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2FB9" w:rsidRDefault="00712FB9" w:rsidP="00712FB9">
      <w:pPr>
        <w:spacing w:line="276" w:lineRule="auto"/>
        <w:jc w:val="center"/>
        <w:rPr>
          <w:b/>
          <w:bCs/>
          <w:sz w:val="36"/>
          <w:szCs w:val="36"/>
          <w:lang w:bidi="fa-IR"/>
        </w:rPr>
      </w:pPr>
      <w:r>
        <w:rPr>
          <w:noProof/>
        </w:rPr>
        <w:drawing>
          <wp:inline distT="0" distB="0" distL="0" distR="0" wp14:anchorId="22ADDBA8" wp14:editId="02D07608">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712FB9" w:rsidRPr="007146B2" w:rsidRDefault="00712FB9" w:rsidP="00712FB9">
      <w:pPr>
        <w:spacing w:line="276" w:lineRule="auto"/>
        <w:jc w:val="center"/>
        <w:rPr>
          <w:sz w:val="28"/>
          <w:szCs w:val="28"/>
          <w:rtl/>
          <w:lang w:bidi="fa-IR"/>
        </w:rPr>
      </w:pPr>
    </w:p>
    <w:p w:rsidR="00712FB9" w:rsidRPr="007146B2" w:rsidRDefault="00712FB9" w:rsidP="00712FB9">
      <w:pPr>
        <w:spacing w:line="276" w:lineRule="auto"/>
        <w:jc w:val="center"/>
        <w:rPr>
          <w:sz w:val="28"/>
          <w:szCs w:val="28"/>
          <w:rtl/>
          <w:lang w:bidi="fa-IR"/>
        </w:rPr>
      </w:pPr>
    </w:p>
    <w:p w:rsidR="00712FB9" w:rsidRDefault="00712FB9" w:rsidP="00712FB9">
      <w:pPr>
        <w:spacing w:line="276" w:lineRule="auto"/>
        <w:jc w:val="center"/>
        <w:rPr>
          <w:b/>
          <w:bCs/>
          <w:sz w:val="32"/>
          <w:szCs w:val="32"/>
          <w:lang w:bidi="fa-IR"/>
        </w:rPr>
      </w:pPr>
      <w:r>
        <w:rPr>
          <w:b/>
          <w:bCs/>
          <w:noProof/>
          <w:sz w:val="32"/>
          <w:szCs w:val="32"/>
        </w:rPr>
        <w:drawing>
          <wp:inline distT="0" distB="0" distL="0" distR="0" wp14:anchorId="124CB4A6" wp14:editId="23BB1070">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712FB9" w:rsidRPr="007146B2" w:rsidRDefault="00712FB9" w:rsidP="00712FB9">
      <w:pPr>
        <w:spacing w:line="276" w:lineRule="auto"/>
        <w:jc w:val="center"/>
        <w:rPr>
          <w:color w:val="000000" w:themeColor="text1"/>
          <w:sz w:val="28"/>
          <w:szCs w:val="28"/>
          <w:rtl/>
          <w:lang w:bidi="fa-IR"/>
        </w:rPr>
      </w:pPr>
    </w:p>
    <w:p w:rsidR="00712FB9" w:rsidRPr="007146B2" w:rsidRDefault="00712FB9" w:rsidP="00712FB9">
      <w:pPr>
        <w:spacing w:line="276" w:lineRule="auto"/>
        <w:jc w:val="center"/>
        <w:rPr>
          <w:color w:val="000000" w:themeColor="text1"/>
          <w:sz w:val="28"/>
          <w:szCs w:val="28"/>
          <w:rtl/>
          <w:lang w:bidi="fa-IR"/>
        </w:rPr>
      </w:pPr>
    </w:p>
    <w:p w:rsidR="00712FB9" w:rsidRPr="00756F5D" w:rsidRDefault="00712FB9" w:rsidP="00712FB9">
      <w:pPr>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p>
    <w:p w:rsidR="00712FB9" w:rsidRPr="00756F5D" w:rsidRDefault="00712FB9" w:rsidP="00712FB9">
      <w:pPr>
        <w:pStyle w:val="a7"/>
        <w:rPr>
          <w:rtl/>
        </w:rPr>
      </w:pPr>
      <w:r>
        <w:rPr>
          <w:rFonts w:hint="cs"/>
          <w:rtl/>
        </w:rPr>
        <w:t xml:space="preserve">مفاهیم مربوط به </w:t>
      </w:r>
      <w:r w:rsidRPr="00756F5D">
        <w:rPr>
          <w:rFonts w:hint="cs"/>
          <w:rtl/>
        </w:rPr>
        <w:t>پیاده سازی حلگر جریان‌های تراکم پذیر و معادلات حاکم</w:t>
      </w:r>
      <w:r>
        <w:rPr>
          <w:rFonts w:hint="cs"/>
          <w:rtl/>
        </w:rPr>
        <w:t xml:space="preserve"> سه بعدی</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712FB9" w:rsidTr="00712FB9">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712FB9" w:rsidRPr="007146B2" w:rsidRDefault="00712FB9" w:rsidP="00712FB9">
            <w:pPr>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712FB9" w:rsidRPr="007146B2" w:rsidRDefault="00712FB9" w:rsidP="00712FB9">
            <w:pPr>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712FB9" w:rsidRDefault="00712FB9" w:rsidP="00712FB9">
            <w:pPr>
              <w:spacing w:line="276" w:lineRule="auto"/>
              <w:jc w:val="center"/>
              <w:rPr>
                <w:rFonts w:ascii="Calibri" w:eastAsia="Times New Roman" w:hAnsi="Calibri" w:cs="B Titr"/>
                <w:sz w:val="28"/>
                <w:rtl/>
                <w:lang w:bidi="fa-IR"/>
              </w:rPr>
            </w:pPr>
            <w:r>
              <w:rPr>
                <w:noProof/>
                <w:szCs w:val="24"/>
                <w:rtl/>
              </w:rPr>
              <w:drawing>
                <wp:inline distT="0" distB="0" distL="0" distR="0" wp14:anchorId="5A7251C8" wp14:editId="6EB84F3A">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712FB9" w:rsidRPr="0009109D" w:rsidTr="00712FB9">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712FB9" w:rsidRPr="007146B2" w:rsidRDefault="00712FB9" w:rsidP="00712FB9">
            <w:pPr>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712FB9" w:rsidRPr="0009618D" w:rsidRDefault="00712FB9" w:rsidP="00712FB9">
            <w:pPr>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712FB9" w:rsidTr="00712FB9">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712FB9" w:rsidRPr="007146B2" w:rsidRDefault="00712FB9" w:rsidP="00712FB9">
            <w:pPr>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712FB9" w:rsidRPr="005C02EB" w:rsidRDefault="00712FB9" w:rsidP="00712FB9">
            <w:pPr>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712FB9" w:rsidRDefault="00712FB9" w:rsidP="00712FB9">
      <w:pPr>
        <w:rPr>
          <w:sz w:val="28"/>
          <w:szCs w:val="28"/>
          <w:lang w:bidi="fa-IR"/>
        </w:rPr>
      </w:pPr>
    </w:p>
    <w:p w:rsidR="00712FB9" w:rsidRDefault="00712FB9" w:rsidP="00712FB9">
      <w:pPr>
        <w:rPr>
          <w:sz w:val="28"/>
          <w:szCs w:val="28"/>
          <w:lang w:bidi="fa-IR"/>
        </w:rPr>
      </w:pPr>
    </w:p>
    <w:p w:rsidR="00712FB9" w:rsidRDefault="00712FB9" w:rsidP="00712FB9">
      <w:pPr>
        <w:rPr>
          <w:sz w:val="28"/>
          <w:szCs w:val="28"/>
          <w:lang w:bidi="fa-IR"/>
        </w:rPr>
      </w:pPr>
    </w:p>
    <w:p w:rsidR="00712FB9" w:rsidRDefault="00712FB9" w:rsidP="00712FB9">
      <w:pPr>
        <w:rPr>
          <w:sz w:val="28"/>
          <w:szCs w:val="28"/>
          <w:lang w:bidi="fa-IR"/>
        </w:rPr>
      </w:pPr>
    </w:p>
    <w:p w:rsidR="00712FB9" w:rsidRDefault="00712FB9" w:rsidP="00712FB9">
      <w:pPr>
        <w:rPr>
          <w:sz w:val="28"/>
          <w:szCs w:val="28"/>
          <w:rtl/>
          <w:lang w:bidi="fa-IR"/>
        </w:rPr>
        <w:sectPr w:rsidR="00712FB9"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712FB9" w:rsidRDefault="00712FB9" w:rsidP="00712FB9">
      <w:pPr>
        <w:tabs>
          <w:tab w:val="left" w:pos="2505"/>
          <w:tab w:val="left" w:pos="2876"/>
          <w:tab w:val="center" w:pos="4513"/>
        </w:tabs>
        <w:spacing w:line="276" w:lineRule="auto"/>
        <w:rPr>
          <w:b/>
          <w:bCs/>
          <w:color w:val="C00000"/>
          <w:sz w:val="40"/>
          <w:szCs w:val="40"/>
          <w:rtl/>
          <w:lang w:bidi="fa-IR"/>
        </w:rPr>
      </w:pPr>
      <w:r>
        <w:rPr>
          <w:b/>
          <w:bCs/>
          <w:color w:val="C00000"/>
          <w:sz w:val="40"/>
          <w:szCs w:val="40"/>
          <w:rtl/>
          <w:lang w:bidi="fa-IR"/>
        </w:rPr>
        <w:lastRenderedPageBreak/>
        <w:tab/>
      </w:r>
      <w:r>
        <w:rPr>
          <w:b/>
          <w:bCs/>
          <w:color w:val="C00000"/>
          <w:sz w:val="40"/>
          <w:szCs w:val="40"/>
          <w:rtl/>
          <w:lang w:bidi="fa-IR"/>
        </w:rPr>
        <w:tab/>
      </w:r>
      <w:r>
        <w:rPr>
          <w:b/>
          <w:bCs/>
          <w:color w:val="C00000"/>
          <w:sz w:val="40"/>
          <w:szCs w:val="40"/>
          <w:rtl/>
          <w:lang w:bidi="fa-IR"/>
        </w:rPr>
        <w:tab/>
      </w:r>
      <w:r>
        <w:rPr>
          <w:rFonts w:hint="cs"/>
          <w:b/>
          <w:bCs/>
          <w:color w:val="C00000"/>
          <w:sz w:val="40"/>
          <w:szCs w:val="40"/>
          <w:rtl/>
          <w:lang w:bidi="fa-IR"/>
        </w:rPr>
        <w:t>فهرست مطالب</w:t>
      </w:r>
    </w:p>
    <w:p w:rsidR="00811730" w:rsidRDefault="00712FB9">
      <w:pPr>
        <w:pStyle w:val="TOC1"/>
        <w:tabs>
          <w:tab w:val="right" w:leader="dot" w:pos="9016"/>
        </w:tabs>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3366388" w:history="1">
        <w:r w:rsidR="00811730" w:rsidRPr="00664EDD">
          <w:rPr>
            <w:rStyle w:val="Hyperlink"/>
            <w:noProof/>
            <w:rtl/>
          </w:rPr>
          <w:t>فصل 1- معادلات حاکم بر جر</w:t>
        </w:r>
        <w:r w:rsidR="00811730" w:rsidRPr="00664EDD">
          <w:rPr>
            <w:rStyle w:val="Hyperlink"/>
            <w:rFonts w:hint="cs"/>
            <w:noProof/>
            <w:rtl/>
          </w:rPr>
          <w:t>ی</w:t>
        </w:r>
        <w:r w:rsidR="00811730" w:rsidRPr="00664EDD">
          <w:rPr>
            <w:rStyle w:val="Hyperlink"/>
            <w:rFonts w:hint="eastAsia"/>
            <w:noProof/>
            <w:rtl/>
          </w:rPr>
          <w:t>ان</w:t>
        </w:r>
        <w:r w:rsidR="00811730" w:rsidRPr="00664EDD">
          <w:rPr>
            <w:rStyle w:val="Hyperlink"/>
            <w:noProof/>
            <w:rtl/>
          </w:rPr>
          <w:t xml:space="preserve"> س</w:t>
        </w:r>
        <w:r w:rsidR="00811730" w:rsidRPr="00664EDD">
          <w:rPr>
            <w:rStyle w:val="Hyperlink"/>
            <w:rFonts w:hint="cs"/>
            <w:noProof/>
            <w:rtl/>
          </w:rPr>
          <w:t>ی</w:t>
        </w:r>
        <w:r w:rsidR="00811730" w:rsidRPr="00664EDD">
          <w:rPr>
            <w:rStyle w:val="Hyperlink"/>
            <w:rFonts w:hint="eastAsia"/>
            <w:noProof/>
            <w:rtl/>
          </w:rPr>
          <w:t>ال</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Toc513366388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2</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389" w:history="1">
        <w:r w:rsidR="00811730" w:rsidRPr="00664EDD">
          <w:rPr>
            <w:rStyle w:val="Hyperlink"/>
            <w:rFonts w:ascii="Times New Roman Bold" w:hAnsi="Times New Roman Bold"/>
            <w:noProof/>
            <w:rtl/>
            <w:lang w:bidi="fa-IR"/>
          </w:rPr>
          <w:t>1-1-</w:t>
        </w:r>
        <w:r w:rsidR="00811730" w:rsidRPr="00664EDD">
          <w:rPr>
            <w:rStyle w:val="Hyperlink"/>
            <w:noProof/>
            <w:rtl/>
            <w:lang w:bidi="fa-IR"/>
          </w:rPr>
          <w:t xml:space="preserve"> معادلات حاکم بر جر</w:t>
        </w:r>
        <w:r w:rsidR="00811730" w:rsidRPr="00664EDD">
          <w:rPr>
            <w:rStyle w:val="Hyperlink"/>
            <w:rFonts w:hint="cs"/>
            <w:noProof/>
            <w:rtl/>
            <w:lang w:bidi="fa-IR"/>
          </w:rPr>
          <w:t>ی</w:t>
        </w:r>
        <w:r w:rsidR="00811730" w:rsidRPr="00664EDD">
          <w:rPr>
            <w:rStyle w:val="Hyperlink"/>
            <w:rFonts w:hint="eastAsia"/>
            <w:noProof/>
            <w:rtl/>
            <w:lang w:bidi="fa-IR"/>
          </w:rPr>
          <w:t>ان</w:t>
        </w:r>
        <w:r w:rsidR="00811730" w:rsidRPr="00664EDD">
          <w:rPr>
            <w:rStyle w:val="Hyperlink"/>
            <w:noProof/>
            <w:rtl/>
            <w:lang w:bidi="fa-IR"/>
          </w:rPr>
          <w:t xml:space="preserve"> هوا</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Toc513366389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2</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390" w:history="1">
        <w:r w:rsidR="00811730" w:rsidRPr="00664EDD">
          <w:rPr>
            <w:rStyle w:val="Hyperlink"/>
            <w:rFonts w:ascii="Times New Roman Bold" w:hAnsi="Times New Roman Bold"/>
            <w:noProof/>
            <w:rtl/>
          </w:rPr>
          <w:t>1-2-</w:t>
        </w:r>
        <w:r w:rsidR="00811730" w:rsidRPr="00664EDD">
          <w:rPr>
            <w:rStyle w:val="Hyperlink"/>
            <w:noProof/>
            <w:rtl/>
          </w:rPr>
          <w:t xml:space="preserve"> معادلات حاکم بر جر</w:t>
        </w:r>
        <w:r w:rsidR="00811730" w:rsidRPr="00664EDD">
          <w:rPr>
            <w:rStyle w:val="Hyperlink"/>
            <w:rFonts w:hint="cs"/>
            <w:noProof/>
            <w:rtl/>
          </w:rPr>
          <w:t>ی</w:t>
        </w:r>
        <w:r w:rsidR="00811730" w:rsidRPr="00664EDD">
          <w:rPr>
            <w:rStyle w:val="Hyperlink"/>
            <w:rFonts w:hint="eastAsia"/>
            <w:noProof/>
            <w:rtl/>
          </w:rPr>
          <w:t>ان</w:t>
        </w:r>
        <w:r w:rsidR="00811730" w:rsidRPr="00664EDD">
          <w:rPr>
            <w:rStyle w:val="Hyperlink"/>
            <w:noProof/>
            <w:rtl/>
          </w:rPr>
          <w:t xml:space="preserve"> غ</w:t>
        </w:r>
        <w:r w:rsidR="00811730" w:rsidRPr="00664EDD">
          <w:rPr>
            <w:rStyle w:val="Hyperlink"/>
            <w:rFonts w:hint="cs"/>
            <w:noProof/>
            <w:rtl/>
          </w:rPr>
          <w:t>ی</w:t>
        </w:r>
        <w:r w:rsidR="00811730" w:rsidRPr="00664EDD">
          <w:rPr>
            <w:rStyle w:val="Hyperlink"/>
            <w:rFonts w:hint="eastAsia"/>
            <w:noProof/>
            <w:rtl/>
          </w:rPr>
          <w:t>ر</w:t>
        </w:r>
        <w:r w:rsidR="00811730" w:rsidRPr="00664EDD">
          <w:rPr>
            <w:rStyle w:val="Hyperlink"/>
            <w:noProof/>
            <w:rtl/>
          </w:rPr>
          <w:t xml:space="preserve"> لزج</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Toc513366390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5</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391" w:history="1">
        <w:r w:rsidR="00811730" w:rsidRPr="00664EDD">
          <w:rPr>
            <w:rStyle w:val="Hyperlink"/>
            <w:rFonts w:ascii="Times New Roman Bold" w:hAnsi="Times New Roman Bold"/>
            <w:noProof/>
            <w:rtl/>
          </w:rPr>
          <w:t>1-3-</w:t>
        </w:r>
        <w:r w:rsidR="00811730" w:rsidRPr="00664EDD">
          <w:rPr>
            <w:rStyle w:val="Hyperlink"/>
            <w:noProof/>
            <w:rtl/>
          </w:rPr>
          <w:t xml:space="preserve"> معادلات حاکم بر جر</w:t>
        </w:r>
        <w:r w:rsidR="00811730" w:rsidRPr="00664EDD">
          <w:rPr>
            <w:rStyle w:val="Hyperlink"/>
            <w:rFonts w:hint="cs"/>
            <w:noProof/>
            <w:rtl/>
          </w:rPr>
          <w:t>ی</w:t>
        </w:r>
        <w:r w:rsidR="00811730" w:rsidRPr="00664EDD">
          <w:rPr>
            <w:rStyle w:val="Hyperlink"/>
            <w:rFonts w:hint="eastAsia"/>
            <w:noProof/>
            <w:rtl/>
          </w:rPr>
          <w:t>ان</w:t>
        </w:r>
        <w:r w:rsidR="00811730" w:rsidRPr="00664EDD">
          <w:rPr>
            <w:rStyle w:val="Hyperlink"/>
            <w:noProof/>
            <w:rtl/>
          </w:rPr>
          <w:t xml:space="preserve"> آرام</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Toc513366391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6</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392" w:history="1">
        <w:r w:rsidR="00811730" w:rsidRPr="00664EDD">
          <w:rPr>
            <w:rStyle w:val="Hyperlink"/>
            <w:rFonts w:ascii="Times New Roman Bold" w:hAnsi="Times New Roman Bold"/>
            <w:noProof/>
            <w:rtl/>
          </w:rPr>
          <w:t>1-4-</w:t>
        </w:r>
        <w:r w:rsidR="00811730" w:rsidRPr="00664EDD">
          <w:rPr>
            <w:rStyle w:val="Hyperlink"/>
            <w:noProof/>
            <w:rtl/>
          </w:rPr>
          <w:t xml:space="preserve"> معادلات حاکم بر جر</w:t>
        </w:r>
        <w:r w:rsidR="00811730" w:rsidRPr="00664EDD">
          <w:rPr>
            <w:rStyle w:val="Hyperlink"/>
            <w:rFonts w:hint="cs"/>
            <w:noProof/>
            <w:rtl/>
          </w:rPr>
          <w:t>ی</w:t>
        </w:r>
        <w:r w:rsidR="00811730" w:rsidRPr="00664EDD">
          <w:rPr>
            <w:rStyle w:val="Hyperlink"/>
            <w:rFonts w:hint="eastAsia"/>
            <w:noProof/>
            <w:rtl/>
          </w:rPr>
          <w:t>ان</w:t>
        </w:r>
        <w:r w:rsidR="00811730" w:rsidRPr="00664EDD">
          <w:rPr>
            <w:rStyle w:val="Hyperlink"/>
            <w:noProof/>
            <w:rtl/>
          </w:rPr>
          <w:t xml:space="preserve"> مغشوش بر اساس مدل ها</w:t>
        </w:r>
        <w:r w:rsidR="00811730" w:rsidRPr="00664EDD">
          <w:rPr>
            <w:rStyle w:val="Hyperlink"/>
            <w:rFonts w:hint="cs"/>
            <w:noProof/>
            <w:rtl/>
          </w:rPr>
          <w:t>ی</w:t>
        </w:r>
        <w:r w:rsidR="00811730" w:rsidRPr="00664EDD">
          <w:rPr>
            <w:rStyle w:val="Hyperlink"/>
            <w:noProof/>
            <w:rtl/>
          </w:rPr>
          <w:t xml:space="preserve"> آشفتگ</w:t>
        </w:r>
        <w:r w:rsidR="00811730" w:rsidRPr="00664EDD">
          <w:rPr>
            <w:rStyle w:val="Hyperlink"/>
            <w:rFonts w:hint="cs"/>
            <w:noProof/>
            <w:rtl/>
          </w:rPr>
          <w:t>ی</w:t>
        </w:r>
        <w:r w:rsidR="00811730" w:rsidRPr="00664EDD">
          <w:rPr>
            <w:rStyle w:val="Hyperlink"/>
            <w:noProof/>
            <w:rtl/>
          </w:rPr>
          <w:t xml:space="preserve"> </w:t>
        </w:r>
        <w:r w:rsidR="00811730" w:rsidRPr="00664EDD">
          <w:rPr>
            <w:rStyle w:val="Hyperlink"/>
            <w:rFonts w:asciiTheme="majorBidi" w:hAnsiTheme="majorBidi" w:cstheme="majorBidi"/>
            <w:noProof/>
          </w:rPr>
          <w:t>RANS</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Toc513366392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7</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393" w:history="1">
        <w:r w:rsidR="00811730" w:rsidRPr="00664EDD">
          <w:rPr>
            <w:rStyle w:val="Hyperlink"/>
            <w:noProof/>
            <w:rtl/>
            <w:lang w:bidi="fa-IR"/>
          </w:rPr>
          <w:t>1-4-1- متوسط گ</w:t>
        </w:r>
        <w:r w:rsidR="00811730" w:rsidRPr="00664EDD">
          <w:rPr>
            <w:rStyle w:val="Hyperlink"/>
            <w:rFonts w:hint="cs"/>
            <w:noProof/>
            <w:rtl/>
            <w:lang w:bidi="fa-IR"/>
          </w:rPr>
          <w:t>ی</w:t>
        </w:r>
        <w:r w:rsidR="00811730" w:rsidRPr="00664EDD">
          <w:rPr>
            <w:rStyle w:val="Hyperlink"/>
            <w:rFonts w:hint="eastAsia"/>
            <w:noProof/>
            <w:rtl/>
            <w:lang w:bidi="fa-IR"/>
          </w:rPr>
          <w:t>ر</w:t>
        </w:r>
        <w:r w:rsidR="00811730" w:rsidRPr="00664EDD">
          <w:rPr>
            <w:rStyle w:val="Hyperlink"/>
            <w:rFonts w:hint="cs"/>
            <w:noProof/>
            <w:rtl/>
            <w:lang w:bidi="fa-IR"/>
          </w:rPr>
          <w:t>ی</w:t>
        </w:r>
        <w:r w:rsidR="00811730" w:rsidRPr="00664EDD">
          <w:rPr>
            <w:rStyle w:val="Hyperlink"/>
            <w:noProof/>
            <w:rtl/>
            <w:lang w:bidi="fa-IR"/>
          </w:rPr>
          <w:t xml:space="preserve"> معادله جرم</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Toc513366393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8</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394" w:history="1">
        <w:r w:rsidR="00811730" w:rsidRPr="00664EDD">
          <w:rPr>
            <w:rStyle w:val="Hyperlink"/>
            <w:noProof/>
            <w:rtl/>
            <w:lang w:bidi="fa-IR"/>
          </w:rPr>
          <w:t>1-4-2- متوسط گ</w:t>
        </w:r>
        <w:r w:rsidR="00811730" w:rsidRPr="00664EDD">
          <w:rPr>
            <w:rStyle w:val="Hyperlink"/>
            <w:rFonts w:hint="cs"/>
            <w:noProof/>
            <w:rtl/>
            <w:lang w:bidi="fa-IR"/>
          </w:rPr>
          <w:t>ی</w:t>
        </w:r>
        <w:r w:rsidR="00811730" w:rsidRPr="00664EDD">
          <w:rPr>
            <w:rStyle w:val="Hyperlink"/>
            <w:rFonts w:hint="eastAsia"/>
            <w:noProof/>
            <w:rtl/>
            <w:lang w:bidi="fa-IR"/>
          </w:rPr>
          <w:t>ر</w:t>
        </w:r>
        <w:r w:rsidR="00811730" w:rsidRPr="00664EDD">
          <w:rPr>
            <w:rStyle w:val="Hyperlink"/>
            <w:rFonts w:hint="cs"/>
            <w:noProof/>
            <w:rtl/>
            <w:lang w:bidi="fa-IR"/>
          </w:rPr>
          <w:t>ی</w:t>
        </w:r>
        <w:r w:rsidR="00811730" w:rsidRPr="00664EDD">
          <w:rPr>
            <w:rStyle w:val="Hyperlink"/>
            <w:noProof/>
            <w:rtl/>
            <w:lang w:bidi="fa-IR"/>
          </w:rPr>
          <w:t xml:space="preserve"> از معادله مومنتوم</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Toc513366394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8</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395" w:history="1">
        <w:r w:rsidR="00811730" w:rsidRPr="00664EDD">
          <w:rPr>
            <w:rStyle w:val="Hyperlink"/>
            <w:noProof/>
            <w:rtl/>
            <w:lang w:bidi="fa-IR"/>
          </w:rPr>
          <w:t>1-4-3- متوسط گ</w:t>
        </w:r>
        <w:r w:rsidR="00811730" w:rsidRPr="00664EDD">
          <w:rPr>
            <w:rStyle w:val="Hyperlink"/>
            <w:rFonts w:hint="cs"/>
            <w:noProof/>
            <w:rtl/>
            <w:lang w:bidi="fa-IR"/>
          </w:rPr>
          <w:t>ی</w:t>
        </w:r>
        <w:r w:rsidR="00811730" w:rsidRPr="00664EDD">
          <w:rPr>
            <w:rStyle w:val="Hyperlink"/>
            <w:rFonts w:hint="eastAsia"/>
            <w:noProof/>
            <w:rtl/>
            <w:lang w:bidi="fa-IR"/>
          </w:rPr>
          <w:t>ر</w:t>
        </w:r>
        <w:r w:rsidR="00811730" w:rsidRPr="00664EDD">
          <w:rPr>
            <w:rStyle w:val="Hyperlink"/>
            <w:rFonts w:hint="cs"/>
            <w:noProof/>
            <w:rtl/>
            <w:lang w:bidi="fa-IR"/>
          </w:rPr>
          <w:t>ی</w:t>
        </w:r>
        <w:r w:rsidR="00811730" w:rsidRPr="00664EDD">
          <w:rPr>
            <w:rStyle w:val="Hyperlink"/>
            <w:noProof/>
            <w:rtl/>
            <w:lang w:bidi="fa-IR"/>
          </w:rPr>
          <w:t xml:space="preserve"> از معادله انرژ</w:t>
        </w:r>
        <w:r w:rsidR="00811730" w:rsidRPr="00664EDD">
          <w:rPr>
            <w:rStyle w:val="Hyperlink"/>
            <w:rFonts w:hint="cs"/>
            <w:noProof/>
            <w:rtl/>
            <w:lang w:bidi="fa-IR"/>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Toc513366395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8</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396" w:history="1">
        <w:r w:rsidR="00811730" w:rsidRPr="00664EDD">
          <w:rPr>
            <w:rStyle w:val="Hyperlink"/>
            <w:noProof/>
            <w:rtl/>
            <w:lang w:bidi="fa-IR"/>
          </w:rPr>
          <w:t>1-4-4- مدل‌ساز</w:t>
        </w:r>
        <w:r w:rsidR="00811730" w:rsidRPr="00664EDD">
          <w:rPr>
            <w:rStyle w:val="Hyperlink"/>
            <w:rFonts w:hint="cs"/>
            <w:noProof/>
            <w:rtl/>
            <w:lang w:bidi="fa-IR"/>
          </w:rPr>
          <w:t>ی</w:t>
        </w:r>
        <w:r w:rsidR="00811730" w:rsidRPr="00664EDD">
          <w:rPr>
            <w:rStyle w:val="Hyperlink"/>
            <w:noProof/>
            <w:rtl/>
            <w:lang w:bidi="fa-IR"/>
          </w:rPr>
          <w:t xml:space="preserve"> توربولانس</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Toc513366396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9</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397" w:history="1">
        <w:r w:rsidR="00811730" w:rsidRPr="00664EDD">
          <w:rPr>
            <w:rStyle w:val="Hyperlink"/>
            <w:noProof/>
            <w:rtl/>
            <w:lang w:bidi="fa-IR"/>
          </w:rPr>
          <w:t>1-4-5- کوپل کردن معادلات توربولانس</w:t>
        </w:r>
        <w:r w:rsidR="00811730" w:rsidRPr="00664EDD">
          <w:rPr>
            <w:rStyle w:val="Hyperlink"/>
            <w:rFonts w:hint="cs"/>
            <w:noProof/>
            <w:rtl/>
            <w:lang w:bidi="fa-IR"/>
          </w:rPr>
          <w:t>ی</w:t>
        </w:r>
        <w:r w:rsidR="00811730" w:rsidRPr="00664EDD">
          <w:rPr>
            <w:rStyle w:val="Hyperlink"/>
            <w:noProof/>
            <w:rtl/>
            <w:lang w:bidi="fa-IR"/>
          </w:rPr>
          <w:t xml:space="preserve"> و معادلات </w:t>
        </w:r>
        <w:r w:rsidR="00811730" w:rsidRPr="00664EDD">
          <w:rPr>
            <w:rStyle w:val="Hyperlink"/>
            <w:rFonts w:asciiTheme="majorBidi" w:hAnsiTheme="majorBidi" w:cstheme="majorBidi"/>
            <w:noProof/>
            <w:lang w:bidi="fa-IR"/>
          </w:rPr>
          <w:t>RANS</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Toc513366397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10</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398" w:history="1">
        <w:r w:rsidR="00811730" w:rsidRPr="00664EDD">
          <w:rPr>
            <w:rStyle w:val="Hyperlink"/>
            <w:rFonts w:ascii="Times New Roman Bold" w:hAnsi="Times New Roman Bold"/>
            <w:noProof/>
            <w:rtl/>
          </w:rPr>
          <w:t>1-5-</w:t>
        </w:r>
        <w:r w:rsidR="00811730" w:rsidRPr="00664EDD">
          <w:rPr>
            <w:rStyle w:val="Hyperlink"/>
            <w:noProof/>
            <w:rtl/>
          </w:rPr>
          <w:t xml:space="preserve"> معادلات حاکم بر جر</w:t>
        </w:r>
        <w:r w:rsidR="00811730" w:rsidRPr="00664EDD">
          <w:rPr>
            <w:rStyle w:val="Hyperlink"/>
            <w:rFonts w:hint="cs"/>
            <w:noProof/>
            <w:rtl/>
          </w:rPr>
          <w:t>ی</w:t>
        </w:r>
        <w:r w:rsidR="00811730" w:rsidRPr="00664EDD">
          <w:rPr>
            <w:rStyle w:val="Hyperlink"/>
            <w:rFonts w:hint="eastAsia"/>
            <w:noProof/>
            <w:rtl/>
          </w:rPr>
          <w:t>ان</w:t>
        </w:r>
        <w:r w:rsidR="00811730" w:rsidRPr="00664EDD">
          <w:rPr>
            <w:rStyle w:val="Hyperlink"/>
            <w:noProof/>
            <w:rtl/>
          </w:rPr>
          <w:t xml:space="preserve"> مغشوش جهت شب</w:t>
        </w:r>
        <w:r w:rsidR="00811730" w:rsidRPr="00664EDD">
          <w:rPr>
            <w:rStyle w:val="Hyperlink"/>
            <w:rFonts w:hint="cs"/>
            <w:noProof/>
            <w:rtl/>
          </w:rPr>
          <w:t>ی</w:t>
        </w:r>
        <w:r w:rsidR="00811730" w:rsidRPr="00664EDD">
          <w:rPr>
            <w:rStyle w:val="Hyperlink"/>
            <w:rFonts w:hint="eastAsia"/>
            <w:noProof/>
            <w:rtl/>
          </w:rPr>
          <w:t>ه‌ساز</w:t>
        </w:r>
        <w:r w:rsidR="00811730" w:rsidRPr="00664EDD">
          <w:rPr>
            <w:rStyle w:val="Hyperlink"/>
            <w:rFonts w:hint="cs"/>
            <w:noProof/>
            <w:rtl/>
          </w:rPr>
          <w:t>ی</w:t>
        </w:r>
        <w:r w:rsidR="00811730" w:rsidRPr="00664EDD">
          <w:rPr>
            <w:rStyle w:val="Hyperlink"/>
            <w:noProof/>
            <w:rtl/>
          </w:rPr>
          <w:t xml:space="preserve"> گردابه ها</w:t>
        </w:r>
        <w:r w:rsidR="00811730" w:rsidRPr="00664EDD">
          <w:rPr>
            <w:rStyle w:val="Hyperlink"/>
            <w:rFonts w:hint="cs"/>
            <w:noProof/>
            <w:rtl/>
          </w:rPr>
          <w:t>ی</w:t>
        </w:r>
        <w:r w:rsidR="00811730" w:rsidRPr="00664EDD">
          <w:rPr>
            <w:rStyle w:val="Hyperlink"/>
            <w:noProof/>
            <w:rtl/>
          </w:rPr>
          <w:t xml:space="preserve"> بزرگ</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Toc513366398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11</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399" w:history="1">
        <w:r w:rsidR="00811730" w:rsidRPr="00664EDD">
          <w:rPr>
            <w:rStyle w:val="Hyperlink"/>
            <w:noProof/>
            <w:rtl/>
            <w:lang w:bidi="fa-IR"/>
          </w:rPr>
          <w:t>1-5-1- جا</w:t>
        </w:r>
        <w:r w:rsidR="00811730" w:rsidRPr="00664EDD">
          <w:rPr>
            <w:rStyle w:val="Hyperlink"/>
            <w:rFonts w:hint="cs"/>
            <w:noProof/>
            <w:rtl/>
            <w:lang w:bidi="fa-IR"/>
          </w:rPr>
          <w:t>ی</w:t>
        </w:r>
        <w:r w:rsidR="00811730" w:rsidRPr="00664EDD">
          <w:rPr>
            <w:rStyle w:val="Hyperlink"/>
            <w:rFonts w:hint="eastAsia"/>
            <w:noProof/>
            <w:rtl/>
            <w:lang w:bidi="fa-IR"/>
          </w:rPr>
          <w:t>گاه</w:t>
        </w:r>
        <w:r w:rsidR="00811730" w:rsidRPr="00664EDD">
          <w:rPr>
            <w:rStyle w:val="Hyperlink"/>
            <w:noProof/>
            <w:rtl/>
            <w:lang w:bidi="fa-IR"/>
          </w:rPr>
          <w:t xml:space="preserve"> روش گردابه ها</w:t>
        </w:r>
        <w:r w:rsidR="00811730" w:rsidRPr="00664EDD">
          <w:rPr>
            <w:rStyle w:val="Hyperlink"/>
            <w:rFonts w:hint="cs"/>
            <w:noProof/>
            <w:rtl/>
            <w:lang w:bidi="fa-IR"/>
          </w:rPr>
          <w:t>ی</w:t>
        </w:r>
        <w:r w:rsidR="00811730" w:rsidRPr="00664EDD">
          <w:rPr>
            <w:rStyle w:val="Hyperlink"/>
            <w:noProof/>
            <w:rtl/>
            <w:lang w:bidi="fa-IR"/>
          </w:rPr>
          <w:t xml:space="preserve"> بزرگ در شب</w:t>
        </w:r>
        <w:r w:rsidR="00811730" w:rsidRPr="00664EDD">
          <w:rPr>
            <w:rStyle w:val="Hyperlink"/>
            <w:rFonts w:hint="cs"/>
            <w:noProof/>
            <w:rtl/>
            <w:lang w:bidi="fa-IR"/>
          </w:rPr>
          <w:t>ی</w:t>
        </w:r>
        <w:r w:rsidR="00811730" w:rsidRPr="00664EDD">
          <w:rPr>
            <w:rStyle w:val="Hyperlink"/>
            <w:rFonts w:hint="eastAsia"/>
            <w:noProof/>
            <w:rtl/>
            <w:lang w:bidi="fa-IR"/>
          </w:rPr>
          <w:t>ه‌ساز</w:t>
        </w:r>
        <w:r w:rsidR="00811730" w:rsidRPr="00664EDD">
          <w:rPr>
            <w:rStyle w:val="Hyperlink"/>
            <w:rFonts w:hint="cs"/>
            <w:noProof/>
            <w:rtl/>
            <w:lang w:bidi="fa-IR"/>
          </w:rPr>
          <w:t>ی</w:t>
        </w:r>
        <w:r w:rsidR="00811730" w:rsidRPr="00664EDD">
          <w:rPr>
            <w:rStyle w:val="Hyperlink"/>
            <w:noProof/>
            <w:rtl/>
            <w:lang w:bidi="fa-IR"/>
          </w:rPr>
          <w:t xml:space="preserve"> جر</w:t>
        </w:r>
        <w:r w:rsidR="00811730" w:rsidRPr="00664EDD">
          <w:rPr>
            <w:rStyle w:val="Hyperlink"/>
            <w:rFonts w:hint="cs"/>
            <w:noProof/>
            <w:rtl/>
            <w:lang w:bidi="fa-IR"/>
          </w:rPr>
          <w:t>ی</w:t>
        </w:r>
        <w:r w:rsidR="00811730" w:rsidRPr="00664EDD">
          <w:rPr>
            <w:rStyle w:val="Hyperlink"/>
            <w:rFonts w:hint="eastAsia"/>
            <w:noProof/>
            <w:rtl/>
            <w:lang w:bidi="fa-IR"/>
          </w:rPr>
          <w:t>ان‌ها</w:t>
        </w:r>
        <w:r w:rsidR="00811730" w:rsidRPr="00664EDD">
          <w:rPr>
            <w:rStyle w:val="Hyperlink"/>
            <w:rFonts w:hint="cs"/>
            <w:noProof/>
            <w:rtl/>
            <w:lang w:bidi="fa-IR"/>
          </w:rPr>
          <w:t>ی</w:t>
        </w:r>
        <w:r w:rsidR="00811730" w:rsidRPr="00664EDD">
          <w:rPr>
            <w:rStyle w:val="Hyperlink"/>
            <w:noProof/>
            <w:rtl/>
            <w:lang w:bidi="fa-IR"/>
          </w:rPr>
          <w:t xml:space="preserve"> اغتشاش</w:t>
        </w:r>
        <w:r w:rsidR="00811730" w:rsidRPr="00664EDD">
          <w:rPr>
            <w:rStyle w:val="Hyperlink"/>
            <w:rFonts w:hint="cs"/>
            <w:noProof/>
            <w:rtl/>
            <w:lang w:bidi="fa-IR"/>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Toc513366399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12</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00" w:history="1">
        <w:r w:rsidR="00811730" w:rsidRPr="00664EDD">
          <w:rPr>
            <w:rStyle w:val="Hyperlink"/>
            <w:noProof/>
            <w:rtl/>
            <w:lang w:bidi="fa-IR"/>
          </w:rPr>
          <w:t>1-5-2- متوسط مکان</w:t>
        </w:r>
        <w:r w:rsidR="00811730" w:rsidRPr="00664EDD">
          <w:rPr>
            <w:rStyle w:val="Hyperlink"/>
            <w:rFonts w:hint="cs"/>
            <w:noProof/>
            <w:rtl/>
            <w:lang w:bidi="fa-IR"/>
          </w:rPr>
          <w:t>ی</w:t>
        </w:r>
        <w:r w:rsidR="00811730" w:rsidRPr="00664EDD">
          <w:rPr>
            <w:rStyle w:val="Hyperlink"/>
            <w:noProof/>
            <w:rtl/>
            <w:lang w:bidi="fa-IR"/>
          </w:rPr>
          <w:t xml:space="preserve"> با استفاده از ف</w:t>
        </w:r>
        <w:r w:rsidR="00811730" w:rsidRPr="00664EDD">
          <w:rPr>
            <w:rStyle w:val="Hyperlink"/>
            <w:rFonts w:hint="cs"/>
            <w:noProof/>
            <w:rtl/>
            <w:lang w:bidi="fa-IR"/>
          </w:rPr>
          <w:t>ی</w:t>
        </w:r>
        <w:r w:rsidR="00811730" w:rsidRPr="00664EDD">
          <w:rPr>
            <w:rStyle w:val="Hyperlink"/>
            <w:rFonts w:hint="eastAsia"/>
            <w:noProof/>
            <w:rtl/>
            <w:lang w:bidi="fa-IR"/>
          </w:rPr>
          <w:t>لتر</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Toc513366400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13</w:t>
        </w:r>
        <w:r w:rsidR="00811730">
          <w:rPr>
            <w:noProof/>
            <w:webHidden/>
            <w:rtl/>
          </w:rPr>
          <w:fldChar w:fldCharType="end"/>
        </w:r>
      </w:hyperlink>
    </w:p>
    <w:p w:rsidR="00811730" w:rsidRDefault="00472B18">
      <w:pPr>
        <w:pStyle w:val="TOC4"/>
        <w:tabs>
          <w:tab w:val="right" w:leader="dot" w:pos="9016"/>
        </w:tabs>
        <w:rPr>
          <w:rFonts w:asciiTheme="minorHAnsi" w:eastAsiaTheme="minorEastAsia" w:hAnsiTheme="minorHAnsi" w:cstheme="minorBidi"/>
          <w:noProof/>
          <w:rtl/>
        </w:rPr>
      </w:pPr>
      <w:hyperlink w:anchor="_Toc513366401" w:history="1">
        <w:r w:rsidR="00811730" w:rsidRPr="00664EDD">
          <w:rPr>
            <w:rStyle w:val="Hyperlink"/>
            <w:noProof/>
            <w:rtl/>
            <w:lang w:bidi="fa-IR"/>
          </w:rPr>
          <w:t>1-5-2-1- ف</w:t>
        </w:r>
        <w:r w:rsidR="00811730" w:rsidRPr="00664EDD">
          <w:rPr>
            <w:rStyle w:val="Hyperlink"/>
            <w:rFonts w:hint="cs"/>
            <w:noProof/>
            <w:rtl/>
            <w:lang w:bidi="fa-IR"/>
          </w:rPr>
          <w:t>ی</w:t>
        </w:r>
        <w:r w:rsidR="00811730" w:rsidRPr="00664EDD">
          <w:rPr>
            <w:rStyle w:val="Hyperlink"/>
            <w:rFonts w:hint="eastAsia"/>
            <w:noProof/>
            <w:rtl/>
            <w:lang w:bidi="fa-IR"/>
          </w:rPr>
          <w:t>لتر</w:t>
        </w:r>
        <w:r w:rsidR="00811730" w:rsidRPr="00664EDD">
          <w:rPr>
            <w:rStyle w:val="Hyperlink"/>
            <w:noProof/>
            <w:rtl/>
            <w:lang w:bidi="fa-IR"/>
          </w:rPr>
          <w:t xml:space="preserve"> جعبه‌ا</w:t>
        </w:r>
        <w:r w:rsidR="00811730" w:rsidRPr="00664EDD">
          <w:rPr>
            <w:rStyle w:val="Hyperlink"/>
            <w:rFonts w:hint="cs"/>
            <w:noProof/>
            <w:rtl/>
            <w:lang w:bidi="fa-IR"/>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Toc513366401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14</w:t>
        </w:r>
        <w:r w:rsidR="00811730">
          <w:rPr>
            <w:noProof/>
            <w:webHidden/>
            <w:rtl/>
          </w:rPr>
          <w:fldChar w:fldCharType="end"/>
        </w:r>
      </w:hyperlink>
    </w:p>
    <w:p w:rsidR="00811730" w:rsidRDefault="00472B18">
      <w:pPr>
        <w:pStyle w:val="TOC4"/>
        <w:tabs>
          <w:tab w:val="right" w:leader="dot" w:pos="9016"/>
        </w:tabs>
        <w:rPr>
          <w:rFonts w:asciiTheme="minorHAnsi" w:eastAsiaTheme="minorEastAsia" w:hAnsiTheme="minorHAnsi" w:cstheme="minorBidi"/>
          <w:noProof/>
          <w:rtl/>
        </w:rPr>
      </w:pPr>
      <w:hyperlink w:anchor="_Toc513366402" w:history="1">
        <w:r w:rsidR="00811730" w:rsidRPr="00664EDD">
          <w:rPr>
            <w:rStyle w:val="Hyperlink"/>
            <w:noProof/>
            <w:rtl/>
            <w:lang w:bidi="fa-IR"/>
          </w:rPr>
          <w:t>1-5-2-2- ف</w:t>
        </w:r>
        <w:r w:rsidR="00811730" w:rsidRPr="00664EDD">
          <w:rPr>
            <w:rStyle w:val="Hyperlink"/>
            <w:rFonts w:hint="cs"/>
            <w:noProof/>
            <w:rtl/>
            <w:lang w:bidi="fa-IR"/>
          </w:rPr>
          <w:t>ی</w:t>
        </w:r>
        <w:r w:rsidR="00811730" w:rsidRPr="00664EDD">
          <w:rPr>
            <w:rStyle w:val="Hyperlink"/>
            <w:rFonts w:hint="eastAsia"/>
            <w:noProof/>
            <w:rtl/>
            <w:lang w:bidi="fa-IR"/>
          </w:rPr>
          <w:t>لتر</w:t>
        </w:r>
        <w:r w:rsidR="00811730" w:rsidRPr="00664EDD">
          <w:rPr>
            <w:rStyle w:val="Hyperlink"/>
            <w:noProof/>
            <w:rtl/>
            <w:lang w:bidi="fa-IR"/>
          </w:rPr>
          <w:t xml:space="preserve"> گوس</w:t>
        </w:r>
        <w:r w:rsidR="00811730" w:rsidRPr="00664EDD">
          <w:rPr>
            <w:rStyle w:val="Hyperlink"/>
            <w:rFonts w:hint="cs"/>
            <w:noProof/>
            <w:rtl/>
            <w:lang w:bidi="fa-IR"/>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Toc513366402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14</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03" w:history="1">
        <w:r w:rsidR="00811730" w:rsidRPr="00664EDD">
          <w:rPr>
            <w:rStyle w:val="Hyperlink"/>
            <w:noProof/>
            <w:rtl/>
            <w:lang w:bidi="fa-IR"/>
          </w:rPr>
          <w:t>1-5-3- معادلات حاکم جهت حل عدد</w:t>
        </w:r>
        <w:r w:rsidR="00811730" w:rsidRPr="00664EDD">
          <w:rPr>
            <w:rStyle w:val="Hyperlink"/>
            <w:rFonts w:hint="cs"/>
            <w:noProof/>
            <w:rtl/>
            <w:lang w:bidi="fa-IR"/>
          </w:rPr>
          <w:t>ی</w:t>
        </w:r>
        <w:r w:rsidR="00811730" w:rsidRPr="00664EDD">
          <w:rPr>
            <w:rStyle w:val="Hyperlink"/>
            <w:noProof/>
            <w:rtl/>
            <w:lang w:bidi="fa-IR"/>
          </w:rPr>
          <w:t xml:space="preserve"> با ره</w:t>
        </w:r>
        <w:r w:rsidR="00811730" w:rsidRPr="00664EDD">
          <w:rPr>
            <w:rStyle w:val="Hyperlink"/>
            <w:rFonts w:hint="cs"/>
            <w:noProof/>
            <w:rtl/>
            <w:lang w:bidi="fa-IR"/>
          </w:rPr>
          <w:t>ی</w:t>
        </w:r>
        <w:r w:rsidR="00811730" w:rsidRPr="00664EDD">
          <w:rPr>
            <w:rStyle w:val="Hyperlink"/>
            <w:rFonts w:hint="eastAsia"/>
            <w:noProof/>
            <w:rtl/>
            <w:lang w:bidi="fa-IR"/>
          </w:rPr>
          <w:t>افت</w:t>
        </w:r>
        <w:r w:rsidR="00811730" w:rsidRPr="00664EDD">
          <w:rPr>
            <w:rStyle w:val="Hyperlink"/>
            <w:noProof/>
            <w:rtl/>
            <w:lang w:bidi="fa-IR"/>
          </w:rPr>
          <w:t xml:space="preserve"> </w:t>
        </w:r>
        <w:r w:rsidR="00811730" w:rsidRPr="00664EDD">
          <w:rPr>
            <w:rStyle w:val="Hyperlink"/>
            <w:noProof/>
            <w:lang w:bidi="fa-IR"/>
          </w:rPr>
          <w:t>LES</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Toc513366403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16</w:t>
        </w:r>
        <w:r w:rsidR="00811730">
          <w:rPr>
            <w:noProof/>
            <w:webHidden/>
            <w:rtl/>
          </w:rPr>
          <w:fldChar w:fldCharType="end"/>
        </w:r>
      </w:hyperlink>
    </w:p>
    <w:p w:rsidR="00811730" w:rsidRDefault="00472B18">
      <w:pPr>
        <w:pStyle w:val="TOC4"/>
        <w:tabs>
          <w:tab w:val="right" w:leader="dot" w:pos="9016"/>
        </w:tabs>
        <w:rPr>
          <w:rFonts w:asciiTheme="minorHAnsi" w:eastAsiaTheme="minorEastAsia" w:hAnsiTheme="minorHAnsi" w:cstheme="minorBidi"/>
          <w:noProof/>
          <w:rtl/>
        </w:rPr>
      </w:pPr>
      <w:hyperlink w:anchor="_Toc513366404" w:history="1">
        <w:r w:rsidR="00811730" w:rsidRPr="00664EDD">
          <w:rPr>
            <w:rStyle w:val="Hyperlink"/>
            <w:noProof/>
            <w:rtl/>
            <w:lang w:bidi="fa-IR"/>
          </w:rPr>
          <w:t>1-5-3-1- بقا</w:t>
        </w:r>
        <w:r w:rsidR="00811730" w:rsidRPr="00664EDD">
          <w:rPr>
            <w:rStyle w:val="Hyperlink"/>
            <w:rFonts w:hint="cs"/>
            <w:noProof/>
            <w:rtl/>
            <w:lang w:bidi="fa-IR"/>
          </w:rPr>
          <w:t>ی</w:t>
        </w:r>
        <w:r w:rsidR="00811730" w:rsidRPr="00664EDD">
          <w:rPr>
            <w:rStyle w:val="Hyperlink"/>
            <w:noProof/>
            <w:rtl/>
            <w:lang w:bidi="fa-IR"/>
          </w:rPr>
          <w:t xml:space="preserve"> جرم</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Toc513366404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16</w:t>
        </w:r>
        <w:r w:rsidR="00811730">
          <w:rPr>
            <w:noProof/>
            <w:webHidden/>
            <w:rtl/>
          </w:rPr>
          <w:fldChar w:fldCharType="end"/>
        </w:r>
      </w:hyperlink>
    </w:p>
    <w:p w:rsidR="00811730" w:rsidRDefault="00472B18">
      <w:pPr>
        <w:pStyle w:val="TOC4"/>
        <w:tabs>
          <w:tab w:val="right" w:leader="dot" w:pos="9016"/>
        </w:tabs>
        <w:rPr>
          <w:rFonts w:asciiTheme="minorHAnsi" w:eastAsiaTheme="minorEastAsia" w:hAnsiTheme="minorHAnsi" w:cstheme="minorBidi"/>
          <w:noProof/>
          <w:rtl/>
        </w:rPr>
      </w:pPr>
      <w:hyperlink w:anchor="_Toc513366405" w:history="1">
        <w:r w:rsidR="00811730" w:rsidRPr="00664EDD">
          <w:rPr>
            <w:rStyle w:val="Hyperlink"/>
            <w:noProof/>
            <w:rtl/>
            <w:lang w:bidi="fa-IR"/>
          </w:rPr>
          <w:t>1-5-3-2- بقا</w:t>
        </w:r>
        <w:r w:rsidR="00811730" w:rsidRPr="00664EDD">
          <w:rPr>
            <w:rStyle w:val="Hyperlink"/>
            <w:rFonts w:hint="cs"/>
            <w:noProof/>
            <w:rtl/>
            <w:lang w:bidi="fa-IR"/>
          </w:rPr>
          <w:t>ی</w:t>
        </w:r>
        <w:r w:rsidR="00811730" w:rsidRPr="00664EDD">
          <w:rPr>
            <w:rStyle w:val="Hyperlink"/>
            <w:noProof/>
            <w:rtl/>
            <w:lang w:bidi="fa-IR"/>
          </w:rPr>
          <w:t xml:space="preserve"> ممنتم خط</w:t>
        </w:r>
        <w:r w:rsidR="00811730" w:rsidRPr="00664EDD">
          <w:rPr>
            <w:rStyle w:val="Hyperlink"/>
            <w:rFonts w:hint="cs"/>
            <w:noProof/>
            <w:rtl/>
            <w:lang w:bidi="fa-IR"/>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Toc513366405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17</w:t>
        </w:r>
        <w:r w:rsidR="00811730">
          <w:rPr>
            <w:noProof/>
            <w:webHidden/>
            <w:rtl/>
          </w:rPr>
          <w:fldChar w:fldCharType="end"/>
        </w:r>
      </w:hyperlink>
    </w:p>
    <w:p w:rsidR="00811730" w:rsidRDefault="00472B18">
      <w:pPr>
        <w:pStyle w:val="TOC4"/>
        <w:tabs>
          <w:tab w:val="right" w:leader="dot" w:pos="9016"/>
        </w:tabs>
        <w:rPr>
          <w:rFonts w:asciiTheme="minorHAnsi" w:eastAsiaTheme="minorEastAsia" w:hAnsiTheme="minorHAnsi" w:cstheme="minorBidi"/>
          <w:noProof/>
          <w:rtl/>
        </w:rPr>
      </w:pPr>
      <w:hyperlink w:anchor="_Toc513366406" w:history="1">
        <w:r w:rsidR="00811730" w:rsidRPr="00664EDD">
          <w:rPr>
            <w:rStyle w:val="Hyperlink"/>
            <w:noProof/>
            <w:rtl/>
          </w:rPr>
          <w:t>1-5-3-3- بقا</w:t>
        </w:r>
        <w:r w:rsidR="00811730" w:rsidRPr="00664EDD">
          <w:rPr>
            <w:rStyle w:val="Hyperlink"/>
            <w:rFonts w:hint="cs"/>
            <w:noProof/>
            <w:rtl/>
          </w:rPr>
          <w:t>ی</w:t>
        </w:r>
        <w:r w:rsidR="00811730" w:rsidRPr="00664EDD">
          <w:rPr>
            <w:rStyle w:val="Hyperlink"/>
            <w:noProof/>
            <w:rtl/>
          </w:rPr>
          <w:t xml:space="preserve"> انرژ</w:t>
        </w:r>
        <w:r w:rsidR="00811730" w:rsidRPr="00664EDD">
          <w:rPr>
            <w:rStyle w:val="Hyperlink"/>
            <w:rFonts w:hint="cs"/>
            <w:noProof/>
            <w:rtl/>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Toc513366406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19</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07" w:history="1">
        <w:r w:rsidR="00811730" w:rsidRPr="00664EDD">
          <w:rPr>
            <w:rStyle w:val="Hyperlink"/>
            <w:noProof/>
            <w:rtl/>
            <w:lang w:bidi="fa-IR"/>
          </w:rPr>
          <w:t>1-5-4- معادلات نها</w:t>
        </w:r>
        <w:r w:rsidR="00811730" w:rsidRPr="00664EDD">
          <w:rPr>
            <w:rStyle w:val="Hyperlink"/>
            <w:rFonts w:hint="cs"/>
            <w:noProof/>
            <w:rtl/>
            <w:lang w:bidi="fa-IR"/>
          </w:rPr>
          <w:t>یی</w:t>
        </w:r>
        <w:r w:rsidR="00811730" w:rsidRPr="00664EDD">
          <w:rPr>
            <w:rStyle w:val="Hyperlink"/>
            <w:noProof/>
            <w:rtl/>
            <w:lang w:bidi="fa-IR"/>
          </w:rPr>
          <w:t xml:space="preserve"> حاکم به‌صورت ف</w:t>
        </w:r>
        <w:r w:rsidR="00811730" w:rsidRPr="00664EDD">
          <w:rPr>
            <w:rStyle w:val="Hyperlink"/>
            <w:rFonts w:hint="cs"/>
            <w:noProof/>
            <w:rtl/>
            <w:lang w:bidi="fa-IR"/>
          </w:rPr>
          <w:t>ی</w:t>
        </w:r>
        <w:r w:rsidR="00811730" w:rsidRPr="00664EDD">
          <w:rPr>
            <w:rStyle w:val="Hyperlink"/>
            <w:rFonts w:hint="eastAsia"/>
            <w:noProof/>
            <w:rtl/>
            <w:lang w:bidi="fa-IR"/>
          </w:rPr>
          <w:t>لتر</w:t>
        </w:r>
        <w:r w:rsidR="00811730" w:rsidRPr="00664EDD">
          <w:rPr>
            <w:rStyle w:val="Hyperlink"/>
            <w:noProof/>
            <w:rtl/>
            <w:lang w:bidi="fa-IR"/>
          </w:rPr>
          <w:t xml:space="preserve"> شده‌</w:t>
        </w:r>
        <w:r w:rsidR="00811730" w:rsidRPr="00664EDD">
          <w:rPr>
            <w:rStyle w:val="Hyperlink"/>
            <w:rFonts w:hint="cs"/>
            <w:noProof/>
            <w:rtl/>
            <w:lang w:bidi="fa-IR"/>
          </w:rPr>
          <w:t>ی</w:t>
        </w:r>
        <w:r w:rsidR="00811730" w:rsidRPr="00664EDD">
          <w:rPr>
            <w:rStyle w:val="Hyperlink"/>
            <w:noProof/>
            <w:rtl/>
            <w:lang w:bidi="fa-IR"/>
          </w:rPr>
          <w:t xml:space="preserve"> جرم</w:t>
        </w:r>
        <w:r w:rsidR="00811730" w:rsidRPr="00664EDD">
          <w:rPr>
            <w:rStyle w:val="Hyperlink"/>
            <w:rFonts w:hint="cs"/>
            <w:noProof/>
            <w:rtl/>
            <w:lang w:bidi="fa-IR"/>
          </w:rPr>
          <w:t>ی</w:t>
        </w:r>
        <w:r w:rsidR="00811730" w:rsidRPr="00664EDD">
          <w:rPr>
            <w:rStyle w:val="Hyperlink"/>
            <w:noProof/>
            <w:rtl/>
            <w:lang w:bidi="fa-IR"/>
          </w:rPr>
          <w:t xml:space="preserve"> برا</w:t>
        </w:r>
        <w:r w:rsidR="00811730" w:rsidRPr="00664EDD">
          <w:rPr>
            <w:rStyle w:val="Hyperlink"/>
            <w:rFonts w:hint="cs"/>
            <w:noProof/>
            <w:rtl/>
            <w:lang w:bidi="fa-IR"/>
          </w:rPr>
          <w:t>ی</w:t>
        </w:r>
        <w:r w:rsidR="00811730" w:rsidRPr="00664EDD">
          <w:rPr>
            <w:rStyle w:val="Hyperlink"/>
            <w:noProof/>
            <w:rtl/>
            <w:lang w:bidi="fa-IR"/>
          </w:rPr>
          <w:t xml:space="preserve"> جر</w:t>
        </w:r>
        <w:r w:rsidR="00811730" w:rsidRPr="00664EDD">
          <w:rPr>
            <w:rStyle w:val="Hyperlink"/>
            <w:rFonts w:hint="cs"/>
            <w:noProof/>
            <w:rtl/>
            <w:lang w:bidi="fa-IR"/>
          </w:rPr>
          <w:t>ی</w:t>
        </w:r>
        <w:r w:rsidR="00811730" w:rsidRPr="00664EDD">
          <w:rPr>
            <w:rStyle w:val="Hyperlink"/>
            <w:rFonts w:hint="eastAsia"/>
            <w:noProof/>
            <w:rtl/>
            <w:lang w:bidi="fa-IR"/>
          </w:rPr>
          <w:t>ان</w:t>
        </w:r>
        <w:r w:rsidR="00811730" w:rsidRPr="00664EDD">
          <w:rPr>
            <w:rStyle w:val="Hyperlink"/>
            <w:noProof/>
            <w:rtl/>
            <w:lang w:bidi="fa-IR"/>
          </w:rPr>
          <w:t xml:space="preserve"> تراکم پذ</w:t>
        </w:r>
        <w:r w:rsidR="00811730" w:rsidRPr="00664EDD">
          <w:rPr>
            <w:rStyle w:val="Hyperlink"/>
            <w:rFonts w:hint="cs"/>
            <w:noProof/>
            <w:rtl/>
            <w:lang w:bidi="fa-IR"/>
          </w:rPr>
          <w:t>ی</w:t>
        </w:r>
        <w:r w:rsidR="00811730" w:rsidRPr="00664EDD">
          <w:rPr>
            <w:rStyle w:val="Hyperlink"/>
            <w:rFonts w:hint="eastAsia"/>
            <w:noProof/>
            <w:rtl/>
            <w:lang w:bidi="fa-IR"/>
          </w:rPr>
          <w:t>ر</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Toc513366407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23</w:t>
        </w:r>
        <w:r w:rsidR="00811730">
          <w:rPr>
            <w:noProof/>
            <w:webHidden/>
            <w:rtl/>
          </w:rPr>
          <w:fldChar w:fldCharType="end"/>
        </w:r>
      </w:hyperlink>
    </w:p>
    <w:p w:rsidR="00811730" w:rsidRDefault="00472B18">
      <w:pPr>
        <w:pStyle w:val="TOC1"/>
        <w:tabs>
          <w:tab w:val="right" w:leader="dot" w:pos="9016"/>
        </w:tabs>
        <w:rPr>
          <w:rFonts w:asciiTheme="minorHAnsi" w:eastAsiaTheme="minorEastAsia" w:hAnsiTheme="minorHAnsi" w:cstheme="minorBidi"/>
          <w:noProof/>
          <w:rtl/>
        </w:rPr>
      </w:pPr>
      <w:hyperlink w:anchor="_Toc513366408" w:history="1">
        <w:r w:rsidR="00811730" w:rsidRPr="00664EDD">
          <w:rPr>
            <w:rStyle w:val="Hyperlink"/>
            <w:noProof/>
            <w:rtl/>
          </w:rPr>
          <w:t>فصل 2- ب</w:t>
        </w:r>
        <w:r w:rsidR="00811730" w:rsidRPr="00664EDD">
          <w:rPr>
            <w:rStyle w:val="Hyperlink"/>
            <w:rFonts w:hint="cs"/>
            <w:noProof/>
            <w:rtl/>
          </w:rPr>
          <w:t>ی</w:t>
        </w:r>
        <w:r w:rsidR="00811730" w:rsidRPr="00664EDD">
          <w:rPr>
            <w:rStyle w:val="Hyperlink"/>
            <w:noProof/>
            <w:rtl/>
          </w:rPr>
          <w:t xml:space="preserve"> بعد ساز</w:t>
        </w:r>
        <w:r w:rsidR="00811730" w:rsidRPr="00664EDD">
          <w:rPr>
            <w:rStyle w:val="Hyperlink"/>
            <w:rFonts w:hint="cs"/>
            <w:noProof/>
            <w:rtl/>
          </w:rPr>
          <w:t>ی</w:t>
        </w:r>
        <w:r w:rsidR="00811730" w:rsidRPr="00664EDD">
          <w:rPr>
            <w:rStyle w:val="Hyperlink"/>
            <w:noProof/>
            <w:rtl/>
          </w:rPr>
          <w:t xml:space="preserve"> معادلات</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Toc513366408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26</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409" w:history="1">
        <w:r w:rsidR="00811730" w:rsidRPr="00664EDD">
          <w:rPr>
            <w:rStyle w:val="Hyperlink"/>
            <w:rFonts w:ascii="Times New Roman Bold" w:hAnsi="Times New Roman Bold"/>
            <w:noProof/>
            <w:rtl/>
          </w:rPr>
          <w:t>2-1-</w:t>
        </w:r>
        <w:r w:rsidR="00811730" w:rsidRPr="00664EDD">
          <w:rPr>
            <w:rStyle w:val="Hyperlink"/>
            <w:noProof/>
            <w:rtl/>
          </w:rPr>
          <w:t xml:space="preserve"> ب</w:t>
        </w:r>
        <w:r w:rsidR="00811730" w:rsidRPr="00664EDD">
          <w:rPr>
            <w:rStyle w:val="Hyperlink"/>
            <w:rFonts w:hint="cs"/>
            <w:noProof/>
            <w:rtl/>
          </w:rPr>
          <w:t>ی</w:t>
        </w:r>
        <w:r w:rsidR="00811730" w:rsidRPr="00664EDD">
          <w:rPr>
            <w:rStyle w:val="Hyperlink"/>
            <w:noProof/>
            <w:rtl/>
          </w:rPr>
          <w:t xml:space="preserve"> بعد ساز</w:t>
        </w:r>
        <w:r w:rsidR="00811730" w:rsidRPr="00664EDD">
          <w:rPr>
            <w:rStyle w:val="Hyperlink"/>
            <w:rFonts w:hint="cs"/>
            <w:noProof/>
            <w:rtl/>
          </w:rPr>
          <w:t>ی</w:t>
        </w:r>
        <w:r w:rsidR="00811730" w:rsidRPr="00664EDD">
          <w:rPr>
            <w:rStyle w:val="Hyperlink"/>
            <w:noProof/>
            <w:rtl/>
          </w:rPr>
          <w:t xml:space="preserve"> معادلات حاکم بر جر</w:t>
        </w:r>
        <w:r w:rsidR="00811730" w:rsidRPr="00664EDD">
          <w:rPr>
            <w:rStyle w:val="Hyperlink"/>
            <w:rFonts w:hint="cs"/>
            <w:noProof/>
            <w:rtl/>
          </w:rPr>
          <w:t>ی</w:t>
        </w:r>
        <w:r w:rsidR="00811730" w:rsidRPr="00664EDD">
          <w:rPr>
            <w:rStyle w:val="Hyperlink"/>
            <w:rFonts w:hint="eastAsia"/>
            <w:noProof/>
            <w:rtl/>
          </w:rPr>
          <w:t>ان</w:t>
        </w:r>
        <w:r w:rsidR="00811730" w:rsidRPr="00664EDD">
          <w:rPr>
            <w:rStyle w:val="Hyperlink"/>
            <w:noProof/>
            <w:rtl/>
          </w:rPr>
          <w:t xml:space="preserve"> آرام</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Toc513366409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27</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10" w:history="1">
        <w:r w:rsidR="00811730" w:rsidRPr="00664EDD">
          <w:rPr>
            <w:rStyle w:val="Hyperlink"/>
            <w:noProof/>
            <w:rtl/>
            <w:lang w:bidi="fa-IR"/>
          </w:rPr>
          <w:t>2-1-1- ب</w:t>
        </w:r>
        <w:r w:rsidR="00811730" w:rsidRPr="00664EDD">
          <w:rPr>
            <w:rStyle w:val="Hyperlink"/>
            <w:rFonts w:hint="cs"/>
            <w:noProof/>
            <w:rtl/>
            <w:lang w:bidi="fa-IR"/>
          </w:rPr>
          <w:t>ی</w:t>
        </w:r>
        <w:r w:rsidR="00811730" w:rsidRPr="00664EDD">
          <w:rPr>
            <w:rStyle w:val="Hyperlink"/>
            <w:noProof/>
            <w:rtl/>
            <w:lang w:bidi="fa-IR"/>
          </w:rPr>
          <w:t xml:space="preserve"> بعد ساز</w:t>
        </w:r>
        <w:r w:rsidR="00811730" w:rsidRPr="00664EDD">
          <w:rPr>
            <w:rStyle w:val="Hyperlink"/>
            <w:rFonts w:hint="cs"/>
            <w:noProof/>
            <w:rtl/>
            <w:lang w:bidi="fa-IR"/>
          </w:rPr>
          <w:t>ی</w:t>
        </w:r>
        <w:r w:rsidR="00811730" w:rsidRPr="00664EDD">
          <w:rPr>
            <w:rStyle w:val="Hyperlink"/>
            <w:noProof/>
            <w:rtl/>
            <w:lang w:bidi="fa-IR"/>
          </w:rPr>
          <w:t xml:space="preserve"> معادله جرم</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Toc513366410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27</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11" w:history="1">
        <w:r w:rsidR="00811730" w:rsidRPr="00664EDD">
          <w:rPr>
            <w:rStyle w:val="Hyperlink"/>
            <w:noProof/>
            <w:rtl/>
            <w:lang w:bidi="fa-IR"/>
          </w:rPr>
          <w:t>2-1-2- ب</w:t>
        </w:r>
        <w:r w:rsidR="00811730" w:rsidRPr="00664EDD">
          <w:rPr>
            <w:rStyle w:val="Hyperlink"/>
            <w:rFonts w:hint="cs"/>
            <w:noProof/>
            <w:rtl/>
            <w:lang w:bidi="fa-IR"/>
          </w:rPr>
          <w:t>ی</w:t>
        </w:r>
        <w:r w:rsidR="00811730" w:rsidRPr="00664EDD">
          <w:rPr>
            <w:rStyle w:val="Hyperlink"/>
            <w:noProof/>
            <w:rtl/>
            <w:lang w:bidi="fa-IR"/>
          </w:rPr>
          <w:t xml:space="preserve"> بعد ساز</w:t>
        </w:r>
        <w:r w:rsidR="00811730" w:rsidRPr="00664EDD">
          <w:rPr>
            <w:rStyle w:val="Hyperlink"/>
            <w:rFonts w:hint="cs"/>
            <w:noProof/>
            <w:rtl/>
            <w:lang w:bidi="fa-IR"/>
          </w:rPr>
          <w:t>ی</w:t>
        </w:r>
        <w:r w:rsidR="00811730" w:rsidRPr="00664EDD">
          <w:rPr>
            <w:rStyle w:val="Hyperlink"/>
            <w:noProof/>
            <w:rtl/>
            <w:lang w:bidi="fa-IR"/>
          </w:rPr>
          <w:t xml:space="preserve"> معادله مومنتوم</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Toc513366411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27</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12" w:history="1">
        <w:r w:rsidR="00811730" w:rsidRPr="00664EDD">
          <w:rPr>
            <w:rStyle w:val="Hyperlink"/>
            <w:noProof/>
            <w:rtl/>
            <w:lang w:bidi="fa-IR"/>
          </w:rPr>
          <w:t>2-1-3- ب</w:t>
        </w:r>
        <w:r w:rsidR="00811730" w:rsidRPr="00664EDD">
          <w:rPr>
            <w:rStyle w:val="Hyperlink"/>
            <w:rFonts w:hint="cs"/>
            <w:noProof/>
            <w:rtl/>
            <w:lang w:bidi="fa-IR"/>
          </w:rPr>
          <w:t>ی</w:t>
        </w:r>
        <w:r w:rsidR="00811730" w:rsidRPr="00664EDD">
          <w:rPr>
            <w:rStyle w:val="Hyperlink"/>
            <w:noProof/>
            <w:rtl/>
            <w:lang w:bidi="fa-IR"/>
          </w:rPr>
          <w:t xml:space="preserve"> بعدساز</w:t>
        </w:r>
        <w:r w:rsidR="00811730" w:rsidRPr="00664EDD">
          <w:rPr>
            <w:rStyle w:val="Hyperlink"/>
            <w:rFonts w:hint="cs"/>
            <w:noProof/>
            <w:rtl/>
            <w:lang w:bidi="fa-IR"/>
          </w:rPr>
          <w:t>ی</w:t>
        </w:r>
        <w:r w:rsidR="00811730" w:rsidRPr="00664EDD">
          <w:rPr>
            <w:rStyle w:val="Hyperlink"/>
            <w:noProof/>
            <w:rtl/>
            <w:lang w:bidi="fa-IR"/>
          </w:rPr>
          <w:t xml:space="preserve"> معادله انرژ</w:t>
        </w:r>
        <w:r w:rsidR="00811730" w:rsidRPr="00664EDD">
          <w:rPr>
            <w:rStyle w:val="Hyperlink"/>
            <w:rFonts w:hint="cs"/>
            <w:noProof/>
            <w:rtl/>
            <w:lang w:bidi="fa-IR"/>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Toc513366412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28</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13" w:history="1">
        <w:r w:rsidR="00811730" w:rsidRPr="00664EDD">
          <w:rPr>
            <w:rStyle w:val="Hyperlink"/>
            <w:noProof/>
            <w:rtl/>
            <w:lang w:bidi="fa-IR"/>
          </w:rPr>
          <w:t>2-1-4- ب</w:t>
        </w:r>
        <w:r w:rsidR="00811730" w:rsidRPr="00664EDD">
          <w:rPr>
            <w:rStyle w:val="Hyperlink"/>
            <w:rFonts w:hint="cs"/>
            <w:noProof/>
            <w:rtl/>
            <w:lang w:bidi="fa-IR"/>
          </w:rPr>
          <w:t>ی</w:t>
        </w:r>
        <w:r w:rsidR="00811730" w:rsidRPr="00664EDD">
          <w:rPr>
            <w:rStyle w:val="Hyperlink"/>
            <w:noProof/>
            <w:rtl/>
            <w:lang w:bidi="fa-IR"/>
          </w:rPr>
          <w:t xml:space="preserve"> بعد ساز</w:t>
        </w:r>
        <w:r w:rsidR="00811730" w:rsidRPr="00664EDD">
          <w:rPr>
            <w:rStyle w:val="Hyperlink"/>
            <w:rFonts w:hint="cs"/>
            <w:noProof/>
            <w:rtl/>
            <w:lang w:bidi="fa-IR"/>
          </w:rPr>
          <w:t>ی</w:t>
        </w:r>
        <w:r w:rsidR="00811730" w:rsidRPr="00664EDD">
          <w:rPr>
            <w:rStyle w:val="Hyperlink"/>
            <w:noProof/>
            <w:rtl/>
            <w:lang w:bidi="fa-IR"/>
          </w:rPr>
          <w:t xml:space="preserve"> معادله مربوط به لزجت مولکول</w:t>
        </w:r>
        <w:r w:rsidR="00811730" w:rsidRPr="00664EDD">
          <w:rPr>
            <w:rStyle w:val="Hyperlink"/>
            <w:rFonts w:hint="cs"/>
            <w:noProof/>
            <w:rtl/>
            <w:lang w:bidi="fa-IR"/>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Toc513366413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29</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14" w:history="1">
        <w:r w:rsidR="00811730" w:rsidRPr="00664EDD">
          <w:rPr>
            <w:rStyle w:val="Hyperlink"/>
            <w:noProof/>
            <w:rtl/>
            <w:lang w:bidi="fa-IR"/>
          </w:rPr>
          <w:t>2-1-5- ب</w:t>
        </w:r>
        <w:r w:rsidR="00811730" w:rsidRPr="00664EDD">
          <w:rPr>
            <w:rStyle w:val="Hyperlink"/>
            <w:rFonts w:hint="cs"/>
            <w:noProof/>
            <w:rtl/>
            <w:lang w:bidi="fa-IR"/>
          </w:rPr>
          <w:t>ی</w:t>
        </w:r>
        <w:r w:rsidR="00811730" w:rsidRPr="00664EDD">
          <w:rPr>
            <w:rStyle w:val="Hyperlink"/>
            <w:noProof/>
            <w:rtl/>
            <w:lang w:bidi="fa-IR"/>
          </w:rPr>
          <w:t xml:space="preserve"> بعد ساز</w:t>
        </w:r>
        <w:r w:rsidR="00811730" w:rsidRPr="00664EDD">
          <w:rPr>
            <w:rStyle w:val="Hyperlink"/>
            <w:rFonts w:hint="cs"/>
            <w:noProof/>
            <w:rtl/>
            <w:lang w:bidi="fa-IR"/>
          </w:rPr>
          <w:t>ی</w:t>
        </w:r>
        <w:r w:rsidR="00811730" w:rsidRPr="00664EDD">
          <w:rPr>
            <w:rStyle w:val="Hyperlink"/>
            <w:noProof/>
            <w:rtl/>
            <w:lang w:bidi="fa-IR"/>
          </w:rPr>
          <w:t xml:space="preserve"> معادله گاز کامل</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Toc513366414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29</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415" w:history="1">
        <w:r w:rsidR="00811730" w:rsidRPr="00664EDD">
          <w:rPr>
            <w:rStyle w:val="Hyperlink"/>
            <w:rFonts w:ascii="Times New Roman Bold" w:hAnsi="Times New Roman Bold"/>
            <w:noProof/>
            <w:rtl/>
            <w:lang w:bidi="fa-IR"/>
          </w:rPr>
          <w:t>2-2-</w:t>
        </w:r>
        <w:r w:rsidR="00811730" w:rsidRPr="00664EDD">
          <w:rPr>
            <w:rStyle w:val="Hyperlink"/>
            <w:noProof/>
            <w:rtl/>
            <w:lang w:bidi="fa-IR"/>
          </w:rPr>
          <w:t xml:space="preserve"> ب</w:t>
        </w:r>
        <w:r w:rsidR="00811730" w:rsidRPr="00664EDD">
          <w:rPr>
            <w:rStyle w:val="Hyperlink"/>
            <w:rFonts w:hint="cs"/>
            <w:noProof/>
            <w:rtl/>
            <w:lang w:bidi="fa-IR"/>
          </w:rPr>
          <w:t>ی</w:t>
        </w:r>
        <w:r w:rsidR="00811730" w:rsidRPr="00664EDD">
          <w:rPr>
            <w:rStyle w:val="Hyperlink"/>
            <w:noProof/>
            <w:rtl/>
            <w:lang w:bidi="fa-IR"/>
          </w:rPr>
          <w:t xml:space="preserve"> بعد ساز</w:t>
        </w:r>
        <w:r w:rsidR="00811730" w:rsidRPr="00664EDD">
          <w:rPr>
            <w:rStyle w:val="Hyperlink"/>
            <w:rFonts w:hint="cs"/>
            <w:noProof/>
            <w:rtl/>
            <w:lang w:bidi="fa-IR"/>
          </w:rPr>
          <w:t>ی</w:t>
        </w:r>
        <w:r w:rsidR="00811730" w:rsidRPr="00664EDD">
          <w:rPr>
            <w:rStyle w:val="Hyperlink"/>
            <w:noProof/>
            <w:rtl/>
            <w:lang w:bidi="fa-IR"/>
          </w:rPr>
          <w:t xml:space="preserve"> معادلات حاکم بر جر</w:t>
        </w:r>
        <w:r w:rsidR="00811730" w:rsidRPr="00664EDD">
          <w:rPr>
            <w:rStyle w:val="Hyperlink"/>
            <w:rFonts w:hint="cs"/>
            <w:noProof/>
            <w:rtl/>
            <w:lang w:bidi="fa-IR"/>
          </w:rPr>
          <w:t>ی</w:t>
        </w:r>
        <w:r w:rsidR="00811730" w:rsidRPr="00664EDD">
          <w:rPr>
            <w:rStyle w:val="Hyperlink"/>
            <w:rFonts w:hint="eastAsia"/>
            <w:noProof/>
            <w:rtl/>
            <w:lang w:bidi="fa-IR"/>
          </w:rPr>
          <w:t>ان</w:t>
        </w:r>
        <w:r w:rsidR="00811730" w:rsidRPr="00664EDD">
          <w:rPr>
            <w:rStyle w:val="Hyperlink"/>
            <w:noProof/>
            <w:rtl/>
            <w:lang w:bidi="fa-IR"/>
          </w:rPr>
          <w:t xml:space="preserve"> آشفته</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Toc513366415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30</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16" w:history="1">
        <w:r w:rsidR="00811730" w:rsidRPr="00664EDD">
          <w:rPr>
            <w:rStyle w:val="Hyperlink"/>
            <w:noProof/>
            <w:rtl/>
            <w:lang w:bidi="fa-IR"/>
          </w:rPr>
          <w:t>2-2-1- ب</w:t>
        </w:r>
        <w:r w:rsidR="00811730" w:rsidRPr="00664EDD">
          <w:rPr>
            <w:rStyle w:val="Hyperlink"/>
            <w:rFonts w:hint="cs"/>
            <w:noProof/>
            <w:rtl/>
            <w:lang w:bidi="fa-IR"/>
          </w:rPr>
          <w:t>ی</w:t>
        </w:r>
        <w:r w:rsidR="00811730" w:rsidRPr="00664EDD">
          <w:rPr>
            <w:rStyle w:val="Hyperlink"/>
            <w:noProof/>
            <w:rtl/>
            <w:lang w:bidi="fa-IR"/>
          </w:rPr>
          <w:t xml:space="preserve"> بعد ساز</w:t>
        </w:r>
        <w:r w:rsidR="00811730" w:rsidRPr="00664EDD">
          <w:rPr>
            <w:rStyle w:val="Hyperlink"/>
            <w:rFonts w:hint="cs"/>
            <w:noProof/>
            <w:rtl/>
            <w:lang w:bidi="fa-IR"/>
          </w:rPr>
          <w:t>ی</w:t>
        </w:r>
        <w:r w:rsidR="00811730" w:rsidRPr="00664EDD">
          <w:rPr>
            <w:rStyle w:val="Hyperlink"/>
            <w:noProof/>
            <w:rtl/>
            <w:lang w:bidi="fa-IR"/>
          </w:rPr>
          <w:t xml:space="preserve"> معادلات حاکم بر جر</w:t>
        </w:r>
        <w:r w:rsidR="00811730" w:rsidRPr="00664EDD">
          <w:rPr>
            <w:rStyle w:val="Hyperlink"/>
            <w:rFonts w:hint="cs"/>
            <w:noProof/>
            <w:rtl/>
            <w:lang w:bidi="fa-IR"/>
          </w:rPr>
          <w:t>ی</w:t>
        </w:r>
        <w:r w:rsidR="00811730" w:rsidRPr="00664EDD">
          <w:rPr>
            <w:rStyle w:val="Hyperlink"/>
            <w:rFonts w:hint="eastAsia"/>
            <w:noProof/>
            <w:rtl/>
            <w:lang w:bidi="fa-IR"/>
          </w:rPr>
          <w:t>ان</w:t>
        </w:r>
        <w:r w:rsidR="00811730" w:rsidRPr="00664EDD">
          <w:rPr>
            <w:rStyle w:val="Hyperlink"/>
            <w:noProof/>
            <w:rtl/>
            <w:lang w:bidi="fa-IR"/>
          </w:rPr>
          <w:t xml:space="preserve"> آشفته با روش شب</w:t>
        </w:r>
        <w:r w:rsidR="00811730" w:rsidRPr="00664EDD">
          <w:rPr>
            <w:rStyle w:val="Hyperlink"/>
            <w:rFonts w:hint="cs"/>
            <w:noProof/>
            <w:rtl/>
            <w:lang w:bidi="fa-IR"/>
          </w:rPr>
          <w:t>ی</w:t>
        </w:r>
        <w:r w:rsidR="00811730" w:rsidRPr="00664EDD">
          <w:rPr>
            <w:rStyle w:val="Hyperlink"/>
            <w:rFonts w:hint="eastAsia"/>
            <w:noProof/>
            <w:rtl/>
            <w:lang w:bidi="fa-IR"/>
          </w:rPr>
          <w:t>ه</w:t>
        </w:r>
        <w:r w:rsidR="00811730" w:rsidRPr="00664EDD">
          <w:rPr>
            <w:rStyle w:val="Hyperlink"/>
            <w:noProof/>
            <w:rtl/>
            <w:lang w:bidi="fa-IR"/>
          </w:rPr>
          <w:t xml:space="preserve"> ساز</w:t>
        </w:r>
        <w:r w:rsidR="00811730" w:rsidRPr="00664EDD">
          <w:rPr>
            <w:rStyle w:val="Hyperlink"/>
            <w:rFonts w:hint="cs"/>
            <w:noProof/>
            <w:rtl/>
            <w:lang w:bidi="fa-IR"/>
          </w:rPr>
          <w:t>ی</w:t>
        </w:r>
        <w:r w:rsidR="00811730" w:rsidRPr="00664EDD">
          <w:rPr>
            <w:rStyle w:val="Hyperlink"/>
            <w:noProof/>
            <w:rtl/>
            <w:lang w:bidi="fa-IR"/>
          </w:rPr>
          <w:t xml:space="preserve"> گردابه ها</w:t>
        </w:r>
        <w:r w:rsidR="00811730" w:rsidRPr="00664EDD">
          <w:rPr>
            <w:rStyle w:val="Hyperlink"/>
            <w:rFonts w:hint="cs"/>
            <w:noProof/>
            <w:rtl/>
            <w:lang w:bidi="fa-IR"/>
          </w:rPr>
          <w:t>ی</w:t>
        </w:r>
        <w:r w:rsidR="00811730" w:rsidRPr="00664EDD">
          <w:rPr>
            <w:rStyle w:val="Hyperlink"/>
            <w:noProof/>
            <w:rtl/>
            <w:lang w:bidi="fa-IR"/>
          </w:rPr>
          <w:t xml:space="preserve"> بزرگ</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Toc513366416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31</w:t>
        </w:r>
        <w:r w:rsidR="00811730">
          <w:rPr>
            <w:noProof/>
            <w:webHidden/>
            <w:rtl/>
          </w:rPr>
          <w:fldChar w:fldCharType="end"/>
        </w:r>
      </w:hyperlink>
    </w:p>
    <w:p w:rsidR="00811730" w:rsidRDefault="00472B18">
      <w:pPr>
        <w:pStyle w:val="TOC1"/>
        <w:tabs>
          <w:tab w:val="right" w:leader="dot" w:pos="9016"/>
        </w:tabs>
        <w:rPr>
          <w:rFonts w:asciiTheme="minorHAnsi" w:eastAsiaTheme="minorEastAsia" w:hAnsiTheme="minorHAnsi" w:cstheme="minorBidi"/>
          <w:noProof/>
          <w:rtl/>
        </w:rPr>
      </w:pPr>
      <w:hyperlink w:anchor="_Toc513366417" w:history="1">
        <w:r w:rsidR="00811730" w:rsidRPr="00664EDD">
          <w:rPr>
            <w:rStyle w:val="Hyperlink"/>
            <w:noProof/>
            <w:rtl/>
          </w:rPr>
          <w:t>فصل 3- د</w:t>
        </w:r>
        <w:r w:rsidR="00811730" w:rsidRPr="00664EDD">
          <w:rPr>
            <w:rStyle w:val="Hyperlink"/>
            <w:rFonts w:hint="cs"/>
            <w:noProof/>
            <w:rtl/>
          </w:rPr>
          <w:t>ی</w:t>
        </w:r>
        <w:r w:rsidR="00811730" w:rsidRPr="00664EDD">
          <w:rPr>
            <w:rStyle w:val="Hyperlink"/>
            <w:rFonts w:hint="eastAsia"/>
            <w:noProof/>
            <w:rtl/>
          </w:rPr>
          <w:t>دگاه‌ها</w:t>
        </w:r>
        <w:r w:rsidR="00811730" w:rsidRPr="00664EDD">
          <w:rPr>
            <w:rStyle w:val="Hyperlink"/>
            <w:rFonts w:hint="cs"/>
            <w:noProof/>
            <w:rtl/>
          </w:rPr>
          <w:t>ی</w:t>
        </w:r>
        <w:r w:rsidR="00811730" w:rsidRPr="00664EDD">
          <w:rPr>
            <w:rStyle w:val="Hyperlink"/>
            <w:noProof/>
            <w:rtl/>
          </w:rPr>
          <w:t xml:space="preserve"> حل معادلات ناو</w:t>
        </w:r>
        <w:r w:rsidR="00811730" w:rsidRPr="00664EDD">
          <w:rPr>
            <w:rStyle w:val="Hyperlink"/>
            <w:rFonts w:hint="cs"/>
            <w:noProof/>
            <w:rtl/>
          </w:rPr>
          <w:t>ی</w:t>
        </w:r>
        <w:r w:rsidR="00811730" w:rsidRPr="00664EDD">
          <w:rPr>
            <w:rStyle w:val="Hyperlink"/>
            <w:rFonts w:hint="eastAsia"/>
            <w:noProof/>
            <w:rtl/>
          </w:rPr>
          <w:t>ر</w:t>
        </w:r>
        <w:r w:rsidR="00811730" w:rsidRPr="00664EDD">
          <w:rPr>
            <w:rStyle w:val="Hyperlink"/>
            <w:noProof/>
            <w:rtl/>
          </w:rPr>
          <w:t>-استوکس</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Toc513366417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32</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418" w:history="1">
        <w:r w:rsidR="00811730" w:rsidRPr="00664EDD">
          <w:rPr>
            <w:rStyle w:val="Hyperlink"/>
            <w:rFonts w:ascii="Times New Roman Bold" w:hAnsi="Times New Roman Bold"/>
            <w:noProof/>
            <w:rtl/>
          </w:rPr>
          <w:t>3-1-</w:t>
        </w:r>
        <w:r w:rsidR="00811730" w:rsidRPr="00664EDD">
          <w:rPr>
            <w:rStyle w:val="Hyperlink"/>
            <w:noProof/>
            <w:rtl/>
          </w:rPr>
          <w:t xml:space="preserve"> د</w:t>
        </w:r>
        <w:r w:rsidR="00811730" w:rsidRPr="00664EDD">
          <w:rPr>
            <w:rStyle w:val="Hyperlink"/>
            <w:rFonts w:hint="cs"/>
            <w:noProof/>
            <w:rtl/>
          </w:rPr>
          <w:t>ی</w:t>
        </w:r>
        <w:r w:rsidR="00811730" w:rsidRPr="00664EDD">
          <w:rPr>
            <w:rStyle w:val="Hyperlink"/>
            <w:rFonts w:hint="eastAsia"/>
            <w:noProof/>
            <w:rtl/>
          </w:rPr>
          <w:t>دگاه</w:t>
        </w:r>
        <w:r w:rsidR="00811730" w:rsidRPr="00664EDD">
          <w:rPr>
            <w:rStyle w:val="Hyperlink"/>
            <w:noProof/>
            <w:rtl/>
          </w:rPr>
          <w:t xml:space="preserve"> حل عدد</w:t>
        </w:r>
        <w:r w:rsidR="00811730" w:rsidRPr="00664EDD">
          <w:rPr>
            <w:rStyle w:val="Hyperlink"/>
            <w:rFonts w:hint="cs"/>
            <w:noProof/>
            <w:rtl/>
          </w:rPr>
          <w:t>ی</w:t>
        </w:r>
        <w:r w:rsidR="00811730" w:rsidRPr="00664EDD">
          <w:rPr>
            <w:rStyle w:val="Hyperlink"/>
            <w:noProof/>
            <w:rtl/>
          </w:rPr>
          <w:t xml:space="preserve"> چگال</w:t>
        </w:r>
        <w:r w:rsidR="00811730" w:rsidRPr="00664EDD">
          <w:rPr>
            <w:rStyle w:val="Hyperlink"/>
            <w:rFonts w:hint="cs"/>
            <w:noProof/>
            <w:rtl/>
          </w:rPr>
          <w:t>ی</w:t>
        </w:r>
        <w:r w:rsidR="00811730" w:rsidRPr="00664EDD">
          <w:rPr>
            <w:rStyle w:val="Hyperlink"/>
            <w:noProof/>
            <w:rtl/>
          </w:rPr>
          <w:t xml:space="preserve"> محور</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Toc513366418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32</w:t>
        </w:r>
        <w:r w:rsidR="00811730">
          <w:rPr>
            <w:noProof/>
            <w:webHidden/>
            <w:rtl/>
          </w:rPr>
          <w:fldChar w:fldCharType="end"/>
        </w:r>
      </w:hyperlink>
    </w:p>
    <w:p w:rsidR="00811730" w:rsidRDefault="00472B18">
      <w:pPr>
        <w:pStyle w:val="TOC1"/>
        <w:tabs>
          <w:tab w:val="right" w:leader="dot" w:pos="9016"/>
        </w:tabs>
        <w:rPr>
          <w:rFonts w:asciiTheme="minorHAnsi" w:eastAsiaTheme="minorEastAsia" w:hAnsiTheme="minorHAnsi" w:cstheme="minorBidi"/>
          <w:noProof/>
          <w:rtl/>
        </w:rPr>
      </w:pPr>
      <w:hyperlink w:anchor="_Toc513366421" w:history="1">
        <w:r w:rsidR="00811730" w:rsidRPr="00664EDD">
          <w:rPr>
            <w:rStyle w:val="Hyperlink"/>
            <w:noProof/>
            <w:rtl/>
            <w:lang w:bidi="fa-IR"/>
          </w:rPr>
          <w:t>فصل 4- ساختار داده‌ا</w:t>
        </w:r>
        <w:r w:rsidR="00811730" w:rsidRPr="00664EDD">
          <w:rPr>
            <w:rStyle w:val="Hyperlink"/>
            <w:rFonts w:hint="cs"/>
            <w:noProof/>
            <w:rtl/>
            <w:lang w:bidi="fa-IR"/>
          </w:rPr>
          <w:t>ی</w:t>
        </w:r>
        <w:r w:rsidR="00811730" w:rsidRPr="00664EDD">
          <w:rPr>
            <w:rStyle w:val="Hyperlink"/>
            <w:noProof/>
            <w:rtl/>
            <w:lang w:bidi="fa-IR"/>
          </w:rPr>
          <w:t xml:space="preserve"> ذخ</w:t>
        </w:r>
        <w:r w:rsidR="00811730" w:rsidRPr="00664EDD">
          <w:rPr>
            <w:rStyle w:val="Hyperlink"/>
            <w:rFonts w:hint="cs"/>
            <w:noProof/>
            <w:rtl/>
            <w:lang w:bidi="fa-IR"/>
          </w:rPr>
          <w:t>ی</w:t>
        </w:r>
        <w:r w:rsidR="00811730" w:rsidRPr="00664EDD">
          <w:rPr>
            <w:rStyle w:val="Hyperlink"/>
            <w:rFonts w:hint="eastAsia"/>
            <w:noProof/>
            <w:rtl/>
            <w:lang w:bidi="fa-IR"/>
          </w:rPr>
          <w:t>ره</w:t>
        </w:r>
        <w:r w:rsidR="00811730" w:rsidRPr="00664EDD">
          <w:rPr>
            <w:rStyle w:val="Hyperlink"/>
            <w:noProof/>
            <w:rtl/>
            <w:lang w:bidi="fa-IR"/>
          </w:rPr>
          <w:t xml:space="preserve"> شبکه</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Toc513366421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34</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422" w:history="1">
        <w:r w:rsidR="00811730" w:rsidRPr="00664EDD">
          <w:rPr>
            <w:rStyle w:val="Hyperlink"/>
            <w:rFonts w:ascii="Times New Roman Bold" w:hAnsi="Times New Roman Bold"/>
            <w:noProof/>
            <w:rtl/>
            <w:lang w:bidi="fa-IR"/>
          </w:rPr>
          <w:t>4-1-</w:t>
        </w:r>
        <w:r w:rsidR="00811730" w:rsidRPr="00664EDD">
          <w:rPr>
            <w:rStyle w:val="Hyperlink"/>
            <w:noProof/>
            <w:rtl/>
            <w:lang w:bidi="fa-IR"/>
          </w:rPr>
          <w:t xml:space="preserve"> روش حجم محدود</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Toc513366422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34</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423" w:history="1">
        <w:r w:rsidR="00811730" w:rsidRPr="00664EDD">
          <w:rPr>
            <w:rStyle w:val="Hyperlink"/>
            <w:rFonts w:ascii="Times New Roman Bold" w:hAnsi="Times New Roman Bold"/>
            <w:noProof/>
            <w:rtl/>
            <w:lang w:bidi="fa-IR"/>
          </w:rPr>
          <w:t>4-2-</w:t>
        </w:r>
        <w:r w:rsidR="00811730" w:rsidRPr="00664EDD">
          <w:rPr>
            <w:rStyle w:val="Hyperlink"/>
            <w:noProof/>
            <w:rtl/>
            <w:lang w:bidi="fa-IR"/>
          </w:rPr>
          <w:t xml:space="preserve"> مقا</w:t>
        </w:r>
        <w:r w:rsidR="00811730" w:rsidRPr="00664EDD">
          <w:rPr>
            <w:rStyle w:val="Hyperlink"/>
            <w:rFonts w:hint="cs"/>
            <w:noProof/>
            <w:rtl/>
            <w:lang w:bidi="fa-IR"/>
          </w:rPr>
          <w:t>ی</w:t>
        </w:r>
        <w:r w:rsidR="00811730" w:rsidRPr="00664EDD">
          <w:rPr>
            <w:rStyle w:val="Hyperlink"/>
            <w:rFonts w:hint="eastAsia"/>
            <w:noProof/>
            <w:rtl/>
            <w:lang w:bidi="fa-IR"/>
          </w:rPr>
          <w:t>سه</w:t>
        </w:r>
        <w:r w:rsidR="00811730" w:rsidRPr="00664EDD">
          <w:rPr>
            <w:rStyle w:val="Hyperlink"/>
            <w:noProof/>
            <w:rtl/>
            <w:lang w:bidi="fa-IR"/>
          </w:rPr>
          <w:t xml:space="preserve"> ساختار داده‌ا</w:t>
        </w:r>
        <w:r w:rsidR="00811730" w:rsidRPr="00664EDD">
          <w:rPr>
            <w:rStyle w:val="Hyperlink"/>
            <w:rFonts w:hint="cs"/>
            <w:noProof/>
            <w:rtl/>
            <w:lang w:bidi="fa-IR"/>
          </w:rPr>
          <w:t>ی</w:t>
        </w:r>
        <w:r w:rsidR="00811730" w:rsidRPr="00664EDD">
          <w:rPr>
            <w:rStyle w:val="Hyperlink"/>
            <w:noProof/>
            <w:rtl/>
            <w:lang w:bidi="fa-IR"/>
          </w:rPr>
          <w:t xml:space="preserve"> ضلع-مبنا و سلول-مبنا</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Toc513366423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36</w:t>
        </w:r>
        <w:r w:rsidR="00811730">
          <w:rPr>
            <w:noProof/>
            <w:webHidden/>
            <w:rtl/>
          </w:rPr>
          <w:fldChar w:fldCharType="end"/>
        </w:r>
      </w:hyperlink>
    </w:p>
    <w:p w:rsidR="00811730" w:rsidRDefault="00472B18">
      <w:pPr>
        <w:pStyle w:val="TOC1"/>
        <w:tabs>
          <w:tab w:val="right" w:leader="dot" w:pos="9016"/>
        </w:tabs>
        <w:rPr>
          <w:rFonts w:asciiTheme="minorHAnsi" w:eastAsiaTheme="minorEastAsia" w:hAnsiTheme="minorHAnsi" w:cstheme="minorBidi"/>
          <w:noProof/>
          <w:rtl/>
        </w:rPr>
      </w:pPr>
      <w:hyperlink w:anchor="_Toc513366424" w:history="1">
        <w:r w:rsidR="00811730" w:rsidRPr="00664EDD">
          <w:rPr>
            <w:rStyle w:val="Hyperlink"/>
            <w:noProof/>
            <w:rtl/>
            <w:lang w:bidi="fa-IR"/>
          </w:rPr>
          <w:t>فصل 5- گسسته‌ساز</w:t>
        </w:r>
        <w:r w:rsidR="00811730" w:rsidRPr="00664EDD">
          <w:rPr>
            <w:rStyle w:val="Hyperlink"/>
            <w:rFonts w:hint="cs"/>
            <w:noProof/>
            <w:rtl/>
            <w:lang w:bidi="fa-IR"/>
          </w:rPr>
          <w:t>ی</w:t>
        </w:r>
        <w:r w:rsidR="00811730" w:rsidRPr="00664EDD">
          <w:rPr>
            <w:rStyle w:val="Hyperlink"/>
            <w:noProof/>
            <w:rtl/>
            <w:lang w:bidi="fa-IR"/>
          </w:rPr>
          <w:t xml:space="preserve"> مکان</w:t>
        </w:r>
        <w:r w:rsidR="00811730" w:rsidRPr="00664EDD">
          <w:rPr>
            <w:rStyle w:val="Hyperlink"/>
            <w:rFonts w:hint="cs"/>
            <w:noProof/>
            <w:rtl/>
            <w:lang w:bidi="fa-IR"/>
          </w:rPr>
          <w:t>ی</w:t>
        </w:r>
        <w:r w:rsidR="00811730" w:rsidRPr="00664EDD">
          <w:rPr>
            <w:rStyle w:val="Hyperlink"/>
            <w:noProof/>
            <w:rtl/>
            <w:lang w:bidi="fa-IR"/>
          </w:rPr>
          <w:t xml:space="preserve"> معادلات</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Toc513366424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40</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425" w:history="1">
        <w:r w:rsidR="00811730" w:rsidRPr="00664EDD">
          <w:rPr>
            <w:rStyle w:val="Hyperlink"/>
            <w:rFonts w:ascii="Times New Roman Bold" w:hAnsi="Times New Roman Bold"/>
            <w:noProof/>
            <w:rtl/>
          </w:rPr>
          <w:t>5-1-</w:t>
        </w:r>
        <w:r w:rsidR="00811730" w:rsidRPr="00664EDD">
          <w:rPr>
            <w:rStyle w:val="Hyperlink"/>
            <w:noProof/>
            <w:rtl/>
          </w:rPr>
          <w:t xml:space="preserve"> گسسته‌ساز</w:t>
        </w:r>
        <w:r w:rsidR="00811730" w:rsidRPr="00664EDD">
          <w:rPr>
            <w:rStyle w:val="Hyperlink"/>
            <w:rFonts w:hint="cs"/>
            <w:noProof/>
            <w:rtl/>
          </w:rPr>
          <w:t>ی</w:t>
        </w:r>
        <w:r w:rsidR="00811730" w:rsidRPr="00664EDD">
          <w:rPr>
            <w:rStyle w:val="Hyperlink"/>
            <w:noProof/>
            <w:rtl/>
          </w:rPr>
          <w:t xml:space="preserve"> بخش‌ها</w:t>
        </w:r>
        <w:r w:rsidR="00811730" w:rsidRPr="00664EDD">
          <w:rPr>
            <w:rStyle w:val="Hyperlink"/>
            <w:rFonts w:hint="cs"/>
            <w:noProof/>
            <w:rtl/>
          </w:rPr>
          <w:t>ی</w:t>
        </w:r>
        <w:r w:rsidR="00811730" w:rsidRPr="00664EDD">
          <w:rPr>
            <w:rStyle w:val="Hyperlink"/>
            <w:noProof/>
            <w:rtl/>
          </w:rPr>
          <w:t xml:space="preserve"> جابجا</w:t>
        </w:r>
        <w:r w:rsidR="00811730" w:rsidRPr="00664EDD">
          <w:rPr>
            <w:rStyle w:val="Hyperlink"/>
            <w:rFonts w:hint="cs"/>
            <w:noProof/>
            <w:rtl/>
          </w:rPr>
          <w:t>یی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Toc513366425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42</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426" w:history="1">
        <w:r w:rsidR="00811730" w:rsidRPr="00664EDD">
          <w:rPr>
            <w:rStyle w:val="Hyperlink"/>
            <w:rFonts w:ascii="Times New Roman Bold" w:hAnsi="Times New Roman Bold"/>
            <w:noProof/>
            <w:rtl/>
          </w:rPr>
          <w:t>5-2-</w:t>
        </w:r>
        <w:r w:rsidR="00811730" w:rsidRPr="00664EDD">
          <w:rPr>
            <w:rStyle w:val="Hyperlink"/>
            <w:noProof/>
            <w:rtl/>
          </w:rPr>
          <w:t xml:space="preserve"> بخش‌ها</w:t>
        </w:r>
        <w:r w:rsidR="00811730" w:rsidRPr="00664EDD">
          <w:rPr>
            <w:rStyle w:val="Hyperlink"/>
            <w:rFonts w:hint="cs"/>
            <w:noProof/>
            <w:rtl/>
          </w:rPr>
          <w:t>ی</w:t>
        </w:r>
        <w:r w:rsidR="00811730" w:rsidRPr="00664EDD">
          <w:rPr>
            <w:rStyle w:val="Hyperlink"/>
            <w:noProof/>
            <w:rtl/>
          </w:rPr>
          <w:t xml:space="preserve"> پخش شوندگ</w:t>
        </w:r>
        <w:r w:rsidR="00811730" w:rsidRPr="00664EDD">
          <w:rPr>
            <w:rStyle w:val="Hyperlink"/>
            <w:rFonts w:hint="cs"/>
            <w:noProof/>
            <w:rtl/>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Toc513366426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43</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427" w:history="1">
        <w:r w:rsidR="00811730" w:rsidRPr="00664EDD">
          <w:rPr>
            <w:rStyle w:val="Hyperlink"/>
            <w:rFonts w:ascii="Times New Roman Bold" w:hAnsi="Times New Roman Bold"/>
            <w:noProof/>
            <w:rtl/>
          </w:rPr>
          <w:t>5-3-</w:t>
        </w:r>
        <w:r w:rsidR="00811730" w:rsidRPr="00664EDD">
          <w:rPr>
            <w:rStyle w:val="Hyperlink"/>
            <w:noProof/>
            <w:rtl/>
          </w:rPr>
          <w:t xml:space="preserve"> افزا</w:t>
        </w:r>
        <w:r w:rsidR="00811730" w:rsidRPr="00664EDD">
          <w:rPr>
            <w:rStyle w:val="Hyperlink"/>
            <w:rFonts w:hint="cs"/>
            <w:noProof/>
            <w:rtl/>
          </w:rPr>
          <w:t>ی</w:t>
        </w:r>
        <w:r w:rsidR="00811730" w:rsidRPr="00664EDD">
          <w:rPr>
            <w:rStyle w:val="Hyperlink"/>
            <w:rFonts w:hint="eastAsia"/>
            <w:noProof/>
            <w:rtl/>
          </w:rPr>
          <w:t>ش</w:t>
        </w:r>
        <w:r w:rsidR="00811730" w:rsidRPr="00664EDD">
          <w:rPr>
            <w:rStyle w:val="Hyperlink"/>
            <w:noProof/>
            <w:rtl/>
          </w:rPr>
          <w:t xml:space="preserve"> دقت گسسته‌ساز</w:t>
        </w:r>
        <w:r w:rsidR="00811730" w:rsidRPr="00664EDD">
          <w:rPr>
            <w:rStyle w:val="Hyperlink"/>
            <w:rFonts w:hint="cs"/>
            <w:noProof/>
            <w:rtl/>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Toc513366427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43</w:t>
        </w:r>
        <w:r w:rsidR="00811730">
          <w:rPr>
            <w:noProof/>
            <w:webHidden/>
            <w:rtl/>
          </w:rPr>
          <w:fldChar w:fldCharType="end"/>
        </w:r>
      </w:hyperlink>
    </w:p>
    <w:p w:rsidR="00811730" w:rsidRDefault="00472B18">
      <w:pPr>
        <w:pStyle w:val="TOC1"/>
        <w:tabs>
          <w:tab w:val="right" w:leader="dot" w:pos="9016"/>
        </w:tabs>
        <w:rPr>
          <w:rFonts w:asciiTheme="minorHAnsi" w:eastAsiaTheme="minorEastAsia" w:hAnsiTheme="minorHAnsi" w:cstheme="minorBidi"/>
          <w:noProof/>
          <w:rtl/>
        </w:rPr>
      </w:pPr>
      <w:hyperlink w:anchor="_Toc513366428" w:history="1">
        <w:r w:rsidR="00811730" w:rsidRPr="00664EDD">
          <w:rPr>
            <w:rStyle w:val="Hyperlink"/>
            <w:noProof/>
            <w:rtl/>
          </w:rPr>
          <w:t>فصل 6- گسسته‌ساز</w:t>
        </w:r>
        <w:r w:rsidR="00811730" w:rsidRPr="00664EDD">
          <w:rPr>
            <w:rStyle w:val="Hyperlink"/>
            <w:rFonts w:hint="cs"/>
            <w:noProof/>
            <w:rtl/>
          </w:rPr>
          <w:t>ی</w:t>
        </w:r>
        <w:r w:rsidR="00811730" w:rsidRPr="00664EDD">
          <w:rPr>
            <w:rStyle w:val="Hyperlink"/>
            <w:noProof/>
            <w:rtl/>
          </w:rPr>
          <w:t xml:space="preserve"> بخش زمان</w:t>
        </w:r>
        <w:r w:rsidR="00811730" w:rsidRPr="00664EDD">
          <w:rPr>
            <w:rStyle w:val="Hyperlink"/>
            <w:rFonts w:hint="cs"/>
            <w:noProof/>
            <w:rtl/>
          </w:rPr>
          <w:t>ی</w:t>
        </w:r>
        <w:r w:rsidR="00811730" w:rsidRPr="00664EDD">
          <w:rPr>
            <w:rStyle w:val="Hyperlink"/>
            <w:noProof/>
            <w:rtl/>
          </w:rPr>
          <w:t xml:space="preserve"> معادلات</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Toc513366428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47</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429" w:history="1">
        <w:r w:rsidR="00811730" w:rsidRPr="00664EDD">
          <w:rPr>
            <w:rStyle w:val="Hyperlink"/>
            <w:rFonts w:ascii="Times New Roman Bold" w:hAnsi="Times New Roman Bold"/>
            <w:noProof/>
            <w:rtl/>
          </w:rPr>
          <w:t>6-1-</w:t>
        </w:r>
        <w:r w:rsidR="00811730" w:rsidRPr="00664EDD">
          <w:rPr>
            <w:rStyle w:val="Hyperlink"/>
            <w:noProof/>
            <w:rtl/>
          </w:rPr>
          <w:t xml:space="preserve"> روش‌ها</w:t>
        </w:r>
        <w:r w:rsidR="00811730" w:rsidRPr="00664EDD">
          <w:rPr>
            <w:rStyle w:val="Hyperlink"/>
            <w:rFonts w:hint="cs"/>
            <w:noProof/>
            <w:rtl/>
          </w:rPr>
          <w:t>ی</w:t>
        </w:r>
        <w:r w:rsidR="00811730" w:rsidRPr="00664EDD">
          <w:rPr>
            <w:rStyle w:val="Hyperlink"/>
            <w:noProof/>
            <w:rtl/>
          </w:rPr>
          <w:t xml:space="preserve"> صر</w:t>
        </w:r>
        <w:r w:rsidR="00811730" w:rsidRPr="00664EDD">
          <w:rPr>
            <w:rStyle w:val="Hyperlink"/>
            <w:rFonts w:hint="cs"/>
            <w:noProof/>
            <w:rtl/>
          </w:rPr>
          <w:t>ی</w:t>
        </w:r>
        <w:r w:rsidR="00811730" w:rsidRPr="00664EDD">
          <w:rPr>
            <w:rStyle w:val="Hyperlink"/>
            <w:rFonts w:hint="eastAsia"/>
            <w:noProof/>
            <w:rtl/>
          </w:rPr>
          <w:t>ح</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Toc513366429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47</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30" w:history="1">
        <w:r w:rsidR="00811730" w:rsidRPr="00664EDD">
          <w:rPr>
            <w:rStyle w:val="Hyperlink"/>
            <w:noProof/>
            <w:rtl/>
            <w:lang w:bidi="fa-IR"/>
          </w:rPr>
          <w:t>6-1-1- روش او</w:t>
        </w:r>
        <w:r w:rsidR="00811730" w:rsidRPr="00664EDD">
          <w:rPr>
            <w:rStyle w:val="Hyperlink"/>
            <w:rFonts w:hint="cs"/>
            <w:noProof/>
            <w:rtl/>
            <w:lang w:bidi="fa-IR"/>
          </w:rPr>
          <w:t>ی</w:t>
        </w:r>
        <w:r w:rsidR="00811730" w:rsidRPr="00664EDD">
          <w:rPr>
            <w:rStyle w:val="Hyperlink"/>
            <w:rFonts w:hint="eastAsia"/>
            <w:noProof/>
            <w:rtl/>
            <w:lang w:bidi="fa-IR"/>
          </w:rPr>
          <w:t>لر</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Toc513366430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48</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31" w:history="1">
        <w:r w:rsidR="00811730" w:rsidRPr="00664EDD">
          <w:rPr>
            <w:rStyle w:val="Hyperlink"/>
            <w:noProof/>
            <w:rtl/>
            <w:lang w:bidi="fa-IR"/>
          </w:rPr>
          <w:t>6-1-2- روش رانگ کوتا</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Toc513366431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50</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32" w:history="1">
        <w:r w:rsidR="00811730" w:rsidRPr="00664EDD">
          <w:rPr>
            <w:rStyle w:val="Hyperlink"/>
            <w:noProof/>
            <w:rtl/>
            <w:lang w:bidi="fa-IR"/>
          </w:rPr>
          <w:t>6-1-3- روش رانگ کوتا اصلاح شده توسط ج</w:t>
        </w:r>
        <w:r w:rsidR="00811730" w:rsidRPr="00664EDD">
          <w:rPr>
            <w:rStyle w:val="Hyperlink"/>
            <w:rFonts w:hint="cs"/>
            <w:noProof/>
            <w:rtl/>
            <w:lang w:bidi="fa-IR"/>
          </w:rPr>
          <w:t>ی</w:t>
        </w:r>
        <w:r w:rsidR="00811730" w:rsidRPr="00664EDD">
          <w:rPr>
            <w:rStyle w:val="Hyperlink"/>
            <w:rFonts w:hint="eastAsia"/>
            <w:noProof/>
            <w:rtl/>
            <w:lang w:bidi="fa-IR"/>
          </w:rPr>
          <w:t>مسون</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Toc513366432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52</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33" w:history="1">
        <w:r w:rsidR="00811730" w:rsidRPr="00664EDD">
          <w:rPr>
            <w:rStyle w:val="Hyperlink"/>
            <w:noProof/>
            <w:rtl/>
            <w:lang w:bidi="fa-IR"/>
          </w:rPr>
          <w:t>6-1-4- روش رانگ کوتا فلبرگ</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Toc513366433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54</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34" w:history="1">
        <w:r w:rsidR="00811730" w:rsidRPr="00664EDD">
          <w:rPr>
            <w:rStyle w:val="Hyperlink"/>
            <w:noProof/>
            <w:rtl/>
            <w:lang w:bidi="fa-IR"/>
          </w:rPr>
          <w:t>6-1-5- روش‌ها</w:t>
        </w:r>
        <w:r w:rsidR="00811730" w:rsidRPr="00664EDD">
          <w:rPr>
            <w:rStyle w:val="Hyperlink"/>
            <w:rFonts w:hint="cs"/>
            <w:noProof/>
            <w:rtl/>
            <w:lang w:bidi="fa-IR"/>
          </w:rPr>
          <w:t>ی</w:t>
        </w:r>
        <w:r w:rsidR="00811730" w:rsidRPr="00664EDD">
          <w:rPr>
            <w:rStyle w:val="Hyperlink"/>
            <w:noProof/>
            <w:rtl/>
            <w:lang w:bidi="fa-IR"/>
          </w:rPr>
          <w:t xml:space="preserve"> چندگام</w:t>
        </w:r>
        <w:r w:rsidR="00811730" w:rsidRPr="00664EDD">
          <w:rPr>
            <w:rStyle w:val="Hyperlink"/>
            <w:rFonts w:hint="cs"/>
            <w:noProof/>
            <w:rtl/>
            <w:lang w:bidi="fa-IR"/>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Toc513366434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56</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435" w:history="1">
        <w:r w:rsidR="00811730" w:rsidRPr="00664EDD">
          <w:rPr>
            <w:rStyle w:val="Hyperlink"/>
            <w:rFonts w:ascii="Times New Roman Bold" w:hAnsi="Times New Roman Bold"/>
            <w:noProof/>
            <w:rtl/>
          </w:rPr>
          <w:t>6-2-</w:t>
        </w:r>
        <w:r w:rsidR="00811730" w:rsidRPr="00664EDD">
          <w:rPr>
            <w:rStyle w:val="Hyperlink"/>
            <w:noProof/>
            <w:rtl/>
          </w:rPr>
          <w:t xml:space="preserve"> پا</w:t>
        </w:r>
        <w:r w:rsidR="00811730" w:rsidRPr="00664EDD">
          <w:rPr>
            <w:rStyle w:val="Hyperlink"/>
            <w:rFonts w:hint="cs"/>
            <w:noProof/>
            <w:rtl/>
          </w:rPr>
          <w:t>ی</w:t>
        </w:r>
        <w:r w:rsidR="00811730" w:rsidRPr="00664EDD">
          <w:rPr>
            <w:rStyle w:val="Hyperlink"/>
            <w:rFonts w:hint="eastAsia"/>
            <w:noProof/>
            <w:rtl/>
          </w:rPr>
          <w:t>دار</w:t>
        </w:r>
        <w:r w:rsidR="00811730" w:rsidRPr="00664EDD">
          <w:rPr>
            <w:rStyle w:val="Hyperlink"/>
            <w:rFonts w:hint="cs"/>
            <w:noProof/>
            <w:rtl/>
          </w:rPr>
          <w:t>ی</w:t>
        </w:r>
        <w:r w:rsidR="00811730" w:rsidRPr="00664EDD">
          <w:rPr>
            <w:rStyle w:val="Hyperlink"/>
            <w:rFonts w:hint="eastAsia"/>
            <w:noProof/>
            <w:rtl/>
          </w:rPr>
          <w:t>،</w:t>
        </w:r>
        <w:r w:rsidR="00811730" w:rsidRPr="00664EDD">
          <w:rPr>
            <w:rStyle w:val="Hyperlink"/>
            <w:noProof/>
            <w:rtl/>
          </w:rPr>
          <w:t xml:space="preserve"> سازگار</w:t>
        </w:r>
        <w:r w:rsidR="00811730" w:rsidRPr="00664EDD">
          <w:rPr>
            <w:rStyle w:val="Hyperlink"/>
            <w:rFonts w:hint="cs"/>
            <w:noProof/>
            <w:rtl/>
          </w:rPr>
          <w:t>ی</w:t>
        </w:r>
        <w:r w:rsidR="00811730" w:rsidRPr="00664EDD">
          <w:rPr>
            <w:rStyle w:val="Hyperlink"/>
            <w:noProof/>
            <w:rtl/>
          </w:rPr>
          <w:t xml:space="preserve"> و همگرا</w:t>
        </w:r>
        <w:r w:rsidR="00811730" w:rsidRPr="00664EDD">
          <w:rPr>
            <w:rStyle w:val="Hyperlink"/>
            <w:rFonts w:hint="cs"/>
            <w:noProof/>
            <w:rtl/>
          </w:rPr>
          <w:t>یی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Toc513366435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57</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36" w:history="1">
        <w:r w:rsidR="00811730" w:rsidRPr="00664EDD">
          <w:rPr>
            <w:rStyle w:val="Hyperlink"/>
            <w:noProof/>
            <w:rtl/>
            <w:lang w:bidi="fa-IR"/>
          </w:rPr>
          <w:t>6-2-1- تحل</w:t>
        </w:r>
        <w:r w:rsidR="00811730" w:rsidRPr="00664EDD">
          <w:rPr>
            <w:rStyle w:val="Hyperlink"/>
            <w:rFonts w:hint="cs"/>
            <w:noProof/>
            <w:rtl/>
            <w:lang w:bidi="fa-IR"/>
          </w:rPr>
          <w:t>ی</w:t>
        </w:r>
        <w:r w:rsidR="00811730" w:rsidRPr="00664EDD">
          <w:rPr>
            <w:rStyle w:val="Hyperlink"/>
            <w:rFonts w:hint="eastAsia"/>
            <w:noProof/>
            <w:rtl/>
            <w:lang w:bidi="fa-IR"/>
          </w:rPr>
          <w:t>ل</w:t>
        </w:r>
        <w:r w:rsidR="00811730" w:rsidRPr="00664EDD">
          <w:rPr>
            <w:rStyle w:val="Hyperlink"/>
            <w:noProof/>
            <w:rtl/>
            <w:lang w:bidi="fa-IR"/>
          </w:rPr>
          <w:t xml:space="preserve"> سازگار</w:t>
        </w:r>
        <w:r w:rsidR="00811730" w:rsidRPr="00664EDD">
          <w:rPr>
            <w:rStyle w:val="Hyperlink"/>
            <w:rFonts w:hint="cs"/>
            <w:noProof/>
            <w:rtl/>
            <w:lang w:bidi="fa-IR"/>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Toc513366436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60</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37" w:history="1">
        <w:r w:rsidR="00811730" w:rsidRPr="00664EDD">
          <w:rPr>
            <w:rStyle w:val="Hyperlink"/>
            <w:noProof/>
            <w:rtl/>
            <w:lang w:bidi="fa-IR"/>
          </w:rPr>
          <w:t>6-2-2- تحل</w:t>
        </w:r>
        <w:r w:rsidR="00811730" w:rsidRPr="00664EDD">
          <w:rPr>
            <w:rStyle w:val="Hyperlink"/>
            <w:rFonts w:hint="cs"/>
            <w:noProof/>
            <w:rtl/>
            <w:lang w:bidi="fa-IR"/>
          </w:rPr>
          <w:t>ی</w:t>
        </w:r>
        <w:r w:rsidR="00811730" w:rsidRPr="00664EDD">
          <w:rPr>
            <w:rStyle w:val="Hyperlink"/>
            <w:rFonts w:hint="eastAsia"/>
            <w:noProof/>
            <w:rtl/>
            <w:lang w:bidi="fa-IR"/>
          </w:rPr>
          <w:t>ل</w:t>
        </w:r>
        <w:r w:rsidR="00811730" w:rsidRPr="00664EDD">
          <w:rPr>
            <w:rStyle w:val="Hyperlink"/>
            <w:noProof/>
            <w:rtl/>
            <w:lang w:bidi="fa-IR"/>
          </w:rPr>
          <w:t xml:space="preserve"> پا</w:t>
        </w:r>
        <w:r w:rsidR="00811730" w:rsidRPr="00664EDD">
          <w:rPr>
            <w:rStyle w:val="Hyperlink"/>
            <w:rFonts w:hint="cs"/>
            <w:noProof/>
            <w:rtl/>
            <w:lang w:bidi="fa-IR"/>
          </w:rPr>
          <w:t>ی</w:t>
        </w:r>
        <w:r w:rsidR="00811730" w:rsidRPr="00664EDD">
          <w:rPr>
            <w:rStyle w:val="Hyperlink"/>
            <w:rFonts w:hint="eastAsia"/>
            <w:noProof/>
            <w:rtl/>
            <w:lang w:bidi="fa-IR"/>
          </w:rPr>
          <w:t>دار</w:t>
        </w:r>
        <w:r w:rsidR="00811730" w:rsidRPr="00664EDD">
          <w:rPr>
            <w:rStyle w:val="Hyperlink"/>
            <w:rFonts w:hint="cs"/>
            <w:noProof/>
            <w:rtl/>
            <w:lang w:bidi="fa-IR"/>
          </w:rPr>
          <w:t>ی</w:t>
        </w:r>
        <w:r w:rsidR="00811730" w:rsidRPr="00664EDD">
          <w:rPr>
            <w:rStyle w:val="Hyperlink"/>
            <w:noProof/>
            <w:rtl/>
            <w:lang w:bidi="fa-IR"/>
          </w:rPr>
          <w:t xml:space="preserve"> فون ن</w:t>
        </w:r>
        <w:r w:rsidR="00811730" w:rsidRPr="00664EDD">
          <w:rPr>
            <w:rStyle w:val="Hyperlink"/>
            <w:rFonts w:hint="cs"/>
            <w:noProof/>
            <w:rtl/>
            <w:lang w:bidi="fa-IR"/>
          </w:rPr>
          <w:t>ی</w:t>
        </w:r>
        <w:r w:rsidR="00811730" w:rsidRPr="00664EDD">
          <w:rPr>
            <w:rStyle w:val="Hyperlink"/>
            <w:rFonts w:hint="eastAsia"/>
            <w:noProof/>
            <w:rtl/>
            <w:lang w:bidi="fa-IR"/>
          </w:rPr>
          <w:t>ومن</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Toc513366437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61</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438" w:history="1">
        <w:r w:rsidR="00811730" w:rsidRPr="00664EDD">
          <w:rPr>
            <w:rStyle w:val="Hyperlink"/>
            <w:rFonts w:ascii="Times New Roman Bold" w:hAnsi="Times New Roman Bold"/>
            <w:noProof/>
            <w:rtl/>
          </w:rPr>
          <w:t>6-3-</w:t>
        </w:r>
        <w:r w:rsidR="00811730" w:rsidRPr="00664EDD">
          <w:rPr>
            <w:rStyle w:val="Hyperlink"/>
            <w:noProof/>
            <w:rtl/>
          </w:rPr>
          <w:t xml:space="preserve"> عدد کورانت و تع</w:t>
        </w:r>
        <w:r w:rsidR="00811730" w:rsidRPr="00664EDD">
          <w:rPr>
            <w:rStyle w:val="Hyperlink"/>
            <w:rFonts w:hint="cs"/>
            <w:noProof/>
            <w:rtl/>
          </w:rPr>
          <w:t>یی</w:t>
        </w:r>
        <w:r w:rsidR="00811730" w:rsidRPr="00664EDD">
          <w:rPr>
            <w:rStyle w:val="Hyperlink"/>
            <w:rFonts w:hint="eastAsia"/>
            <w:noProof/>
            <w:rtl/>
          </w:rPr>
          <w:t>ن</w:t>
        </w:r>
        <w:r w:rsidR="00811730" w:rsidRPr="00664EDD">
          <w:rPr>
            <w:rStyle w:val="Hyperlink"/>
            <w:noProof/>
            <w:rtl/>
          </w:rPr>
          <w:t xml:space="preserve"> گام زمان</w:t>
        </w:r>
        <w:r w:rsidR="00811730" w:rsidRPr="00664EDD">
          <w:rPr>
            <w:rStyle w:val="Hyperlink"/>
            <w:rFonts w:hint="cs"/>
            <w:noProof/>
            <w:rtl/>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Toc513366438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68</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39" w:history="1">
        <w:r w:rsidR="00811730" w:rsidRPr="00664EDD">
          <w:rPr>
            <w:rStyle w:val="Hyperlink"/>
            <w:noProof/>
            <w:rtl/>
            <w:lang w:bidi="fa-IR"/>
          </w:rPr>
          <w:t>6-3-1- گام ‌زمان</w:t>
        </w:r>
        <w:r w:rsidR="00811730" w:rsidRPr="00664EDD">
          <w:rPr>
            <w:rStyle w:val="Hyperlink"/>
            <w:rFonts w:hint="cs"/>
            <w:noProof/>
            <w:rtl/>
            <w:lang w:bidi="fa-IR"/>
          </w:rPr>
          <w:t>ی</w:t>
        </w:r>
        <w:r w:rsidR="00811730" w:rsidRPr="00664EDD">
          <w:rPr>
            <w:rStyle w:val="Hyperlink"/>
            <w:noProof/>
            <w:rtl/>
            <w:lang w:bidi="fa-IR"/>
          </w:rPr>
          <w:t xml:space="preserve"> موضع</w:t>
        </w:r>
        <w:r w:rsidR="00811730" w:rsidRPr="00664EDD">
          <w:rPr>
            <w:rStyle w:val="Hyperlink"/>
            <w:rFonts w:hint="cs"/>
            <w:noProof/>
            <w:rtl/>
            <w:lang w:bidi="fa-IR"/>
          </w:rPr>
          <w:t>ی</w:t>
        </w:r>
        <w:r w:rsidR="00811730" w:rsidRPr="00664EDD">
          <w:rPr>
            <w:rStyle w:val="Hyperlink"/>
            <w:noProof/>
            <w:rtl/>
            <w:lang w:bidi="fa-IR"/>
          </w:rPr>
          <w:t xml:space="preserve"> و افزا</w:t>
        </w:r>
        <w:r w:rsidR="00811730" w:rsidRPr="00664EDD">
          <w:rPr>
            <w:rStyle w:val="Hyperlink"/>
            <w:rFonts w:hint="cs"/>
            <w:noProof/>
            <w:rtl/>
            <w:lang w:bidi="fa-IR"/>
          </w:rPr>
          <w:t>ی</w:t>
        </w:r>
        <w:r w:rsidR="00811730" w:rsidRPr="00664EDD">
          <w:rPr>
            <w:rStyle w:val="Hyperlink"/>
            <w:rFonts w:hint="eastAsia"/>
            <w:noProof/>
            <w:rtl/>
            <w:lang w:bidi="fa-IR"/>
          </w:rPr>
          <w:t>ش</w:t>
        </w:r>
        <w:r w:rsidR="00811730" w:rsidRPr="00664EDD">
          <w:rPr>
            <w:rStyle w:val="Hyperlink"/>
            <w:noProof/>
            <w:rtl/>
            <w:lang w:bidi="fa-IR"/>
          </w:rPr>
          <w:t xml:space="preserve"> سرعت همگرا</w:t>
        </w:r>
        <w:r w:rsidR="00811730" w:rsidRPr="00664EDD">
          <w:rPr>
            <w:rStyle w:val="Hyperlink"/>
            <w:rFonts w:hint="cs"/>
            <w:noProof/>
            <w:rtl/>
            <w:lang w:bidi="fa-IR"/>
          </w:rPr>
          <w:t>یی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Toc513366439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71</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440" w:history="1">
        <w:r w:rsidR="00811730" w:rsidRPr="00664EDD">
          <w:rPr>
            <w:rStyle w:val="Hyperlink"/>
            <w:rFonts w:ascii="Times New Roman Bold" w:hAnsi="Times New Roman Bold"/>
            <w:noProof/>
            <w:rtl/>
          </w:rPr>
          <w:t>6-4-</w:t>
        </w:r>
        <w:r w:rsidR="00811730" w:rsidRPr="00664EDD">
          <w:rPr>
            <w:rStyle w:val="Hyperlink"/>
            <w:noProof/>
            <w:rtl/>
          </w:rPr>
          <w:t xml:space="preserve"> روش‌ها</w:t>
        </w:r>
        <w:r w:rsidR="00811730" w:rsidRPr="00664EDD">
          <w:rPr>
            <w:rStyle w:val="Hyperlink"/>
            <w:rFonts w:hint="cs"/>
            <w:noProof/>
            <w:rtl/>
          </w:rPr>
          <w:t>ی</w:t>
        </w:r>
        <w:r w:rsidR="00811730" w:rsidRPr="00664EDD">
          <w:rPr>
            <w:rStyle w:val="Hyperlink"/>
            <w:noProof/>
            <w:rtl/>
          </w:rPr>
          <w:t xml:space="preserve"> صر</w:t>
        </w:r>
        <w:r w:rsidR="00811730" w:rsidRPr="00664EDD">
          <w:rPr>
            <w:rStyle w:val="Hyperlink"/>
            <w:rFonts w:hint="cs"/>
            <w:noProof/>
            <w:rtl/>
          </w:rPr>
          <w:t>ی</w:t>
        </w:r>
        <w:r w:rsidR="00811730" w:rsidRPr="00664EDD">
          <w:rPr>
            <w:rStyle w:val="Hyperlink"/>
            <w:rFonts w:hint="eastAsia"/>
            <w:noProof/>
            <w:rtl/>
          </w:rPr>
          <w:t>ح</w:t>
        </w:r>
        <w:r w:rsidR="00811730" w:rsidRPr="00664EDD">
          <w:rPr>
            <w:rStyle w:val="Hyperlink"/>
            <w:noProof/>
            <w:rtl/>
          </w:rPr>
          <w:t>-ضمن</w:t>
        </w:r>
        <w:r w:rsidR="00811730" w:rsidRPr="00664EDD">
          <w:rPr>
            <w:rStyle w:val="Hyperlink"/>
            <w:rFonts w:hint="cs"/>
            <w:noProof/>
            <w:rtl/>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Toc513366440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76</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41" w:history="1">
        <w:r w:rsidR="00811730" w:rsidRPr="00664EDD">
          <w:rPr>
            <w:rStyle w:val="Hyperlink"/>
            <w:noProof/>
            <w:rtl/>
            <w:lang w:bidi="fa-IR"/>
          </w:rPr>
          <w:t>6-4-1- پد</w:t>
        </w:r>
        <w:r w:rsidR="00811730" w:rsidRPr="00664EDD">
          <w:rPr>
            <w:rStyle w:val="Hyperlink"/>
            <w:rFonts w:hint="cs"/>
            <w:noProof/>
            <w:rtl/>
            <w:lang w:bidi="fa-IR"/>
          </w:rPr>
          <w:t>ی</w:t>
        </w:r>
        <w:r w:rsidR="00811730" w:rsidRPr="00664EDD">
          <w:rPr>
            <w:rStyle w:val="Hyperlink"/>
            <w:rFonts w:hint="eastAsia"/>
            <w:noProof/>
            <w:rtl/>
            <w:lang w:bidi="fa-IR"/>
          </w:rPr>
          <w:t>ده‌</w:t>
        </w:r>
        <w:r w:rsidR="00811730" w:rsidRPr="00664EDD">
          <w:rPr>
            <w:rStyle w:val="Hyperlink"/>
            <w:rFonts w:hint="cs"/>
            <w:noProof/>
            <w:rtl/>
            <w:lang w:bidi="fa-IR"/>
          </w:rPr>
          <w:t>ی</w:t>
        </w:r>
        <w:r w:rsidR="00811730" w:rsidRPr="00664EDD">
          <w:rPr>
            <w:rStyle w:val="Hyperlink"/>
            <w:noProof/>
            <w:rtl/>
            <w:lang w:bidi="fa-IR"/>
          </w:rPr>
          <w:t xml:space="preserve"> پراکندگ</w:t>
        </w:r>
        <w:r w:rsidR="00811730" w:rsidRPr="00664EDD">
          <w:rPr>
            <w:rStyle w:val="Hyperlink"/>
            <w:rFonts w:hint="cs"/>
            <w:noProof/>
            <w:rtl/>
            <w:lang w:bidi="fa-IR"/>
          </w:rPr>
          <w:t>ی</w:t>
        </w:r>
        <w:r w:rsidR="00811730" w:rsidRPr="00664EDD">
          <w:rPr>
            <w:rStyle w:val="Hyperlink"/>
            <w:noProof/>
            <w:rtl/>
            <w:lang w:bidi="fa-IR"/>
          </w:rPr>
          <w:t xml:space="preserve"> در محاسبات و استهلاک مصنوع</w:t>
        </w:r>
        <w:r w:rsidR="00811730" w:rsidRPr="00664EDD">
          <w:rPr>
            <w:rStyle w:val="Hyperlink"/>
            <w:rFonts w:hint="cs"/>
            <w:noProof/>
            <w:rtl/>
            <w:lang w:bidi="fa-IR"/>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Toc513366441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77</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42" w:history="1">
        <w:r w:rsidR="00811730" w:rsidRPr="00664EDD">
          <w:rPr>
            <w:rStyle w:val="Hyperlink"/>
            <w:noProof/>
            <w:rtl/>
            <w:lang w:bidi="fa-IR"/>
          </w:rPr>
          <w:t>6-4-2- روش او</w:t>
        </w:r>
        <w:r w:rsidR="00811730" w:rsidRPr="00664EDD">
          <w:rPr>
            <w:rStyle w:val="Hyperlink"/>
            <w:rFonts w:hint="cs"/>
            <w:noProof/>
            <w:rtl/>
            <w:lang w:bidi="fa-IR"/>
          </w:rPr>
          <w:t>ی</w:t>
        </w:r>
        <w:r w:rsidR="00811730" w:rsidRPr="00664EDD">
          <w:rPr>
            <w:rStyle w:val="Hyperlink"/>
            <w:rFonts w:hint="eastAsia"/>
            <w:noProof/>
            <w:rtl/>
            <w:lang w:bidi="fa-IR"/>
          </w:rPr>
          <w:t>لر</w:t>
        </w:r>
        <w:r w:rsidR="00811730" w:rsidRPr="00664EDD">
          <w:rPr>
            <w:rStyle w:val="Hyperlink"/>
            <w:noProof/>
            <w:rtl/>
            <w:lang w:bidi="fa-IR"/>
          </w:rPr>
          <w:t xml:space="preserve"> صر</w:t>
        </w:r>
        <w:r w:rsidR="00811730" w:rsidRPr="00664EDD">
          <w:rPr>
            <w:rStyle w:val="Hyperlink"/>
            <w:rFonts w:hint="cs"/>
            <w:noProof/>
            <w:rtl/>
            <w:lang w:bidi="fa-IR"/>
          </w:rPr>
          <w:t>ی</w:t>
        </w:r>
        <w:r w:rsidR="00811730" w:rsidRPr="00664EDD">
          <w:rPr>
            <w:rStyle w:val="Hyperlink"/>
            <w:rFonts w:hint="eastAsia"/>
            <w:noProof/>
            <w:rtl/>
            <w:lang w:bidi="fa-IR"/>
          </w:rPr>
          <w:t>ح</w:t>
        </w:r>
        <w:r w:rsidR="00811730" w:rsidRPr="00664EDD">
          <w:rPr>
            <w:rStyle w:val="Hyperlink"/>
            <w:noProof/>
            <w:rtl/>
            <w:lang w:bidi="fa-IR"/>
          </w:rPr>
          <w:t>-ضمن</w:t>
        </w:r>
        <w:r w:rsidR="00811730" w:rsidRPr="00664EDD">
          <w:rPr>
            <w:rStyle w:val="Hyperlink"/>
            <w:rFonts w:hint="cs"/>
            <w:noProof/>
            <w:rtl/>
            <w:lang w:bidi="fa-IR"/>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Toc513366442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78</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43" w:history="1">
        <w:r w:rsidR="00811730" w:rsidRPr="00664EDD">
          <w:rPr>
            <w:rStyle w:val="Hyperlink"/>
            <w:noProof/>
            <w:rtl/>
            <w:lang w:bidi="fa-IR"/>
          </w:rPr>
          <w:t>6-4-3- روش رانگ کوتا صر</w:t>
        </w:r>
        <w:r w:rsidR="00811730" w:rsidRPr="00664EDD">
          <w:rPr>
            <w:rStyle w:val="Hyperlink"/>
            <w:rFonts w:hint="cs"/>
            <w:noProof/>
            <w:rtl/>
            <w:lang w:bidi="fa-IR"/>
          </w:rPr>
          <w:t>ی</w:t>
        </w:r>
        <w:r w:rsidR="00811730" w:rsidRPr="00664EDD">
          <w:rPr>
            <w:rStyle w:val="Hyperlink"/>
            <w:rFonts w:hint="eastAsia"/>
            <w:noProof/>
            <w:rtl/>
            <w:lang w:bidi="fa-IR"/>
          </w:rPr>
          <w:t>ح</w:t>
        </w:r>
        <w:r w:rsidR="00811730" w:rsidRPr="00664EDD">
          <w:rPr>
            <w:rStyle w:val="Hyperlink"/>
            <w:noProof/>
            <w:rtl/>
            <w:lang w:bidi="fa-IR"/>
          </w:rPr>
          <w:t>-ضمن</w:t>
        </w:r>
        <w:r w:rsidR="00811730" w:rsidRPr="00664EDD">
          <w:rPr>
            <w:rStyle w:val="Hyperlink"/>
            <w:rFonts w:hint="cs"/>
            <w:noProof/>
            <w:rtl/>
            <w:lang w:bidi="fa-IR"/>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Toc513366443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79</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44" w:history="1">
        <w:r w:rsidR="00811730" w:rsidRPr="00664EDD">
          <w:rPr>
            <w:rStyle w:val="Hyperlink"/>
            <w:noProof/>
            <w:rtl/>
            <w:lang w:bidi="fa-IR"/>
          </w:rPr>
          <w:t>6-4-4- روش‌ها</w:t>
        </w:r>
        <w:r w:rsidR="00811730" w:rsidRPr="00664EDD">
          <w:rPr>
            <w:rStyle w:val="Hyperlink"/>
            <w:rFonts w:hint="cs"/>
            <w:noProof/>
            <w:rtl/>
            <w:lang w:bidi="fa-IR"/>
          </w:rPr>
          <w:t>ی</w:t>
        </w:r>
        <w:r w:rsidR="00811730" w:rsidRPr="00664EDD">
          <w:rPr>
            <w:rStyle w:val="Hyperlink"/>
            <w:noProof/>
            <w:rtl/>
            <w:lang w:bidi="fa-IR"/>
          </w:rPr>
          <w:t xml:space="preserve"> پ</w:t>
        </w:r>
        <w:r w:rsidR="00811730" w:rsidRPr="00664EDD">
          <w:rPr>
            <w:rStyle w:val="Hyperlink"/>
            <w:rFonts w:hint="cs"/>
            <w:noProof/>
            <w:rtl/>
            <w:lang w:bidi="fa-IR"/>
          </w:rPr>
          <w:t>ی</w:t>
        </w:r>
        <w:r w:rsidR="00811730" w:rsidRPr="00664EDD">
          <w:rPr>
            <w:rStyle w:val="Hyperlink"/>
            <w:rFonts w:hint="eastAsia"/>
            <w:noProof/>
            <w:rtl/>
            <w:lang w:bidi="fa-IR"/>
          </w:rPr>
          <w:t>ش‌ب</w:t>
        </w:r>
        <w:r w:rsidR="00811730" w:rsidRPr="00664EDD">
          <w:rPr>
            <w:rStyle w:val="Hyperlink"/>
            <w:rFonts w:hint="cs"/>
            <w:noProof/>
            <w:rtl/>
            <w:lang w:bidi="fa-IR"/>
          </w:rPr>
          <w:t>ی</w:t>
        </w:r>
        <w:r w:rsidR="00811730" w:rsidRPr="00664EDD">
          <w:rPr>
            <w:rStyle w:val="Hyperlink"/>
            <w:rFonts w:hint="eastAsia"/>
            <w:noProof/>
            <w:rtl/>
            <w:lang w:bidi="fa-IR"/>
          </w:rPr>
          <w:t>ن</w:t>
        </w:r>
        <w:r w:rsidR="00811730" w:rsidRPr="00664EDD">
          <w:rPr>
            <w:rStyle w:val="Hyperlink"/>
            <w:rFonts w:hint="cs"/>
            <w:noProof/>
            <w:rtl/>
            <w:lang w:bidi="fa-IR"/>
          </w:rPr>
          <w:t>ی</w:t>
        </w:r>
        <w:r w:rsidR="00811730" w:rsidRPr="00664EDD">
          <w:rPr>
            <w:rStyle w:val="Hyperlink"/>
            <w:noProof/>
            <w:rtl/>
            <w:lang w:bidi="fa-IR"/>
          </w:rPr>
          <w:t xml:space="preserve"> و تصح</w:t>
        </w:r>
        <w:r w:rsidR="00811730" w:rsidRPr="00664EDD">
          <w:rPr>
            <w:rStyle w:val="Hyperlink"/>
            <w:rFonts w:hint="cs"/>
            <w:noProof/>
            <w:rtl/>
            <w:lang w:bidi="fa-IR"/>
          </w:rPr>
          <w:t>ی</w:t>
        </w:r>
        <w:r w:rsidR="00811730" w:rsidRPr="00664EDD">
          <w:rPr>
            <w:rStyle w:val="Hyperlink"/>
            <w:rFonts w:hint="eastAsia"/>
            <w:noProof/>
            <w:rtl/>
            <w:lang w:bidi="fa-IR"/>
          </w:rPr>
          <w:t>ح</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Toc513366444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81</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45" w:history="1">
        <w:r w:rsidR="00811730" w:rsidRPr="00664EDD">
          <w:rPr>
            <w:rStyle w:val="Hyperlink"/>
            <w:noProof/>
            <w:rtl/>
            <w:lang w:bidi="fa-IR"/>
          </w:rPr>
          <w:t>6-4-5- تحل</w:t>
        </w:r>
        <w:r w:rsidR="00811730" w:rsidRPr="00664EDD">
          <w:rPr>
            <w:rStyle w:val="Hyperlink"/>
            <w:rFonts w:hint="cs"/>
            <w:noProof/>
            <w:rtl/>
            <w:lang w:bidi="fa-IR"/>
          </w:rPr>
          <w:t>ی</w:t>
        </w:r>
        <w:r w:rsidR="00811730" w:rsidRPr="00664EDD">
          <w:rPr>
            <w:rStyle w:val="Hyperlink"/>
            <w:rFonts w:hint="eastAsia"/>
            <w:noProof/>
            <w:rtl/>
            <w:lang w:bidi="fa-IR"/>
          </w:rPr>
          <w:t>ل</w:t>
        </w:r>
        <w:r w:rsidR="00811730" w:rsidRPr="00664EDD">
          <w:rPr>
            <w:rStyle w:val="Hyperlink"/>
            <w:noProof/>
            <w:rtl/>
            <w:lang w:bidi="fa-IR"/>
          </w:rPr>
          <w:t xml:space="preserve"> سازگار</w:t>
        </w:r>
        <w:r w:rsidR="00811730" w:rsidRPr="00664EDD">
          <w:rPr>
            <w:rStyle w:val="Hyperlink"/>
            <w:rFonts w:hint="cs"/>
            <w:noProof/>
            <w:rtl/>
            <w:lang w:bidi="fa-IR"/>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Toc513366445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83</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46" w:history="1">
        <w:r w:rsidR="00811730" w:rsidRPr="00664EDD">
          <w:rPr>
            <w:rStyle w:val="Hyperlink"/>
            <w:noProof/>
            <w:rtl/>
            <w:lang w:bidi="fa-IR"/>
          </w:rPr>
          <w:t>6-4-6- تحل</w:t>
        </w:r>
        <w:r w:rsidR="00811730" w:rsidRPr="00664EDD">
          <w:rPr>
            <w:rStyle w:val="Hyperlink"/>
            <w:rFonts w:hint="cs"/>
            <w:noProof/>
            <w:rtl/>
            <w:lang w:bidi="fa-IR"/>
          </w:rPr>
          <w:t>ی</w:t>
        </w:r>
        <w:r w:rsidR="00811730" w:rsidRPr="00664EDD">
          <w:rPr>
            <w:rStyle w:val="Hyperlink"/>
            <w:rFonts w:hint="eastAsia"/>
            <w:noProof/>
            <w:rtl/>
            <w:lang w:bidi="fa-IR"/>
          </w:rPr>
          <w:t>ل</w:t>
        </w:r>
        <w:r w:rsidR="00811730" w:rsidRPr="00664EDD">
          <w:rPr>
            <w:rStyle w:val="Hyperlink"/>
            <w:noProof/>
            <w:rtl/>
            <w:lang w:bidi="fa-IR"/>
          </w:rPr>
          <w:t xml:space="preserve"> پا</w:t>
        </w:r>
        <w:r w:rsidR="00811730" w:rsidRPr="00664EDD">
          <w:rPr>
            <w:rStyle w:val="Hyperlink"/>
            <w:rFonts w:hint="cs"/>
            <w:noProof/>
            <w:rtl/>
            <w:lang w:bidi="fa-IR"/>
          </w:rPr>
          <w:t>ی</w:t>
        </w:r>
        <w:r w:rsidR="00811730" w:rsidRPr="00664EDD">
          <w:rPr>
            <w:rStyle w:val="Hyperlink"/>
            <w:rFonts w:hint="eastAsia"/>
            <w:noProof/>
            <w:rtl/>
            <w:lang w:bidi="fa-IR"/>
          </w:rPr>
          <w:t>دار</w:t>
        </w:r>
        <w:r w:rsidR="00811730" w:rsidRPr="00664EDD">
          <w:rPr>
            <w:rStyle w:val="Hyperlink"/>
            <w:rFonts w:hint="cs"/>
            <w:noProof/>
            <w:rtl/>
            <w:lang w:bidi="fa-IR"/>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Toc513366446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85</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47" w:history="1">
        <w:r w:rsidR="00811730" w:rsidRPr="00664EDD">
          <w:rPr>
            <w:rStyle w:val="Hyperlink"/>
            <w:noProof/>
            <w:rtl/>
            <w:lang w:bidi="fa-IR"/>
          </w:rPr>
          <w:t>6-4-7- تع</w:t>
        </w:r>
        <w:r w:rsidR="00811730" w:rsidRPr="00664EDD">
          <w:rPr>
            <w:rStyle w:val="Hyperlink"/>
            <w:rFonts w:hint="cs"/>
            <w:noProof/>
            <w:rtl/>
            <w:lang w:bidi="fa-IR"/>
          </w:rPr>
          <w:t>یی</w:t>
        </w:r>
        <w:r w:rsidR="00811730" w:rsidRPr="00664EDD">
          <w:rPr>
            <w:rStyle w:val="Hyperlink"/>
            <w:rFonts w:hint="eastAsia"/>
            <w:noProof/>
            <w:rtl/>
            <w:lang w:bidi="fa-IR"/>
          </w:rPr>
          <w:t>ن</w:t>
        </w:r>
        <w:r w:rsidR="00811730" w:rsidRPr="00664EDD">
          <w:rPr>
            <w:rStyle w:val="Hyperlink"/>
            <w:noProof/>
            <w:rtl/>
            <w:lang w:bidi="fa-IR"/>
          </w:rPr>
          <w:t xml:space="preserve"> گام زمان</w:t>
        </w:r>
        <w:r w:rsidR="00811730" w:rsidRPr="00664EDD">
          <w:rPr>
            <w:rStyle w:val="Hyperlink"/>
            <w:rFonts w:hint="cs"/>
            <w:noProof/>
            <w:rtl/>
            <w:lang w:bidi="fa-IR"/>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Toc513366447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90</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448" w:history="1">
        <w:r w:rsidR="00811730" w:rsidRPr="00664EDD">
          <w:rPr>
            <w:rStyle w:val="Hyperlink"/>
            <w:rFonts w:ascii="Times New Roman Bold" w:hAnsi="Times New Roman Bold"/>
            <w:noProof/>
            <w:rtl/>
          </w:rPr>
          <w:t>6-5-</w:t>
        </w:r>
        <w:r w:rsidR="00811730" w:rsidRPr="00664EDD">
          <w:rPr>
            <w:rStyle w:val="Hyperlink"/>
            <w:noProof/>
            <w:rtl/>
          </w:rPr>
          <w:t xml:space="preserve"> روش‌ها</w:t>
        </w:r>
        <w:r w:rsidR="00811730" w:rsidRPr="00664EDD">
          <w:rPr>
            <w:rStyle w:val="Hyperlink"/>
            <w:rFonts w:hint="cs"/>
            <w:noProof/>
            <w:rtl/>
          </w:rPr>
          <w:t>ی</w:t>
        </w:r>
        <w:r w:rsidR="00811730" w:rsidRPr="00664EDD">
          <w:rPr>
            <w:rStyle w:val="Hyperlink"/>
            <w:noProof/>
            <w:rtl/>
          </w:rPr>
          <w:t xml:space="preserve"> ضمن</w:t>
        </w:r>
        <w:r w:rsidR="00811730" w:rsidRPr="00664EDD">
          <w:rPr>
            <w:rStyle w:val="Hyperlink"/>
            <w:rFonts w:hint="cs"/>
            <w:noProof/>
            <w:rtl/>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Toc513366448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90</w:t>
        </w:r>
        <w:r w:rsidR="00811730">
          <w:rPr>
            <w:noProof/>
            <w:webHidden/>
            <w:rtl/>
          </w:rPr>
          <w:fldChar w:fldCharType="end"/>
        </w:r>
      </w:hyperlink>
    </w:p>
    <w:p w:rsidR="00811730" w:rsidRDefault="00472B18">
      <w:pPr>
        <w:pStyle w:val="TOC1"/>
        <w:tabs>
          <w:tab w:val="right" w:leader="dot" w:pos="9016"/>
        </w:tabs>
        <w:rPr>
          <w:rFonts w:asciiTheme="minorHAnsi" w:eastAsiaTheme="minorEastAsia" w:hAnsiTheme="minorHAnsi" w:cstheme="minorBidi"/>
          <w:noProof/>
          <w:rtl/>
        </w:rPr>
      </w:pPr>
      <w:hyperlink w:anchor="_Toc513366449" w:history="1">
        <w:r w:rsidR="00811730" w:rsidRPr="00664EDD">
          <w:rPr>
            <w:rStyle w:val="Hyperlink"/>
            <w:noProof/>
            <w:rtl/>
          </w:rPr>
          <w:t>فصل 7- استخراج معادلات حاکم بر جر</w:t>
        </w:r>
        <w:r w:rsidR="00811730" w:rsidRPr="00664EDD">
          <w:rPr>
            <w:rStyle w:val="Hyperlink"/>
            <w:rFonts w:hint="cs"/>
            <w:noProof/>
            <w:rtl/>
          </w:rPr>
          <w:t>ی</w:t>
        </w:r>
        <w:r w:rsidR="00811730" w:rsidRPr="00664EDD">
          <w:rPr>
            <w:rStyle w:val="Hyperlink"/>
            <w:rFonts w:hint="eastAsia"/>
            <w:noProof/>
            <w:rtl/>
          </w:rPr>
          <w:t>ان</w:t>
        </w:r>
        <w:r w:rsidR="00811730" w:rsidRPr="00664EDD">
          <w:rPr>
            <w:rStyle w:val="Hyperlink"/>
            <w:noProof/>
            <w:rtl/>
          </w:rPr>
          <w:t xml:space="preserve"> با مرزها</w:t>
        </w:r>
        <w:r w:rsidR="00811730" w:rsidRPr="00664EDD">
          <w:rPr>
            <w:rStyle w:val="Hyperlink"/>
            <w:rFonts w:hint="cs"/>
            <w:noProof/>
            <w:rtl/>
          </w:rPr>
          <w:t>ی</w:t>
        </w:r>
        <w:r w:rsidR="00811730" w:rsidRPr="00664EDD">
          <w:rPr>
            <w:rStyle w:val="Hyperlink"/>
            <w:noProof/>
            <w:rtl/>
          </w:rPr>
          <w:t xml:space="preserve"> متحرک</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Toc513366449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91</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450" w:history="1">
        <w:r w:rsidR="00811730" w:rsidRPr="00664EDD">
          <w:rPr>
            <w:rStyle w:val="Hyperlink"/>
            <w:rFonts w:ascii="Times New Roman Bold" w:hAnsi="Times New Roman Bold"/>
            <w:noProof/>
            <w:rtl/>
          </w:rPr>
          <w:t>7-1-</w:t>
        </w:r>
        <w:r w:rsidR="00811730" w:rsidRPr="00664EDD">
          <w:rPr>
            <w:rStyle w:val="Hyperlink"/>
            <w:noProof/>
            <w:rtl/>
          </w:rPr>
          <w:t xml:space="preserve"> روش‌ها</w:t>
        </w:r>
        <w:r w:rsidR="00811730" w:rsidRPr="00664EDD">
          <w:rPr>
            <w:rStyle w:val="Hyperlink"/>
            <w:rFonts w:hint="cs"/>
            <w:noProof/>
            <w:rtl/>
          </w:rPr>
          <w:t>ی</w:t>
        </w:r>
        <w:r w:rsidR="00811730" w:rsidRPr="00664EDD">
          <w:rPr>
            <w:rStyle w:val="Hyperlink"/>
            <w:noProof/>
            <w:rtl/>
          </w:rPr>
          <w:t xml:space="preserve"> توض</w:t>
        </w:r>
        <w:r w:rsidR="00811730" w:rsidRPr="00664EDD">
          <w:rPr>
            <w:rStyle w:val="Hyperlink"/>
            <w:rFonts w:hint="cs"/>
            <w:noProof/>
            <w:rtl/>
          </w:rPr>
          <w:t>ی</w:t>
        </w:r>
        <w:r w:rsidR="00811730" w:rsidRPr="00664EDD">
          <w:rPr>
            <w:rStyle w:val="Hyperlink"/>
            <w:rFonts w:hint="eastAsia"/>
            <w:noProof/>
            <w:rtl/>
          </w:rPr>
          <w:t>ف</w:t>
        </w:r>
        <w:r w:rsidR="00811730" w:rsidRPr="00664EDD">
          <w:rPr>
            <w:rStyle w:val="Hyperlink"/>
            <w:noProof/>
            <w:rtl/>
          </w:rPr>
          <w:t xml:space="preserve"> حرکت</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Toc513366450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94</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51" w:history="1">
        <w:r w:rsidR="00811730" w:rsidRPr="00664EDD">
          <w:rPr>
            <w:rStyle w:val="Hyperlink"/>
            <w:noProof/>
            <w:rtl/>
            <w:lang w:bidi="fa-IR"/>
          </w:rPr>
          <w:t>7-1-1- د</w:t>
        </w:r>
        <w:r w:rsidR="00811730" w:rsidRPr="00664EDD">
          <w:rPr>
            <w:rStyle w:val="Hyperlink"/>
            <w:rFonts w:hint="cs"/>
            <w:noProof/>
            <w:rtl/>
            <w:lang w:bidi="fa-IR"/>
          </w:rPr>
          <w:t>ی</w:t>
        </w:r>
        <w:r w:rsidR="00811730" w:rsidRPr="00664EDD">
          <w:rPr>
            <w:rStyle w:val="Hyperlink"/>
            <w:rFonts w:hint="eastAsia"/>
            <w:noProof/>
            <w:rtl/>
            <w:lang w:bidi="fa-IR"/>
          </w:rPr>
          <w:t>دگاه‌ها</w:t>
        </w:r>
        <w:r w:rsidR="00811730" w:rsidRPr="00664EDD">
          <w:rPr>
            <w:rStyle w:val="Hyperlink"/>
            <w:rFonts w:hint="cs"/>
            <w:noProof/>
            <w:rtl/>
            <w:lang w:bidi="fa-IR"/>
          </w:rPr>
          <w:t>ی</w:t>
        </w:r>
        <w:r w:rsidR="00811730" w:rsidRPr="00664EDD">
          <w:rPr>
            <w:rStyle w:val="Hyperlink"/>
            <w:noProof/>
            <w:rtl/>
            <w:lang w:bidi="fa-IR"/>
          </w:rPr>
          <w:t xml:space="preserve"> لاگرانژ</w:t>
        </w:r>
        <w:r w:rsidR="00811730" w:rsidRPr="00664EDD">
          <w:rPr>
            <w:rStyle w:val="Hyperlink"/>
            <w:rFonts w:hint="cs"/>
            <w:noProof/>
            <w:rtl/>
            <w:lang w:bidi="fa-IR"/>
          </w:rPr>
          <w:t>ی</w:t>
        </w:r>
        <w:r w:rsidR="00811730" w:rsidRPr="00664EDD">
          <w:rPr>
            <w:rStyle w:val="Hyperlink"/>
            <w:noProof/>
            <w:rtl/>
            <w:lang w:bidi="fa-IR"/>
          </w:rPr>
          <w:t xml:space="preserve"> و او</w:t>
        </w:r>
        <w:r w:rsidR="00811730" w:rsidRPr="00664EDD">
          <w:rPr>
            <w:rStyle w:val="Hyperlink"/>
            <w:rFonts w:hint="cs"/>
            <w:noProof/>
            <w:rtl/>
            <w:lang w:bidi="fa-IR"/>
          </w:rPr>
          <w:t>ی</w:t>
        </w:r>
        <w:r w:rsidR="00811730" w:rsidRPr="00664EDD">
          <w:rPr>
            <w:rStyle w:val="Hyperlink"/>
            <w:rFonts w:hint="eastAsia"/>
            <w:noProof/>
            <w:rtl/>
            <w:lang w:bidi="fa-IR"/>
          </w:rPr>
          <w:t>لر</w:t>
        </w:r>
        <w:r w:rsidR="00811730" w:rsidRPr="00664EDD">
          <w:rPr>
            <w:rStyle w:val="Hyperlink"/>
            <w:rFonts w:hint="cs"/>
            <w:noProof/>
            <w:rtl/>
            <w:lang w:bidi="fa-IR"/>
          </w:rPr>
          <w:t>ی</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Toc513366451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94</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52" w:history="1">
        <w:r w:rsidR="00811730" w:rsidRPr="00664EDD">
          <w:rPr>
            <w:rStyle w:val="Hyperlink"/>
            <w:noProof/>
            <w:rtl/>
            <w:lang w:bidi="fa-IR"/>
          </w:rPr>
          <w:t>7-1-2- توص</w:t>
        </w:r>
        <w:r w:rsidR="00811730" w:rsidRPr="00664EDD">
          <w:rPr>
            <w:rStyle w:val="Hyperlink"/>
            <w:rFonts w:hint="cs"/>
            <w:noProof/>
            <w:rtl/>
            <w:lang w:bidi="fa-IR"/>
          </w:rPr>
          <w:t>ی</w:t>
        </w:r>
        <w:r w:rsidR="00811730" w:rsidRPr="00664EDD">
          <w:rPr>
            <w:rStyle w:val="Hyperlink"/>
            <w:rFonts w:hint="eastAsia"/>
            <w:noProof/>
            <w:rtl/>
            <w:lang w:bidi="fa-IR"/>
          </w:rPr>
          <w:t>ف</w:t>
        </w:r>
        <w:r w:rsidR="00811730" w:rsidRPr="00664EDD">
          <w:rPr>
            <w:rStyle w:val="Hyperlink"/>
            <w:noProof/>
            <w:rtl/>
            <w:lang w:bidi="fa-IR"/>
          </w:rPr>
          <w:t xml:space="preserve"> س</w:t>
        </w:r>
        <w:r w:rsidR="00811730" w:rsidRPr="00664EDD">
          <w:rPr>
            <w:rStyle w:val="Hyperlink"/>
            <w:rFonts w:hint="cs"/>
            <w:noProof/>
            <w:rtl/>
            <w:lang w:bidi="fa-IR"/>
          </w:rPr>
          <w:t>ی</w:t>
        </w:r>
        <w:r w:rsidR="00811730" w:rsidRPr="00664EDD">
          <w:rPr>
            <w:rStyle w:val="Hyperlink"/>
            <w:rFonts w:hint="eastAsia"/>
            <w:noProof/>
            <w:rtl/>
            <w:lang w:bidi="fa-IR"/>
          </w:rPr>
          <w:t>نمات</w:t>
        </w:r>
        <w:r w:rsidR="00811730" w:rsidRPr="00664EDD">
          <w:rPr>
            <w:rStyle w:val="Hyperlink"/>
            <w:rFonts w:hint="cs"/>
            <w:noProof/>
            <w:rtl/>
            <w:lang w:bidi="fa-IR"/>
          </w:rPr>
          <w:t>ی</w:t>
        </w:r>
        <w:r w:rsidR="00811730" w:rsidRPr="00664EDD">
          <w:rPr>
            <w:rStyle w:val="Hyperlink"/>
            <w:rFonts w:hint="eastAsia"/>
            <w:noProof/>
            <w:rtl/>
            <w:lang w:bidi="fa-IR"/>
          </w:rPr>
          <w:t>ک</w:t>
        </w:r>
        <w:r w:rsidR="00811730" w:rsidRPr="00664EDD">
          <w:rPr>
            <w:rStyle w:val="Hyperlink"/>
            <w:rFonts w:hint="cs"/>
            <w:noProof/>
            <w:rtl/>
            <w:lang w:bidi="fa-IR"/>
          </w:rPr>
          <w:t>ی</w:t>
        </w:r>
        <w:r w:rsidR="00811730" w:rsidRPr="00664EDD">
          <w:rPr>
            <w:rStyle w:val="Hyperlink"/>
            <w:noProof/>
            <w:rtl/>
            <w:lang w:bidi="fa-IR"/>
          </w:rPr>
          <w:t xml:space="preserve"> </w:t>
        </w:r>
        <w:r w:rsidR="00811730" w:rsidRPr="00664EDD">
          <w:rPr>
            <w:rStyle w:val="Hyperlink"/>
            <w:rFonts w:asciiTheme="majorBidi" w:hAnsiTheme="majorBidi" w:cstheme="majorBidi"/>
            <w:noProof/>
            <w:lang w:bidi="fa-IR"/>
          </w:rPr>
          <w:t>ALE</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Toc513366452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96</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453" w:history="1">
        <w:r w:rsidR="00811730" w:rsidRPr="00664EDD">
          <w:rPr>
            <w:rStyle w:val="Hyperlink"/>
            <w:rFonts w:ascii="Times New Roman Bold" w:hAnsi="Times New Roman Bold"/>
            <w:noProof/>
            <w:rtl/>
          </w:rPr>
          <w:t>7-2-</w:t>
        </w:r>
        <w:r w:rsidR="00811730" w:rsidRPr="00664EDD">
          <w:rPr>
            <w:rStyle w:val="Hyperlink"/>
            <w:noProof/>
            <w:rtl/>
          </w:rPr>
          <w:t xml:space="preserve"> معادله اساس</w:t>
        </w:r>
        <w:r w:rsidR="00811730" w:rsidRPr="00664EDD">
          <w:rPr>
            <w:rStyle w:val="Hyperlink"/>
            <w:rFonts w:hint="cs"/>
            <w:noProof/>
            <w:rtl/>
          </w:rPr>
          <w:t>ی</w:t>
        </w:r>
        <w:r w:rsidR="00811730" w:rsidRPr="00664EDD">
          <w:rPr>
            <w:rStyle w:val="Hyperlink"/>
            <w:noProof/>
            <w:rtl/>
          </w:rPr>
          <w:t xml:space="preserve"> </w:t>
        </w:r>
        <w:r w:rsidR="00811730" w:rsidRPr="00664EDD">
          <w:rPr>
            <w:rStyle w:val="Hyperlink"/>
            <w:noProof/>
          </w:rPr>
          <w:t>ALE</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Toc513366453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99</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54" w:history="1">
        <w:r w:rsidR="00811730" w:rsidRPr="00664EDD">
          <w:rPr>
            <w:rStyle w:val="Hyperlink"/>
            <w:noProof/>
            <w:rtl/>
            <w:lang w:bidi="fa-IR"/>
          </w:rPr>
          <w:t>7-2-1- مشتق‌ها</w:t>
        </w:r>
        <w:r w:rsidR="00811730" w:rsidRPr="00664EDD">
          <w:rPr>
            <w:rStyle w:val="Hyperlink"/>
            <w:rFonts w:hint="cs"/>
            <w:noProof/>
            <w:rtl/>
            <w:lang w:bidi="fa-IR"/>
          </w:rPr>
          <w:t>ی</w:t>
        </w:r>
        <w:r w:rsidR="00811730" w:rsidRPr="00664EDD">
          <w:rPr>
            <w:rStyle w:val="Hyperlink"/>
            <w:noProof/>
            <w:rtl/>
            <w:lang w:bidi="fa-IR"/>
          </w:rPr>
          <w:t xml:space="preserve"> زمان</w:t>
        </w:r>
        <w:r w:rsidR="00811730" w:rsidRPr="00664EDD">
          <w:rPr>
            <w:rStyle w:val="Hyperlink"/>
            <w:rFonts w:hint="cs"/>
            <w:noProof/>
            <w:rtl/>
            <w:lang w:bidi="fa-IR"/>
          </w:rPr>
          <w:t>ی</w:t>
        </w:r>
        <w:r w:rsidR="00811730" w:rsidRPr="00664EDD">
          <w:rPr>
            <w:rStyle w:val="Hyperlink"/>
            <w:noProof/>
            <w:rtl/>
            <w:lang w:bidi="fa-IR"/>
          </w:rPr>
          <w:t xml:space="preserve"> دامنه‌ها</w:t>
        </w:r>
        <w:r w:rsidR="00811730" w:rsidRPr="00664EDD">
          <w:rPr>
            <w:rStyle w:val="Hyperlink"/>
            <w:rFonts w:hint="cs"/>
            <w:noProof/>
            <w:rtl/>
            <w:lang w:bidi="fa-IR"/>
          </w:rPr>
          <w:t>ی</w:t>
        </w:r>
        <w:r w:rsidR="00811730" w:rsidRPr="00664EDD">
          <w:rPr>
            <w:rStyle w:val="Hyperlink"/>
            <w:noProof/>
            <w:rtl/>
            <w:lang w:bidi="fa-IR"/>
          </w:rPr>
          <w:t xml:space="preserve"> ماد</w:t>
        </w:r>
        <w:r w:rsidR="00811730" w:rsidRPr="00664EDD">
          <w:rPr>
            <w:rStyle w:val="Hyperlink"/>
            <w:rFonts w:hint="cs"/>
            <w:noProof/>
            <w:rtl/>
            <w:lang w:bidi="fa-IR"/>
          </w:rPr>
          <w:t>ی</w:t>
        </w:r>
        <w:r w:rsidR="00811730" w:rsidRPr="00664EDD">
          <w:rPr>
            <w:rStyle w:val="Hyperlink"/>
            <w:rFonts w:hint="eastAsia"/>
            <w:noProof/>
            <w:rtl/>
            <w:lang w:bidi="fa-IR"/>
          </w:rPr>
          <w:t>،</w:t>
        </w:r>
        <w:r w:rsidR="00811730" w:rsidRPr="00664EDD">
          <w:rPr>
            <w:rStyle w:val="Hyperlink"/>
            <w:noProof/>
            <w:rtl/>
            <w:lang w:bidi="fa-IR"/>
          </w:rPr>
          <w:t xml:space="preserve"> فضا</w:t>
        </w:r>
        <w:r w:rsidR="00811730" w:rsidRPr="00664EDD">
          <w:rPr>
            <w:rStyle w:val="Hyperlink"/>
            <w:rFonts w:hint="cs"/>
            <w:noProof/>
            <w:rtl/>
            <w:lang w:bidi="fa-IR"/>
          </w:rPr>
          <w:t>یی</w:t>
        </w:r>
        <w:r w:rsidR="00811730" w:rsidRPr="00664EDD">
          <w:rPr>
            <w:rStyle w:val="Hyperlink"/>
            <w:noProof/>
            <w:rtl/>
            <w:lang w:bidi="fa-IR"/>
          </w:rPr>
          <w:t xml:space="preserve"> و مرجع</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Toc513366454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99</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55" w:history="1">
        <w:r w:rsidR="00811730" w:rsidRPr="00664EDD">
          <w:rPr>
            <w:rStyle w:val="Hyperlink"/>
            <w:noProof/>
            <w:rtl/>
            <w:lang w:bidi="fa-IR"/>
          </w:rPr>
          <w:t>7-2-2- مشتق زمان</w:t>
        </w:r>
        <w:r w:rsidR="00811730" w:rsidRPr="00664EDD">
          <w:rPr>
            <w:rStyle w:val="Hyperlink"/>
            <w:rFonts w:hint="cs"/>
            <w:noProof/>
            <w:rtl/>
            <w:lang w:bidi="fa-IR"/>
          </w:rPr>
          <w:t>ی</w:t>
        </w:r>
        <w:r w:rsidR="00811730" w:rsidRPr="00664EDD">
          <w:rPr>
            <w:rStyle w:val="Hyperlink"/>
            <w:noProof/>
            <w:rtl/>
            <w:lang w:bidi="fa-IR"/>
          </w:rPr>
          <w:t xml:space="preserve"> از انتگرال‌ها بر رو</w:t>
        </w:r>
        <w:r w:rsidR="00811730" w:rsidRPr="00664EDD">
          <w:rPr>
            <w:rStyle w:val="Hyperlink"/>
            <w:rFonts w:hint="cs"/>
            <w:noProof/>
            <w:rtl/>
            <w:lang w:bidi="fa-IR"/>
          </w:rPr>
          <w:t>ی</w:t>
        </w:r>
        <w:r w:rsidR="00811730" w:rsidRPr="00664EDD">
          <w:rPr>
            <w:rStyle w:val="Hyperlink"/>
            <w:noProof/>
            <w:rtl/>
            <w:lang w:bidi="fa-IR"/>
          </w:rPr>
          <w:t xml:space="preserve"> حجم‌ها</w:t>
        </w:r>
        <w:r w:rsidR="00811730" w:rsidRPr="00664EDD">
          <w:rPr>
            <w:rStyle w:val="Hyperlink"/>
            <w:rFonts w:hint="cs"/>
            <w:noProof/>
            <w:rtl/>
            <w:lang w:bidi="fa-IR"/>
          </w:rPr>
          <w:t>ی</w:t>
        </w:r>
        <w:r w:rsidR="00811730" w:rsidRPr="00664EDD">
          <w:rPr>
            <w:rStyle w:val="Hyperlink"/>
            <w:noProof/>
            <w:rtl/>
            <w:lang w:bidi="fa-IR"/>
          </w:rPr>
          <w:t xml:space="preserve"> متحرک</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Toc513366455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102</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456" w:history="1">
        <w:r w:rsidR="00811730" w:rsidRPr="00664EDD">
          <w:rPr>
            <w:rStyle w:val="Hyperlink"/>
            <w:rFonts w:ascii="Times New Roman Bold" w:hAnsi="Times New Roman Bold"/>
            <w:noProof/>
            <w:rtl/>
          </w:rPr>
          <w:t>7-3-</w:t>
        </w:r>
        <w:r w:rsidR="00811730" w:rsidRPr="00664EDD">
          <w:rPr>
            <w:rStyle w:val="Hyperlink"/>
            <w:noProof/>
            <w:rtl/>
          </w:rPr>
          <w:t xml:space="preserve"> ب</w:t>
        </w:r>
        <w:r w:rsidR="00811730" w:rsidRPr="00664EDD">
          <w:rPr>
            <w:rStyle w:val="Hyperlink"/>
            <w:rFonts w:hint="cs"/>
            <w:noProof/>
            <w:rtl/>
          </w:rPr>
          <w:t>ی</w:t>
        </w:r>
        <w:r w:rsidR="00811730" w:rsidRPr="00664EDD">
          <w:rPr>
            <w:rStyle w:val="Hyperlink"/>
            <w:rFonts w:hint="eastAsia"/>
            <w:noProof/>
            <w:rtl/>
          </w:rPr>
          <w:t>ان</w:t>
        </w:r>
        <w:r w:rsidR="00811730" w:rsidRPr="00664EDD">
          <w:rPr>
            <w:rStyle w:val="Hyperlink"/>
            <w:noProof/>
            <w:rtl/>
          </w:rPr>
          <w:t xml:space="preserve"> معادلات حاکم بر جر</w:t>
        </w:r>
        <w:r w:rsidR="00811730" w:rsidRPr="00664EDD">
          <w:rPr>
            <w:rStyle w:val="Hyperlink"/>
            <w:rFonts w:hint="cs"/>
            <w:noProof/>
            <w:rtl/>
          </w:rPr>
          <w:t>ی</w:t>
        </w:r>
        <w:r w:rsidR="00811730" w:rsidRPr="00664EDD">
          <w:rPr>
            <w:rStyle w:val="Hyperlink"/>
            <w:rFonts w:hint="eastAsia"/>
            <w:noProof/>
            <w:rtl/>
          </w:rPr>
          <w:t>ان</w:t>
        </w:r>
        <w:r w:rsidR="00811730" w:rsidRPr="00664EDD">
          <w:rPr>
            <w:rStyle w:val="Hyperlink"/>
            <w:noProof/>
            <w:rtl/>
          </w:rPr>
          <w:t xml:space="preserve"> تراکم پذ</w:t>
        </w:r>
        <w:r w:rsidR="00811730" w:rsidRPr="00664EDD">
          <w:rPr>
            <w:rStyle w:val="Hyperlink"/>
            <w:rFonts w:hint="cs"/>
            <w:noProof/>
            <w:rtl/>
          </w:rPr>
          <w:t>ی</w:t>
        </w:r>
        <w:r w:rsidR="00811730" w:rsidRPr="00664EDD">
          <w:rPr>
            <w:rStyle w:val="Hyperlink"/>
            <w:rFonts w:hint="eastAsia"/>
            <w:noProof/>
            <w:rtl/>
          </w:rPr>
          <w:t>ر</w:t>
        </w:r>
        <w:r w:rsidR="00811730" w:rsidRPr="00664EDD">
          <w:rPr>
            <w:rStyle w:val="Hyperlink"/>
            <w:noProof/>
            <w:rtl/>
          </w:rPr>
          <w:t xml:space="preserve"> بصورت د</w:t>
        </w:r>
        <w:r w:rsidR="00811730" w:rsidRPr="00664EDD">
          <w:rPr>
            <w:rStyle w:val="Hyperlink"/>
            <w:rFonts w:hint="cs"/>
            <w:noProof/>
            <w:rtl/>
          </w:rPr>
          <w:t>ی</w:t>
        </w:r>
        <w:r w:rsidR="00811730" w:rsidRPr="00664EDD">
          <w:rPr>
            <w:rStyle w:val="Hyperlink"/>
            <w:rFonts w:hint="eastAsia"/>
            <w:noProof/>
            <w:rtl/>
          </w:rPr>
          <w:t>دگاه</w:t>
        </w:r>
        <w:r w:rsidR="00811730" w:rsidRPr="00664EDD">
          <w:rPr>
            <w:rStyle w:val="Hyperlink"/>
            <w:noProof/>
            <w:rtl/>
          </w:rPr>
          <w:t xml:space="preserve"> </w:t>
        </w:r>
        <w:r w:rsidR="00811730" w:rsidRPr="00664EDD">
          <w:rPr>
            <w:rStyle w:val="Hyperlink"/>
            <w:rFonts w:asciiTheme="majorBidi" w:hAnsiTheme="majorBidi" w:cstheme="majorBidi"/>
            <w:noProof/>
          </w:rPr>
          <w:t>ALE</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Toc513366456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103</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57" w:history="1">
        <w:r w:rsidR="00811730" w:rsidRPr="00664EDD">
          <w:rPr>
            <w:rStyle w:val="Hyperlink"/>
            <w:noProof/>
            <w:rtl/>
            <w:lang w:bidi="fa-IR"/>
          </w:rPr>
          <w:t>7-3-1- فرم د</w:t>
        </w:r>
        <w:r w:rsidR="00811730" w:rsidRPr="00664EDD">
          <w:rPr>
            <w:rStyle w:val="Hyperlink"/>
            <w:rFonts w:hint="cs"/>
            <w:noProof/>
            <w:rtl/>
            <w:lang w:bidi="fa-IR"/>
          </w:rPr>
          <w:t>ی</w:t>
        </w:r>
        <w:r w:rsidR="00811730" w:rsidRPr="00664EDD">
          <w:rPr>
            <w:rStyle w:val="Hyperlink"/>
            <w:rFonts w:hint="eastAsia"/>
            <w:noProof/>
            <w:rtl/>
            <w:lang w:bidi="fa-IR"/>
          </w:rPr>
          <w:t>فرانس</w:t>
        </w:r>
        <w:r w:rsidR="00811730" w:rsidRPr="00664EDD">
          <w:rPr>
            <w:rStyle w:val="Hyperlink"/>
            <w:rFonts w:hint="cs"/>
            <w:noProof/>
            <w:rtl/>
            <w:lang w:bidi="fa-IR"/>
          </w:rPr>
          <w:t>ی</w:t>
        </w:r>
        <w:r w:rsidR="00811730" w:rsidRPr="00664EDD">
          <w:rPr>
            <w:rStyle w:val="Hyperlink"/>
            <w:rFonts w:hint="eastAsia"/>
            <w:noProof/>
            <w:rtl/>
            <w:lang w:bidi="fa-IR"/>
          </w:rPr>
          <w:t>ل</w:t>
        </w:r>
        <w:r w:rsidR="00811730" w:rsidRPr="00664EDD">
          <w:rPr>
            <w:rStyle w:val="Hyperlink"/>
            <w:rFonts w:hint="cs"/>
            <w:noProof/>
            <w:rtl/>
            <w:lang w:bidi="fa-IR"/>
          </w:rPr>
          <w:t>ی</w:t>
        </w:r>
        <w:r w:rsidR="00811730" w:rsidRPr="00664EDD">
          <w:rPr>
            <w:rStyle w:val="Hyperlink"/>
            <w:noProof/>
            <w:rtl/>
            <w:lang w:bidi="fa-IR"/>
          </w:rPr>
          <w:t xml:space="preserve"> معادلات بقا از د</w:t>
        </w:r>
        <w:r w:rsidR="00811730" w:rsidRPr="00664EDD">
          <w:rPr>
            <w:rStyle w:val="Hyperlink"/>
            <w:rFonts w:hint="cs"/>
            <w:noProof/>
            <w:rtl/>
            <w:lang w:bidi="fa-IR"/>
          </w:rPr>
          <w:t>ی</w:t>
        </w:r>
        <w:r w:rsidR="00811730" w:rsidRPr="00664EDD">
          <w:rPr>
            <w:rStyle w:val="Hyperlink"/>
            <w:rFonts w:hint="eastAsia"/>
            <w:noProof/>
            <w:rtl/>
            <w:lang w:bidi="fa-IR"/>
          </w:rPr>
          <w:t>دگاه</w:t>
        </w:r>
        <w:r w:rsidR="00811730" w:rsidRPr="00664EDD">
          <w:rPr>
            <w:rStyle w:val="Hyperlink"/>
            <w:noProof/>
            <w:rtl/>
            <w:lang w:bidi="fa-IR"/>
          </w:rPr>
          <w:t xml:space="preserve"> </w:t>
        </w:r>
        <w:r w:rsidR="00811730" w:rsidRPr="00664EDD">
          <w:rPr>
            <w:rStyle w:val="Hyperlink"/>
            <w:noProof/>
            <w:lang w:bidi="fa-IR"/>
          </w:rPr>
          <w:t>ALE</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Toc513366457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103</w:t>
        </w:r>
        <w:r w:rsidR="00811730">
          <w:rPr>
            <w:noProof/>
            <w:webHidden/>
            <w:rtl/>
          </w:rPr>
          <w:fldChar w:fldCharType="end"/>
        </w:r>
      </w:hyperlink>
    </w:p>
    <w:p w:rsidR="00811730" w:rsidRDefault="00472B18">
      <w:pPr>
        <w:pStyle w:val="TOC3"/>
        <w:tabs>
          <w:tab w:val="right" w:leader="dot" w:pos="9016"/>
        </w:tabs>
        <w:rPr>
          <w:rFonts w:asciiTheme="minorHAnsi" w:eastAsiaTheme="minorEastAsia" w:hAnsiTheme="minorHAnsi" w:cstheme="minorBidi"/>
          <w:noProof/>
          <w:rtl/>
        </w:rPr>
      </w:pPr>
      <w:hyperlink w:anchor="_Toc513366458" w:history="1">
        <w:r w:rsidR="00811730" w:rsidRPr="00664EDD">
          <w:rPr>
            <w:rStyle w:val="Hyperlink"/>
            <w:noProof/>
            <w:rtl/>
            <w:lang w:bidi="fa-IR"/>
          </w:rPr>
          <w:t>7-3-2- فرم انتگرال</w:t>
        </w:r>
        <w:r w:rsidR="00811730" w:rsidRPr="00664EDD">
          <w:rPr>
            <w:rStyle w:val="Hyperlink"/>
            <w:rFonts w:hint="cs"/>
            <w:noProof/>
            <w:rtl/>
            <w:lang w:bidi="fa-IR"/>
          </w:rPr>
          <w:t>ی</w:t>
        </w:r>
        <w:r w:rsidR="00811730" w:rsidRPr="00664EDD">
          <w:rPr>
            <w:rStyle w:val="Hyperlink"/>
            <w:noProof/>
            <w:rtl/>
            <w:lang w:bidi="fa-IR"/>
          </w:rPr>
          <w:t xml:space="preserve"> معادلات بقا از د</w:t>
        </w:r>
        <w:r w:rsidR="00811730" w:rsidRPr="00664EDD">
          <w:rPr>
            <w:rStyle w:val="Hyperlink"/>
            <w:rFonts w:hint="cs"/>
            <w:noProof/>
            <w:rtl/>
            <w:lang w:bidi="fa-IR"/>
          </w:rPr>
          <w:t>ی</w:t>
        </w:r>
        <w:r w:rsidR="00811730" w:rsidRPr="00664EDD">
          <w:rPr>
            <w:rStyle w:val="Hyperlink"/>
            <w:rFonts w:hint="eastAsia"/>
            <w:noProof/>
            <w:rtl/>
            <w:lang w:bidi="fa-IR"/>
          </w:rPr>
          <w:t>دگاه</w:t>
        </w:r>
        <w:r w:rsidR="00811730" w:rsidRPr="00664EDD">
          <w:rPr>
            <w:rStyle w:val="Hyperlink"/>
            <w:noProof/>
            <w:rtl/>
            <w:lang w:bidi="fa-IR"/>
          </w:rPr>
          <w:t xml:space="preserve"> </w:t>
        </w:r>
        <w:r w:rsidR="00811730" w:rsidRPr="00664EDD">
          <w:rPr>
            <w:rStyle w:val="Hyperlink"/>
            <w:rFonts w:asciiTheme="majorBidi" w:hAnsiTheme="majorBidi" w:cstheme="majorBidi"/>
            <w:noProof/>
            <w:lang w:bidi="fa-IR"/>
          </w:rPr>
          <w:t>ALE</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Toc513366458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104</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459" w:history="1">
        <w:r w:rsidR="00811730" w:rsidRPr="00664EDD">
          <w:rPr>
            <w:rStyle w:val="Hyperlink"/>
            <w:rFonts w:ascii="Times New Roman Bold" w:hAnsi="Times New Roman Bold"/>
            <w:noProof/>
            <w:rtl/>
          </w:rPr>
          <w:t>7-4-</w:t>
        </w:r>
        <w:r w:rsidR="00811730" w:rsidRPr="00664EDD">
          <w:rPr>
            <w:rStyle w:val="Hyperlink"/>
            <w:noProof/>
            <w:rtl/>
          </w:rPr>
          <w:t xml:space="preserve"> قانون بقا هندس</w:t>
        </w:r>
        <w:r w:rsidR="00811730" w:rsidRPr="00664EDD">
          <w:rPr>
            <w:rStyle w:val="Hyperlink"/>
            <w:rFonts w:hint="cs"/>
            <w:noProof/>
            <w:rtl/>
          </w:rPr>
          <w:t>ی</w:t>
        </w:r>
        <w:r w:rsidR="00811730" w:rsidRPr="00664EDD">
          <w:rPr>
            <w:rStyle w:val="Hyperlink"/>
            <w:noProof/>
            <w:rtl/>
          </w:rPr>
          <w:t xml:space="preserve"> (</w:t>
        </w:r>
        <w:r w:rsidR="00811730" w:rsidRPr="00664EDD">
          <w:rPr>
            <w:rStyle w:val="Hyperlink"/>
            <w:noProof/>
          </w:rPr>
          <w:t>GCL</w:t>
        </w:r>
        <w:r w:rsidR="00811730" w:rsidRPr="00664EDD">
          <w:rPr>
            <w:rStyle w:val="Hyperlink"/>
            <w:noProof/>
            <w:rtl/>
          </w:rPr>
          <w:t>)</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Toc513366459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105</w:t>
        </w:r>
        <w:r w:rsidR="00811730">
          <w:rPr>
            <w:noProof/>
            <w:webHidden/>
            <w:rtl/>
          </w:rPr>
          <w:fldChar w:fldCharType="end"/>
        </w:r>
      </w:hyperlink>
    </w:p>
    <w:p w:rsidR="00811730" w:rsidRDefault="00472B18">
      <w:pPr>
        <w:pStyle w:val="TOC2"/>
        <w:tabs>
          <w:tab w:val="right" w:leader="dot" w:pos="9016"/>
        </w:tabs>
        <w:rPr>
          <w:rFonts w:asciiTheme="minorHAnsi" w:eastAsiaTheme="minorEastAsia" w:hAnsiTheme="minorHAnsi" w:cstheme="minorBidi"/>
          <w:noProof/>
          <w:rtl/>
        </w:rPr>
      </w:pPr>
      <w:hyperlink w:anchor="_Toc513366460" w:history="1">
        <w:r w:rsidR="00811730" w:rsidRPr="00664EDD">
          <w:rPr>
            <w:rStyle w:val="Hyperlink"/>
            <w:rFonts w:ascii="Times New Roman Bold" w:hAnsi="Times New Roman Bold"/>
            <w:noProof/>
            <w:rtl/>
          </w:rPr>
          <w:t>7-5-</w:t>
        </w:r>
        <w:r w:rsidR="00811730" w:rsidRPr="00664EDD">
          <w:rPr>
            <w:rStyle w:val="Hyperlink"/>
            <w:noProof/>
            <w:rtl/>
          </w:rPr>
          <w:t xml:space="preserve"> بدست آوردن سرعت شبکه و شار اضلاع متحرک</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Toc513366460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106</w:t>
        </w:r>
        <w:r w:rsidR="00811730">
          <w:rPr>
            <w:noProof/>
            <w:webHidden/>
            <w:rtl/>
          </w:rPr>
          <w:fldChar w:fldCharType="end"/>
        </w:r>
      </w:hyperlink>
    </w:p>
    <w:p w:rsidR="00811730" w:rsidRDefault="00472B18">
      <w:pPr>
        <w:pStyle w:val="TOC2"/>
        <w:tabs>
          <w:tab w:val="right" w:leader="dot" w:pos="9016"/>
        </w:tabs>
        <w:rPr>
          <w:rStyle w:val="Hyperlink"/>
          <w:noProof/>
          <w:rtl/>
        </w:rPr>
      </w:pPr>
      <w:hyperlink w:anchor="_Toc513366461" w:history="1">
        <w:r w:rsidR="00811730" w:rsidRPr="00664EDD">
          <w:rPr>
            <w:rStyle w:val="Hyperlink"/>
            <w:rFonts w:ascii="Times New Roman Bold" w:hAnsi="Times New Roman Bold"/>
            <w:noProof/>
            <w:rtl/>
          </w:rPr>
          <w:t>7-6-</w:t>
        </w:r>
        <w:r w:rsidR="00811730" w:rsidRPr="00664EDD">
          <w:rPr>
            <w:rStyle w:val="Hyperlink"/>
            <w:noProof/>
            <w:rtl/>
          </w:rPr>
          <w:t xml:space="preserve"> معادلات حاکم بر جر</w:t>
        </w:r>
        <w:r w:rsidR="00811730" w:rsidRPr="00664EDD">
          <w:rPr>
            <w:rStyle w:val="Hyperlink"/>
            <w:rFonts w:hint="cs"/>
            <w:noProof/>
            <w:rtl/>
          </w:rPr>
          <w:t>ی</w:t>
        </w:r>
        <w:r w:rsidR="00811730" w:rsidRPr="00664EDD">
          <w:rPr>
            <w:rStyle w:val="Hyperlink"/>
            <w:rFonts w:hint="eastAsia"/>
            <w:noProof/>
            <w:rtl/>
          </w:rPr>
          <w:t>ان</w:t>
        </w:r>
        <w:r w:rsidR="00811730" w:rsidRPr="00664EDD">
          <w:rPr>
            <w:rStyle w:val="Hyperlink"/>
            <w:noProof/>
            <w:rtl/>
          </w:rPr>
          <w:t xml:space="preserve"> س</w:t>
        </w:r>
        <w:r w:rsidR="00811730" w:rsidRPr="00664EDD">
          <w:rPr>
            <w:rStyle w:val="Hyperlink"/>
            <w:rFonts w:hint="cs"/>
            <w:noProof/>
            <w:rtl/>
          </w:rPr>
          <w:t>ی</w:t>
        </w:r>
        <w:r w:rsidR="00811730" w:rsidRPr="00664EDD">
          <w:rPr>
            <w:rStyle w:val="Hyperlink"/>
            <w:rFonts w:hint="eastAsia"/>
            <w:noProof/>
            <w:rtl/>
          </w:rPr>
          <w:t>ال</w:t>
        </w:r>
        <w:r w:rsidR="00811730" w:rsidRPr="00664EDD">
          <w:rPr>
            <w:rStyle w:val="Hyperlink"/>
            <w:noProof/>
            <w:rtl/>
          </w:rPr>
          <w:t xml:space="preserve"> از د</w:t>
        </w:r>
        <w:r w:rsidR="00811730" w:rsidRPr="00664EDD">
          <w:rPr>
            <w:rStyle w:val="Hyperlink"/>
            <w:rFonts w:hint="cs"/>
            <w:noProof/>
            <w:rtl/>
          </w:rPr>
          <w:t>ی</w:t>
        </w:r>
        <w:r w:rsidR="00811730" w:rsidRPr="00664EDD">
          <w:rPr>
            <w:rStyle w:val="Hyperlink"/>
            <w:rFonts w:hint="eastAsia"/>
            <w:noProof/>
            <w:rtl/>
          </w:rPr>
          <w:t>د</w:t>
        </w:r>
        <w:r w:rsidR="00811730" w:rsidRPr="00664EDD">
          <w:rPr>
            <w:rStyle w:val="Hyperlink"/>
            <w:noProof/>
            <w:rtl/>
          </w:rPr>
          <w:t xml:space="preserve">گاه </w:t>
        </w:r>
        <w:r w:rsidR="00811730" w:rsidRPr="00664EDD">
          <w:rPr>
            <w:rStyle w:val="Hyperlink"/>
            <w:rFonts w:asciiTheme="majorBidi" w:hAnsiTheme="majorBidi" w:cstheme="majorBidi"/>
            <w:noProof/>
          </w:rPr>
          <w:t>ALE</w:t>
        </w:r>
        <w:r w:rsidR="00811730">
          <w:rPr>
            <w:noProof/>
            <w:webHidden/>
            <w:rtl/>
          </w:rPr>
          <w:tab/>
        </w:r>
        <w:r w:rsidR="00811730">
          <w:rPr>
            <w:noProof/>
            <w:webHidden/>
            <w:rtl/>
          </w:rPr>
          <w:fldChar w:fldCharType="begin"/>
        </w:r>
        <w:r w:rsidR="00811730">
          <w:rPr>
            <w:noProof/>
            <w:webHidden/>
            <w:rtl/>
          </w:rPr>
          <w:instrText xml:space="preserve"> </w:instrText>
        </w:r>
        <w:r w:rsidR="00811730">
          <w:rPr>
            <w:noProof/>
            <w:webHidden/>
          </w:rPr>
          <w:instrText>PAGEREF</w:instrText>
        </w:r>
        <w:r w:rsidR="00811730">
          <w:rPr>
            <w:noProof/>
            <w:webHidden/>
            <w:rtl/>
          </w:rPr>
          <w:instrText xml:space="preserve"> _</w:instrText>
        </w:r>
        <w:r w:rsidR="00811730">
          <w:rPr>
            <w:noProof/>
            <w:webHidden/>
          </w:rPr>
          <w:instrText>Toc513366461 \h</w:instrText>
        </w:r>
        <w:r w:rsidR="00811730">
          <w:rPr>
            <w:noProof/>
            <w:webHidden/>
            <w:rtl/>
          </w:rPr>
          <w:instrText xml:space="preserve"> </w:instrText>
        </w:r>
        <w:r w:rsidR="00811730">
          <w:rPr>
            <w:noProof/>
            <w:webHidden/>
            <w:rtl/>
          </w:rPr>
        </w:r>
        <w:r w:rsidR="00811730">
          <w:rPr>
            <w:noProof/>
            <w:webHidden/>
            <w:rtl/>
          </w:rPr>
          <w:fldChar w:fldCharType="separate"/>
        </w:r>
        <w:r w:rsidR="00E611F1">
          <w:rPr>
            <w:noProof/>
            <w:webHidden/>
            <w:rtl/>
          </w:rPr>
          <w:t>107</w:t>
        </w:r>
        <w:r w:rsidR="00811730">
          <w:rPr>
            <w:noProof/>
            <w:webHidden/>
            <w:rtl/>
          </w:rPr>
          <w:fldChar w:fldCharType="end"/>
        </w:r>
      </w:hyperlink>
    </w:p>
    <w:p w:rsidR="00811730" w:rsidRPr="00811730" w:rsidRDefault="00811730" w:rsidP="00811730">
      <w:pPr>
        <w:rPr>
          <w:rtl/>
        </w:rPr>
      </w:pPr>
      <w:r>
        <w:rPr>
          <w:rFonts w:hint="cs"/>
          <w:rtl/>
        </w:rPr>
        <w:t>مراجع.......................................................................................................................................................................................................................................111</w:t>
      </w:r>
    </w:p>
    <w:p w:rsidR="00712FB9" w:rsidRDefault="00712FB9" w:rsidP="00712FB9">
      <w:pPr>
        <w:spacing w:line="276" w:lineRule="auto"/>
        <w:jc w:val="both"/>
        <w:rPr>
          <w:b/>
          <w:bCs/>
          <w:color w:val="C00000"/>
          <w:sz w:val="40"/>
          <w:szCs w:val="40"/>
          <w:rtl/>
          <w:lang w:bidi="fa-IR"/>
        </w:rPr>
      </w:pPr>
      <w:r>
        <w:rPr>
          <w:b/>
          <w:bCs/>
          <w:color w:val="C00000"/>
          <w:sz w:val="40"/>
          <w:szCs w:val="40"/>
          <w:rtl/>
          <w:lang w:bidi="fa-IR"/>
        </w:rPr>
        <w:fldChar w:fldCharType="end"/>
      </w:r>
    </w:p>
    <w:p w:rsidR="00712FB9" w:rsidRDefault="00712FB9" w:rsidP="00712FB9">
      <w:pPr>
        <w:spacing w:line="276" w:lineRule="auto"/>
        <w:jc w:val="both"/>
        <w:rPr>
          <w:b/>
          <w:bCs/>
          <w:color w:val="C00000"/>
          <w:sz w:val="40"/>
          <w:szCs w:val="40"/>
          <w:rtl/>
          <w:lang w:bidi="fa-IR"/>
        </w:rPr>
        <w:sectPr w:rsidR="00712FB9" w:rsidSect="000E6DAA">
          <w:headerReference w:type="default" r:id="rId15"/>
          <w:pgSz w:w="11906" w:h="16838"/>
          <w:pgMar w:top="1440" w:right="1440" w:bottom="1440" w:left="1440" w:header="720" w:footer="720" w:gutter="0"/>
          <w:pgNumType w:start="1"/>
          <w:cols w:space="720"/>
          <w:bidi/>
          <w:rtlGutter/>
          <w:docGrid w:linePitch="360"/>
        </w:sectPr>
      </w:pPr>
    </w:p>
    <w:p w:rsidR="00712FB9" w:rsidRPr="00F15745" w:rsidRDefault="00712FB9" w:rsidP="00712FB9">
      <w:pPr>
        <w:spacing w:line="276" w:lineRule="auto"/>
        <w:jc w:val="both"/>
        <w:rPr>
          <w:b/>
          <w:bCs/>
          <w:color w:val="C00000"/>
          <w:sz w:val="40"/>
          <w:szCs w:val="40"/>
          <w:rtl/>
          <w:lang w:bidi="fa-IR"/>
        </w:rPr>
      </w:pPr>
      <w:r w:rsidRPr="00F15745">
        <w:rPr>
          <w:rFonts w:hint="cs"/>
          <w:b/>
          <w:bCs/>
          <w:color w:val="C00000"/>
          <w:sz w:val="40"/>
          <w:szCs w:val="40"/>
          <w:rtl/>
          <w:lang w:bidi="fa-IR"/>
        </w:rPr>
        <w:lastRenderedPageBreak/>
        <w:t>چکیده:</w:t>
      </w:r>
    </w:p>
    <w:p w:rsidR="00712FB9" w:rsidRPr="00F15745" w:rsidRDefault="00712FB9" w:rsidP="005E18C4">
      <w:pPr>
        <w:pStyle w:val="a8"/>
        <w:rPr>
          <w:rtl/>
        </w:rPr>
      </w:pPr>
      <w:r w:rsidRPr="00F15745">
        <w:rPr>
          <w:rFonts w:hint="cs"/>
          <w:rtl/>
        </w:rPr>
        <w:t>در</w:t>
      </w:r>
      <w:r w:rsidRPr="00F15745">
        <w:rPr>
          <w:rtl/>
        </w:rPr>
        <w:t xml:space="preserve"> </w:t>
      </w:r>
      <w:r w:rsidRPr="00F15745">
        <w:rPr>
          <w:rFonts w:hint="cs"/>
          <w:rtl/>
        </w:rPr>
        <w:t>این</w:t>
      </w:r>
      <w:r w:rsidRPr="00F15745">
        <w:rPr>
          <w:rtl/>
        </w:rPr>
        <w:t xml:space="preserve"> </w:t>
      </w:r>
      <w:r w:rsidRPr="00F15745">
        <w:rPr>
          <w:rFonts w:hint="cs"/>
          <w:rtl/>
        </w:rPr>
        <w:t>گزارش</w:t>
      </w:r>
      <w:r w:rsidRPr="00F15745">
        <w:rPr>
          <w:rtl/>
        </w:rPr>
        <w:t xml:space="preserve"> </w:t>
      </w:r>
      <w:r>
        <w:rPr>
          <w:rFonts w:hint="cs"/>
          <w:rtl/>
        </w:rPr>
        <w:t>به مفاهیم و معادلات مربوط به حل جریان های تراکم پذیر پرداخته شده است. ابتدا معادلات ناویر استوکس که معادلات پایه ای مربوط به سیالات می باشد آورده شده است و به انواع مختلف این معادلات که برای جریان های غیرازج، آرام و معادلات متوسط گیری شده رینولدز (</w:t>
      </w:r>
      <w:r w:rsidRPr="006755B7">
        <w:rPr>
          <w:sz w:val="22"/>
          <w:szCs w:val="22"/>
        </w:rPr>
        <w:t>RANS</w:t>
      </w:r>
      <w:r>
        <w:rPr>
          <w:rFonts w:hint="cs"/>
          <w:rtl/>
        </w:rPr>
        <w:t>) و همچنین معادلات فیلتر شده (</w:t>
      </w:r>
      <w:r w:rsidRPr="006755B7">
        <w:rPr>
          <w:sz w:val="22"/>
          <w:szCs w:val="22"/>
        </w:rPr>
        <w:t>LES</w:t>
      </w:r>
      <w:r w:rsidRPr="00E614DD">
        <w:rPr>
          <w:rFonts w:hint="cs"/>
          <w:szCs w:val="24"/>
          <w:rtl/>
        </w:rPr>
        <w:t xml:space="preserve">) </w:t>
      </w:r>
      <w:r>
        <w:rPr>
          <w:rFonts w:hint="cs"/>
          <w:rtl/>
        </w:rPr>
        <w:t>پرداخته می شود. همچنین به نحوه کوپل کردن معادلات توربولانسی به معادلات جریان اصلی بررسی شده است. در ادامه به بی بعد سازی معادلات جهت آماده سازی برای حل عددی پرداخته شده است. یکی از نکات مهم در حل عددی گسسته سازی میدان محاسباتی می باشد که از آن بعنوان شبکه محاسباتی یاد می شود بنابراین باید یک دیدگاه جامع و کارآمد برای ذخیره سازی شبکه محاسباتی در نظر گرفته شود که در این گزارش علاوه بر بررسی دیدگاههای مختلف، نحوه کار با ساختارهای داده ای شبکه محاسباتی آورده شده است. از آنجا که در این گزارش به حل عددی معادلات با دیدگاه حجم محدود پرداخته می شود ساختار داده ای حاکم در دیدگاهای مختلف برری شده است. همچنین علاوه بر نحوه گسسته سازی مکانی بخش های مختلف معادلات در دیدگاه حجم محدود، به انواع گسسته سازی زمانی معادلات اعم از صریح، صریح-ضمنی و ضمنی پرداخته می شود. در انتها به نحوه استخراج معادلات حاکم بر جریانهای با مرزهای متحرک پرداخته شده و بطور مفصل این مفاهیم بررسی شده است</w:t>
      </w:r>
      <w:r w:rsidRPr="00F15745">
        <w:rPr>
          <w:rtl/>
        </w:rPr>
        <w:t>.</w:t>
      </w:r>
    </w:p>
    <w:p w:rsidR="00712FB9" w:rsidRDefault="00712FB9" w:rsidP="00712FB9">
      <w:pPr>
        <w:rPr>
          <w:rtl/>
          <w:lang w:bidi="fa-IR"/>
        </w:rPr>
      </w:pPr>
    </w:p>
    <w:p w:rsidR="00712FB9" w:rsidRPr="00DB7F99" w:rsidRDefault="00712FB9" w:rsidP="00712FB9">
      <w:pPr>
        <w:rPr>
          <w:rtl/>
          <w:lang w:bidi="fa-IR"/>
        </w:rPr>
      </w:pPr>
    </w:p>
    <w:p w:rsidR="00712FB9" w:rsidRPr="00DB7F99" w:rsidRDefault="00712FB9" w:rsidP="00712FB9">
      <w:pPr>
        <w:rPr>
          <w:rtl/>
          <w:lang w:bidi="fa-IR"/>
        </w:rPr>
      </w:pPr>
    </w:p>
    <w:p w:rsidR="00712FB9" w:rsidRPr="00DB7F99" w:rsidRDefault="00712FB9" w:rsidP="00712FB9">
      <w:pPr>
        <w:rPr>
          <w:rtl/>
          <w:lang w:bidi="fa-IR"/>
        </w:rPr>
      </w:pPr>
    </w:p>
    <w:p w:rsidR="00712FB9" w:rsidRPr="00DB7F99" w:rsidRDefault="00712FB9" w:rsidP="00712FB9">
      <w:pPr>
        <w:rPr>
          <w:rtl/>
          <w:lang w:bidi="fa-IR"/>
        </w:rPr>
      </w:pPr>
    </w:p>
    <w:p w:rsidR="00712FB9" w:rsidRPr="00DB7F99" w:rsidRDefault="00712FB9" w:rsidP="00712FB9">
      <w:pPr>
        <w:rPr>
          <w:rtl/>
          <w:lang w:bidi="fa-IR"/>
        </w:rPr>
      </w:pPr>
    </w:p>
    <w:p w:rsidR="00712FB9" w:rsidRPr="00DB7F99" w:rsidRDefault="00712FB9" w:rsidP="00712FB9">
      <w:pPr>
        <w:rPr>
          <w:rtl/>
          <w:lang w:bidi="fa-IR"/>
        </w:rPr>
      </w:pPr>
    </w:p>
    <w:p w:rsidR="00712FB9" w:rsidRPr="00DB7F99" w:rsidRDefault="00712FB9" w:rsidP="00712FB9">
      <w:pPr>
        <w:rPr>
          <w:rtl/>
          <w:lang w:bidi="fa-IR"/>
        </w:rPr>
      </w:pPr>
    </w:p>
    <w:p w:rsidR="00712FB9" w:rsidRPr="00DB7F99" w:rsidRDefault="00712FB9" w:rsidP="00712FB9">
      <w:pPr>
        <w:rPr>
          <w:rtl/>
          <w:lang w:bidi="fa-IR"/>
        </w:rPr>
      </w:pPr>
    </w:p>
    <w:p w:rsidR="00712FB9" w:rsidRPr="00DB7F99" w:rsidRDefault="00712FB9" w:rsidP="00712FB9">
      <w:pPr>
        <w:rPr>
          <w:rtl/>
          <w:lang w:bidi="fa-IR"/>
        </w:rPr>
      </w:pPr>
    </w:p>
    <w:p w:rsidR="00712FB9" w:rsidRPr="00DB7F99" w:rsidRDefault="00712FB9" w:rsidP="00712FB9">
      <w:pPr>
        <w:rPr>
          <w:rtl/>
          <w:lang w:bidi="fa-IR"/>
        </w:rPr>
      </w:pPr>
    </w:p>
    <w:p w:rsidR="00712FB9" w:rsidRPr="00DB7F99" w:rsidRDefault="00712FB9" w:rsidP="00712FB9">
      <w:pPr>
        <w:rPr>
          <w:rtl/>
          <w:lang w:bidi="fa-IR"/>
        </w:rPr>
        <w:sectPr w:rsidR="00712FB9" w:rsidRPr="00DB7F99" w:rsidSect="000E6DAA">
          <w:headerReference w:type="first" r:id="rId16"/>
          <w:pgSz w:w="11906" w:h="16838"/>
          <w:pgMar w:top="1440" w:right="1440" w:bottom="1440" w:left="1440" w:header="720" w:footer="720" w:gutter="0"/>
          <w:pgNumType w:start="1"/>
          <w:cols w:space="720"/>
          <w:titlePg/>
          <w:bidi/>
          <w:rtlGutter/>
          <w:docGrid w:linePitch="360"/>
        </w:sectPr>
      </w:pPr>
    </w:p>
    <w:p w:rsidR="00712FB9" w:rsidRDefault="00712FB9" w:rsidP="009D3207">
      <w:pPr>
        <w:pStyle w:val="Heading1"/>
        <w:rPr>
          <w:rtl/>
        </w:rPr>
      </w:pPr>
      <w:bookmarkStart w:id="0" w:name="_Toc513366388"/>
      <w:r>
        <w:rPr>
          <w:rFonts w:hint="cs"/>
          <w:rtl/>
        </w:rPr>
        <w:lastRenderedPageBreak/>
        <w:t>معادلات حاکم بر جریان سیال</w:t>
      </w:r>
      <w:bookmarkEnd w:id="0"/>
    </w:p>
    <w:p w:rsidR="00712FB9" w:rsidRDefault="00712FB9" w:rsidP="005E18C4">
      <w:pPr>
        <w:pStyle w:val="a8"/>
        <w:rPr>
          <w:rtl/>
        </w:rPr>
      </w:pPr>
      <w:r w:rsidRPr="00332B57">
        <w:rPr>
          <w:rFonts w:hint="cs"/>
          <w:rtl/>
        </w:rPr>
        <w:t>شکل کلی و کامل معادلات حاکم بر جريان سیال، معادلات ناوير</w:t>
      </w:r>
      <w:r>
        <w:rPr>
          <w:rFonts w:hint="cs"/>
          <w:rtl/>
        </w:rPr>
        <w:t>-</w:t>
      </w:r>
      <w:r w:rsidRPr="00332B57">
        <w:rPr>
          <w:rFonts w:hint="cs"/>
          <w:rtl/>
        </w:rPr>
        <w:t>استوکس می</w:t>
      </w:r>
      <w:r w:rsidRPr="00332B57">
        <w:rPr>
          <w:rFonts w:hint="cs"/>
          <w:rtl/>
        </w:rPr>
        <w:softHyphen/>
        <w:t xml:space="preserve">باشد که بر اساس قانون </w:t>
      </w:r>
      <w:r w:rsidRPr="00FA5CB6">
        <w:rPr>
          <w:rFonts w:hint="cs"/>
          <w:rtl/>
        </w:rPr>
        <w:t>پيوستگی</w:t>
      </w:r>
      <w:r>
        <w:rPr>
          <w:rFonts w:hint="cs"/>
          <w:rtl/>
        </w:rPr>
        <w:t xml:space="preserve"> </w:t>
      </w:r>
      <w:r w:rsidRPr="00332B57">
        <w:rPr>
          <w:rFonts w:hint="cs"/>
          <w:rtl/>
        </w:rPr>
        <w:t>(بقاء جرم)، قانون دوم نيوتن</w:t>
      </w:r>
      <w:r>
        <w:rPr>
          <w:rFonts w:hint="cs"/>
          <w:rtl/>
        </w:rPr>
        <w:t xml:space="preserve"> </w:t>
      </w:r>
      <w:r w:rsidRPr="00332B57">
        <w:rPr>
          <w:rFonts w:hint="cs"/>
          <w:rtl/>
        </w:rPr>
        <w:t>(بقاء مومنتوم) و قانون بقاء انرژی برای محيط پيوسته استخراج می شوند.</w:t>
      </w:r>
      <w:r w:rsidRPr="0015551E">
        <w:rPr>
          <w:rFonts w:hint="cs"/>
          <w:rtl/>
        </w:rPr>
        <w:t xml:space="preserve"> </w:t>
      </w:r>
      <w:r>
        <w:rPr>
          <w:rFonts w:hint="cs"/>
          <w:rtl/>
        </w:rPr>
        <w:t>سه معادله بقا مورد نیاز، بیان می دارند که خاصیت‌های اساسی جرم، مومنتم و انرژی در سراسر جریان سیال نه بوجود می‌آیند و نه از بین می‌روند. تنها نحوه پخش‌ این خاصیت ‌های اساسی تغییر می‌کند و یا اینکه این خاصیت‌ها به یکدیگر تبدیل می‌شوند</w:t>
      </w:r>
      <w:r>
        <w:rPr>
          <w:rStyle w:val="FootnoteReference"/>
          <w:rtl/>
        </w:rPr>
        <w:footnoteReference w:id="1"/>
      </w:r>
      <w:r>
        <w:rPr>
          <w:rFonts w:hint="cs"/>
          <w:rtl/>
        </w:rPr>
        <w:t>. قانون دوم ترمودینامیک به این نکته اشاره دارد که خاصیت اساسی آنتروپی هیچگاه کاهش نمی‌یابد. معادله حالت نیز به طور واضح نوع و طبیعت گاز را توصیف می‌نماید. اعمال نمودن تاثیر ویسکوزیته در معادلات بقای مومنتم و انرژی معادلات ناویر استوکس</w:t>
      </w:r>
      <w:r>
        <w:rPr>
          <w:rStyle w:val="FootnoteReference"/>
          <w:rtl/>
        </w:rPr>
        <w:footnoteReference w:id="2"/>
      </w:r>
      <w:r>
        <w:rPr>
          <w:rFonts w:hint="cs"/>
          <w:rtl/>
        </w:rPr>
        <w:t xml:space="preserve"> را برای جریان تراکم پذیر ارائه می</w:t>
      </w:r>
      <w:r>
        <w:rPr>
          <w:rFonts w:cs="Cambria" w:hint="eastAsia"/>
          <w:rtl/>
        </w:rPr>
        <w:t>‌</w:t>
      </w:r>
      <w:r>
        <w:rPr>
          <w:rFonts w:hint="cs"/>
          <w:rtl/>
        </w:rPr>
        <w:t>دهد که کامل ترین معادلات برای بیان دینامیک گازها می‌باشند.</w:t>
      </w:r>
      <w:r w:rsidRPr="001B11AD">
        <w:rPr>
          <w:rFonts w:ascii="Calibri" w:eastAsia="Calibri" w:hAnsi="Calibri" w:cs="Arial" w:hint="cs"/>
          <w:color w:val="auto"/>
          <w:sz w:val="22"/>
          <w:szCs w:val="22"/>
          <w:rtl/>
          <w:lang w:bidi="ar-SA"/>
        </w:rPr>
        <w:t xml:space="preserve"> </w:t>
      </w:r>
      <w:r>
        <w:rPr>
          <w:rFonts w:hint="cs"/>
          <w:rtl/>
        </w:rPr>
        <w:t>در ادامه به بررسی معادلات حاکم بر جریان هوا پرداخته خواهد شد.</w:t>
      </w:r>
    </w:p>
    <w:p w:rsidR="00712FB9" w:rsidRDefault="00712FB9" w:rsidP="00712FB9">
      <w:pPr>
        <w:pStyle w:val="Heading2"/>
        <w:rPr>
          <w:rtl/>
          <w:lang w:bidi="fa-IR"/>
        </w:rPr>
      </w:pPr>
      <w:bookmarkStart w:id="1" w:name="_Toc513366389"/>
      <w:r>
        <w:rPr>
          <w:rFonts w:hint="cs"/>
          <w:rtl/>
          <w:lang w:bidi="fa-IR"/>
        </w:rPr>
        <w:t>معادلات حاکم بر جریان هوا</w:t>
      </w:r>
      <w:bookmarkEnd w:id="1"/>
    </w:p>
    <w:p w:rsidR="00712FB9" w:rsidRDefault="00712FB9" w:rsidP="005E18C4">
      <w:pPr>
        <w:pStyle w:val="a8"/>
        <w:rPr>
          <w:rtl/>
        </w:rPr>
      </w:pPr>
      <w:r w:rsidRPr="00332B57">
        <w:rPr>
          <w:rFonts w:hint="cs"/>
          <w:rtl/>
        </w:rPr>
        <w:t>از آنجا که شکل تنسوری معادلات ناویر</w:t>
      </w:r>
      <w:r>
        <w:rPr>
          <w:rFonts w:hint="cs"/>
          <w:rtl/>
        </w:rPr>
        <w:t>-</w:t>
      </w:r>
      <w:r w:rsidRPr="00332B57">
        <w:rPr>
          <w:rFonts w:hint="cs"/>
          <w:rtl/>
        </w:rPr>
        <w:t>استوکس در بیشتر من</w:t>
      </w:r>
      <w:r>
        <w:rPr>
          <w:rFonts w:hint="cs"/>
          <w:rtl/>
        </w:rPr>
        <w:t>ابع معتبر مورد استفاده قرار گ</w:t>
      </w:r>
      <w:r w:rsidRPr="00332B57">
        <w:rPr>
          <w:rFonts w:hint="cs"/>
          <w:rtl/>
        </w:rPr>
        <w:t>ر</w:t>
      </w:r>
      <w:r>
        <w:rPr>
          <w:rFonts w:hint="cs"/>
          <w:rtl/>
        </w:rPr>
        <w:t>فته</w:t>
      </w:r>
      <w:r w:rsidRPr="00332B57">
        <w:rPr>
          <w:rFonts w:hint="cs"/>
          <w:rtl/>
        </w:rPr>
        <w:t xml:space="preserve"> و همچنین برای معادلات</w:t>
      </w:r>
      <w:r>
        <w:rPr>
          <w:rFonts w:hint="cs"/>
          <w:rtl/>
        </w:rPr>
        <w:t xml:space="preserve"> متوسط گیری شده رینولدز و</w:t>
      </w:r>
      <w:r w:rsidRPr="00332B57">
        <w:rPr>
          <w:rFonts w:hint="cs"/>
          <w:rtl/>
        </w:rPr>
        <w:t xml:space="preserve"> بیان معادلات مربوط به مدلسازی توربو</w:t>
      </w:r>
      <w:r>
        <w:rPr>
          <w:rFonts w:hint="cs"/>
          <w:rtl/>
        </w:rPr>
        <w:t>لانسی نیز مناسبتر است، در اینجا</w:t>
      </w:r>
      <w:r w:rsidRPr="00332B57">
        <w:rPr>
          <w:rFonts w:hint="cs"/>
          <w:rtl/>
        </w:rPr>
        <w:t xml:space="preserve"> این شکل از معادلات استفاده می گردد.</w:t>
      </w:r>
      <w:r>
        <w:rPr>
          <w:rFonts w:hint="cs"/>
          <w:rtl/>
        </w:rPr>
        <w:t xml:space="preserve"> </w:t>
      </w:r>
      <w:r w:rsidRPr="00332B57">
        <w:rPr>
          <w:rFonts w:hint="cs"/>
          <w:rtl/>
        </w:rPr>
        <w:t>شکل تنسوری</w:t>
      </w:r>
      <w:r w:rsidRPr="00D541F9">
        <w:rPr>
          <w:rFonts w:hint="cs"/>
          <w:rtl/>
        </w:rPr>
        <w:t xml:space="preserve"> </w:t>
      </w:r>
      <w:r w:rsidRPr="00332B57">
        <w:rPr>
          <w:rFonts w:hint="cs"/>
          <w:rtl/>
        </w:rPr>
        <w:t>معادلات ناویر</w:t>
      </w:r>
      <w:r>
        <w:rPr>
          <w:rFonts w:hint="cs"/>
          <w:rtl/>
        </w:rPr>
        <w:t>-</w:t>
      </w:r>
      <w:r w:rsidRPr="00332B57">
        <w:rPr>
          <w:rFonts w:hint="cs"/>
          <w:rtl/>
        </w:rPr>
        <w:t>استوکس ب</w:t>
      </w:r>
      <w:r>
        <w:rPr>
          <w:rFonts w:hint="cs"/>
          <w:rtl/>
        </w:rPr>
        <w:t>صورت زیر می باش</w:t>
      </w:r>
      <w:r w:rsidRPr="00332B57">
        <w:rPr>
          <w:rFonts w:hint="cs"/>
          <w:rtl/>
        </w:rPr>
        <w:t>د</w:t>
      </w:r>
      <w:r>
        <w:t xml:space="preserve"> </w:t>
      </w:r>
      <w:r>
        <w:fldChar w:fldCharType="begin"/>
      </w:r>
      <w:r>
        <w:instrText xml:space="preserve"> ADDIN EN.CITE &lt;EndNote&gt;&lt;Cite ExcludeYear="1"&gt;&lt;Author&gt;Bardina&lt;/Author&gt;&lt;RecNum&gt;1&lt;/RecNum&gt;&lt;DisplayText&gt;[1]&lt;/DisplayText&gt;&lt;record&gt;&lt;rec-number&gt;1&lt;/rec-number&gt;&lt;foreign-keys&gt;&lt;key app="EN" db-id="p0tfv5awfefe5uesap0xdapc0daaa20tatav" timestamp="1525235206"&gt;1&lt;/key&gt;&lt;key app="ENWeb" db-id=""&gt;0&lt;/key&gt;&lt;/foreign-keys&gt;&lt;ref-type name="Conference Proceedings"&gt;10&lt;/ref-type&gt;&lt;contributors&gt;&lt;authors&gt;&lt;author&gt;Bardina, J&lt;/author&gt;&lt;author&gt;Huang, P&lt;/author&gt;&lt;author&gt;Coakley, T&lt;/author&gt;&lt;author&gt;Bardina, J&lt;/author&gt;&lt;author&gt;Huang, P&lt;/author&gt;&lt;author&gt;Coakley, T&lt;/author&gt;&lt;/authors&gt;&lt;/contributors&gt;&lt;titles&gt;&lt;title&gt;Turbulence modeling validation&lt;/title&gt;&lt;secondary-title&gt;28th Fluid dynamics conference&lt;/secondary-title&gt;&lt;/titles&gt;&lt;pages&gt;2121&lt;/pages&gt;&lt;dates&gt;&lt;pub-dates&gt;&lt;date&gt;1997&lt;/date&gt;&lt;/pub-dates&gt;&lt;/dates&gt;&lt;publisher&gt;NASA Technical Memorandum 1997&lt;/publisher&gt;&lt;urls&gt;&lt;/urls&gt;&lt;custom2&gt;1997&lt;/custom2&gt;&lt;/record&gt;&lt;/Cite&gt;&lt;/EndNote&gt;</w:instrText>
      </w:r>
      <w:r>
        <w:fldChar w:fldCharType="separate"/>
      </w:r>
      <w:r>
        <w:rPr>
          <w:noProof/>
        </w:rPr>
        <w:t>[1]</w:t>
      </w:r>
      <w:r>
        <w:fldChar w:fldCharType="end"/>
      </w:r>
    </w:p>
    <w:tbl>
      <w:tblPr>
        <w:tblStyle w:val="TableGrid"/>
        <w:bidiVisual/>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603"/>
      </w:tblGrid>
      <w:tr w:rsidR="00712FB9" w:rsidTr="00712FB9">
        <w:tc>
          <w:tcPr>
            <w:tcW w:w="4621" w:type="dxa"/>
          </w:tcPr>
          <w:p w:rsidR="00712FB9" w:rsidRDefault="00712FB9" w:rsidP="00712FB9">
            <w:pPr>
              <w:rPr>
                <w:rtl/>
              </w:rPr>
            </w:pPr>
            <w:bookmarkStart w:id="2" w:name="_Ref510635231"/>
          </w:p>
          <w:p w:rsidR="00712FB9" w:rsidRDefault="00712FB9" w:rsidP="00712FB9">
            <w:pPr>
              <w:rPr>
                <w:rtl/>
              </w:rPr>
            </w:pPr>
          </w:p>
          <w:p w:rsidR="00712FB9" w:rsidRDefault="00712FB9" w:rsidP="00712FB9">
            <w:pPr>
              <w:pStyle w:val="Caption"/>
            </w:pPr>
            <w:bookmarkStart w:id="3" w:name="_Ref513270415"/>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1</w:t>
            </w:r>
            <w:r>
              <w:rPr>
                <w:rtl/>
                <w:lang w:bidi="fa-IR"/>
              </w:rPr>
              <w:fldChar w:fldCharType="end"/>
            </w:r>
            <w:r>
              <w:rPr>
                <w:rFonts w:hint="cs"/>
                <w:rtl/>
                <w:lang w:bidi="fa-IR"/>
              </w:rPr>
              <w:t>)</w:t>
            </w:r>
            <w:bookmarkEnd w:id="3"/>
          </w:p>
          <w:p w:rsidR="00712FB9" w:rsidRDefault="00712FB9" w:rsidP="00712FB9">
            <w:pPr>
              <w:rPr>
                <w:rtl/>
              </w:rPr>
            </w:pPr>
          </w:p>
          <w:p w:rsidR="00712FB9" w:rsidRPr="00A16266" w:rsidRDefault="00712FB9" w:rsidP="00712FB9">
            <w:pPr>
              <w:rPr>
                <w:rtl/>
              </w:rPr>
            </w:pPr>
          </w:p>
        </w:tc>
        <w:bookmarkEnd w:id="2"/>
        <w:tc>
          <w:tcPr>
            <w:tcW w:w="4621" w:type="dxa"/>
          </w:tcPr>
          <w:p w:rsidR="00712FB9" w:rsidRDefault="00712FB9" w:rsidP="00712FB9">
            <w:pPr>
              <w:keepNext/>
              <w:rPr>
                <w:rtl/>
                <w:lang w:bidi="fa-IR"/>
              </w:rPr>
            </w:pPr>
            <w:r w:rsidRPr="005951B0">
              <w:object w:dxaOrig="4020" w:dyaOrig="2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106.5pt" o:ole="">
                  <v:imagedata r:id="rId17" o:title=""/>
                </v:shape>
                <o:OLEObject Type="Embed" ProgID="Equation.DSMT4" ShapeID="_x0000_i1025" DrawAspect="Content" ObjectID="_1587310942" r:id="rId18"/>
              </w:object>
            </w:r>
          </w:p>
        </w:tc>
      </w:tr>
    </w:tbl>
    <w:p w:rsidR="00712FB9" w:rsidRDefault="00712FB9" w:rsidP="005E18C4">
      <w:pPr>
        <w:pStyle w:val="a8"/>
        <w:rPr>
          <w:rtl/>
        </w:rPr>
      </w:pPr>
      <w:r w:rsidRPr="006915F9">
        <w:rPr>
          <w:rFonts w:hint="cs"/>
          <w:rtl/>
        </w:rPr>
        <w:t>روابط بالا</w:t>
      </w:r>
      <w:r w:rsidRPr="006915F9">
        <w:rPr>
          <w:rFonts w:hint="cs"/>
          <w:position w:val="-10"/>
          <w:rtl/>
        </w:rPr>
        <w:object w:dxaOrig="240" w:dyaOrig="260">
          <v:shape id="_x0000_i1026" type="#_x0000_t75" style="width:13pt;height:12pt" o:ole="">
            <v:imagedata r:id="rId19" o:title=""/>
          </v:shape>
          <o:OLEObject Type="Embed" ProgID="Equation.DSMT4" ShapeID="_x0000_i1026" DrawAspect="Content" ObjectID="_1587310943" r:id="rId20"/>
        </w:object>
      </w:r>
      <w:r w:rsidRPr="006915F9">
        <w:rPr>
          <w:rFonts w:hint="cs"/>
          <w:rtl/>
        </w:rPr>
        <w:t xml:space="preserve"> چگالي، </w:t>
      </w:r>
      <w:r w:rsidRPr="006915F9">
        <w:rPr>
          <w:position w:val="-12"/>
        </w:rPr>
        <w:object w:dxaOrig="260" w:dyaOrig="360">
          <v:shape id="_x0000_i1027" type="#_x0000_t75" style="width:12pt;height:19pt" o:ole="">
            <v:imagedata r:id="rId21" o:title=""/>
          </v:shape>
          <o:OLEObject Type="Embed" ProgID="Equation.DSMT4" ShapeID="_x0000_i1027" DrawAspect="Content" ObjectID="_1587310944" r:id="rId22"/>
        </w:object>
      </w:r>
      <w:r w:rsidRPr="006915F9">
        <w:rPr>
          <w:rFonts w:hint="cs"/>
          <w:rtl/>
        </w:rPr>
        <w:t xml:space="preserve"> بردار سرعت،</w:t>
      </w:r>
      <w:r w:rsidRPr="006915F9">
        <w:object w:dxaOrig="260" w:dyaOrig="260">
          <v:shape id="_x0000_i1028" type="#_x0000_t75" style="width:12pt;height:12pt" o:ole="">
            <v:imagedata r:id="rId23" o:title=""/>
          </v:shape>
          <o:OLEObject Type="Embed" ProgID="Equation.DSMT4" ShapeID="_x0000_i1028" DrawAspect="Content" ObjectID="_1587310945" r:id="rId24"/>
        </w:object>
      </w:r>
      <w:r>
        <w:rPr>
          <w:rFonts w:hint="cs"/>
          <w:rtl/>
        </w:rPr>
        <w:t xml:space="preserve"> فشار،</w:t>
      </w:r>
      <w:r w:rsidRPr="006915F9">
        <w:object w:dxaOrig="260" w:dyaOrig="260">
          <v:shape id="_x0000_i1029" type="#_x0000_t75" style="width:12pt;height:12pt" o:ole="">
            <v:imagedata r:id="rId25" o:title=""/>
          </v:shape>
          <o:OLEObject Type="Embed" ProgID="Equation.DSMT4" ShapeID="_x0000_i1029" DrawAspect="Content" ObjectID="_1587310946" r:id="rId26"/>
        </w:object>
      </w:r>
      <w:r w:rsidRPr="006915F9">
        <w:rPr>
          <w:rFonts w:hint="cs"/>
          <w:rtl/>
        </w:rPr>
        <w:t xml:space="preserve"> انرژي کل</w:t>
      </w:r>
      <w:r>
        <w:rPr>
          <w:rFonts w:hint="cs"/>
          <w:rtl/>
        </w:rPr>
        <w:t>،</w:t>
      </w:r>
      <w:r w:rsidRPr="006915F9">
        <w:t xml:space="preserve"> </w:t>
      </w:r>
      <w:r w:rsidRPr="006915F9">
        <w:rPr>
          <w:position w:val="-6"/>
        </w:rPr>
        <w:object w:dxaOrig="160" w:dyaOrig="260">
          <v:shape id="_x0000_i1030" type="#_x0000_t75" style="width:7.5pt;height:12pt" o:ole="">
            <v:imagedata r:id="rId27" o:title=""/>
          </v:shape>
          <o:OLEObject Type="Embed" ProgID="Equation.DSMT4" ShapeID="_x0000_i1030" DrawAspect="Content" ObjectID="_1587310947" r:id="rId28"/>
        </w:object>
      </w:r>
      <w:r w:rsidRPr="006915F9">
        <w:rPr>
          <w:rFonts w:hint="cs"/>
          <w:rtl/>
        </w:rPr>
        <w:t xml:space="preserve">زمان </w:t>
      </w:r>
      <w:r>
        <w:rPr>
          <w:rFonts w:hint="cs"/>
          <w:rtl/>
        </w:rPr>
        <w:t xml:space="preserve">و </w:t>
      </w:r>
      <w:r w:rsidRPr="00812D7C">
        <w:rPr>
          <w:position w:val="-14"/>
        </w:rPr>
        <w:object w:dxaOrig="279" w:dyaOrig="380">
          <v:shape id="_x0000_i1031" type="#_x0000_t75" style="width:14.5pt;height:19pt" o:ole="">
            <v:imagedata r:id="rId29" o:title=""/>
          </v:shape>
          <o:OLEObject Type="Embed" ProgID="Equation.DSMT4" ShapeID="_x0000_i1031" DrawAspect="Content" ObjectID="_1587310948" r:id="rId30"/>
        </w:object>
      </w:r>
      <w:r>
        <w:rPr>
          <w:rFonts w:hint="cs"/>
          <w:rtl/>
        </w:rPr>
        <w:t xml:space="preserve"> علامت کرونیکر </w:t>
      </w:r>
      <w:r w:rsidRPr="006915F9">
        <w:rPr>
          <w:rFonts w:hint="cs"/>
          <w:rtl/>
        </w:rPr>
        <w:t>مي</w:t>
      </w:r>
      <w:r w:rsidRPr="006915F9">
        <w:rPr>
          <w:rFonts w:hint="cs"/>
          <w:rtl/>
        </w:rPr>
        <w:softHyphen/>
        <w:t>باشد</w:t>
      </w:r>
      <w:r>
        <w:rPr>
          <w:rFonts w:hint="cs"/>
          <w:rtl/>
        </w:rPr>
        <w:t xml:space="preserve"> </w:t>
      </w:r>
      <w:r w:rsidRPr="00516A82">
        <w:rPr>
          <w:rFonts w:hint="cs"/>
          <w:rtl/>
        </w:rPr>
        <w:t xml:space="preserve">و در حالتی که </w:t>
      </w:r>
      <w:r w:rsidRPr="00C55C08">
        <w:rPr>
          <w:position w:val="-10"/>
        </w:rPr>
        <w:object w:dxaOrig="540" w:dyaOrig="320">
          <v:shape id="_x0000_i1032" type="#_x0000_t75" style="width:27pt;height:15.5pt" o:ole="">
            <v:imagedata r:id="rId31" o:title=""/>
          </v:shape>
          <o:OLEObject Type="Embed" ProgID="Equation.DSMT4" ShapeID="_x0000_i1032" DrawAspect="Content" ObjectID="_1587310949" r:id="rId32"/>
        </w:object>
      </w:r>
      <w:r w:rsidRPr="00516A82">
        <w:rPr>
          <w:rtl/>
        </w:rPr>
        <w:t xml:space="preserve"> </w:t>
      </w:r>
      <w:r w:rsidRPr="00516A82">
        <w:rPr>
          <w:rFonts w:hint="cs"/>
          <w:rtl/>
        </w:rPr>
        <w:t xml:space="preserve">باشد </w:t>
      </w:r>
      <w:r w:rsidRPr="00C55C08">
        <w:rPr>
          <w:position w:val="-14"/>
        </w:rPr>
        <w:object w:dxaOrig="660" w:dyaOrig="380">
          <v:shape id="_x0000_i1033" type="#_x0000_t75" style="width:33pt;height:19pt" o:ole="">
            <v:imagedata r:id="rId33" o:title=""/>
          </v:shape>
          <o:OLEObject Type="Embed" ProgID="Equation.DSMT4" ShapeID="_x0000_i1033" DrawAspect="Content" ObjectID="_1587310950" r:id="rId34"/>
        </w:object>
      </w:r>
      <w:r w:rsidRPr="00516A82">
        <w:rPr>
          <w:rFonts w:hint="cs"/>
          <w:rtl/>
        </w:rPr>
        <w:t xml:space="preserve">، و زمانی که </w:t>
      </w:r>
      <w:r w:rsidRPr="00C55C08">
        <w:rPr>
          <w:position w:val="-10"/>
        </w:rPr>
        <w:object w:dxaOrig="540" w:dyaOrig="320">
          <v:shape id="_x0000_i1034" type="#_x0000_t75" style="width:27pt;height:15.5pt" o:ole="">
            <v:imagedata r:id="rId35" o:title=""/>
          </v:shape>
          <o:OLEObject Type="Embed" ProgID="Equation.DSMT4" ShapeID="_x0000_i1034" DrawAspect="Content" ObjectID="_1587310951" r:id="rId36"/>
        </w:object>
      </w:r>
      <w:r w:rsidRPr="00516A82">
        <w:rPr>
          <w:rFonts w:hint="cs"/>
          <w:rtl/>
        </w:rPr>
        <w:t xml:space="preserve"> باشد </w:t>
      </w:r>
      <w:r w:rsidRPr="00C55C08">
        <w:rPr>
          <w:position w:val="-14"/>
        </w:rPr>
        <w:object w:dxaOrig="700" w:dyaOrig="380">
          <v:shape id="_x0000_i1035" type="#_x0000_t75" style="width:35pt;height:19pt" o:ole="">
            <v:imagedata r:id="rId37" o:title=""/>
          </v:shape>
          <o:OLEObject Type="Embed" ProgID="Equation.DSMT4" ShapeID="_x0000_i1035" DrawAspect="Content" ObjectID="_1587310952" r:id="rId38"/>
        </w:object>
      </w:r>
      <w:r w:rsidRPr="00516A82">
        <w:rPr>
          <w:rFonts w:hint="cs"/>
          <w:rtl/>
        </w:rPr>
        <w:t xml:space="preserve">برقرار است. همچنین </w:t>
      </w:r>
      <w:r w:rsidRPr="006915F9">
        <w:rPr>
          <w:position w:val="-14"/>
        </w:rPr>
        <w:object w:dxaOrig="279" w:dyaOrig="380">
          <v:shape id="_x0000_i1036" type="#_x0000_t75" style="width:12pt;height:19pt" o:ole="">
            <v:imagedata r:id="rId39" o:title=""/>
          </v:shape>
          <o:OLEObject Type="Embed" ProgID="Equation.DSMT4" ShapeID="_x0000_i1036" DrawAspect="Content" ObjectID="_1587310953" r:id="rId40"/>
        </w:object>
      </w:r>
      <w:r>
        <w:rPr>
          <w:rFonts w:hint="cs"/>
          <w:rtl/>
        </w:rPr>
        <w:t xml:space="preserve">تانسور تنش </w:t>
      </w:r>
      <w:r w:rsidRPr="00BA0FF5">
        <w:rPr>
          <w:rFonts w:hint="cs"/>
          <w:rtl/>
        </w:rPr>
        <w:t>کششی</w:t>
      </w:r>
      <w:r>
        <w:rPr>
          <w:rFonts w:hint="cs"/>
          <w:rtl/>
        </w:rPr>
        <w:t xml:space="preserve"> </w:t>
      </w:r>
      <w:r w:rsidRPr="006915F9">
        <w:rPr>
          <w:rFonts w:hint="cs"/>
          <w:rtl/>
        </w:rPr>
        <w:t>می ب</w:t>
      </w:r>
      <w:r>
        <w:rPr>
          <w:rFonts w:hint="cs"/>
          <w:rtl/>
        </w:rPr>
        <w:t>اشد که به صورت زیر معرفی می شود: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607"/>
      </w:tblGrid>
      <w:tr w:rsidR="00712FB9" w:rsidTr="00712FB9">
        <w:tc>
          <w:tcPr>
            <w:tcW w:w="4621" w:type="dxa"/>
            <w:vAlign w:val="bottom"/>
          </w:tcPr>
          <w:p w:rsidR="00712FB9" w:rsidRDefault="00712FB9" w:rsidP="00712FB9">
            <w:pPr>
              <w:pStyle w:val="Caption"/>
            </w:pPr>
            <w:bookmarkStart w:id="4" w:name="_Ref510652370"/>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2</w:t>
            </w:r>
            <w:r>
              <w:rPr>
                <w:rtl/>
                <w:lang w:bidi="fa-IR"/>
              </w:rPr>
              <w:fldChar w:fldCharType="end"/>
            </w:r>
            <w:r>
              <w:rPr>
                <w:rFonts w:hint="cs"/>
                <w:rtl/>
                <w:lang w:bidi="fa-IR"/>
              </w:rPr>
              <w:t>)</w:t>
            </w:r>
          </w:p>
          <w:p w:rsidR="00712FB9" w:rsidRDefault="00712FB9" w:rsidP="00712FB9">
            <w:pPr>
              <w:rPr>
                <w:rtl/>
              </w:rPr>
            </w:pPr>
          </w:p>
        </w:tc>
        <w:bookmarkEnd w:id="4"/>
        <w:tc>
          <w:tcPr>
            <w:tcW w:w="4621" w:type="dxa"/>
          </w:tcPr>
          <w:p w:rsidR="00712FB9" w:rsidRDefault="00712FB9" w:rsidP="00712FB9">
            <w:pPr>
              <w:rPr>
                <w:rtl/>
                <w:lang w:bidi="fa-IR"/>
              </w:rPr>
            </w:pPr>
            <w:r w:rsidRPr="00003B77">
              <w:rPr>
                <w:position w:val="-32"/>
              </w:rPr>
              <w:object w:dxaOrig="4120" w:dyaOrig="740">
                <v:shape id="_x0000_i1037" type="#_x0000_t75" style="width:205.5pt;height:37.5pt" o:ole="">
                  <v:imagedata r:id="rId41" o:title=""/>
                </v:shape>
                <o:OLEObject Type="Embed" ProgID="Equation.DSMT4" ShapeID="_x0000_i1037" DrawAspect="Content" ObjectID="_1587310954" r:id="rId42"/>
              </w:object>
            </w:r>
          </w:p>
        </w:tc>
      </w:tr>
    </w:tbl>
    <w:p w:rsidR="00712FB9" w:rsidRDefault="00712FB9" w:rsidP="005E18C4">
      <w:pPr>
        <w:pStyle w:val="a8"/>
        <w:rPr>
          <w:rtl/>
        </w:rPr>
      </w:pPr>
      <w:r w:rsidRPr="001B11AD">
        <w:rPr>
          <w:position w:val="-14"/>
        </w:rPr>
        <w:object w:dxaOrig="279" w:dyaOrig="380">
          <v:shape id="_x0000_i1038" type="#_x0000_t75" style="width:12pt;height:19pt" o:ole="">
            <v:imagedata r:id="rId43" o:title=""/>
          </v:shape>
          <o:OLEObject Type="Embed" ProgID="Equation.DSMT4" ShapeID="_x0000_i1038" DrawAspect="Content" ObjectID="_1587310955" r:id="rId44"/>
        </w:object>
      </w:r>
      <w:r w:rsidRPr="001B11AD">
        <w:rPr>
          <w:rFonts w:hint="cs"/>
          <w:rtl/>
        </w:rPr>
        <w:t xml:space="preserve"> تانسور کرنش</w:t>
      </w:r>
      <w:r w:rsidRPr="001B11AD">
        <w:rPr>
          <w:vertAlign w:val="superscript"/>
          <w:rtl/>
        </w:rPr>
        <w:footnoteReference w:id="3"/>
      </w:r>
      <w:r w:rsidRPr="001B11AD">
        <w:rPr>
          <w:rFonts w:hint="cs"/>
          <w:rtl/>
        </w:rPr>
        <w:t xml:space="preserve"> و </w:t>
      </w:r>
      <w:r w:rsidRPr="001B11AD">
        <w:rPr>
          <w:position w:val="-10"/>
        </w:rPr>
        <w:object w:dxaOrig="240" w:dyaOrig="260">
          <v:shape id="_x0000_i1039" type="#_x0000_t75" style="width:13pt;height:12pt" o:ole="">
            <v:imagedata r:id="rId45" o:title=""/>
          </v:shape>
          <o:OLEObject Type="Embed" ProgID="Equation.DSMT4" ShapeID="_x0000_i1039" DrawAspect="Content" ObjectID="_1587310956" r:id="rId46"/>
        </w:object>
      </w:r>
      <w:r w:rsidRPr="001B11AD">
        <w:rPr>
          <w:rFonts w:hint="cs"/>
          <w:rtl/>
        </w:rPr>
        <w:t xml:space="preserve"> لزجت مولکولی می باشد، که از رابطه شبه تجربی ساترلند</w:t>
      </w:r>
      <w:r w:rsidRPr="001B11AD">
        <w:rPr>
          <w:vertAlign w:val="superscript"/>
          <w:rtl/>
        </w:rPr>
        <w:footnoteReference w:id="4"/>
      </w:r>
      <w:r w:rsidRPr="001B11AD">
        <w:rPr>
          <w:rFonts w:hint="cs"/>
          <w:rtl/>
        </w:rPr>
        <w:t xml:space="preserve"> بدست می آید</w:t>
      </w:r>
      <w:r>
        <w:rPr>
          <w:rFonts w:hint="cs"/>
          <w:rtl/>
        </w:rPr>
        <w:t>.</w:t>
      </w:r>
      <w:r>
        <w:rPr>
          <w:rtl/>
        </w:rPr>
        <w:fldChar w:fldCharType="begin"/>
      </w:r>
      <w:r>
        <w:rPr>
          <w:rtl/>
        </w:rPr>
        <w:instrText xml:space="preserve"> </w:instrText>
      </w:r>
      <w:r>
        <w:instrText>ADDIN EN.CITE &lt;EndNote&gt;&lt;Cite&gt;&lt;Author&gt;Montgomery&lt;/Author&gt;&lt;Year&gt;1947&lt;/Year&gt;&lt;RecNum&gt;4&lt;/RecNum&gt;&lt;DisplayText&gt;[2]&lt;/DisplayText&gt;&lt;record&gt;&lt;rec-number&gt;4&lt;/rec-number&gt;&lt;foreign-keys&gt;&lt;key app="EN" db-id="p0tfv5awfefe5uesap0xdapc0daaa20tatav" timestamp="1525231041"&gt;4</w:instrText>
      </w:r>
      <w:r>
        <w:rPr>
          <w:rtl/>
        </w:rPr>
        <w:instrText>&lt;/</w:instrText>
      </w:r>
      <w:r>
        <w:instrText>key&gt;&lt;/foreign-keys&gt;&lt;ref-type name="Journal Article"&gt;17&lt;/ref-type&gt;&lt;contributors&gt;&lt;authors&gt;&lt;author&gt;Montgomery, RB&lt;/author&gt;&lt;/authors&gt;&lt;/contributors&gt;&lt;titles&gt;&lt;title&gt;Viscosity and thermal conductivity of air and diffusivity of water vapor in air&lt;/title&gt;&lt;secondary-title&gt;Journal of Meteorology&lt;/secondary-title&gt;&lt;/titles&gt;&lt;periodical&gt;&lt;full-title&gt;Journal of Meteorology&lt;/full-title&gt;&lt;/periodical&gt;&lt;pages&gt;193-196&lt;/pages&gt;&lt;volume&gt;4&lt;/volume&gt;&lt;number&gt;6&lt;/number&gt;&lt;dates&gt;&lt;year&gt;1947&lt;/year&gt;&lt;/dates&gt;&lt;isbn&gt;0095-9634&lt;/isbn&gt;&lt;urls&gt;&lt;/urls</w:instrText>
      </w:r>
      <w:r>
        <w:rPr>
          <w:rtl/>
        </w:rPr>
        <w:instrText>&gt;&lt;/</w:instrText>
      </w:r>
      <w:r>
        <w:instrText>record&gt;&lt;/Cite&gt;&lt;/EndNote</w:instrText>
      </w:r>
      <w:r>
        <w:rPr>
          <w:rtl/>
        </w:rPr>
        <w:instrText>&gt;</w:instrText>
      </w:r>
      <w:r>
        <w:rPr>
          <w:rtl/>
        </w:rPr>
        <w:fldChar w:fldCharType="separate"/>
      </w:r>
      <w:r>
        <w:rPr>
          <w:noProof/>
          <w:rtl/>
        </w:rPr>
        <w:t>[2]</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548"/>
      </w:tblGrid>
      <w:tr w:rsidR="00712FB9" w:rsidTr="00712FB9">
        <w:tc>
          <w:tcPr>
            <w:tcW w:w="4621" w:type="dxa"/>
            <w:vAlign w:val="bottom"/>
          </w:tcPr>
          <w:p w:rsidR="00712FB9" w:rsidRDefault="00712FB9" w:rsidP="00712FB9">
            <w:pPr>
              <w:pStyle w:val="Caption"/>
            </w:pPr>
            <w:bookmarkStart w:id="5" w:name="_Ref513349805"/>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3</w:t>
            </w:r>
            <w:r>
              <w:rPr>
                <w:rtl/>
                <w:lang w:bidi="fa-IR"/>
              </w:rPr>
              <w:fldChar w:fldCharType="end"/>
            </w:r>
            <w:r>
              <w:rPr>
                <w:rFonts w:hint="cs"/>
                <w:rtl/>
                <w:lang w:bidi="fa-IR"/>
              </w:rPr>
              <w:t>)</w:t>
            </w:r>
            <w:bookmarkEnd w:id="5"/>
          </w:p>
          <w:p w:rsidR="00712FB9" w:rsidRDefault="00712FB9" w:rsidP="00712FB9">
            <w:pPr>
              <w:rPr>
                <w:rtl/>
              </w:rPr>
            </w:pPr>
          </w:p>
        </w:tc>
        <w:tc>
          <w:tcPr>
            <w:tcW w:w="4621" w:type="dxa"/>
          </w:tcPr>
          <w:p w:rsidR="00712FB9" w:rsidRDefault="00712FB9" w:rsidP="00811730">
            <w:pPr>
              <w:bidi w:val="0"/>
              <w:rPr>
                <w:rtl/>
                <w:lang w:bidi="fa-IR"/>
              </w:rPr>
            </w:pPr>
            <w:r w:rsidRPr="006915F9">
              <w:object w:dxaOrig="2360" w:dyaOrig="800">
                <v:shape id="_x0000_i1040" type="#_x0000_t75" style="width:115.5pt;height:39pt" o:ole="">
                  <v:imagedata r:id="rId47" o:title=""/>
                </v:shape>
                <o:OLEObject Type="Embed" ProgID="Equation.DSMT4" ShapeID="_x0000_i1040" DrawAspect="Content" ObjectID="_1587310957" r:id="rId48"/>
              </w:object>
            </w:r>
          </w:p>
        </w:tc>
      </w:tr>
    </w:tbl>
    <w:p w:rsidR="00712FB9" w:rsidRDefault="00712FB9" w:rsidP="005E18C4">
      <w:pPr>
        <w:pStyle w:val="a8"/>
      </w:pPr>
      <w:r>
        <w:rPr>
          <w:rFonts w:hint="cs"/>
          <w:rtl/>
        </w:rPr>
        <w:t>در این رابطه</w:t>
      </w:r>
      <w:r w:rsidR="001E6095">
        <w:rPr>
          <w:rFonts w:hint="cs"/>
          <w:rtl/>
        </w:rPr>
        <w:t>(</w:t>
      </w:r>
      <w:r w:rsidR="001E6095">
        <w:rPr>
          <w:rtl/>
        </w:rPr>
        <w:fldChar w:fldCharType="begin"/>
      </w:r>
      <w:r w:rsidR="001E6095">
        <w:rPr>
          <w:rtl/>
        </w:rPr>
        <w:instrText xml:space="preserve"> </w:instrText>
      </w:r>
      <w:r w:rsidR="001E6095">
        <w:rPr>
          <w:rFonts w:hint="cs"/>
        </w:rPr>
        <w:instrText>REF</w:instrText>
      </w:r>
      <w:r w:rsidR="001E6095">
        <w:rPr>
          <w:rFonts w:hint="cs"/>
          <w:rtl/>
        </w:rPr>
        <w:instrText xml:space="preserve"> _</w:instrText>
      </w:r>
      <w:r w:rsidR="001E6095">
        <w:rPr>
          <w:rFonts w:hint="cs"/>
        </w:rPr>
        <w:instrText>Ref513349805 \h</w:instrText>
      </w:r>
      <w:r w:rsidR="001E6095">
        <w:rPr>
          <w:rtl/>
        </w:rPr>
        <w:instrText xml:space="preserve"> </w:instrText>
      </w:r>
      <w:r w:rsidR="001E6095">
        <w:rPr>
          <w:rtl/>
        </w:rPr>
      </w:r>
      <w:r w:rsidR="001E6095">
        <w:rPr>
          <w:rtl/>
        </w:rPr>
        <w:fldChar w:fldCharType="separate"/>
      </w:r>
      <w:r w:rsidR="00E611F1">
        <w:rPr>
          <w:rFonts w:hint="cs"/>
          <w:rtl/>
        </w:rPr>
        <w:t>(</w:t>
      </w:r>
      <w:r w:rsidR="00E611F1">
        <w:rPr>
          <w:noProof/>
          <w:rtl/>
        </w:rPr>
        <w:t>3</w:t>
      </w:r>
      <w:r w:rsidR="00E611F1">
        <w:rPr>
          <w:rFonts w:hint="cs"/>
          <w:rtl/>
        </w:rPr>
        <w:t>)</w:t>
      </w:r>
      <w:r w:rsidR="001E6095">
        <w:rPr>
          <w:rtl/>
        </w:rPr>
        <w:fldChar w:fldCharType="end"/>
      </w:r>
      <w:r w:rsidR="001E6095">
        <w:rPr>
          <w:rFonts w:hint="cs"/>
          <w:rtl/>
        </w:rPr>
        <w:t>)</w:t>
      </w:r>
      <w:r w:rsidRPr="00A668A9">
        <w:rPr>
          <w:position w:val="-12"/>
        </w:rPr>
        <w:object w:dxaOrig="320" w:dyaOrig="360">
          <v:shape id="_x0000_i1041" type="#_x0000_t75" style="width:15.5pt;height:17pt" o:ole="">
            <v:imagedata r:id="rId49" o:title=""/>
          </v:shape>
          <o:OLEObject Type="Embed" ProgID="Equation.DSMT4" ShapeID="_x0000_i1041" DrawAspect="Content" ObjectID="_1587310958" r:id="rId50"/>
        </w:object>
      </w:r>
      <w:r>
        <w:rPr>
          <w:rFonts w:hint="cs"/>
          <w:rtl/>
        </w:rPr>
        <w:t xml:space="preserve"> لزجت</w:t>
      </w:r>
      <w:r w:rsidRPr="00B160D9">
        <w:rPr>
          <w:rFonts w:hint="cs"/>
          <w:rtl/>
        </w:rPr>
        <w:t xml:space="preserve"> </w:t>
      </w:r>
      <w:r w:rsidRPr="006915F9">
        <w:rPr>
          <w:rFonts w:hint="cs"/>
          <w:rtl/>
        </w:rPr>
        <w:t>مولکولی</w:t>
      </w:r>
      <w:r>
        <w:rPr>
          <w:rFonts w:hint="cs"/>
          <w:rtl/>
        </w:rPr>
        <w:t xml:space="preserve"> در دمای</w:t>
      </w:r>
      <w:r w:rsidRPr="003D75F1">
        <w:rPr>
          <w:rFonts w:hint="cs"/>
          <w:rtl/>
        </w:rPr>
        <w:t xml:space="preserve"> </w:t>
      </w:r>
      <w:r>
        <w:rPr>
          <w:rFonts w:hint="cs"/>
          <w:rtl/>
        </w:rPr>
        <w:t xml:space="preserve">مطلق </w:t>
      </w:r>
      <w:r w:rsidRPr="00A668A9">
        <w:rPr>
          <w:position w:val="-12"/>
        </w:rPr>
        <w:object w:dxaOrig="279" w:dyaOrig="360">
          <v:shape id="_x0000_i1042" type="#_x0000_t75" style="width:14.5pt;height:17pt" o:ole="">
            <v:imagedata r:id="rId51" o:title=""/>
          </v:shape>
          <o:OLEObject Type="Embed" ProgID="Equation.DSMT4" ShapeID="_x0000_i1042" DrawAspect="Content" ObjectID="_1587310959" r:id="rId52"/>
        </w:object>
      </w:r>
      <w:r>
        <w:rPr>
          <w:rFonts w:hint="cs"/>
          <w:rtl/>
        </w:rPr>
        <w:t xml:space="preserve"> می باشد. در اینجا ثابت ساترلند برابر 110.4 در نظر گرفته شده است که این مقدار در مقاله </w:t>
      </w:r>
      <w:r>
        <w:rPr>
          <w:rtl/>
        </w:rPr>
        <w:fldChar w:fldCharType="begin"/>
      </w:r>
      <w:r>
        <w:rPr>
          <w:rtl/>
        </w:rPr>
        <w:instrText xml:space="preserve"> </w:instrText>
      </w:r>
      <w:r>
        <w:instrText>ADDIN EN.CITE &lt;EndNote&gt;&lt;Cite&gt;&lt;Author&gt;Cueto-Felgueroso&lt;/Author&gt;&lt;Year&gt;2007&lt;/Year&gt;&lt;RecNum&gt;3&lt;/RecNum&gt;&lt;DisplayText&gt;[3]&lt;/DisplayText&gt;&lt;record&gt;&lt;rec-number&gt;3&lt;/rec-number&gt;&lt;foreign-keys&gt;&lt;key app="EN" db-id="p0tfv5awfefe5uesap0xdapc0daaa20tatav" timestamp="152523085</w:instrText>
      </w:r>
      <w:r>
        <w:rPr>
          <w:rtl/>
        </w:rPr>
        <w:instrText>9"&gt;3&lt;/</w:instrText>
      </w:r>
      <w:r>
        <w:instrText>key&gt;&lt;/foreign-keys&gt;&lt;ref-type name="Journal Article"&gt;17&lt;/ref-type&gt;&lt;contributors&gt;&lt;authors&gt;&lt;author&gt;Cueto-Felgueroso, Luis&lt;/author&gt;&lt;author&gt;Colominas, Ignasi&lt;/author&gt;&lt;author&gt;Nogueira, Xesus&lt;/author&gt;&lt;author&gt;Navarrina, Fermin&lt;/author&gt;&lt;author&gt;Casteleiro, Manuel&lt;/author&gt;&lt;/authors&gt;&lt;/contributors&gt;&lt;titles&gt;&lt;title&gt;Finite volume solvers and moving least-squares approximations for the compressible Navier–Stokes equations on unstructured grids&lt;/title&gt;&lt;secondary-title&gt;Computer Methods in Applied Mechanics and Engineering&lt;/secondary-title&gt;&lt;/titles&gt;&lt;periodical&gt;&lt;full-title&gt;Computer Methods in Applied Mechanics and Engineering&lt;/full-title&gt;&lt;/periodical&gt;&lt;pages&gt;4712-4736&lt;/pages&gt;&lt;volume&gt;196&lt;/volume&gt;&lt;number&gt;45-48&lt;/number&gt;&lt;dates&gt;&lt;year&gt;2007&lt;/year&gt;&lt;/dates&gt;&lt;isbn&gt;0045-7825&lt;/isbn</w:instrText>
      </w:r>
      <w:r>
        <w:rPr>
          <w:rtl/>
        </w:rPr>
        <w:instrText>&gt;&lt;</w:instrText>
      </w:r>
      <w:r>
        <w:instrText>urls&gt;&lt;/urls&gt;&lt;/record&gt;&lt;/Cite&gt;&lt;/EndNote</w:instrText>
      </w:r>
      <w:r>
        <w:rPr>
          <w:rtl/>
        </w:rPr>
        <w:instrText>&gt;</w:instrText>
      </w:r>
      <w:r>
        <w:rPr>
          <w:rtl/>
        </w:rPr>
        <w:fldChar w:fldCharType="separate"/>
      </w:r>
      <w:r>
        <w:rPr>
          <w:noProof/>
          <w:rtl/>
        </w:rPr>
        <w:t>[3]</w:t>
      </w:r>
      <w:r>
        <w:rPr>
          <w:rtl/>
        </w:rPr>
        <w:fldChar w:fldCharType="end"/>
      </w:r>
      <w:r>
        <w:rPr>
          <w:rFonts w:hint="cs"/>
          <w:rtl/>
        </w:rPr>
        <w:t xml:space="preserve"> مورد استفاده قرار گرفته شده است اما باید بخاطر داشت که در مرجع</w:t>
      </w:r>
      <w:r>
        <w:rPr>
          <w:rtl/>
        </w:rPr>
        <w:fldChar w:fldCharType="begin"/>
      </w:r>
      <w:r>
        <w:rPr>
          <w:rtl/>
        </w:rPr>
        <w:instrText xml:space="preserve"> </w:instrText>
      </w:r>
      <w:r>
        <w:instrText>ADDIN EN.CITE &lt;EndNote&gt;&lt;Cite&gt;&lt;Author&gt;Montgomery&lt;/Author&gt;&lt;Year&gt;1947&lt;/Year&gt;&lt;RecNum&gt;4&lt;/RecNum&gt;&lt;DisplayText&gt;[2]&lt;/DisplayText&gt;&lt;record&gt;&lt;rec-number&gt;4&lt;/rec-number&gt;&lt;foreign-keys&gt;&lt;key app="EN" db-id="p0tfv5awfefe5uesap0xdapc0daaa20tatav" timestamp="1525231041"&gt;4</w:instrText>
      </w:r>
      <w:r>
        <w:rPr>
          <w:rtl/>
        </w:rPr>
        <w:instrText>&lt;/</w:instrText>
      </w:r>
      <w:r>
        <w:instrText>key&gt;&lt;/foreign-keys&gt;&lt;ref-type name="Journal Article"&gt;17&lt;/ref-type&gt;&lt;contributors&gt;&lt;authors&gt;&lt;author&gt;Montgomery, RB&lt;/author&gt;&lt;/authors&gt;&lt;/contributors&gt;&lt;titles&gt;&lt;title&gt;Viscosity and thermal conductivity of air and diffusivity of water vapor in air&lt;/title&gt;&lt;secondary-title&gt;Journal of Meteorology&lt;/secondary-title&gt;&lt;/titles&gt;&lt;periodical&gt;&lt;full-title&gt;Journal of Meteorology&lt;/full-title&gt;&lt;/periodical&gt;&lt;pages&gt;193-196&lt;/pages&gt;&lt;volume&gt;4&lt;/volume&gt;&lt;number&gt;6&lt;/number&gt;&lt;dates&gt;&lt;year&gt;1947&lt;/year&gt;&lt;/dates&gt;&lt;isbn&gt;0095-9634&lt;/isbn&gt;&lt;urls&gt;&lt;/urls</w:instrText>
      </w:r>
      <w:r>
        <w:rPr>
          <w:rtl/>
        </w:rPr>
        <w:instrText>&gt;&lt;/</w:instrText>
      </w:r>
      <w:r>
        <w:instrText>record&gt;&lt;/Cite&gt;&lt;/EndNote</w:instrText>
      </w:r>
      <w:r>
        <w:rPr>
          <w:rtl/>
        </w:rPr>
        <w:instrText>&gt;</w:instrText>
      </w:r>
      <w:r>
        <w:rPr>
          <w:rtl/>
        </w:rPr>
        <w:fldChar w:fldCharType="separate"/>
      </w:r>
      <w:r>
        <w:rPr>
          <w:noProof/>
          <w:rtl/>
        </w:rPr>
        <w:t>[2]</w:t>
      </w:r>
      <w:r>
        <w:rPr>
          <w:rtl/>
        </w:rPr>
        <w:fldChar w:fldCharType="end"/>
      </w:r>
      <w:r>
        <w:rPr>
          <w:rFonts w:hint="cs"/>
          <w:rtl/>
        </w:rPr>
        <w:t xml:space="preserve"> این مقدار برابر 120 بوده است و این موضوع بدلیل اینست که مقدار اشاره شده به نوع و دمای گاز وابسته می باشد. روابط زیادی برای محاسبه لزجت مولکولی وجود دارد که هر کدام کاربر ویژه ای دارد. برای مطالعه بیشتر در مورد روابط مربوط به </w:t>
      </w:r>
      <w:r>
        <w:rPr>
          <w:rtl/>
        </w:rPr>
        <w:fldChar w:fldCharType="begin"/>
      </w:r>
      <w:r>
        <w:rPr>
          <w:rtl/>
        </w:rPr>
        <w:instrText xml:space="preserve"> </w:instrText>
      </w:r>
      <w:r>
        <w:instrText>ADDIN EN.CITE &lt;EndNote&gt;&lt;Cite&gt;&lt;Year&gt;2015&lt;/Year&gt;&lt;RecNum&gt;25&lt;/RecNum&gt;&lt;DisplayText&gt;[4, 5]&lt;/DisplayText&gt;&lt;record&gt;&lt;rec-number&gt;25&lt;/rec-number&gt;&lt;foreign-keys&gt;&lt;key app="EN" db-id="p0tfv5awfefe5uesap0xdapc0daaa20tatav" timestamp="1525233347"&gt;25&lt;/key&gt;&lt;/foreign-keys&gt;&lt;ref-type name="Book Section"&gt;5&lt;/ref-type&gt;&lt;contributors&gt;&lt;/contributors&gt;&lt;titles&gt;&lt;title&gt;Acknowledgments A2 - Blazek, Jiri&lt;/title&gt;&lt;secondary-title&gt;Computational Fluid Dynamics: Principles and Applications (Third Edition)&lt;/secondary-title&gt;&lt;/titles&gt;&lt;pages&gt;ix&lt;/pages&gt;&lt;dates&gt;&lt;year&gt;2015&lt;/year&gt;&lt;/dates&gt;&lt;pub-location&gt;Oxford&lt;/pub-location&gt;&lt;publisher&gt;Butterworth-Heinemann&lt;/publisher&gt;&lt;isbn&gt;978-0-08-099995-1&lt;/isbn&gt;&lt;urls&gt;&lt;related-urls&gt;&lt;url&gt;https://www.sciencedirect.com/science/article/pii/B9780080999951099851&lt;/url&gt;&lt;/related</w:instrText>
      </w:r>
      <w:r>
        <w:rPr>
          <w:rtl/>
        </w:rPr>
        <w:instrText>-</w:instrText>
      </w:r>
      <w:r>
        <w:instrText>urls&gt;&lt;/urls&gt;&lt;electronic-resource-num&gt;https://doi.org/10.1016/B978-0-08-099995-1.09985-1&lt;/electronic-resource-num&gt;&lt;/record&gt;&lt;/Cite&gt;&lt;Cite&gt;&lt;Author&gt;Thompson&lt;/Author&gt;&lt;Year&gt;1971&lt;/Year&gt;&lt;RecNum&gt;6&lt;/RecNum&gt;&lt;record&gt;&lt;rec-number&gt;6&lt;/rec-number&gt;&lt;foreign-keys&gt;&lt;key app="EN" db-id="p0tfv5awfefe5uesap0xdapc0daaa20tatav" timestamp="1525231506"&gt;6&lt;/key&gt;&lt;/foreign-keys&gt;&lt;ref-type name="Book"&gt;6&lt;/ref-type&gt;&lt;contributors&gt;&lt;authors&gt;&lt;author&gt;Thompson, Philip A&lt;/author&gt;&lt;/authors&gt;&lt;/contributors&gt;&lt;titles&gt;&lt;title&gt;Compressible-fluid dynamic&lt;/title&gt;&lt;/titles&gt;&lt;dates&gt;&lt;year&gt;1971&lt;/year&gt;&lt;/dates&gt;&lt;publisher&gt;McGraw-Hill&lt;/publisher&gt;&lt;isbn&gt;0070644055&lt;/isbn&gt;&lt;urls&gt;&lt;/urls&gt;&lt;/record&gt;&lt;/Cite&gt;&lt;/EndNote</w:instrText>
      </w:r>
      <w:r>
        <w:rPr>
          <w:rtl/>
        </w:rPr>
        <w:instrText>&gt;</w:instrText>
      </w:r>
      <w:r>
        <w:rPr>
          <w:rtl/>
        </w:rPr>
        <w:fldChar w:fldCharType="separate"/>
      </w:r>
      <w:r>
        <w:rPr>
          <w:noProof/>
          <w:rtl/>
        </w:rPr>
        <w:t>[4, 5]</w:t>
      </w:r>
      <w:r>
        <w:rPr>
          <w:rtl/>
        </w:rPr>
        <w:fldChar w:fldCharType="end"/>
      </w:r>
      <w:r>
        <w:rPr>
          <w:rFonts w:hint="cs"/>
          <w:rtl/>
        </w:rPr>
        <w:t xml:space="preserve">محاسبه لزجت مولکولی می توان به مرجع مراجعه نمود. </w:t>
      </w:r>
      <w:r w:rsidRPr="006915F9">
        <w:rPr>
          <w:rFonts w:hint="cs"/>
          <w:rtl/>
        </w:rPr>
        <w:t>بردار شار حرارتي نیز بصورت زير تعريف می</w:t>
      </w:r>
      <w:r w:rsidRPr="006915F9">
        <w:rPr>
          <w:rFonts w:hint="cs"/>
          <w:rtl/>
        </w:rPr>
        <w:softHyphen/>
        <w:t>شود که در آن</w:t>
      </w:r>
      <w:r w:rsidRPr="006915F9">
        <w:object w:dxaOrig="260" w:dyaOrig="260">
          <v:shape id="_x0000_i1043" type="#_x0000_t75" style="width:13pt;height:12pt" o:ole="">
            <v:imagedata r:id="rId53" o:title=""/>
          </v:shape>
          <o:OLEObject Type="Embed" ProgID="Equation.DSMT4" ShapeID="_x0000_i1043" DrawAspect="Content" ObjectID="_1587310960" r:id="rId54"/>
        </w:object>
      </w:r>
      <w:r w:rsidRPr="006915F9">
        <w:rPr>
          <w:rFonts w:hint="cs"/>
          <w:rtl/>
        </w:rPr>
        <w:t>ضریب هدایت حرارتی می باشد.</w:t>
      </w:r>
      <w:r>
        <w:rPr>
          <w:rFonts w:hint="cs"/>
          <w:rtl/>
        </w:rPr>
        <w:t xml:space="preserve"> </w:t>
      </w:r>
      <w:r>
        <w:rPr>
          <w:rtl/>
        </w:rPr>
        <w:fldChar w:fldCharType="begin"/>
      </w:r>
      <w:r>
        <w:rPr>
          <w:rtl/>
        </w:rPr>
        <w:instrText xml:space="preserve"> </w:instrText>
      </w:r>
      <w:r>
        <w:instrText>ADDIN EN.CITE &lt;EndNote&gt;&lt;Cite&gt;&lt;Author&gt;Pletcher&lt;/Author&gt;&lt;Year&gt;1997&lt;/Year&gt;&lt;RecNum&gt;5&lt;/RecNum&gt;&lt;DisplayText&gt;[6]&lt;/DisplayText&gt;&lt;record&gt;&lt;rec-number&gt;5&lt;/rec-number&gt;&lt;foreign-keys&gt;&lt;key app="EN" db-id="p0tfv5awfefe5uesap0xdapc0daaa20tatav" timestamp="1525231081"&gt;5&lt;/key&gt;&lt;/foreign-keys&gt;&lt;ref-type name="Generic"&gt;13&lt;/ref-type&gt;&lt;contributors&gt;&lt;authors&gt;&lt;author&gt;Pletcher, Richard H&lt;/author&gt;&lt;author&gt;Tannehill, John C&lt;/author&gt;&lt;author&gt;Anderson, Dale&lt;/author&gt;&lt;/authors&gt;&lt;/contributors&gt;&lt;titles&gt;&lt;title&gt;Computational fluid mechanics and heat transfer, Series in computational and physical processes in mechanics and thermal sciences&lt;/title&gt;&lt;/titles&gt;&lt;dates&gt;&lt;year&gt;1997&lt;/year&gt;&lt;/dates&gt;&lt;publisher&gt;Taylor &amp;amp; Francis&lt;/publisher&gt;&lt;urls&gt;&lt;/urls&gt;&lt;/record&gt;&lt;/Cite&gt;&lt;/EndNote</w:instrText>
      </w:r>
      <w:r>
        <w:rPr>
          <w:rtl/>
        </w:rPr>
        <w:instrText>&gt;</w:instrText>
      </w:r>
      <w:r>
        <w:rPr>
          <w:rtl/>
        </w:rPr>
        <w:fldChar w:fldCharType="separate"/>
      </w:r>
      <w:r>
        <w:rPr>
          <w:noProof/>
          <w:rtl/>
        </w:rPr>
        <w:t>[6]</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9"/>
        <w:gridCol w:w="4567"/>
      </w:tblGrid>
      <w:tr w:rsidR="00712FB9" w:rsidTr="00811730">
        <w:tc>
          <w:tcPr>
            <w:tcW w:w="4621" w:type="dxa"/>
            <w:vAlign w:val="center"/>
          </w:tcPr>
          <w:p w:rsidR="00712FB9" w:rsidRDefault="00712FB9" w:rsidP="00811730">
            <w:pPr>
              <w:pStyle w:val="Caption"/>
            </w:pPr>
            <w:bookmarkStart w:id="6" w:name="_Ref513202699"/>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4</w:t>
            </w:r>
            <w:r>
              <w:rPr>
                <w:rtl/>
                <w:lang w:bidi="fa-IR"/>
              </w:rPr>
              <w:fldChar w:fldCharType="end"/>
            </w:r>
            <w:r>
              <w:rPr>
                <w:rFonts w:hint="cs"/>
                <w:rtl/>
                <w:lang w:bidi="fa-IR"/>
              </w:rPr>
              <w:t>)</w:t>
            </w:r>
          </w:p>
          <w:p w:rsidR="00712FB9" w:rsidRDefault="00712FB9" w:rsidP="00811730">
            <w:pPr>
              <w:rPr>
                <w:rtl/>
              </w:rPr>
            </w:pPr>
          </w:p>
        </w:tc>
        <w:bookmarkEnd w:id="6"/>
        <w:tc>
          <w:tcPr>
            <w:tcW w:w="4621" w:type="dxa"/>
          </w:tcPr>
          <w:p w:rsidR="00712FB9" w:rsidRDefault="00712FB9" w:rsidP="00811730">
            <w:pPr>
              <w:bidi w:val="0"/>
              <w:rPr>
                <w:rtl/>
                <w:lang w:bidi="fa-IR"/>
              </w:rPr>
            </w:pPr>
            <w:r w:rsidRPr="00A16266">
              <w:rPr>
                <w:position w:val="-34"/>
              </w:rPr>
              <w:object w:dxaOrig="3040" w:dyaOrig="780">
                <v:shape id="_x0000_i1044" type="#_x0000_t75" style="width:151pt;height:38.5pt" o:ole="">
                  <v:imagedata r:id="rId55" o:title=""/>
                </v:shape>
                <o:OLEObject Type="Embed" ProgID="Equation.DSMT4" ShapeID="_x0000_i1044" DrawAspect="Content" ObjectID="_1587310961" r:id="rId56"/>
              </w:object>
            </w:r>
          </w:p>
        </w:tc>
      </w:tr>
    </w:tbl>
    <w:p w:rsidR="00712FB9" w:rsidRDefault="00712FB9" w:rsidP="005E18C4">
      <w:pPr>
        <w:pStyle w:val="a8"/>
        <w:rPr>
          <w:rtl/>
        </w:rPr>
      </w:pPr>
      <w:r>
        <w:rPr>
          <w:rFonts w:hint="cs"/>
          <w:rtl/>
        </w:rPr>
        <w:t>در رابطه بالا</w:t>
      </w:r>
      <w:r w:rsidRPr="006A11EE">
        <w:object w:dxaOrig="300" w:dyaOrig="260">
          <v:shape id="_x0000_i1045" type="#_x0000_t75" style="width:14.5pt;height:12pt" o:ole="">
            <v:imagedata r:id="rId57" o:title=""/>
          </v:shape>
          <o:OLEObject Type="Embed" ProgID="Equation.DSMT4" ShapeID="_x0000_i1045" DrawAspect="Content" ObjectID="_1587310962" r:id="rId58"/>
        </w:object>
      </w:r>
      <w:r w:rsidRPr="00D2225A">
        <w:rPr>
          <w:rFonts w:hint="cs"/>
          <w:rtl/>
        </w:rPr>
        <w:t>عدد پرنتل می باشد که مقدار آن برای هوا و جریان آرام برابر 0.72 می باشد</w:t>
      </w:r>
      <w:r>
        <w:rPr>
          <w:rFonts w:hint="cs"/>
          <w:rtl/>
        </w:rPr>
        <w:t xml:space="preserve"> و </w:t>
      </w:r>
      <w:r w:rsidRPr="00BC2FB1">
        <w:rPr>
          <w:szCs w:val="32"/>
        </w:rPr>
        <w:t>c</w:t>
      </w:r>
      <w:r w:rsidRPr="00BC2FB1">
        <w:rPr>
          <w:szCs w:val="32"/>
          <w:vertAlign w:val="subscript"/>
        </w:rPr>
        <w:t>p</w:t>
      </w:r>
      <w:r w:rsidRPr="00BC2FB1">
        <w:rPr>
          <w:rFonts w:hint="cs"/>
          <w:szCs w:val="32"/>
          <w:rtl/>
        </w:rPr>
        <w:t xml:space="preserve"> </w:t>
      </w:r>
      <w:r>
        <w:rPr>
          <w:rFonts w:hint="cs"/>
          <w:rtl/>
        </w:rPr>
        <w:t>ضریب حرارتی ویژه در فشار ثابت است</w:t>
      </w:r>
      <w:r w:rsidRPr="00D2225A">
        <w:rPr>
          <w:rFonts w:hint="cs"/>
          <w:rtl/>
        </w:rPr>
        <w:t xml:space="preserve">. </w:t>
      </w:r>
      <w:r>
        <w:rPr>
          <w:rFonts w:hint="cs"/>
          <w:rtl/>
        </w:rPr>
        <w:t>در اینجا از فرض آدیاباتیک بودن مرزهای دیوار استفاده می گردد و بنابراین شار حرارتی در این مرزها برابر صفر است</w:t>
      </w:r>
      <w:r w:rsidRPr="00A868D9">
        <w:rPr>
          <w:rFonts w:hint="cs"/>
          <w:rtl/>
        </w:rPr>
        <w:t>. با دقت در معادلات ناویر-استوکس می توان به این نتیجه رسید که تعداد مجهولات یعنی</w:t>
      </w:r>
      <w:r>
        <w:rPr>
          <w:rFonts w:hint="cs"/>
          <w:rtl/>
        </w:rPr>
        <w:t xml:space="preserve"> </w:t>
      </w:r>
      <w:r w:rsidRPr="00F3142F">
        <w:rPr>
          <w:position w:val="-10"/>
        </w:rPr>
        <w:object w:dxaOrig="1080" w:dyaOrig="320">
          <v:shape id="_x0000_i1046" type="#_x0000_t75" style="width:56.5pt;height:17pt" o:ole="">
            <v:imagedata r:id="rId59" o:title=""/>
          </v:shape>
          <o:OLEObject Type="Embed" ProgID="Equation.DSMT4" ShapeID="_x0000_i1046" DrawAspect="Content" ObjectID="_1587310963" r:id="rId60"/>
        </w:object>
      </w:r>
      <w:r>
        <w:rPr>
          <w:rFonts w:hint="cs"/>
          <w:rtl/>
        </w:rPr>
        <w:t xml:space="preserve"> </w:t>
      </w:r>
      <w:r w:rsidRPr="00A868D9">
        <w:rPr>
          <w:rFonts w:hint="cs"/>
          <w:rtl/>
        </w:rPr>
        <w:t xml:space="preserve">یک واحد بیشتر از تعداد معادلات می باشد، بنابراین برای رسیدن به یک سیستم معادلات قابل حل باید یک معادله دیگر نیز وجود داشته باشد که در این حالت از معادله </w:t>
      </w:r>
      <w:r w:rsidRPr="0015551E">
        <w:rPr>
          <w:rtl/>
        </w:rPr>
        <w:t xml:space="preserve">حالت </w:t>
      </w:r>
      <w:r w:rsidRPr="00A868D9">
        <w:rPr>
          <w:rFonts w:hint="cs"/>
          <w:rtl/>
        </w:rPr>
        <w:t>استفاده می گردد.</w:t>
      </w:r>
      <w:r w:rsidRPr="00D2225A">
        <w:rPr>
          <w:rStyle w:val="Heading1Char"/>
          <w:rFonts w:hint="cs"/>
          <w:sz w:val="28"/>
          <w:rtl/>
        </w:rPr>
        <w:t xml:space="preserve"> </w:t>
      </w:r>
      <w:r>
        <w:rPr>
          <w:rFonts w:hint="cs"/>
          <w:rtl/>
        </w:rPr>
        <w:t>معادله حالت نوع سیال را توصیف می‌کند و سعی بر آن دارد تا شرایط ترمودینامیکی سیال را مورد توجه قرار دهد. شرایط ترمودینامیکی سیال توسط سه خاصیت ترمودینامیکی آن سیال مشخص می‌گردد. خواص ترمودینامیکی سیال از جمله آنتالپی و انرژی درونی، متوسطی از خواص میکروسکوپی سیال را به دست می‌دهند که بر خلاف خواص مکانیکی مانند سرعت و انرژی جنبشی که خواص ماکروسکوپیک سیال را توصیف می‌نمایند، می باشد.</w:t>
      </w:r>
    </w:p>
    <w:p w:rsidR="00712FB9" w:rsidRDefault="00712FB9" w:rsidP="005E18C4">
      <w:pPr>
        <w:pStyle w:val="a8"/>
        <w:rPr>
          <w:rtl/>
        </w:rPr>
      </w:pPr>
      <w:r>
        <w:rPr>
          <w:rFonts w:hint="cs"/>
          <w:rtl/>
        </w:rPr>
        <w:t xml:space="preserve">برای معین نمودن تمام خواص ترمودینامیکی به بقای سه خاصیت جرم، مومنتم و انرژی در سطح میکروسکوپی نیاز است. مطابق معمول، تمام خاصیت ها در دینامیک گازها به عنوان خاصیت مشخصه بیان می گردند. به عبارت دیگر بر واحد جرم تقسیم می‌شوند. از آنجا که جرم تقسیم بر واحد جرم برابر با یک می‌شود، تنها قوانین بقا برای دو خاصیت باقیمانده دیگر باید محاسبه گردند. به عبارتی این معادلات را می‌توان همانند معادلات بقا برای خواص ماکروسکوپی، معادله حالت را می‌توان معادلات بقا در مقیاس میکروسکوپی در نظر گرفت. با این فرض که برخورد مستقیم تنها راه انتقال مومنتم است، اعمال بقای مومنتم در مقیاس میکروسکوپی منجر به قانون </w:t>
      </w:r>
      <w:r w:rsidRPr="00F336D7">
        <w:rPr>
          <w:rFonts w:hint="cs"/>
          <w:rtl/>
        </w:rPr>
        <w:t>گاز ایده آل و یا معادله حالت گرمایی</w:t>
      </w:r>
      <w:r>
        <w:rPr>
          <w:rFonts w:hint="cs"/>
          <w:rtl/>
        </w:rPr>
        <w:t xml:space="preserve"> می‌گردد:</w:t>
      </w:r>
    </w:p>
    <w:tbl>
      <w:tblPr>
        <w:tblStyle w:val="TableGridLight"/>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525"/>
      </w:tblGrid>
      <w:tr w:rsidR="00712FB9" w:rsidTr="001E6095">
        <w:tc>
          <w:tcPr>
            <w:tcW w:w="4621" w:type="dxa"/>
            <w:vAlign w:val="center"/>
          </w:tcPr>
          <w:p w:rsidR="00712FB9" w:rsidRDefault="00712FB9" w:rsidP="001E6095">
            <w:pPr>
              <w:pStyle w:val="Caption"/>
            </w:pPr>
            <w:bookmarkStart w:id="7" w:name="_Ref513268888"/>
            <w:bookmarkStart w:id="8" w:name="_Ref510634057"/>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5</w:t>
            </w:r>
            <w:r>
              <w:rPr>
                <w:rtl/>
                <w:lang w:bidi="fa-IR"/>
              </w:rPr>
              <w:fldChar w:fldCharType="end"/>
            </w:r>
            <w:r>
              <w:rPr>
                <w:rFonts w:hint="cs"/>
                <w:rtl/>
                <w:lang w:bidi="fa-IR"/>
              </w:rPr>
              <w:t>)</w:t>
            </w:r>
            <w:bookmarkEnd w:id="7"/>
          </w:p>
          <w:p w:rsidR="00712FB9" w:rsidRDefault="00712FB9" w:rsidP="001E6095">
            <w:pPr>
              <w:rPr>
                <w:rtl/>
              </w:rPr>
            </w:pPr>
          </w:p>
        </w:tc>
        <w:bookmarkEnd w:id="8"/>
        <w:tc>
          <w:tcPr>
            <w:tcW w:w="4621" w:type="dxa"/>
            <w:vAlign w:val="center"/>
          </w:tcPr>
          <w:p w:rsidR="00712FB9" w:rsidRPr="00A16266" w:rsidRDefault="00712FB9" w:rsidP="00811730">
            <w:pPr>
              <w:bidi w:val="0"/>
              <w:rPr>
                <w:rtl/>
                <w:lang w:bidi="fa-IR"/>
              </w:rPr>
            </w:pPr>
            <w:r w:rsidRPr="0015551E">
              <w:rPr>
                <w:rFonts w:ascii="Cambria Math" w:hAnsi="Cambria Math"/>
                <w:position w:val="-10"/>
                <w:szCs w:val="26"/>
              </w:rPr>
              <w:object w:dxaOrig="1020" w:dyaOrig="320">
                <v:shape id="_x0000_i1047" type="#_x0000_t75" style="width:53pt;height:15.5pt" o:ole="">
                  <v:imagedata r:id="rId61" o:title=""/>
                </v:shape>
                <o:OLEObject Type="Embed" ProgID="Equation.DSMT4" ShapeID="_x0000_i1047" DrawAspect="Content" ObjectID="_1587310964" r:id="rId62"/>
              </w:object>
            </w:r>
          </w:p>
        </w:tc>
      </w:tr>
    </w:tbl>
    <w:p w:rsidR="00712FB9" w:rsidRDefault="00712FB9" w:rsidP="005E18C4">
      <w:pPr>
        <w:pStyle w:val="a8"/>
        <w:rPr>
          <w:rtl/>
        </w:rPr>
      </w:pPr>
      <w:r>
        <w:rPr>
          <w:rFonts w:hint="cs"/>
          <w:rtl/>
        </w:rPr>
        <w:t xml:space="preserve">که </w:t>
      </w:r>
      <w:r w:rsidRPr="00E90742">
        <w:rPr>
          <w:szCs w:val="24"/>
        </w:rPr>
        <w:t>R</w:t>
      </w:r>
      <w:r w:rsidRPr="00E90742">
        <w:rPr>
          <w:rFonts w:hint="cs"/>
          <w:szCs w:val="24"/>
          <w:rtl/>
        </w:rPr>
        <w:t xml:space="preserve"> </w:t>
      </w:r>
      <w:r>
        <w:rPr>
          <w:rFonts w:hint="cs"/>
          <w:rtl/>
        </w:rPr>
        <w:t xml:space="preserve">ثابت عمومی گازها می‌باشد. سیالی که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Ref513268888 \h</w:instrText>
      </w:r>
      <w:r>
        <w:rPr>
          <w:rtl/>
        </w:rPr>
        <w:instrText xml:space="preserve"> </w:instrText>
      </w:r>
      <w:r>
        <w:rPr>
          <w:rtl/>
        </w:rPr>
      </w:r>
      <w:r>
        <w:rPr>
          <w:rtl/>
        </w:rPr>
        <w:fldChar w:fldCharType="separate"/>
      </w:r>
      <w:r w:rsidR="00E611F1">
        <w:rPr>
          <w:rFonts w:hint="cs"/>
          <w:rtl/>
        </w:rPr>
        <w:t>(</w:t>
      </w:r>
      <w:r w:rsidR="00E611F1">
        <w:rPr>
          <w:noProof/>
          <w:rtl/>
        </w:rPr>
        <w:t>5</w:t>
      </w:r>
      <w:r w:rsidR="00E611F1">
        <w:rPr>
          <w:rFonts w:hint="cs"/>
          <w:rtl/>
        </w:rPr>
        <w:t>)</w:t>
      </w:r>
      <w:r>
        <w:rPr>
          <w:rtl/>
        </w:rPr>
        <w:fldChar w:fldCharType="end"/>
      </w:r>
      <w:r>
        <w:rPr>
          <w:rFonts w:hint="cs"/>
          <w:rtl/>
        </w:rPr>
        <w:t xml:space="preserve">را ارضا نماید از نظر گرمایی گاز کامل محسوب می‌شود. با شرایط مشابه و اعمال قانون بقای انرژی در سطح میکروسکوپی منجر به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Ref513268900 \h</w:instrText>
      </w:r>
      <w:r>
        <w:rPr>
          <w:rtl/>
        </w:rPr>
        <w:instrText xml:space="preserve"> </w:instrText>
      </w:r>
      <w:r>
        <w:rPr>
          <w:rtl/>
        </w:rPr>
      </w:r>
      <w:r>
        <w:rPr>
          <w:rtl/>
        </w:rPr>
        <w:fldChar w:fldCharType="separate"/>
      </w:r>
      <w:r w:rsidR="00E611F1">
        <w:rPr>
          <w:rFonts w:hint="cs"/>
          <w:rtl/>
        </w:rPr>
        <w:t>(</w:t>
      </w:r>
      <w:r w:rsidR="00E611F1">
        <w:rPr>
          <w:noProof/>
          <w:rtl/>
        </w:rPr>
        <w:t>6</w:t>
      </w:r>
      <w:r w:rsidR="00E611F1">
        <w:rPr>
          <w:rFonts w:hint="cs"/>
          <w:rtl/>
        </w:rPr>
        <w:t>)</w:t>
      </w:r>
      <w:r>
        <w:rPr>
          <w:rtl/>
        </w:rPr>
        <w:fldChar w:fldCharType="end"/>
      </w:r>
      <w:r>
        <w:rPr>
          <w:rFonts w:hint="cs"/>
          <w:rtl/>
        </w:rPr>
        <w:t>می‌گردد: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4528"/>
      </w:tblGrid>
      <w:tr w:rsidR="00712FB9" w:rsidTr="00712FB9">
        <w:tc>
          <w:tcPr>
            <w:tcW w:w="4621" w:type="dxa"/>
            <w:vAlign w:val="bottom"/>
          </w:tcPr>
          <w:p w:rsidR="00712FB9" w:rsidRDefault="00712FB9" w:rsidP="00712FB9">
            <w:pPr>
              <w:pStyle w:val="Caption"/>
            </w:pPr>
            <w:bookmarkStart w:id="9" w:name="_Ref513268900"/>
            <w:bookmarkStart w:id="10" w:name="_Ref510634090"/>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6</w:t>
            </w:r>
            <w:r>
              <w:rPr>
                <w:rtl/>
                <w:lang w:bidi="fa-IR"/>
              </w:rPr>
              <w:fldChar w:fldCharType="end"/>
            </w:r>
            <w:r>
              <w:rPr>
                <w:rFonts w:hint="cs"/>
                <w:rtl/>
                <w:lang w:bidi="fa-IR"/>
              </w:rPr>
              <w:t>)</w:t>
            </w:r>
            <w:bookmarkEnd w:id="9"/>
          </w:p>
          <w:p w:rsidR="00712FB9" w:rsidRDefault="00712FB9" w:rsidP="00712FB9">
            <w:pPr>
              <w:rPr>
                <w:rtl/>
              </w:rPr>
            </w:pPr>
          </w:p>
        </w:tc>
        <w:bookmarkEnd w:id="10"/>
        <w:tc>
          <w:tcPr>
            <w:tcW w:w="4621" w:type="dxa"/>
          </w:tcPr>
          <w:p w:rsidR="00712FB9" w:rsidRDefault="00712FB9" w:rsidP="00811730">
            <w:pPr>
              <w:bidi w:val="0"/>
              <w:rPr>
                <w:rtl/>
                <w:lang w:bidi="fa-IR"/>
              </w:rPr>
            </w:pPr>
            <w:r w:rsidRPr="00110DF3">
              <w:object w:dxaOrig="1240" w:dyaOrig="360">
                <v:shape id="_x0000_i1048" type="#_x0000_t75" style="width:63pt;height:17pt" o:ole="">
                  <v:imagedata r:id="rId63" o:title=""/>
                </v:shape>
                <o:OLEObject Type="Embed" ProgID="Equation.DSMT4" ShapeID="_x0000_i1048" DrawAspect="Content" ObjectID="_1587310965" r:id="rId64"/>
              </w:object>
            </w:r>
          </w:p>
        </w:tc>
      </w:tr>
    </w:tbl>
    <w:p w:rsidR="00712FB9" w:rsidRDefault="00712FB9" w:rsidP="005E18C4">
      <w:pPr>
        <w:pStyle w:val="a8"/>
        <w:rPr>
          <w:rtl/>
        </w:rPr>
      </w:pPr>
      <w:r>
        <w:rPr>
          <w:rFonts w:hint="cs"/>
          <w:rtl/>
        </w:rPr>
        <w:t>یا بصورت برابر داریم: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2"/>
        <w:gridCol w:w="4534"/>
      </w:tblGrid>
      <w:tr w:rsidR="00712FB9" w:rsidTr="00712FB9">
        <w:tc>
          <w:tcPr>
            <w:tcW w:w="4621" w:type="dxa"/>
            <w:vAlign w:val="bottom"/>
          </w:tcPr>
          <w:p w:rsidR="00712FB9" w:rsidRDefault="00712FB9" w:rsidP="00712FB9">
            <w:pPr>
              <w:pStyle w:val="Caption"/>
            </w:pPr>
            <w:bookmarkStart w:id="11" w:name="_Ref513269179"/>
            <w:bookmarkStart w:id="12" w:name="_Ref510634255"/>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7</w:t>
            </w:r>
            <w:r>
              <w:rPr>
                <w:rtl/>
                <w:lang w:bidi="fa-IR"/>
              </w:rPr>
              <w:fldChar w:fldCharType="end"/>
            </w:r>
            <w:r>
              <w:rPr>
                <w:rFonts w:hint="cs"/>
                <w:rtl/>
                <w:lang w:bidi="fa-IR"/>
              </w:rPr>
              <w:t>)</w:t>
            </w:r>
            <w:bookmarkEnd w:id="11"/>
          </w:p>
          <w:p w:rsidR="00712FB9" w:rsidRDefault="00712FB9" w:rsidP="00712FB9">
            <w:pPr>
              <w:rPr>
                <w:rtl/>
              </w:rPr>
            </w:pPr>
          </w:p>
        </w:tc>
        <w:bookmarkEnd w:id="12"/>
        <w:tc>
          <w:tcPr>
            <w:tcW w:w="4621" w:type="dxa"/>
          </w:tcPr>
          <w:p w:rsidR="00712FB9" w:rsidRDefault="00712FB9" w:rsidP="00811730">
            <w:pPr>
              <w:bidi w:val="0"/>
              <w:rPr>
                <w:rtl/>
                <w:lang w:bidi="fa-IR"/>
              </w:rPr>
            </w:pPr>
            <w:r w:rsidRPr="00E04B13">
              <w:object w:dxaOrig="1560" w:dyaOrig="720">
                <v:shape id="_x0000_i1049" type="#_x0000_t75" style="width:81pt;height:34.5pt" o:ole="">
                  <v:imagedata r:id="rId65" o:title=""/>
                </v:shape>
                <o:OLEObject Type="Embed" ProgID="Equation.DSMT4" ShapeID="_x0000_i1049" DrawAspect="Content" ObjectID="_1587310966" r:id="rId66"/>
              </w:object>
            </w:r>
          </w:p>
        </w:tc>
      </w:tr>
    </w:tbl>
    <w:p w:rsidR="00712FB9" w:rsidRDefault="00712FB9" w:rsidP="005E18C4">
      <w:pPr>
        <w:pStyle w:val="a8"/>
        <w:rPr>
          <w:rtl/>
        </w:rPr>
      </w:pPr>
      <w:r>
        <w:rPr>
          <w:rFonts w:hint="cs"/>
          <w:rtl/>
        </w:rPr>
        <w:t xml:space="preserve">در سمت راست معادلات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Ref513268900 \h</w:instrText>
      </w:r>
      <w:r>
        <w:rPr>
          <w:rtl/>
        </w:rPr>
        <w:instrText xml:space="preserve"> </w:instrText>
      </w:r>
      <w:r>
        <w:rPr>
          <w:rtl/>
        </w:rPr>
      </w:r>
      <w:r>
        <w:rPr>
          <w:rtl/>
        </w:rPr>
        <w:fldChar w:fldCharType="separate"/>
      </w:r>
      <w:r w:rsidR="00E611F1">
        <w:rPr>
          <w:rFonts w:hint="cs"/>
          <w:rtl/>
        </w:rPr>
        <w:t>(</w:t>
      </w:r>
      <w:r w:rsidR="00E611F1">
        <w:rPr>
          <w:noProof/>
          <w:rtl/>
        </w:rPr>
        <w:t>6</w:t>
      </w:r>
      <w:r w:rsidR="00E611F1">
        <w:rPr>
          <w:rFonts w:hint="cs"/>
          <w:rtl/>
        </w:rPr>
        <w:t>)</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Ref510634255 \r \h</w:instrText>
      </w:r>
      <w:r>
        <w:rPr>
          <w:rtl/>
        </w:rPr>
        <w:instrText xml:space="preserve"> </w:instrText>
      </w:r>
      <w:r>
        <w:rPr>
          <w:rtl/>
        </w:rPr>
      </w:r>
      <w:r>
        <w:rPr>
          <w:rtl/>
        </w:rPr>
        <w:fldChar w:fldCharType="separate"/>
      </w:r>
      <w:r w:rsidR="00E611F1">
        <w:rPr>
          <w:rtl/>
        </w:rPr>
        <w:t>‏0</w:t>
      </w:r>
      <w:r>
        <w:rPr>
          <w:rtl/>
        </w:rPr>
        <w:fldChar w:fldCharType="end"/>
      </w:r>
      <w:r>
        <w:rPr>
          <w:rtl/>
        </w:rPr>
        <w:fldChar w:fldCharType="begin"/>
      </w:r>
      <w:r>
        <w:rPr>
          <w:rtl/>
        </w:rPr>
        <w:instrText xml:space="preserve"> </w:instrText>
      </w:r>
      <w:r>
        <w:instrText>REF</w:instrText>
      </w:r>
      <w:r>
        <w:rPr>
          <w:rtl/>
        </w:rPr>
        <w:instrText xml:space="preserve"> _</w:instrText>
      </w:r>
      <w:r>
        <w:instrText>Ref513269179 \h</w:instrText>
      </w:r>
      <w:r>
        <w:rPr>
          <w:rtl/>
        </w:rPr>
        <w:instrText xml:space="preserve"> </w:instrText>
      </w:r>
      <w:r>
        <w:rPr>
          <w:rtl/>
        </w:rPr>
      </w:r>
      <w:r>
        <w:rPr>
          <w:rtl/>
        </w:rPr>
        <w:fldChar w:fldCharType="separate"/>
      </w:r>
      <w:r w:rsidR="00E611F1">
        <w:rPr>
          <w:rFonts w:hint="cs"/>
          <w:rtl/>
        </w:rPr>
        <w:t>(</w:t>
      </w:r>
      <w:r w:rsidR="00E611F1">
        <w:rPr>
          <w:noProof/>
          <w:rtl/>
        </w:rPr>
        <w:t>7</w:t>
      </w:r>
      <w:r w:rsidR="00E611F1">
        <w:rPr>
          <w:rFonts w:hint="cs"/>
          <w:rtl/>
        </w:rPr>
        <w:t>)</w:t>
      </w:r>
      <w:r>
        <w:rPr>
          <w:rtl/>
        </w:rPr>
        <w:fldChar w:fldCharType="end"/>
      </w:r>
      <w:r>
        <w:rPr>
          <w:rFonts w:hint="cs"/>
          <w:rtl/>
        </w:rPr>
        <w:t xml:space="preserve">دو ثابت وجود دارند که به ترتیب عبارتند از گرمای ویژه در حجم ثابت و فشار ثابت. گازهایی که قانون بقای انرژی در سطح میکروسکوپی یا به عبارت دیگر معادلات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Ref513268900 \h</w:instrText>
      </w:r>
      <w:r>
        <w:rPr>
          <w:rtl/>
        </w:rPr>
        <w:instrText xml:space="preserve"> </w:instrText>
      </w:r>
      <w:r>
        <w:rPr>
          <w:rtl/>
        </w:rPr>
      </w:r>
      <w:r>
        <w:rPr>
          <w:rtl/>
        </w:rPr>
        <w:fldChar w:fldCharType="separate"/>
      </w:r>
      <w:r w:rsidR="00E611F1">
        <w:rPr>
          <w:rFonts w:hint="cs"/>
          <w:rtl/>
        </w:rPr>
        <w:t>(</w:t>
      </w:r>
      <w:r w:rsidR="00E611F1">
        <w:rPr>
          <w:noProof/>
          <w:rtl/>
        </w:rPr>
        <w:t>6</w:t>
      </w:r>
      <w:r w:rsidR="00E611F1">
        <w:rPr>
          <w:rFonts w:hint="cs"/>
          <w:rtl/>
        </w:rPr>
        <w:t>)</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Ref513269179 \h</w:instrText>
      </w:r>
      <w:r>
        <w:rPr>
          <w:rtl/>
        </w:rPr>
        <w:instrText xml:space="preserve"> </w:instrText>
      </w:r>
      <w:r>
        <w:rPr>
          <w:rtl/>
        </w:rPr>
      </w:r>
      <w:r>
        <w:rPr>
          <w:rtl/>
        </w:rPr>
        <w:fldChar w:fldCharType="separate"/>
      </w:r>
      <w:r w:rsidR="00E611F1">
        <w:rPr>
          <w:rFonts w:hint="cs"/>
          <w:rtl/>
        </w:rPr>
        <w:t>(</w:t>
      </w:r>
      <w:r w:rsidR="00E611F1">
        <w:rPr>
          <w:noProof/>
          <w:rtl/>
        </w:rPr>
        <w:t>7</w:t>
      </w:r>
      <w:r w:rsidR="00E611F1">
        <w:rPr>
          <w:rFonts w:hint="cs"/>
          <w:rtl/>
        </w:rPr>
        <w:t>)</w:t>
      </w:r>
      <w:r>
        <w:rPr>
          <w:rtl/>
        </w:rPr>
        <w:fldChar w:fldCharType="end"/>
      </w:r>
      <w:r>
        <w:rPr>
          <w:rFonts w:hint="cs"/>
          <w:rtl/>
        </w:rPr>
        <w:t xml:space="preserve">را ارضا می‌نمایند از نظر انرژی، گاز کامل محسوب می‌گردند. </w:t>
      </w:r>
      <w:r w:rsidRPr="00ED3489">
        <w:rPr>
          <w:rFonts w:hint="cs"/>
          <w:rtl/>
        </w:rPr>
        <w:t>در ادامه تعدادی از تعریف ها و روابط مفید برای گازهای‌ کامل آورده می‌شود</w:t>
      </w:r>
      <w:r>
        <w:rPr>
          <w:rFonts w:hint="cs"/>
          <w:rtl/>
        </w:rPr>
        <w:t>.</w:t>
      </w:r>
      <w:r w:rsidRPr="00392579">
        <w:t xml:space="preserve"> </w:t>
      </w:r>
      <w:r>
        <w:rPr>
          <w:rFonts w:ascii="Cambria Math" w:hAnsi="Cambria Math"/>
          <w:rtl/>
        </w:rPr>
        <w:fldChar w:fldCharType="begin"/>
      </w:r>
      <w:r>
        <w:rPr>
          <w:rFonts w:ascii="Cambria Math" w:hAnsi="Cambria Math"/>
          <w:rtl/>
        </w:rPr>
        <w:instrText xml:space="preserve"> </w:instrText>
      </w:r>
      <w:r>
        <w:rPr>
          <w:rFonts w:ascii="Cambria Math" w:hAnsi="Cambria Math"/>
        </w:rPr>
        <w:instrText>ADDIN EN.CITE &lt;EndNote&gt;&lt;Cite&gt;&lt;Author&gt;Pletcher&lt;/Author&gt;&lt;Year&gt;1997&lt;/Year&gt;&lt;RecNum&gt;5&lt;/RecNum&gt;&lt;DisplayText&gt;[6]&lt;/DisplayText&gt;&lt;record&gt;&lt;rec-number&gt;5&lt;/rec-number&gt;&lt;foreign-keys&gt;&lt;key app="EN" db-id="p0tfv5awfefe5uesap0xdapc0daaa20tatav" timestamp="1525231081"&gt;5&lt;/key&gt;&lt;/foreign-keys&gt;&lt;ref-type name="Generic"&gt;13&lt;/ref-type&gt;&lt;contributors&gt;&lt;authors&gt;&lt;author&gt;Pletcher, Richard H&lt;/author&gt;&lt;author&gt;Tannehill, John C&lt;/author&gt;&lt;author&gt;Anderson, Dale&lt;/author&gt;&lt;/authors&gt;&lt;/contributors&gt;&lt;titles&gt;&lt;title&gt;Computational fluid mechanics and heat transfer, Series in computational and physical processes in mechanics and thermal sciences&lt;/title&gt;&lt;/titles&gt;&lt;dates&gt;&lt;year&gt;1997&lt;/year&gt;&lt;/dates&gt;&lt;publisher&gt;Taylor &amp;amp; Francis&lt;/publisher&gt;&lt;urls&gt;&lt;/urls&gt;&lt;/record&gt;&lt;/Cite&gt;&lt;/EndNote</w:instrText>
      </w:r>
      <w:r>
        <w:rPr>
          <w:rFonts w:ascii="Cambria Math" w:hAnsi="Cambria Math"/>
          <w:rtl/>
        </w:rPr>
        <w:instrText>&gt;</w:instrText>
      </w:r>
      <w:r>
        <w:rPr>
          <w:rFonts w:ascii="Cambria Math" w:hAnsi="Cambria Math"/>
          <w:rtl/>
        </w:rPr>
        <w:fldChar w:fldCharType="separate"/>
      </w:r>
      <w:r>
        <w:rPr>
          <w:rFonts w:ascii="Cambria Math" w:hAnsi="Cambria Math"/>
          <w:noProof/>
          <w:rtl/>
        </w:rPr>
        <w:t>[6]</w:t>
      </w:r>
      <w:r>
        <w:rPr>
          <w:rFonts w:ascii="Cambria Math" w:hAnsi="Cambria Math"/>
          <w:rtl/>
        </w:rPr>
        <w:fldChar w:fldCharType="end"/>
      </w:r>
      <w:r>
        <w:rPr>
          <w:rFonts w:hint="cs"/>
          <w:rtl/>
        </w:rPr>
        <w:t xml:space="preserve"> نسبت ثابت گرمای ویژه در فشار ثابت به حجم ثابت، نسبت گرمای ویژه گفته می‌شود: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525"/>
      </w:tblGrid>
      <w:tr w:rsidR="00712FB9" w:rsidTr="00712FB9">
        <w:tc>
          <w:tcPr>
            <w:tcW w:w="4621" w:type="dxa"/>
            <w:vAlign w:val="bottom"/>
          </w:tcPr>
          <w:p w:rsidR="00712FB9" w:rsidRDefault="00712FB9" w:rsidP="00712FB9">
            <w:pPr>
              <w:pStyle w:val="Caption"/>
              <w:rPr>
                <w:rtl/>
                <w:cs/>
              </w:rPr>
            </w:pPr>
            <w:r>
              <w:rPr>
                <w:rFonts w:hint="cs"/>
                <w:rtl/>
                <w:lang w:bidi="fa-IR"/>
              </w:rPr>
              <w:lastRenderedPageBreak/>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8</w:t>
            </w:r>
            <w:r>
              <w:rPr>
                <w:rtl/>
                <w:lang w:bidi="fa-IR"/>
              </w:rPr>
              <w:fldChar w:fldCharType="end"/>
            </w:r>
            <w:r>
              <w:rPr>
                <w:rFonts w:hint="cs"/>
                <w:rtl/>
                <w:lang w:bidi="fa-IR"/>
              </w:rPr>
              <w:t>)</w:t>
            </w:r>
          </w:p>
        </w:tc>
        <w:tc>
          <w:tcPr>
            <w:tcW w:w="4621" w:type="dxa"/>
          </w:tcPr>
          <w:p w:rsidR="00712FB9" w:rsidRDefault="00712FB9" w:rsidP="00811730">
            <w:pPr>
              <w:bidi w:val="0"/>
              <w:rPr>
                <w:rtl/>
                <w:lang w:bidi="fa-IR"/>
              </w:rPr>
            </w:pPr>
            <w:r w:rsidRPr="00F05AEB">
              <w:object w:dxaOrig="1060" w:dyaOrig="380">
                <v:shape id="_x0000_i1050" type="#_x0000_t75" style="width:54.5pt;height:17.5pt" o:ole="">
                  <v:imagedata r:id="rId67" o:title=""/>
                </v:shape>
                <o:OLEObject Type="Embed" ProgID="Equation.DSMT4" ShapeID="_x0000_i1050" DrawAspect="Content" ObjectID="_1587310967" r:id="rId68"/>
              </w:object>
            </w:r>
          </w:p>
        </w:tc>
      </w:tr>
    </w:tbl>
    <w:p w:rsidR="00712FB9" w:rsidRDefault="00712FB9" w:rsidP="005E18C4">
      <w:pPr>
        <w:pStyle w:val="a8"/>
        <w:rPr>
          <w:rtl/>
        </w:rPr>
      </w:pPr>
      <w:r>
        <w:rPr>
          <w:rFonts w:hint="cs"/>
          <w:rtl/>
        </w:rPr>
        <w:t xml:space="preserve">ثابت گاز نیز توسط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Ref510634324 \r \h</w:instrText>
      </w:r>
      <w:r>
        <w:rPr>
          <w:rtl/>
        </w:rPr>
        <w:instrText xml:space="preserve"> </w:instrText>
      </w:r>
      <w:r>
        <w:rPr>
          <w:rtl/>
        </w:rPr>
      </w:r>
      <w:r>
        <w:rPr>
          <w:rtl/>
        </w:rPr>
        <w:fldChar w:fldCharType="separate"/>
      </w:r>
      <w:r w:rsidR="00E611F1">
        <w:rPr>
          <w:rtl/>
        </w:rPr>
        <w:t>‏0</w:t>
      </w:r>
      <w:r>
        <w:rPr>
          <w:rtl/>
        </w:rPr>
        <w:fldChar w:fldCharType="end"/>
      </w:r>
      <w:r>
        <w:rPr>
          <w:rFonts w:hint="cs"/>
          <w:rtl/>
        </w:rPr>
        <w:t xml:space="preserve"> به گرماهای ویژه مرتبط می‌شود: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9"/>
        <w:gridCol w:w="4527"/>
      </w:tblGrid>
      <w:tr w:rsidR="00712FB9" w:rsidTr="00712FB9">
        <w:tc>
          <w:tcPr>
            <w:tcW w:w="4621" w:type="dxa"/>
            <w:vAlign w:val="bottom"/>
          </w:tcPr>
          <w:p w:rsidR="00712FB9" w:rsidRDefault="00712FB9" w:rsidP="00712FB9">
            <w:pPr>
              <w:pStyle w:val="Caption"/>
              <w:rPr>
                <w:rtl/>
                <w:cs/>
              </w:rPr>
            </w:pPr>
            <w:bookmarkStart w:id="13" w:name="_Ref510634324"/>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9</w:t>
            </w:r>
            <w:r>
              <w:rPr>
                <w:rtl/>
                <w:lang w:bidi="fa-IR"/>
              </w:rPr>
              <w:fldChar w:fldCharType="end"/>
            </w:r>
            <w:r>
              <w:rPr>
                <w:rFonts w:hint="cs"/>
                <w:rtl/>
                <w:lang w:bidi="fa-IR"/>
              </w:rPr>
              <w:t>)</w:t>
            </w:r>
          </w:p>
        </w:tc>
        <w:bookmarkEnd w:id="13"/>
        <w:tc>
          <w:tcPr>
            <w:tcW w:w="4621" w:type="dxa"/>
          </w:tcPr>
          <w:p w:rsidR="00712FB9" w:rsidRDefault="00712FB9" w:rsidP="00811730">
            <w:pPr>
              <w:bidi w:val="0"/>
              <w:rPr>
                <w:rtl/>
                <w:lang w:bidi="fa-IR"/>
              </w:rPr>
            </w:pPr>
            <w:r w:rsidRPr="00F05AEB">
              <w:object w:dxaOrig="1160" w:dyaOrig="380">
                <v:shape id="_x0000_i1051" type="#_x0000_t75" style="width:59.5pt;height:17.5pt" o:ole="">
                  <v:imagedata r:id="rId69" o:title=""/>
                </v:shape>
                <o:OLEObject Type="Embed" ProgID="Equation.DSMT4" ShapeID="_x0000_i1051" DrawAspect="Content" ObjectID="_1587310968" r:id="rId70"/>
              </w:object>
            </w:r>
          </w:p>
        </w:tc>
      </w:tr>
    </w:tbl>
    <w:p w:rsidR="00712FB9" w:rsidRDefault="00712FB9" w:rsidP="005E18C4">
      <w:pPr>
        <w:pStyle w:val="a8"/>
        <w:rPr>
          <w:rtl/>
        </w:rPr>
      </w:pPr>
      <w:r>
        <w:rPr>
          <w:rFonts w:hint="cs"/>
          <w:rtl/>
        </w:rPr>
        <w:t>با استفاده از روابط مطرح شده می‌توان انرژی داخلی را به عنوان تابعی از فشار تعریف نمود: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536"/>
      </w:tblGrid>
      <w:tr w:rsidR="00712FB9" w:rsidTr="00712FB9">
        <w:tc>
          <w:tcPr>
            <w:tcW w:w="4621" w:type="dxa"/>
            <w:vAlign w:val="bottom"/>
          </w:tcPr>
          <w:p w:rsidR="00712FB9" w:rsidRDefault="00712FB9" w:rsidP="00712FB9">
            <w:pPr>
              <w:pStyle w:val="Caption"/>
              <w:rPr>
                <w:rtl/>
                <w:cs/>
              </w:rPr>
            </w:pPr>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10</w:t>
            </w:r>
            <w:r>
              <w:rPr>
                <w:rtl/>
                <w:lang w:bidi="fa-IR"/>
              </w:rPr>
              <w:fldChar w:fldCharType="end"/>
            </w:r>
            <w:r>
              <w:rPr>
                <w:rFonts w:hint="cs"/>
                <w:rtl/>
                <w:lang w:bidi="fa-IR"/>
              </w:rPr>
              <w:t>)</w:t>
            </w:r>
          </w:p>
        </w:tc>
        <w:tc>
          <w:tcPr>
            <w:tcW w:w="4621" w:type="dxa"/>
          </w:tcPr>
          <w:p w:rsidR="00712FB9" w:rsidRDefault="00712FB9" w:rsidP="00811730">
            <w:pPr>
              <w:bidi w:val="0"/>
              <w:rPr>
                <w:rtl/>
                <w:lang w:bidi="fa-IR"/>
              </w:rPr>
            </w:pPr>
            <w:r w:rsidRPr="00F05AEB">
              <w:object w:dxaOrig="1740" w:dyaOrig="720">
                <v:shape id="_x0000_i1052" type="#_x0000_t75" style="width:89.5pt;height:34.5pt" o:ole="">
                  <v:imagedata r:id="rId71" o:title=""/>
                </v:shape>
                <o:OLEObject Type="Embed" ProgID="Equation.DSMT4" ShapeID="_x0000_i1052" DrawAspect="Content" ObjectID="_1587310969" r:id="rId72"/>
              </w:object>
            </w:r>
          </w:p>
        </w:tc>
      </w:tr>
    </w:tbl>
    <w:p w:rsidR="00712FB9" w:rsidRDefault="00712FB9" w:rsidP="005E18C4">
      <w:pPr>
        <w:pStyle w:val="a8"/>
        <w:rPr>
          <w:rtl/>
        </w:rPr>
      </w:pPr>
      <w:r>
        <w:rPr>
          <w:rFonts w:hint="cs"/>
          <w:rtl/>
        </w:rPr>
        <w:t>بنابراین انرژی نهایی برابر خواهد شد با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716"/>
      </w:tblGrid>
      <w:tr w:rsidR="00712FB9" w:rsidTr="00712FB9">
        <w:tc>
          <w:tcPr>
            <w:tcW w:w="4526" w:type="dxa"/>
            <w:vAlign w:val="bottom"/>
          </w:tcPr>
          <w:p w:rsidR="00712FB9" w:rsidRDefault="00712FB9" w:rsidP="00712FB9">
            <w:pPr>
              <w:pStyle w:val="Caption"/>
              <w:rPr>
                <w:rtl/>
                <w:cs/>
              </w:rPr>
            </w:pPr>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11</w:t>
            </w:r>
            <w:r>
              <w:rPr>
                <w:rtl/>
                <w:lang w:bidi="fa-IR"/>
              </w:rPr>
              <w:fldChar w:fldCharType="end"/>
            </w:r>
            <w:r>
              <w:rPr>
                <w:rFonts w:hint="cs"/>
                <w:rtl/>
                <w:lang w:bidi="fa-IR"/>
              </w:rPr>
              <w:t>)</w:t>
            </w:r>
          </w:p>
        </w:tc>
        <w:tc>
          <w:tcPr>
            <w:tcW w:w="4716" w:type="dxa"/>
          </w:tcPr>
          <w:p w:rsidR="00712FB9" w:rsidRDefault="00712FB9" w:rsidP="00712FB9">
            <w:pPr>
              <w:rPr>
                <w:rtl/>
                <w:lang w:bidi="fa-IR"/>
              </w:rPr>
            </w:pPr>
            <w:r w:rsidRPr="0039353D">
              <w:object w:dxaOrig="4540" w:dyaOrig="720">
                <v:shape id="_x0000_i1053" type="#_x0000_t75" style="width:225pt;height:36pt" o:ole="">
                  <v:imagedata r:id="rId73" o:title=""/>
                </v:shape>
                <o:OLEObject Type="Embed" ProgID="Equation.DSMT4" ShapeID="_x0000_i1053" DrawAspect="Content" ObjectID="_1587310970" r:id="rId74"/>
              </w:object>
            </w:r>
          </w:p>
        </w:tc>
      </w:tr>
    </w:tbl>
    <w:p w:rsidR="00712FB9" w:rsidRDefault="00712FB9" w:rsidP="005E18C4">
      <w:pPr>
        <w:pStyle w:val="a8"/>
        <w:rPr>
          <w:rtl/>
        </w:rPr>
      </w:pPr>
      <w:r>
        <w:rPr>
          <w:rFonts w:hint="cs"/>
          <w:rtl/>
        </w:rPr>
        <w:t>سرعت صوت برابر است با نسبت سرعت پخش اغتشاشات کوچک درون یک ماده (مانند اغتشاشات آکوستیک) به سرعت حرکت ماده.</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636"/>
      </w:tblGrid>
      <w:tr w:rsidR="00712FB9" w:rsidTr="00712FB9">
        <w:trPr>
          <w:trHeight w:val="81"/>
        </w:trPr>
        <w:tc>
          <w:tcPr>
            <w:tcW w:w="4526" w:type="dxa"/>
            <w:vAlign w:val="bottom"/>
          </w:tcPr>
          <w:p w:rsidR="00712FB9" w:rsidRDefault="00712FB9" w:rsidP="00712FB9">
            <w:pPr>
              <w:pStyle w:val="Caption"/>
              <w:rPr>
                <w:rtl/>
                <w:cs/>
              </w:rPr>
            </w:pPr>
            <w:bookmarkStart w:id="14" w:name="_Ref510652376"/>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12</w:t>
            </w:r>
            <w:r>
              <w:rPr>
                <w:rtl/>
                <w:lang w:bidi="fa-IR"/>
              </w:rPr>
              <w:fldChar w:fldCharType="end"/>
            </w:r>
            <w:r>
              <w:rPr>
                <w:rFonts w:hint="cs"/>
                <w:rtl/>
                <w:lang w:bidi="fa-IR"/>
              </w:rPr>
              <w:t>)</w:t>
            </w:r>
          </w:p>
        </w:tc>
        <w:bookmarkEnd w:id="14"/>
        <w:tc>
          <w:tcPr>
            <w:tcW w:w="4716" w:type="dxa"/>
          </w:tcPr>
          <w:p w:rsidR="00712FB9" w:rsidRDefault="00712FB9" w:rsidP="00811730">
            <w:pPr>
              <w:bidi w:val="0"/>
              <w:rPr>
                <w:rtl/>
                <w:lang w:bidi="fa-IR"/>
              </w:rPr>
            </w:pPr>
            <w:r w:rsidRPr="007055E0">
              <w:object w:dxaOrig="2200" w:dyaOrig="440">
                <v:shape id="_x0000_i1054" type="#_x0000_t75" style="width:109pt;height:22pt" o:ole="">
                  <v:imagedata r:id="rId75" o:title=""/>
                </v:shape>
                <o:OLEObject Type="Embed" ProgID="Equation.DSMT4" ShapeID="_x0000_i1054" DrawAspect="Content" ObjectID="_1587310971" r:id="rId76"/>
              </w:object>
            </w:r>
          </w:p>
        </w:tc>
      </w:tr>
    </w:tbl>
    <w:p w:rsidR="00712FB9" w:rsidRDefault="00712FB9" w:rsidP="00712FB9">
      <w:pPr>
        <w:pStyle w:val="Heading2"/>
        <w:rPr>
          <w:rtl/>
        </w:rPr>
      </w:pPr>
      <w:bookmarkStart w:id="15" w:name="_Toc513366390"/>
      <w:r>
        <w:rPr>
          <w:rFonts w:hint="cs"/>
          <w:rtl/>
        </w:rPr>
        <w:t>معادلات حاکم بر جریان غیر لزج</w:t>
      </w:r>
      <w:bookmarkEnd w:id="15"/>
    </w:p>
    <w:p w:rsidR="00712FB9" w:rsidRDefault="00712FB9" w:rsidP="005E18C4">
      <w:pPr>
        <w:pStyle w:val="a8"/>
        <w:rPr>
          <w:rtl/>
        </w:rPr>
      </w:pPr>
      <w:r w:rsidRPr="00BC3500">
        <w:rPr>
          <w:rFonts w:hint="cs"/>
          <w:rtl/>
        </w:rPr>
        <w:t xml:space="preserve">پرنتل در سال 1902 کشف کرد که برای جریان هایی که عدد رینولدز آنها به اندازه کافی بالا باشد، اثرات </w:t>
      </w:r>
      <w:r w:rsidRPr="00EB37F9">
        <w:rPr>
          <w:rFonts w:hint="cs"/>
          <w:rtl/>
        </w:rPr>
        <w:t>مهم لزجت به یک لایه مرزی بسیار نازک در نزدیکی مرزهای جامد محدود می شود. یکی از نتایج این کشف این بود که می توان ناحیه غیرلزج جریان را مستقل از لایه مرزی حل کرد. البته باید به خاطر داشت که باید ضحامت لایه مرزی در مقایسه با مشخصات میدان جریان بسیار کوچک باشد تا بتوان از تداخل لایه مرزی و ناحیه غیرلزج میدان جریان صرفنظر کرد. اگرچه در حالتی که نتوان از تداخل لایه مرزی و ناحیه غیرلزج جریان صرفنطر کرد نیز می توان معادلات این دو ناحیه را بصورت جداگانه حل نمود اما باید این حل در یک پروسه سعی و خطا انجام گیرد. البته این دیدگاه در برخی از موارد ناکارآمد است و از معادلات دیگری استفاده می گردد</w:t>
      </w:r>
      <w:r>
        <w:rPr>
          <w:rFonts w:hint="cs"/>
          <w:rtl/>
        </w:rPr>
        <w:t>.</w:t>
      </w:r>
    </w:p>
    <w:p w:rsidR="00712FB9" w:rsidRDefault="00712FB9" w:rsidP="005E18C4">
      <w:pPr>
        <w:pStyle w:val="a8"/>
        <w:rPr>
          <w:rtl/>
        </w:rPr>
      </w:pPr>
      <w:r w:rsidRPr="00BC3500">
        <w:rPr>
          <w:rFonts w:hint="cs"/>
          <w:rtl/>
        </w:rPr>
        <w:t>در ادامه معادلاتی که تنها در ناحیه غیرلزج اعتبار دارد مورد بررسی قرار خواهد گرفت. این معادلات با حذف بخش های لزج و انتقال حرارت از معادله ناویر-استوکس بدست می آید. معادله بدست آمده برای ناحیه غیرلزج با هزینه محاسباتی کمتری نسبت به معادله ناویر-استوکس حل خواهد شد. هرچند در برخی از منابع این معادله را معادلات اویلر می گویند اما باید بخاطر داشت که معادله اویلر در واقع معادله مومنتوم برای جریان های غیرقابل تراکم است</w:t>
      </w:r>
      <w:r>
        <w:rPr>
          <w:rFonts w:hint="cs"/>
          <w:rtl/>
        </w:rPr>
        <w:t>.</w:t>
      </w:r>
    </w:p>
    <w:p w:rsidR="00712FB9" w:rsidRPr="00DC6C8A" w:rsidRDefault="00712FB9" w:rsidP="005E18C4">
      <w:pPr>
        <w:pStyle w:val="a8"/>
        <w:rPr>
          <w:rStyle w:val="Heading1Char"/>
          <w:rFonts w:ascii="Times New Roman" w:hAnsi="Times New Roman" w:cs="B Nazanin"/>
          <w:b w:val="0"/>
          <w:bCs w:val="0"/>
          <w:noProof w:val="0"/>
          <w:color w:val="000000" w:themeColor="text1"/>
          <w:sz w:val="24"/>
          <w:szCs w:val="26"/>
          <w:rtl/>
          <w:lang w:bidi="fa-IR"/>
        </w:rPr>
      </w:pPr>
      <w:r w:rsidRPr="004511A5">
        <w:rPr>
          <w:rFonts w:hint="cs"/>
          <w:rtl/>
        </w:rPr>
        <w:t>حل معادلات حاکم بر جریان غیرلزج بدلیل سادگی فیزیک و همچنین پایین بودن هزینه محاسباتی</w:t>
      </w:r>
      <w:r>
        <w:rPr>
          <w:rFonts w:hint="cs"/>
          <w:rtl/>
        </w:rPr>
        <w:t>،</w:t>
      </w:r>
      <w:r w:rsidRPr="004511A5">
        <w:rPr>
          <w:rFonts w:hint="cs"/>
          <w:rtl/>
        </w:rPr>
        <w:t xml:space="preserve"> برای اعتبارسنجی </w:t>
      </w:r>
      <w:r w:rsidRPr="004511A5">
        <w:rPr>
          <w:rFonts w:hint="cs"/>
          <w:rtl/>
        </w:rPr>
        <w:lastRenderedPageBreak/>
        <w:t xml:space="preserve">اولیه برنامه های مربوط به حوزه دینامیک سیالات محاسباتی اهمیت خاصی دارد. همچنین برخی مواقع که توزیع </w:t>
      </w:r>
      <w:r>
        <w:rPr>
          <w:rFonts w:hint="cs"/>
          <w:rtl/>
        </w:rPr>
        <w:t>اولیه ای</w:t>
      </w:r>
      <w:r w:rsidRPr="004511A5">
        <w:rPr>
          <w:rFonts w:hint="cs"/>
          <w:rtl/>
        </w:rPr>
        <w:t xml:space="preserve"> از فشار بر روی اجسام هوافضایی لازم است می توان برای کارهای مهندسی از این نوع شب</w:t>
      </w:r>
      <w:r>
        <w:rPr>
          <w:rFonts w:hint="cs"/>
          <w:rtl/>
        </w:rPr>
        <w:t>یه سازی میدان جریان استفاده نمود.</w:t>
      </w:r>
    </w:p>
    <w:p w:rsidR="00712FB9" w:rsidRDefault="00712FB9" w:rsidP="005E18C4">
      <w:pPr>
        <w:pStyle w:val="a8"/>
        <w:rPr>
          <w:rtl/>
        </w:rPr>
      </w:pPr>
      <w:r>
        <w:rPr>
          <w:rFonts w:hint="cs"/>
          <w:rtl/>
        </w:rPr>
        <w:t xml:space="preserve">از دیدگاه توسعه کدهای حلگر سیالاتی می توان گفت </w:t>
      </w:r>
      <w:r w:rsidRPr="004511A5">
        <w:rPr>
          <w:rFonts w:hint="cs"/>
          <w:rtl/>
        </w:rPr>
        <w:t xml:space="preserve">با حل این معادلات می توان از گسسته سازی بخش جابجایی که در واقع مهمترین بخش معادلات حاکم بر جریان سیال از نظر نحوه مدلسازی می باشد، مطمئن شد. علاوه بر این </w:t>
      </w:r>
      <w:r>
        <w:rPr>
          <w:rFonts w:hint="cs"/>
          <w:rtl/>
        </w:rPr>
        <w:t xml:space="preserve">با حل این معادلات </w:t>
      </w:r>
      <w:r w:rsidRPr="004511A5">
        <w:rPr>
          <w:rFonts w:hint="cs"/>
          <w:rtl/>
        </w:rPr>
        <w:t>می توان انواع گسسته سازی بخش زمانی مع</w:t>
      </w:r>
      <w:r>
        <w:rPr>
          <w:rFonts w:hint="cs"/>
          <w:rtl/>
        </w:rPr>
        <w:t>ا</w:t>
      </w:r>
      <w:r w:rsidRPr="004511A5">
        <w:rPr>
          <w:rFonts w:hint="cs"/>
          <w:rtl/>
        </w:rPr>
        <w:t xml:space="preserve">دلات را بررسی نمود. </w:t>
      </w:r>
      <w:r>
        <w:rPr>
          <w:rFonts w:hint="cs"/>
          <w:rtl/>
        </w:rPr>
        <w:t xml:space="preserve">بنابراین </w:t>
      </w:r>
      <w:r w:rsidRPr="00BC3500">
        <w:rPr>
          <w:rFonts w:hint="cs"/>
          <w:rtl/>
        </w:rPr>
        <w:t>پس از حذف بخش های لزج و انتقال حرارت از معادلات ناویر-استوکس، معادله زیر برای جریان های غیرلزج بدست می آی</w:t>
      </w:r>
      <w:r>
        <w:rPr>
          <w:rFonts w:hint="cs"/>
          <w:rtl/>
        </w:rPr>
        <w:t>د که شکل تنسوری آن بصورت زیر است: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0"/>
        <w:gridCol w:w="4656"/>
      </w:tblGrid>
      <w:tr w:rsidR="00712FB9" w:rsidTr="00712FB9">
        <w:tc>
          <w:tcPr>
            <w:tcW w:w="4526" w:type="dxa"/>
            <w:vAlign w:val="bottom"/>
          </w:tcPr>
          <w:p w:rsidR="00712FB9" w:rsidRDefault="00712FB9" w:rsidP="00712FB9">
            <w:pPr>
              <w:pStyle w:val="Caption"/>
            </w:pPr>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13</w:t>
            </w:r>
            <w:r>
              <w:rPr>
                <w:rtl/>
                <w:lang w:bidi="fa-IR"/>
              </w:rPr>
              <w:fldChar w:fldCharType="end"/>
            </w:r>
            <w:r>
              <w:rPr>
                <w:rFonts w:hint="cs"/>
                <w:rtl/>
                <w:lang w:bidi="fa-IR"/>
              </w:rPr>
              <w:t>)</w:t>
            </w:r>
          </w:p>
          <w:p w:rsidR="00712FB9" w:rsidRDefault="00712FB9" w:rsidP="005E18C4">
            <w:pPr>
              <w:pStyle w:val="a8"/>
              <w:bidi w:val="0"/>
              <w:rPr>
                <w:rtl/>
              </w:rPr>
            </w:pPr>
          </w:p>
        </w:tc>
        <w:tc>
          <w:tcPr>
            <w:tcW w:w="4716" w:type="dxa"/>
          </w:tcPr>
          <w:p w:rsidR="00712FB9" w:rsidRDefault="00712FB9" w:rsidP="00811730">
            <w:pPr>
              <w:bidi w:val="0"/>
              <w:rPr>
                <w:rtl/>
                <w:lang w:bidi="fa-IR"/>
              </w:rPr>
            </w:pPr>
            <w:r w:rsidRPr="006245DA">
              <w:object w:dxaOrig="2980" w:dyaOrig="2160">
                <v:shape id="_x0000_i1055" type="#_x0000_t75" style="width:148.5pt;height:106.5pt" o:ole="">
                  <v:imagedata r:id="rId77" o:title=""/>
                </v:shape>
                <o:OLEObject Type="Embed" ProgID="Equation.DSMT4" ShapeID="_x0000_i1055" DrawAspect="Content" ObjectID="_1587310972" r:id="rId78"/>
              </w:object>
            </w:r>
          </w:p>
        </w:tc>
      </w:tr>
    </w:tbl>
    <w:p w:rsidR="00712FB9" w:rsidRDefault="00712FB9" w:rsidP="00712FB9">
      <w:pPr>
        <w:pStyle w:val="Heading2"/>
        <w:rPr>
          <w:rtl/>
        </w:rPr>
      </w:pPr>
      <w:bookmarkStart w:id="16" w:name="_Toc513366391"/>
      <w:r>
        <w:rPr>
          <w:rFonts w:hint="cs"/>
          <w:rtl/>
        </w:rPr>
        <w:t>معادلات حاکم بر جریان آرام</w:t>
      </w:r>
      <w:bookmarkEnd w:id="16"/>
    </w:p>
    <w:p w:rsidR="00712FB9" w:rsidRDefault="00712FB9" w:rsidP="005E18C4">
      <w:pPr>
        <w:pStyle w:val="a8"/>
        <w:rPr>
          <w:rtl/>
        </w:rPr>
      </w:pPr>
      <w:r w:rsidRPr="002A2FD6">
        <w:rPr>
          <w:rtl/>
        </w:rPr>
        <w:t>در برخ</w:t>
      </w:r>
      <w:r w:rsidRPr="002A2FD6">
        <w:rPr>
          <w:rFonts w:hint="cs"/>
          <w:rtl/>
        </w:rPr>
        <w:t>ی</w:t>
      </w:r>
      <w:r w:rsidRPr="002A2FD6">
        <w:rPr>
          <w:rtl/>
        </w:rPr>
        <w:t xml:space="preserve"> از رژ</w:t>
      </w:r>
      <w:r w:rsidRPr="002A2FD6">
        <w:rPr>
          <w:rFonts w:hint="cs"/>
          <w:rtl/>
        </w:rPr>
        <w:t>یم</w:t>
      </w:r>
      <w:r w:rsidRPr="002A2FD6">
        <w:rPr>
          <w:rtl/>
        </w:rPr>
        <w:t xml:space="preserve"> ها</w:t>
      </w:r>
      <w:r w:rsidRPr="002A2FD6">
        <w:rPr>
          <w:rFonts w:hint="cs"/>
          <w:rtl/>
        </w:rPr>
        <w:t>ی</w:t>
      </w:r>
      <w:r w:rsidRPr="002A2FD6">
        <w:rPr>
          <w:rtl/>
        </w:rPr>
        <w:t xml:space="preserve"> جر</w:t>
      </w:r>
      <w:r w:rsidRPr="002A2FD6">
        <w:rPr>
          <w:rFonts w:hint="cs"/>
          <w:rtl/>
        </w:rPr>
        <w:t>یان</w:t>
      </w:r>
      <w:r w:rsidRPr="002A2FD6">
        <w:rPr>
          <w:rtl/>
        </w:rPr>
        <w:t xml:space="preserve"> که عدد ر</w:t>
      </w:r>
      <w:r w:rsidRPr="002A2FD6">
        <w:rPr>
          <w:rFonts w:hint="cs"/>
          <w:rtl/>
        </w:rPr>
        <w:t>ینولدز</w:t>
      </w:r>
      <w:r w:rsidRPr="002A2FD6">
        <w:rPr>
          <w:rtl/>
        </w:rPr>
        <w:t xml:space="preserve"> آنها به اندازه کاف</w:t>
      </w:r>
      <w:r w:rsidRPr="002A2FD6">
        <w:rPr>
          <w:rFonts w:hint="cs"/>
          <w:rtl/>
        </w:rPr>
        <w:t>ی</w:t>
      </w:r>
      <w:r w:rsidRPr="002A2FD6">
        <w:rPr>
          <w:rtl/>
        </w:rPr>
        <w:t xml:space="preserve"> پا</w:t>
      </w:r>
      <w:r w:rsidRPr="002A2FD6">
        <w:rPr>
          <w:rFonts w:hint="cs"/>
          <w:rtl/>
        </w:rPr>
        <w:t>یین</w:t>
      </w:r>
      <w:r w:rsidRPr="002A2FD6">
        <w:rPr>
          <w:rtl/>
        </w:rPr>
        <w:t xml:space="preserve"> م</w:t>
      </w:r>
      <w:r w:rsidRPr="002A2FD6">
        <w:rPr>
          <w:rFonts w:hint="cs"/>
          <w:rtl/>
        </w:rPr>
        <w:t>ی</w:t>
      </w:r>
      <w:r w:rsidRPr="002A2FD6">
        <w:rPr>
          <w:rtl/>
        </w:rPr>
        <w:t xml:space="preserve"> باشد، عملا بخش توربولانس</w:t>
      </w:r>
      <w:r w:rsidRPr="002A2FD6">
        <w:rPr>
          <w:rFonts w:hint="cs"/>
          <w:rtl/>
        </w:rPr>
        <w:t>ی</w:t>
      </w:r>
      <w:r w:rsidRPr="002A2FD6">
        <w:rPr>
          <w:rtl/>
        </w:rPr>
        <w:t xml:space="preserve"> با تقر</w:t>
      </w:r>
      <w:r w:rsidRPr="002A2FD6">
        <w:rPr>
          <w:rFonts w:hint="cs"/>
          <w:rtl/>
        </w:rPr>
        <w:t>یب</w:t>
      </w:r>
      <w:r>
        <w:rPr>
          <w:rFonts w:hint="cs"/>
          <w:rtl/>
        </w:rPr>
        <w:t xml:space="preserve"> خوبی</w:t>
      </w:r>
      <w:r w:rsidRPr="002A2FD6">
        <w:rPr>
          <w:rtl/>
        </w:rPr>
        <w:t xml:space="preserve"> برابر صفر بوده </w:t>
      </w:r>
      <w:r w:rsidRPr="002A2FD6">
        <w:rPr>
          <w:rFonts w:hint="cs"/>
          <w:rtl/>
        </w:rPr>
        <w:t>و</w:t>
      </w:r>
      <w:r w:rsidRPr="002A2FD6">
        <w:rPr>
          <w:rtl/>
        </w:rPr>
        <w:t xml:space="preserve"> جر</w:t>
      </w:r>
      <w:r w:rsidRPr="002A2FD6">
        <w:rPr>
          <w:rFonts w:hint="cs"/>
          <w:rtl/>
        </w:rPr>
        <w:t>یان</w:t>
      </w:r>
      <w:r w:rsidRPr="002A2FD6">
        <w:rPr>
          <w:rtl/>
        </w:rPr>
        <w:t xml:space="preserve"> حالت آرام (غ</w:t>
      </w:r>
      <w:r w:rsidRPr="002A2FD6">
        <w:rPr>
          <w:rFonts w:hint="cs"/>
          <w:rtl/>
        </w:rPr>
        <w:t>یرآشفته</w:t>
      </w:r>
      <w:r w:rsidRPr="002A2FD6">
        <w:rPr>
          <w:rtl/>
        </w:rPr>
        <w:t>) دارد. در ا</w:t>
      </w:r>
      <w:r w:rsidRPr="002A2FD6">
        <w:rPr>
          <w:rFonts w:hint="cs"/>
          <w:rtl/>
        </w:rPr>
        <w:t>ین</w:t>
      </w:r>
      <w:r w:rsidRPr="002A2FD6">
        <w:rPr>
          <w:rtl/>
        </w:rPr>
        <w:t xml:space="preserve"> موارد بدون استفاده از مدلساز</w:t>
      </w:r>
      <w:r w:rsidRPr="002A2FD6">
        <w:rPr>
          <w:rFonts w:hint="cs"/>
          <w:rtl/>
        </w:rPr>
        <w:t>ی</w:t>
      </w:r>
      <w:r w:rsidRPr="002A2FD6">
        <w:rPr>
          <w:rtl/>
        </w:rPr>
        <w:t xml:space="preserve"> توربولانس</w:t>
      </w:r>
      <w:r w:rsidRPr="002A2FD6">
        <w:rPr>
          <w:rFonts w:hint="cs"/>
          <w:rtl/>
        </w:rPr>
        <w:t>ی،</w:t>
      </w:r>
      <w:r w:rsidRPr="002A2FD6">
        <w:rPr>
          <w:rtl/>
        </w:rPr>
        <w:t xml:space="preserve"> معادلات حل م</w:t>
      </w:r>
      <w:r w:rsidRPr="002A2FD6">
        <w:rPr>
          <w:rFonts w:hint="cs"/>
          <w:rtl/>
        </w:rPr>
        <w:t>ی</w:t>
      </w:r>
      <w:r w:rsidRPr="002A2FD6">
        <w:rPr>
          <w:rtl/>
        </w:rPr>
        <w:t xml:space="preserve"> شود. همچن</w:t>
      </w:r>
      <w:r w:rsidRPr="002A2FD6">
        <w:rPr>
          <w:rFonts w:hint="cs"/>
          <w:rtl/>
        </w:rPr>
        <w:t>ین</w:t>
      </w:r>
      <w:r w:rsidRPr="002A2FD6">
        <w:rPr>
          <w:rtl/>
        </w:rPr>
        <w:t xml:space="preserve"> با</w:t>
      </w:r>
      <w:r w:rsidRPr="002A2FD6">
        <w:rPr>
          <w:rFonts w:hint="cs"/>
          <w:rtl/>
        </w:rPr>
        <w:t>ید</w:t>
      </w:r>
      <w:r w:rsidRPr="002A2FD6">
        <w:rPr>
          <w:rtl/>
        </w:rPr>
        <w:t xml:space="preserve"> در نظر داشت که ب</w:t>
      </w:r>
      <w:r w:rsidRPr="002A2FD6">
        <w:rPr>
          <w:rFonts w:hint="cs"/>
          <w:rtl/>
        </w:rPr>
        <w:t>یشتر</w:t>
      </w:r>
      <w:r w:rsidRPr="002A2FD6">
        <w:rPr>
          <w:rtl/>
        </w:rPr>
        <w:t xml:space="preserve"> جر</w:t>
      </w:r>
      <w:r w:rsidRPr="002A2FD6">
        <w:rPr>
          <w:rFonts w:hint="cs"/>
          <w:rtl/>
        </w:rPr>
        <w:t>یان</w:t>
      </w:r>
      <w:r w:rsidRPr="002A2FD6">
        <w:rPr>
          <w:rtl/>
        </w:rPr>
        <w:t xml:space="preserve"> ها</w:t>
      </w:r>
      <w:r w:rsidRPr="002A2FD6">
        <w:rPr>
          <w:rFonts w:hint="cs"/>
          <w:rtl/>
        </w:rPr>
        <w:t>ی</w:t>
      </w:r>
      <w:r w:rsidRPr="002A2FD6">
        <w:rPr>
          <w:rtl/>
        </w:rPr>
        <w:t xml:space="preserve"> آ</w:t>
      </w:r>
      <w:r w:rsidRPr="002A2FD6">
        <w:rPr>
          <w:rFonts w:hint="cs"/>
          <w:rtl/>
        </w:rPr>
        <w:t>یرودینامیکی</w:t>
      </w:r>
      <w:r w:rsidRPr="002A2FD6">
        <w:rPr>
          <w:rtl/>
        </w:rPr>
        <w:t xml:space="preserve"> دارا</w:t>
      </w:r>
      <w:r w:rsidRPr="002A2FD6">
        <w:rPr>
          <w:rFonts w:hint="cs"/>
          <w:rtl/>
        </w:rPr>
        <w:t>ی</w:t>
      </w:r>
      <w:r w:rsidRPr="002A2FD6">
        <w:rPr>
          <w:rtl/>
        </w:rPr>
        <w:t xml:space="preserve"> اعداد ر</w:t>
      </w:r>
      <w:r w:rsidRPr="002A2FD6">
        <w:rPr>
          <w:rFonts w:hint="cs"/>
          <w:rtl/>
        </w:rPr>
        <w:t>ینولدز</w:t>
      </w:r>
      <w:r w:rsidRPr="002A2FD6">
        <w:rPr>
          <w:rtl/>
        </w:rPr>
        <w:t xml:space="preserve"> بالا</w:t>
      </w:r>
      <w:r w:rsidRPr="002A2FD6">
        <w:rPr>
          <w:rFonts w:hint="cs"/>
          <w:rtl/>
        </w:rPr>
        <w:t>یی</w:t>
      </w:r>
      <w:r w:rsidRPr="002A2FD6">
        <w:rPr>
          <w:rtl/>
        </w:rPr>
        <w:t xml:space="preserve"> م</w:t>
      </w:r>
      <w:r w:rsidRPr="002A2FD6">
        <w:rPr>
          <w:rFonts w:hint="cs"/>
          <w:rtl/>
        </w:rPr>
        <w:t>ی</w:t>
      </w:r>
      <w:r w:rsidRPr="002A2FD6">
        <w:rPr>
          <w:rtl/>
        </w:rPr>
        <w:t xml:space="preserve"> باشند و بنابرا</w:t>
      </w:r>
      <w:r w:rsidRPr="002A2FD6">
        <w:rPr>
          <w:rFonts w:hint="cs"/>
          <w:rtl/>
        </w:rPr>
        <w:t>ین</w:t>
      </w:r>
      <w:r w:rsidRPr="002A2FD6">
        <w:rPr>
          <w:rtl/>
        </w:rPr>
        <w:t xml:space="preserve"> نم</w:t>
      </w:r>
      <w:r w:rsidRPr="002A2FD6">
        <w:rPr>
          <w:rFonts w:hint="cs"/>
          <w:rtl/>
        </w:rPr>
        <w:t>ی</w:t>
      </w:r>
      <w:r w:rsidRPr="002A2FD6">
        <w:rPr>
          <w:rtl/>
        </w:rPr>
        <w:t xml:space="preserve"> توان ا</w:t>
      </w:r>
      <w:r w:rsidRPr="002A2FD6">
        <w:rPr>
          <w:rFonts w:hint="cs"/>
          <w:rtl/>
        </w:rPr>
        <w:t>ین</w:t>
      </w:r>
      <w:r w:rsidRPr="002A2FD6">
        <w:rPr>
          <w:rtl/>
        </w:rPr>
        <w:t xml:space="preserve"> نوع معادلات را برا</w:t>
      </w:r>
      <w:r w:rsidRPr="002A2FD6">
        <w:rPr>
          <w:rFonts w:hint="cs"/>
          <w:rtl/>
        </w:rPr>
        <w:t>ی</w:t>
      </w:r>
      <w:r w:rsidRPr="002A2FD6">
        <w:rPr>
          <w:rtl/>
        </w:rPr>
        <w:t xml:space="preserve"> تحل</w:t>
      </w:r>
      <w:r w:rsidRPr="002A2FD6">
        <w:rPr>
          <w:rFonts w:hint="cs"/>
          <w:rtl/>
        </w:rPr>
        <w:t>یل</w:t>
      </w:r>
      <w:r w:rsidRPr="002A2FD6">
        <w:rPr>
          <w:rtl/>
        </w:rPr>
        <w:t xml:space="preserve"> جر</w:t>
      </w:r>
      <w:r w:rsidRPr="002A2FD6">
        <w:rPr>
          <w:rFonts w:hint="cs"/>
          <w:rtl/>
        </w:rPr>
        <w:t>یان</w:t>
      </w:r>
      <w:r w:rsidRPr="002A2FD6">
        <w:rPr>
          <w:rtl/>
        </w:rPr>
        <w:t xml:space="preserve"> ها</w:t>
      </w:r>
      <w:r w:rsidRPr="002A2FD6">
        <w:rPr>
          <w:rFonts w:hint="cs"/>
          <w:rtl/>
        </w:rPr>
        <w:t>ی</w:t>
      </w:r>
      <w:r w:rsidRPr="002A2FD6">
        <w:rPr>
          <w:rtl/>
        </w:rPr>
        <w:t xml:space="preserve"> و</w:t>
      </w:r>
      <w:r w:rsidRPr="002A2FD6">
        <w:rPr>
          <w:rFonts w:hint="cs"/>
          <w:rtl/>
        </w:rPr>
        <w:t>اقعی</w:t>
      </w:r>
      <w:r w:rsidRPr="002A2FD6">
        <w:rPr>
          <w:rtl/>
        </w:rPr>
        <w:t xml:space="preserve"> آ</w:t>
      </w:r>
      <w:r w:rsidRPr="002A2FD6">
        <w:rPr>
          <w:rFonts w:hint="cs"/>
          <w:rtl/>
        </w:rPr>
        <w:t>یرودینامیکی</w:t>
      </w:r>
      <w:r w:rsidRPr="002A2FD6">
        <w:rPr>
          <w:rtl/>
        </w:rPr>
        <w:t xml:space="preserve"> بکار برد اما حل ا</w:t>
      </w:r>
      <w:r w:rsidRPr="002A2FD6">
        <w:rPr>
          <w:rFonts w:hint="cs"/>
          <w:rtl/>
        </w:rPr>
        <w:t>ین</w:t>
      </w:r>
      <w:r w:rsidRPr="002A2FD6">
        <w:rPr>
          <w:rtl/>
        </w:rPr>
        <w:t xml:space="preserve"> معادلات جهت اعتبارسنج</w:t>
      </w:r>
      <w:r w:rsidRPr="002A2FD6">
        <w:rPr>
          <w:rFonts w:hint="cs"/>
          <w:rtl/>
        </w:rPr>
        <w:t>ی</w:t>
      </w:r>
      <w:r w:rsidRPr="002A2FD6">
        <w:rPr>
          <w:rtl/>
        </w:rPr>
        <w:t xml:space="preserve"> کد کامپ</w:t>
      </w:r>
      <w:r w:rsidRPr="002A2FD6">
        <w:rPr>
          <w:rFonts w:hint="cs"/>
          <w:rtl/>
        </w:rPr>
        <w:t>یوتری</w:t>
      </w:r>
      <w:r w:rsidRPr="002A2FD6">
        <w:rPr>
          <w:rtl/>
        </w:rPr>
        <w:t xml:space="preserve"> و اطم</w:t>
      </w:r>
      <w:r w:rsidRPr="002A2FD6">
        <w:rPr>
          <w:rFonts w:hint="cs"/>
          <w:rtl/>
        </w:rPr>
        <w:t>ینان</w:t>
      </w:r>
      <w:r w:rsidRPr="002A2FD6">
        <w:rPr>
          <w:rtl/>
        </w:rPr>
        <w:t xml:space="preserve"> از صحت گسسته ساز</w:t>
      </w:r>
      <w:r w:rsidRPr="002A2FD6">
        <w:rPr>
          <w:rFonts w:hint="cs"/>
          <w:rtl/>
        </w:rPr>
        <w:t>ی</w:t>
      </w:r>
      <w:r w:rsidRPr="002A2FD6">
        <w:rPr>
          <w:rtl/>
        </w:rPr>
        <w:t xml:space="preserve"> و پ</w:t>
      </w:r>
      <w:r w:rsidRPr="002A2FD6">
        <w:rPr>
          <w:rFonts w:hint="cs"/>
          <w:rtl/>
        </w:rPr>
        <w:t>یاده</w:t>
      </w:r>
      <w:r w:rsidRPr="002A2FD6">
        <w:rPr>
          <w:rtl/>
        </w:rPr>
        <w:t xml:space="preserve"> ساز</w:t>
      </w:r>
      <w:r w:rsidRPr="002A2FD6">
        <w:rPr>
          <w:rFonts w:hint="cs"/>
          <w:rtl/>
        </w:rPr>
        <w:t>ی</w:t>
      </w:r>
      <w:r w:rsidRPr="002A2FD6">
        <w:rPr>
          <w:rtl/>
        </w:rPr>
        <w:t xml:space="preserve"> معادلات بکار برده م</w:t>
      </w:r>
      <w:r w:rsidRPr="002A2FD6">
        <w:rPr>
          <w:rFonts w:hint="cs"/>
          <w:rtl/>
        </w:rPr>
        <w:t>ی</w:t>
      </w:r>
      <w:r w:rsidRPr="002A2FD6">
        <w:rPr>
          <w:rtl/>
        </w:rPr>
        <w:t xml:space="preserve"> شود.</w:t>
      </w:r>
    </w:p>
    <w:p w:rsidR="00712FB9" w:rsidRDefault="00712FB9" w:rsidP="005E18C4">
      <w:pPr>
        <w:pStyle w:val="a8"/>
        <w:rPr>
          <w:rtl/>
        </w:rPr>
      </w:pPr>
      <w:r>
        <w:rPr>
          <w:rtl/>
        </w:rPr>
        <w:t>معادلات حاکم بر جر</w:t>
      </w:r>
      <w:r>
        <w:rPr>
          <w:rFonts w:hint="cs"/>
          <w:rtl/>
        </w:rPr>
        <w:t>یان</w:t>
      </w:r>
      <w:r>
        <w:rPr>
          <w:rtl/>
        </w:rPr>
        <w:t xml:space="preserve"> آرام همان معادلات متوسط گ</w:t>
      </w:r>
      <w:r>
        <w:rPr>
          <w:rFonts w:hint="cs"/>
          <w:rtl/>
        </w:rPr>
        <w:t>یری</w:t>
      </w:r>
      <w:r>
        <w:rPr>
          <w:rtl/>
        </w:rPr>
        <w:t xml:space="preserve"> شده ر</w:t>
      </w:r>
      <w:r>
        <w:rPr>
          <w:rFonts w:hint="cs"/>
          <w:rtl/>
        </w:rPr>
        <w:t>ینولدز</w:t>
      </w:r>
      <w:r>
        <w:rPr>
          <w:rtl/>
        </w:rPr>
        <w:t xml:space="preserve"> ول</w:t>
      </w:r>
      <w:r>
        <w:rPr>
          <w:rFonts w:hint="cs"/>
          <w:rtl/>
        </w:rPr>
        <w:t>ی</w:t>
      </w:r>
      <w:r>
        <w:rPr>
          <w:rtl/>
        </w:rPr>
        <w:t xml:space="preserve"> با صرف نظر کردن از بخش ها</w:t>
      </w:r>
      <w:r>
        <w:rPr>
          <w:rFonts w:hint="cs"/>
          <w:rtl/>
        </w:rPr>
        <w:t>ی</w:t>
      </w:r>
      <w:r>
        <w:rPr>
          <w:rtl/>
        </w:rPr>
        <w:t xml:space="preserve"> توربولانس</w:t>
      </w:r>
      <w:r>
        <w:rPr>
          <w:rFonts w:hint="cs"/>
          <w:rtl/>
        </w:rPr>
        <w:t>ی</w:t>
      </w:r>
      <w:r>
        <w:rPr>
          <w:rtl/>
        </w:rPr>
        <w:t xml:space="preserve"> م</w:t>
      </w:r>
      <w:r>
        <w:rPr>
          <w:rFonts w:hint="cs"/>
          <w:rtl/>
        </w:rPr>
        <w:t>ی</w:t>
      </w:r>
      <w:r>
        <w:rPr>
          <w:rtl/>
        </w:rPr>
        <w:t xml:space="preserve"> باشد. </w:t>
      </w:r>
      <w:r>
        <w:rPr>
          <w:rFonts w:hint="cs"/>
          <w:rtl/>
        </w:rPr>
        <w:t>حل</w:t>
      </w:r>
      <w:r>
        <w:rPr>
          <w:rtl/>
        </w:rPr>
        <w:t xml:space="preserve"> معادلات حاکم بر جر</w:t>
      </w:r>
      <w:r>
        <w:rPr>
          <w:rFonts w:hint="cs"/>
          <w:rtl/>
        </w:rPr>
        <w:t>یان</w:t>
      </w:r>
      <w:r>
        <w:rPr>
          <w:rtl/>
        </w:rPr>
        <w:t xml:space="preserve"> آرام بدل</w:t>
      </w:r>
      <w:r>
        <w:rPr>
          <w:rFonts w:hint="cs"/>
          <w:rtl/>
        </w:rPr>
        <w:t>یل</w:t>
      </w:r>
      <w:r>
        <w:rPr>
          <w:rtl/>
        </w:rPr>
        <w:t xml:space="preserve"> صرف نظر کردن از بخش ها</w:t>
      </w:r>
      <w:r>
        <w:rPr>
          <w:rFonts w:hint="cs"/>
          <w:rtl/>
        </w:rPr>
        <w:t>ی</w:t>
      </w:r>
      <w:r>
        <w:rPr>
          <w:rtl/>
        </w:rPr>
        <w:t xml:space="preserve"> توربولانس</w:t>
      </w:r>
      <w:r>
        <w:rPr>
          <w:rFonts w:hint="cs"/>
          <w:rtl/>
        </w:rPr>
        <w:t>ی</w:t>
      </w:r>
      <w:r>
        <w:rPr>
          <w:rtl/>
        </w:rPr>
        <w:t xml:space="preserve"> و در نت</w:t>
      </w:r>
      <w:r>
        <w:rPr>
          <w:rFonts w:hint="cs"/>
          <w:rtl/>
        </w:rPr>
        <w:t>یجه</w:t>
      </w:r>
      <w:r>
        <w:rPr>
          <w:rtl/>
        </w:rPr>
        <w:t xml:space="preserve"> پا</w:t>
      </w:r>
      <w:r>
        <w:rPr>
          <w:rFonts w:hint="cs"/>
          <w:rtl/>
        </w:rPr>
        <w:t>یین</w:t>
      </w:r>
      <w:r>
        <w:rPr>
          <w:rtl/>
        </w:rPr>
        <w:t xml:space="preserve"> بودن هز</w:t>
      </w:r>
      <w:r>
        <w:rPr>
          <w:rFonts w:hint="cs"/>
          <w:rtl/>
        </w:rPr>
        <w:t>ینه</w:t>
      </w:r>
      <w:r>
        <w:rPr>
          <w:rtl/>
        </w:rPr>
        <w:t xml:space="preserve"> محاسبات</w:t>
      </w:r>
      <w:r>
        <w:rPr>
          <w:rFonts w:hint="cs"/>
          <w:rtl/>
        </w:rPr>
        <w:t>ی،</w:t>
      </w:r>
      <w:r>
        <w:rPr>
          <w:rtl/>
        </w:rPr>
        <w:t xml:space="preserve"> برا</w:t>
      </w:r>
      <w:r>
        <w:rPr>
          <w:rFonts w:hint="cs"/>
          <w:rtl/>
        </w:rPr>
        <w:t>ی</w:t>
      </w:r>
      <w:r>
        <w:rPr>
          <w:rtl/>
        </w:rPr>
        <w:t xml:space="preserve"> اعتبارسنج</w:t>
      </w:r>
      <w:r>
        <w:rPr>
          <w:rFonts w:hint="cs"/>
          <w:rtl/>
        </w:rPr>
        <w:t>ی</w:t>
      </w:r>
      <w:r>
        <w:rPr>
          <w:rtl/>
        </w:rPr>
        <w:t xml:space="preserve"> اول</w:t>
      </w:r>
      <w:r>
        <w:rPr>
          <w:rFonts w:hint="cs"/>
          <w:rtl/>
        </w:rPr>
        <w:t>یه</w:t>
      </w:r>
      <w:r>
        <w:rPr>
          <w:rtl/>
        </w:rPr>
        <w:t xml:space="preserve"> برنامه ها</w:t>
      </w:r>
      <w:r>
        <w:rPr>
          <w:rFonts w:hint="cs"/>
          <w:rtl/>
        </w:rPr>
        <w:t>ی</w:t>
      </w:r>
      <w:r>
        <w:rPr>
          <w:rtl/>
        </w:rPr>
        <w:t xml:space="preserve"> مربوط به حوزه د</w:t>
      </w:r>
      <w:r>
        <w:rPr>
          <w:rFonts w:hint="cs"/>
          <w:rtl/>
        </w:rPr>
        <w:t>ینامیک</w:t>
      </w:r>
      <w:r>
        <w:rPr>
          <w:rtl/>
        </w:rPr>
        <w:t xml:space="preserve"> س</w:t>
      </w:r>
      <w:r>
        <w:rPr>
          <w:rFonts w:hint="cs"/>
          <w:rtl/>
        </w:rPr>
        <w:t>یالات</w:t>
      </w:r>
      <w:r>
        <w:rPr>
          <w:rtl/>
        </w:rPr>
        <w:t xml:space="preserve"> محاسبات</w:t>
      </w:r>
      <w:r>
        <w:rPr>
          <w:rFonts w:hint="cs"/>
          <w:rtl/>
        </w:rPr>
        <w:t>ی</w:t>
      </w:r>
      <w:r>
        <w:rPr>
          <w:rtl/>
        </w:rPr>
        <w:t xml:space="preserve"> اهم</w:t>
      </w:r>
      <w:r>
        <w:rPr>
          <w:rFonts w:hint="cs"/>
          <w:rtl/>
        </w:rPr>
        <w:t>یت</w:t>
      </w:r>
      <w:r>
        <w:rPr>
          <w:rtl/>
        </w:rPr>
        <w:t xml:space="preserve"> خاص</w:t>
      </w:r>
      <w:r>
        <w:rPr>
          <w:rFonts w:hint="cs"/>
          <w:rtl/>
        </w:rPr>
        <w:t>ی</w:t>
      </w:r>
      <w:r>
        <w:rPr>
          <w:rtl/>
        </w:rPr>
        <w:t xml:space="preserve"> دارد. همچن</w:t>
      </w:r>
      <w:r>
        <w:rPr>
          <w:rFonts w:hint="cs"/>
          <w:rtl/>
        </w:rPr>
        <w:t>ین</w:t>
      </w:r>
      <w:r>
        <w:rPr>
          <w:rtl/>
        </w:rPr>
        <w:t xml:space="preserve"> جهت اطم</w:t>
      </w:r>
      <w:r>
        <w:rPr>
          <w:rFonts w:hint="cs"/>
          <w:rtl/>
        </w:rPr>
        <w:t>ینان</w:t>
      </w:r>
      <w:r>
        <w:rPr>
          <w:rtl/>
        </w:rPr>
        <w:t xml:space="preserve"> از صحت گسسته ساز</w:t>
      </w:r>
      <w:r>
        <w:rPr>
          <w:rFonts w:hint="cs"/>
          <w:rtl/>
        </w:rPr>
        <w:t>ی</w:t>
      </w:r>
      <w:r>
        <w:rPr>
          <w:rtl/>
        </w:rPr>
        <w:t xml:space="preserve"> بخش پخش شوندگ</w:t>
      </w:r>
      <w:r>
        <w:rPr>
          <w:rFonts w:hint="cs"/>
          <w:rtl/>
        </w:rPr>
        <w:t>ی</w:t>
      </w:r>
      <w:r>
        <w:rPr>
          <w:rtl/>
        </w:rPr>
        <w:t xml:space="preserve"> م</w:t>
      </w:r>
      <w:r>
        <w:rPr>
          <w:rFonts w:hint="cs"/>
          <w:rtl/>
        </w:rPr>
        <w:t>ی</w:t>
      </w:r>
      <w:r>
        <w:rPr>
          <w:rtl/>
        </w:rPr>
        <w:t xml:space="preserve"> توان از ا</w:t>
      </w:r>
      <w:r>
        <w:rPr>
          <w:rFonts w:hint="cs"/>
          <w:rtl/>
        </w:rPr>
        <w:t>ین</w:t>
      </w:r>
      <w:r>
        <w:rPr>
          <w:rtl/>
        </w:rPr>
        <w:t xml:space="preserve"> نوع شب</w:t>
      </w:r>
      <w:r>
        <w:rPr>
          <w:rFonts w:hint="cs"/>
          <w:rtl/>
        </w:rPr>
        <w:t>یه</w:t>
      </w:r>
      <w:r>
        <w:rPr>
          <w:rtl/>
        </w:rPr>
        <w:t xml:space="preserve"> ساز</w:t>
      </w:r>
      <w:r>
        <w:rPr>
          <w:rFonts w:hint="cs"/>
          <w:rtl/>
        </w:rPr>
        <w:t>ی</w:t>
      </w:r>
      <w:r>
        <w:rPr>
          <w:rtl/>
        </w:rPr>
        <w:t xml:space="preserve"> م</w:t>
      </w:r>
      <w:r>
        <w:rPr>
          <w:rFonts w:hint="cs"/>
          <w:rtl/>
        </w:rPr>
        <w:t>یدان</w:t>
      </w:r>
      <w:r>
        <w:rPr>
          <w:rtl/>
        </w:rPr>
        <w:t xml:space="preserve"> جر</w:t>
      </w:r>
      <w:r>
        <w:rPr>
          <w:rFonts w:hint="cs"/>
          <w:rtl/>
        </w:rPr>
        <w:t>یان</w:t>
      </w:r>
      <w:r>
        <w:rPr>
          <w:rtl/>
        </w:rPr>
        <w:t xml:space="preserve"> استفاده نمود.</w:t>
      </w:r>
    </w:p>
    <w:p w:rsidR="00811730" w:rsidRDefault="00811730" w:rsidP="005E18C4">
      <w:pPr>
        <w:pStyle w:val="a8"/>
        <w:rPr>
          <w:rtl/>
        </w:rPr>
      </w:pPr>
    </w:p>
    <w:p w:rsidR="00811730" w:rsidRDefault="00811730" w:rsidP="005E18C4">
      <w:pPr>
        <w:pStyle w:val="a8"/>
        <w:rPr>
          <w:rtl/>
        </w:rPr>
      </w:pPr>
    </w:p>
    <w:p w:rsidR="00712FB9" w:rsidRDefault="00712FB9" w:rsidP="005E18C4">
      <w:pPr>
        <w:pStyle w:val="a8"/>
        <w:rPr>
          <w:rtl/>
        </w:rPr>
      </w:pPr>
      <w:r w:rsidRPr="003406A4">
        <w:rPr>
          <w:rFonts w:hint="cs"/>
          <w:rtl/>
        </w:rPr>
        <w:lastRenderedPageBreak/>
        <w:t xml:space="preserve">شکل تنسوری این معادلات </w:t>
      </w:r>
      <w:r>
        <w:rPr>
          <w:rFonts w:hint="cs"/>
          <w:rtl/>
        </w:rPr>
        <w:t xml:space="preserve">حاکم بر جریان آرام </w:t>
      </w:r>
      <w:r w:rsidRPr="003406A4">
        <w:rPr>
          <w:rFonts w:hint="cs"/>
          <w:rtl/>
        </w:rPr>
        <w:t xml:space="preserve">با شکل متوسط گیری نشده معادلات ناویر-استوکس یکسان </w:t>
      </w:r>
      <w:r>
        <w:rPr>
          <w:rFonts w:hint="cs"/>
          <w:rtl/>
        </w:rPr>
        <w:t>و بصورت زیر است: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4"/>
        <w:gridCol w:w="4702"/>
      </w:tblGrid>
      <w:tr w:rsidR="00712FB9" w:rsidTr="00712FB9">
        <w:tc>
          <w:tcPr>
            <w:tcW w:w="4526" w:type="dxa"/>
            <w:vAlign w:val="bottom"/>
          </w:tcPr>
          <w:p w:rsidR="00712FB9" w:rsidRDefault="00712FB9" w:rsidP="00712FB9">
            <w:pPr>
              <w:pStyle w:val="Caption"/>
            </w:pPr>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14</w:t>
            </w:r>
            <w:r>
              <w:rPr>
                <w:rtl/>
                <w:lang w:bidi="fa-IR"/>
              </w:rPr>
              <w:fldChar w:fldCharType="end"/>
            </w:r>
            <w:r>
              <w:rPr>
                <w:rFonts w:hint="cs"/>
                <w:rtl/>
                <w:lang w:bidi="fa-IR"/>
              </w:rPr>
              <w:t>)</w:t>
            </w:r>
          </w:p>
          <w:p w:rsidR="00712FB9" w:rsidRDefault="00712FB9" w:rsidP="005E18C4">
            <w:pPr>
              <w:pStyle w:val="a8"/>
              <w:bidi w:val="0"/>
              <w:rPr>
                <w:rtl/>
              </w:rPr>
            </w:pPr>
          </w:p>
        </w:tc>
        <w:tc>
          <w:tcPr>
            <w:tcW w:w="4716" w:type="dxa"/>
          </w:tcPr>
          <w:p w:rsidR="00712FB9" w:rsidRDefault="00712FB9" w:rsidP="00712FB9">
            <w:pPr>
              <w:rPr>
                <w:rtl/>
                <w:lang w:bidi="fa-IR"/>
              </w:rPr>
            </w:pPr>
            <w:r w:rsidRPr="005951B0">
              <w:object w:dxaOrig="4239" w:dyaOrig="2160">
                <v:shape id="_x0000_i1056" type="#_x0000_t75" style="width:211.5pt;height:106.5pt" o:ole="">
                  <v:imagedata r:id="rId79" o:title=""/>
                </v:shape>
                <o:OLEObject Type="Embed" ProgID="Equation.DSMT4" ShapeID="_x0000_i1056" DrawAspect="Content" ObjectID="_1587310973" r:id="rId80"/>
              </w:object>
            </w:r>
          </w:p>
        </w:tc>
      </w:tr>
    </w:tbl>
    <w:p w:rsidR="00712FB9" w:rsidRDefault="00712FB9" w:rsidP="00712FB9">
      <w:pPr>
        <w:pStyle w:val="Heading2"/>
        <w:rPr>
          <w:rtl/>
        </w:rPr>
      </w:pPr>
      <w:bookmarkStart w:id="17" w:name="_Toc513366392"/>
      <w:r>
        <w:rPr>
          <w:rFonts w:hint="cs"/>
          <w:rtl/>
        </w:rPr>
        <w:t>معادلات حاکم بر جریان مغشوش بر اساس مدل های آشفتگی</w:t>
      </w:r>
      <w:r w:rsidRPr="008B6D75">
        <w:rPr>
          <w:rFonts w:hint="cs"/>
          <w:sz w:val="28"/>
          <w:szCs w:val="28"/>
          <w:rtl/>
        </w:rPr>
        <w:t xml:space="preserve"> </w:t>
      </w:r>
      <w:r w:rsidRPr="008B6D75">
        <w:rPr>
          <w:rFonts w:asciiTheme="majorBidi" w:hAnsiTheme="majorBidi" w:cstheme="majorBidi"/>
          <w:sz w:val="28"/>
          <w:szCs w:val="28"/>
        </w:rPr>
        <w:t>RANS</w:t>
      </w:r>
      <w:bookmarkEnd w:id="17"/>
    </w:p>
    <w:p w:rsidR="00712FB9" w:rsidRPr="00942772" w:rsidRDefault="00712FB9" w:rsidP="005E18C4">
      <w:pPr>
        <w:pStyle w:val="a8"/>
        <w:rPr>
          <w:rtl/>
        </w:rPr>
      </w:pPr>
      <w:r w:rsidRPr="00942772">
        <w:rPr>
          <w:rFonts w:hint="cs"/>
          <w:rtl/>
        </w:rPr>
        <w:t>یکی از خصوصیات جریان های مغشوش تغییرات شدید متغیرهای تصادفی می باشد که باعث می شود مقیاس زمانی و مکانی این جریان ها کوچک باشد. بنابراین جهت شبیه سازی چنین جریان هایی که دارای مقیاس زمانی بسیار کوچکی می باشند، تعداد نقاط مورد نیاز به حدی زیاد می شود که تنها برای هندسه های ساده و جریان های ساده این امر امکان پذیر است. یکی از راه هایی که می توان یک جریان مغشوش را طوری شبیه سازی کرد که "اثر تغییرات نامنظم نوسانات بر روی جریان اصلی" دیده شود، استفاده از متوسط گیری رینولدز است</w:t>
      </w:r>
      <w:r>
        <w:rPr>
          <w:rFonts w:hint="cs"/>
          <w:rtl/>
        </w:rPr>
        <w:t>.</w:t>
      </w:r>
      <w:r w:rsidRPr="00942772">
        <w:rPr>
          <w:rFonts w:hint="cs"/>
          <w:rtl/>
        </w:rPr>
        <w:t xml:space="preserve"> برای جریان تراکم پذیر از متوسط گیری "</w:t>
      </w:r>
      <w:r w:rsidRPr="00942772">
        <w:rPr>
          <w:rFonts w:asciiTheme="majorBidi" w:hAnsiTheme="majorBidi" w:cstheme="majorBidi"/>
        </w:rPr>
        <w:t>favre</w:t>
      </w:r>
      <w:r w:rsidRPr="00942772">
        <w:rPr>
          <w:rFonts w:hint="cs"/>
          <w:rtl/>
        </w:rPr>
        <w:t xml:space="preserve">" استفاده می شود که در آن چگالی تاثیر دارد و از بوجود آمدن متغیرهای توربولانسی در معادله جرم جلوگیری می شود و همچنین همبستگی های سه تایی مانند </w:t>
      </w:r>
      <w:r w:rsidRPr="00FC1276">
        <w:rPr>
          <w:position w:val="-12"/>
        </w:rPr>
        <w:object w:dxaOrig="660" w:dyaOrig="440">
          <v:shape id="_x0000_i1057" type="#_x0000_t75" style="width:33pt;height:22pt" o:ole="">
            <v:imagedata r:id="rId81" o:title=""/>
          </v:shape>
          <o:OLEObject Type="Embed" ProgID="Equation.DSMT4" ShapeID="_x0000_i1057" DrawAspect="Content" ObjectID="_1587310974" r:id="rId82"/>
        </w:object>
      </w:r>
      <w:r w:rsidRPr="00942772">
        <w:rPr>
          <w:rFonts w:hint="cs"/>
          <w:rtl/>
        </w:rPr>
        <w:t xml:space="preserve"> به همبستگی های دوتایی</w:t>
      </w:r>
      <w:r w:rsidRPr="00FC1276">
        <w:rPr>
          <w:position w:val="-12"/>
        </w:rPr>
        <w:object w:dxaOrig="660" w:dyaOrig="440">
          <v:shape id="_x0000_i1058" type="#_x0000_t75" style="width:43.5pt;height:22pt" o:ole="">
            <v:imagedata r:id="rId83" o:title=""/>
          </v:shape>
          <o:OLEObject Type="Embed" ProgID="Equation.DSMT4" ShapeID="_x0000_i1058" DrawAspect="Content" ObjectID="_1587310975" r:id="rId84"/>
        </w:object>
      </w:r>
      <w:r w:rsidRPr="00942772">
        <w:rPr>
          <w:rFonts w:hint="cs"/>
          <w:rtl/>
        </w:rPr>
        <w:t xml:space="preserve"> تبدیل می شود. این متوسط گیری بصورت زیر انجام می شود: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612"/>
      </w:tblGrid>
      <w:tr w:rsidR="00712FB9" w:rsidTr="00712FB9">
        <w:tc>
          <w:tcPr>
            <w:tcW w:w="4526" w:type="dxa"/>
            <w:vAlign w:val="bottom"/>
          </w:tcPr>
          <w:p w:rsidR="00712FB9" w:rsidRDefault="00712FB9" w:rsidP="00712FB9">
            <w:pPr>
              <w:pStyle w:val="Caption"/>
              <w:rPr>
                <w:rtl/>
                <w:cs/>
              </w:rPr>
            </w:pPr>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15</w:t>
            </w:r>
            <w:r>
              <w:rPr>
                <w:rtl/>
                <w:lang w:bidi="fa-IR"/>
              </w:rPr>
              <w:fldChar w:fldCharType="end"/>
            </w:r>
            <w:r>
              <w:rPr>
                <w:rFonts w:hint="cs"/>
                <w:rtl/>
                <w:lang w:bidi="fa-IR"/>
              </w:rPr>
              <w:t>)</w:t>
            </w:r>
          </w:p>
        </w:tc>
        <w:tc>
          <w:tcPr>
            <w:tcW w:w="4716" w:type="dxa"/>
          </w:tcPr>
          <w:p w:rsidR="00712FB9" w:rsidRDefault="00712FB9" w:rsidP="00811730">
            <w:pPr>
              <w:bidi w:val="0"/>
              <w:rPr>
                <w:rtl/>
                <w:lang w:bidi="fa-IR"/>
              </w:rPr>
            </w:pPr>
            <w:r w:rsidRPr="00FC1276">
              <w:rPr>
                <w:position w:val="-30"/>
              </w:rPr>
              <w:object w:dxaOrig="840" w:dyaOrig="720">
                <v:shape id="_x0000_i1059" type="#_x0000_t75" style="width:42pt;height:36pt" o:ole="">
                  <v:imagedata r:id="rId85" o:title=""/>
                </v:shape>
                <o:OLEObject Type="Embed" ProgID="Equation.DSMT4" ShapeID="_x0000_i1059" DrawAspect="Content" ObjectID="_1587310976" r:id="rId86"/>
              </w:object>
            </w:r>
          </w:p>
        </w:tc>
      </w:tr>
    </w:tbl>
    <w:p w:rsidR="00712FB9" w:rsidRPr="00942772" w:rsidRDefault="00712FB9" w:rsidP="005E18C4">
      <w:pPr>
        <w:pStyle w:val="a8"/>
        <w:rPr>
          <w:rtl/>
        </w:rPr>
      </w:pPr>
      <w:r w:rsidRPr="00942772">
        <w:rPr>
          <w:rFonts w:hint="cs"/>
          <w:rtl/>
        </w:rPr>
        <w:t>همچنین از متوسط گیری رینولدز که اساس روش بالا می باشد عبارت های زیر صادق است: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6"/>
        <w:gridCol w:w="4620"/>
      </w:tblGrid>
      <w:tr w:rsidR="00712FB9" w:rsidTr="00712FB9">
        <w:tc>
          <w:tcPr>
            <w:tcW w:w="4526" w:type="dxa"/>
            <w:vAlign w:val="bottom"/>
          </w:tcPr>
          <w:p w:rsidR="00712FB9" w:rsidRDefault="00712FB9" w:rsidP="00712FB9">
            <w:pPr>
              <w:pStyle w:val="Caption"/>
            </w:pPr>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16</w:t>
            </w:r>
            <w:r>
              <w:rPr>
                <w:rtl/>
                <w:lang w:bidi="fa-IR"/>
              </w:rPr>
              <w:fldChar w:fldCharType="end"/>
            </w:r>
            <w:r>
              <w:rPr>
                <w:rFonts w:hint="cs"/>
                <w:rtl/>
                <w:lang w:bidi="fa-IR"/>
              </w:rPr>
              <w:t>)</w:t>
            </w:r>
          </w:p>
          <w:p w:rsidR="00712FB9" w:rsidRDefault="00712FB9" w:rsidP="00712FB9">
            <w:pPr>
              <w:rPr>
                <w:rtl/>
              </w:rPr>
            </w:pPr>
          </w:p>
        </w:tc>
        <w:tc>
          <w:tcPr>
            <w:tcW w:w="4716" w:type="dxa"/>
          </w:tcPr>
          <w:p w:rsidR="00712FB9" w:rsidRDefault="00712FB9" w:rsidP="00811730">
            <w:pPr>
              <w:bidi w:val="0"/>
              <w:rPr>
                <w:rtl/>
                <w:lang w:bidi="fa-IR"/>
              </w:rPr>
            </w:pPr>
            <w:r w:rsidRPr="00FC1276">
              <w:rPr>
                <w:position w:val="-88"/>
              </w:rPr>
              <w:object w:dxaOrig="1380" w:dyaOrig="1880">
                <v:shape id="_x0000_i1060" type="#_x0000_t75" style="width:69pt;height:93.5pt" o:ole="">
                  <v:imagedata r:id="rId87" o:title=""/>
                </v:shape>
                <o:OLEObject Type="Embed" ProgID="Equation.DSMT4" ShapeID="_x0000_i1060" DrawAspect="Content" ObjectID="_1587310977" r:id="rId88"/>
              </w:object>
            </w:r>
          </w:p>
        </w:tc>
      </w:tr>
    </w:tbl>
    <w:p w:rsidR="00712FB9" w:rsidRDefault="00712FB9" w:rsidP="005E18C4">
      <w:pPr>
        <w:pStyle w:val="a8"/>
        <w:rPr>
          <w:rtl/>
        </w:rPr>
      </w:pPr>
      <w:r w:rsidRPr="00942772">
        <w:rPr>
          <w:rFonts w:hint="cs"/>
          <w:rtl/>
        </w:rPr>
        <w:t>با اعمال متوسط گیری اشاره شده هر کدام از معادلات بصورت زیر متوسط گیری می شوند.</w:t>
      </w:r>
    </w:p>
    <w:p w:rsidR="00811730" w:rsidRDefault="00811730" w:rsidP="005E18C4">
      <w:pPr>
        <w:pStyle w:val="a8"/>
        <w:rPr>
          <w:rtl/>
        </w:rPr>
      </w:pPr>
    </w:p>
    <w:p w:rsidR="00712FB9" w:rsidRDefault="00712FB9" w:rsidP="00712FB9">
      <w:pPr>
        <w:pStyle w:val="Heading3"/>
        <w:rPr>
          <w:rtl/>
        </w:rPr>
      </w:pPr>
      <w:bookmarkStart w:id="18" w:name="_Toc513366393"/>
      <w:r>
        <w:rPr>
          <w:rFonts w:hint="cs"/>
          <w:rtl/>
        </w:rPr>
        <w:lastRenderedPageBreak/>
        <w:t>متوسط گیری معادله جرم</w:t>
      </w:r>
      <w:bookmarkEnd w:id="18"/>
    </w:p>
    <w:p w:rsidR="00712FB9" w:rsidRPr="00942772" w:rsidRDefault="00712FB9" w:rsidP="005E18C4">
      <w:pPr>
        <w:pStyle w:val="a8"/>
        <w:rPr>
          <w:rtl/>
        </w:rPr>
      </w:pPr>
      <w:r w:rsidRPr="00942772">
        <w:rPr>
          <w:rFonts w:hint="cs"/>
          <w:rtl/>
        </w:rPr>
        <w:t>با اعمال متوسط گیری فیور معادله جرم بصورت زیر متوسط گیری می شود. همانگونه که در شکل متوسط گیری شده این معادله مشاهده می شود، هیچ بخش نوسانی که نیاز به مدل سازی داشته باشد در این معادله ظاهر نشده است.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632"/>
      </w:tblGrid>
      <w:tr w:rsidR="00712FB9" w:rsidTr="00712FB9">
        <w:tc>
          <w:tcPr>
            <w:tcW w:w="4526" w:type="dxa"/>
            <w:vAlign w:val="bottom"/>
          </w:tcPr>
          <w:p w:rsidR="00712FB9" w:rsidRDefault="00712FB9" w:rsidP="00712FB9">
            <w:pPr>
              <w:pStyle w:val="Caption"/>
            </w:pPr>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17</w:t>
            </w:r>
            <w:r>
              <w:rPr>
                <w:rtl/>
                <w:lang w:bidi="fa-IR"/>
              </w:rPr>
              <w:fldChar w:fldCharType="end"/>
            </w:r>
            <w:r>
              <w:rPr>
                <w:rFonts w:hint="cs"/>
                <w:rtl/>
                <w:lang w:bidi="fa-IR"/>
              </w:rPr>
              <w:t>)</w:t>
            </w:r>
          </w:p>
          <w:p w:rsidR="00712FB9" w:rsidRDefault="00712FB9" w:rsidP="005E18C4">
            <w:pPr>
              <w:pStyle w:val="a8"/>
              <w:bidi w:val="0"/>
              <w:rPr>
                <w:rtl/>
              </w:rPr>
            </w:pPr>
          </w:p>
        </w:tc>
        <w:tc>
          <w:tcPr>
            <w:tcW w:w="4716" w:type="dxa"/>
          </w:tcPr>
          <w:p w:rsidR="00712FB9" w:rsidRDefault="00712FB9" w:rsidP="00811730">
            <w:pPr>
              <w:bidi w:val="0"/>
              <w:rPr>
                <w:rtl/>
                <w:lang w:bidi="fa-IR"/>
              </w:rPr>
            </w:pPr>
            <w:r w:rsidRPr="00FC1276">
              <w:rPr>
                <w:position w:val="-160"/>
              </w:rPr>
              <w:object w:dxaOrig="2220" w:dyaOrig="3340">
                <v:shape id="_x0000_i1061" type="#_x0000_t75" style="width:99pt;height:149.5pt" o:ole="">
                  <v:imagedata r:id="rId89" o:title=""/>
                </v:shape>
                <o:OLEObject Type="Embed" ProgID="Equation.DSMT4" ShapeID="_x0000_i1061" DrawAspect="Content" ObjectID="_1587310978" r:id="rId90"/>
              </w:object>
            </w:r>
          </w:p>
        </w:tc>
      </w:tr>
    </w:tbl>
    <w:p w:rsidR="00712FB9" w:rsidRDefault="00712FB9" w:rsidP="00712FB9">
      <w:pPr>
        <w:pStyle w:val="Heading3"/>
        <w:rPr>
          <w:rtl/>
        </w:rPr>
      </w:pPr>
      <w:bookmarkStart w:id="19" w:name="_Toc513366394"/>
      <w:r>
        <w:rPr>
          <w:rFonts w:hint="cs"/>
          <w:rtl/>
        </w:rPr>
        <w:t>متوسط گیری از معادله مومنتوم</w:t>
      </w:r>
      <w:bookmarkEnd w:id="19"/>
    </w:p>
    <w:p w:rsidR="00712FB9" w:rsidRPr="00942772" w:rsidRDefault="00712FB9" w:rsidP="005E18C4">
      <w:pPr>
        <w:pStyle w:val="a8"/>
        <w:rPr>
          <w:rtl/>
        </w:rPr>
      </w:pPr>
      <w:r w:rsidRPr="00942772">
        <w:rPr>
          <w:rFonts w:hint="cs"/>
          <w:rtl/>
        </w:rPr>
        <w:t>با اعمال متوسط گیری فیور</w:t>
      </w:r>
      <w:r>
        <w:rPr>
          <w:rFonts w:hint="cs"/>
          <w:rtl/>
        </w:rPr>
        <w:t xml:space="preserve"> </w:t>
      </w:r>
      <w:r w:rsidRPr="00942772">
        <w:rPr>
          <w:rFonts w:hint="cs"/>
          <w:rtl/>
        </w:rPr>
        <w:t>معادله مومنتوم به شکل زیر در می 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4665"/>
      </w:tblGrid>
      <w:tr w:rsidR="00712FB9" w:rsidTr="00712FB9">
        <w:tc>
          <w:tcPr>
            <w:tcW w:w="4526" w:type="dxa"/>
            <w:vAlign w:val="bottom"/>
          </w:tcPr>
          <w:p w:rsidR="00712FB9" w:rsidRDefault="00712FB9" w:rsidP="00712FB9">
            <w:pPr>
              <w:pStyle w:val="Caption"/>
            </w:pPr>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18</w:t>
            </w:r>
            <w:r>
              <w:rPr>
                <w:rtl/>
                <w:lang w:bidi="fa-IR"/>
              </w:rPr>
              <w:fldChar w:fldCharType="end"/>
            </w:r>
            <w:r>
              <w:rPr>
                <w:rFonts w:hint="cs"/>
                <w:rtl/>
                <w:lang w:bidi="fa-IR"/>
              </w:rPr>
              <w:t>)</w:t>
            </w:r>
          </w:p>
          <w:p w:rsidR="00712FB9" w:rsidRDefault="00712FB9" w:rsidP="005E18C4">
            <w:pPr>
              <w:pStyle w:val="a8"/>
              <w:bidi w:val="0"/>
              <w:rPr>
                <w:rtl/>
              </w:rPr>
            </w:pPr>
          </w:p>
        </w:tc>
        <w:tc>
          <w:tcPr>
            <w:tcW w:w="4716" w:type="dxa"/>
          </w:tcPr>
          <w:p w:rsidR="00712FB9" w:rsidRDefault="00712FB9" w:rsidP="00811730">
            <w:pPr>
              <w:bidi w:val="0"/>
              <w:rPr>
                <w:rtl/>
                <w:lang w:bidi="fa-IR"/>
              </w:rPr>
            </w:pPr>
            <w:r w:rsidRPr="00FC1276">
              <w:rPr>
                <w:position w:val="-106"/>
              </w:rPr>
              <w:object w:dxaOrig="3280" w:dyaOrig="2220">
                <v:shape id="_x0000_i1062" type="#_x0000_t75" style="width:164.5pt;height:111pt" o:ole="">
                  <v:imagedata r:id="rId91" o:title=""/>
                </v:shape>
                <o:OLEObject Type="Embed" ProgID="Equation.DSMT4" ShapeID="_x0000_i1062" DrawAspect="Content" ObjectID="_1587310979" r:id="rId92"/>
              </w:object>
            </w:r>
          </w:p>
        </w:tc>
      </w:tr>
    </w:tbl>
    <w:p w:rsidR="00712FB9" w:rsidRPr="00942772" w:rsidRDefault="00712FB9" w:rsidP="005E18C4">
      <w:pPr>
        <w:pStyle w:val="a8"/>
        <w:rPr>
          <w:rtl/>
        </w:rPr>
      </w:pPr>
      <w:r w:rsidRPr="00942772">
        <w:rPr>
          <w:rFonts w:hint="cs"/>
          <w:rtl/>
        </w:rPr>
        <w:t xml:space="preserve">همانگونه که در شکل متوسط گیری شده این معادله مشخص است عبارت نامعلوم </w:t>
      </w:r>
      <w:r w:rsidRPr="00FC1276">
        <w:rPr>
          <w:position w:val="-14"/>
        </w:rPr>
        <w:object w:dxaOrig="460" w:dyaOrig="420">
          <v:shape id="_x0000_i1063" type="#_x0000_t75" style="width:24pt;height:20pt" o:ole="">
            <v:imagedata r:id="rId93" o:title=""/>
          </v:shape>
          <o:OLEObject Type="Embed" ProgID="Equation.DSMT4" ShapeID="_x0000_i1063" DrawAspect="Content" ObjectID="_1587310980" r:id="rId94"/>
        </w:object>
      </w:r>
      <w:r w:rsidRPr="00942772">
        <w:rPr>
          <w:rFonts w:hint="cs"/>
          <w:rtl/>
        </w:rPr>
        <w:t xml:space="preserve"> در این معادله ظاهر شده است که با استفاده از روابط گفته شده برای متوسط گیری رینولدز می توان آن را بصورت زیر نوشت: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1"/>
        <w:gridCol w:w="4625"/>
      </w:tblGrid>
      <w:tr w:rsidR="00712FB9" w:rsidTr="00712FB9">
        <w:tc>
          <w:tcPr>
            <w:tcW w:w="4526" w:type="dxa"/>
            <w:vAlign w:val="bottom"/>
          </w:tcPr>
          <w:p w:rsidR="00712FB9" w:rsidRDefault="00712FB9" w:rsidP="00712FB9">
            <w:pPr>
              <w:pStyle w:val="Caption"/>
              <w:rPr>
                <w:rtl/>
                <w:cs/>
              </w:rPr>
            </w:pPr>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19</w:t>
            </w:r>
            <w:r>
              <w:rPr>
                <w:rtl/>
                <w:lang w:bidi="fa-IR"/>
              </w:rPr>
              <w:fldChar w:fldCharType="end"/>
            </w:r>
            <w:r>
              <w:rPr>
                <w:rFonts w:hint="cs"/>
                <w:rtl/>
                <w:lang w:bidi="fa-IR"/>
              </w:rPr>
              <w:t>)</w:t>
            </w:r>
          </w:p>
        </w:tc>
        <w:tc>
          <w:tcPr>
            <w:tcW w:w="4716" w:type="dxa"/>
          </w:tcPr>
          <w:p w:rsidR="00712FB9" w:rsidRDefault="00712FB9" w:rsidP="00811730">
            <w:pPr>
              <w:bidi w:val="0"/>
              <w:rPr>
                <w:rtl/>
                <w:lang w:bidi="fa-IR"/>
              </w:rPr>
            </w:pPr>
            <w:r w:rsidRPr="00FC1276">
              <w:rPr>
                <w:position w:val="-14"/>
              </w:rPr>
              <w:object w:dxaOrig="1640" w:dyaOrig="440">
                <v:shape id="_x0000_i1064" type="#_x0000_t75" style="width:82.5pt;height:22pt" o:ole="">
                  <v:imagedata r:id="rId95" o:title=""/>
                </v:shape>
                <o:OLEObject Type="Embed" ProgID="Equation.DSMT4" ShapeID="_x0000_i1064" DrawAspect="Content" ObjectID="_1587310981" r:id="rId96"/>
              </w:object>
            </w:r>
          </w:p>
        </w:tc>
      </w:tr>
    </w:tbl>
    <w:p w:rsidR="00712FB9" w:rsidRPr="00942772" w:rsidRDefault="00712FB9" w:rsidP="005E18C4">
      <w:pPr>
        <w:pStyle w:val="a8"/>
        <w:rPr>
          <w:rtl/>
        </w:rPr>
      </w:pPr>
      <w:r w:rsidRPr="00942772">
        <w:rPr>
          <w:rFonts w:hint="cs"/>
          <w:rtl/>
        </w:rPr>
        <w:t>بنابراین معادله مومنتوم متوسط گیری شده بصورت زیر خواهد بود: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4"/>
        <w:gridCol w:w="4692"/>
      </w:tblGrid>
      <w:tr w:rsidR="00712FB9" w:rsidTr="00712FB9">
        <w:tc>
          <w:tcPr>
            <w:tcW w:w="4526" w:type="dxa"/>
            <w:vAlign w:val="bottom"/>
          </w:tcPr>
          <w:p w:rsidR="00712FB9" w:rsidRDefault="00712FB9" w:rsidP="00712FB9">
            <w:pPr>
              <w:pStyle w:val="Caption"/>
              <w:rPr>
                <w:rtl/>
                <w:cs/>
              </w:rPr>
            </w:pPr>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20</w:t>
            </w:r>
            <w:r>
              <w:rPr>
                <w:rtl/>
                <w:lang w:bidi="fa-IR"/>
              </w:rPr>
              <w:fldChar w:fldCharType="end"/>
            </w:r>
            <w:r>
              <w:rPr>
                <w:rFonts w:hint="cs"/>
                <w:rtl/>
                <w:lang w:bidi="fa-IR"/>
              </w:rPr>
              <w:t>)</w:t>
            </w:r>
          </w:p>
        </w:tc>
        <w:tc>
          <w:tcPr>
            <w:tcW w:w="4716" w:type="dxa"/>
          </w:tcPr>
          <w:p w:rsidR="00712FB9" w:rsidRDefault="00712FB9" w:rsidP="00811730">
            <w:pPr>
              <w:bidi w:val="0"/>
              <w:rPr>
                <w:rtl/>
                <w:lang w:bidi="fa-IR"/>
              </w:rPr>
            </w:pPr>
            <w:r w:rsidRPr="00FC1276">
              <w:rPr>
                <w:position w:val="-32"/>
              </w:rPr>
              <w:object w:dxaOrig="4000" w:dyaOrig="700">
                <v:shape id="_x0000_i1065" type="#_x0000_t75" style="width:200pt;height:35pt" o:ole="">
                  <v:imagedata r:id="rId97" o:title=""/>
                </v:shape>
                <o:OLEObject Type="Embed" ProgID="Equation.DSMT4" ShapeID="_x0000_i1065" DrawAspect="Content" ObjectID="_1587310982" r:id="rId98"/>
              </w:object>
            </w:r>
          </w:p>
        </w:tc>
      </w:tr>
    </w:tbl>
    <w:p w:rsidR="00712FB9" w:rsidRDefault="00712FB9" w:rsidP="00712FB9">
      <w:pPr>
        <w:pStyle w:val="Heading3"/>
        <w:rPr>
          <w:rtl/>
        </w:rPr>
      </w:pPr>
      <w:bookmarkStart w:id="20" w:name="_Toc513366395"/>
      <w:r>
        <w:rPr>
          <w:rFonts w:hint="cs"/>
          <w:rtl/>
        </w:rPr>
        <w:t>متوسط گیری از معادله انرژی</w:t>
      </w:r>
      <w:bookmarkEnd w:id="20"/>
    </w:p>
    <w:p w:rsidR="00712FB9" w:rsidRPr="00942772" w:rsidRDefault="00712FB9" w:rsidP="005E18C4">
      <w:pPr>
        <w:pStyle w:val="a8"/>
        <w:rPr>
          <w:rtl/>
        </w:rPr>
      </w:pPr>
      <w:r w:rsidRPr="00942772">
        <w:rPr>
          <w:rFonts w:hint="cs"/>
          <w:rtl/>
        </w:rPr>
        <w:t>همانند معادله مومنتوم، معادله انرژی پس از متوسط گیری بصورت زیر در می 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2"/>
        <w:gridCol w:w="4694"/>
      </w:tblGrid>
      <w:tr w:rsidR="00712FB9" w:rsidTr="00712FB9">
        <w:tc>
          <w:tcPr>
            <w:tcW w:w="4526" w:type="dxa"/>
            <w:vAlign w:val="bottom"/>
          </w:tcPr>
          <w:p w:rsidR="00712FB9" w:rsidRDefault="00712FB9" w:rsidP="00712FB9">
            <w:pPr>
              <w:pStyle w:val="Caption"/>
            </w:pPr>
            <w:r>
              <w:rPr>
                <w:rFonts w:hint="cs"/>
                <w:rtl/>
                <w:lang w:bidi="fa-IR"/>
              </w:rPr>
              <w:lastRenderedPageBreak/>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21</w:t>
            </w:r>
            <w:r>
              <w:rPr>
                <w:rtl/>
                <w:lang w:bidi="fa-IR"/>
              </w:rPr>
              <w:fldChar w:fldCharType="end"/>
            </w:r>
            <w:r>
              <w:rPr>
                <w:rFonts w:hint="cs"/>
                <w:rtl/>
                <w:lang w:bidi="fa-IR"/>
              </w:rPr>
              <w:t>)</w:t>
            </w:r>
          </w:p>
          <w:p w:rsidR="00712FB9" w:rsidRDefault="00712FB9" w:rsidP="005E18C4">
            <w:pPr>
              <w:pStyle w:val="a8"/>
              <w:bidi w:val="0"/>
              <w:rPr>
                <w:rtl/>
              </w:rPr>
            </w:pPr>
          </w:p>
        </w:tc>
        <w:tc>
          <w:tcPr>
            <w:tcW w:w="4716" w:type="dxa"/>
          </w:tcPr>
          <w:p w:rsidR="00712FB9" w:rsidRDefault="00712FB9" w:rsidP="00811730">
            <w:pPr>
              <w:bidi w:val="0"/>
              <w:rPr>
                <w:rtl/>
                <w:lang w:bidi="fa-IR"/>
              </w:rPr>
            </w:pPr>
            <w:r w:rsidRPr="00FC1276">
              <w:rPr>
                <w:position w:val="-70"/>
              </w:rPr>
              <w:object w:dxaOrig="4060" w:dyaOrig="1520">
                <v:shape id="_x0000_i1066" type="#_x0000_t75" style="width:203pt;height:76pt" o:ole="">
                  <v:imagedata r:id="rId99" o:title=""/>
                </v:shape>
                <o:OLEObject Type="Embed" ProgID="Equation.DSMT4" ShapeID="_x0000_i1066" DrawAspect="Content" ObjectID="_1587310983" r:id="rId100"/>
              </w:object>
            </w:r>
          </w:p>
        </w:tc>
      </w:tr>
    </w:tbl>
    <w:p w:rsidR="00712FB9" w:rsidRPr="00942772" w:rsidRDefault="00712FB9" w:rsidP="005E18C4">
      <w:pPr>
        <w:pStyle w:val="a8"/>
        <w:rPr>
          <w:rtl/>
        </w:rPr>
      </w:pPr>
      <w:r w:rsidRPr="00942772">
        <w:rPr>
          <w:rFonts w:hint="cs"/>
          <w:rtl/>
        </w:rPr>
        <w:t xml:space="preserve">در این معادله نیز جمله نامعلوم </w:t>
      </w:r>
      <w:r w:rsidRPr="00FC1276">
        <w:rPr>
          <w:position w:val="-14"/>
        </w:rPr>
        <w:object w:dxaOrig="999" w:dyaOrig="420">
          <v:shape id="_x0000_i1067" type="#_x0000_t75" style="width:50pt;height:20pt" o:ole="">
            <v:imagedata r:id="rId101" o:title=""/>
          </v:shape>
          <o:OLEObject Type="Embed" ProgID="Equation.DSMT4" ShapeID="_x0000_i1067" DrawAspect="Content" ObjectID="_1587310984" r:id="rId102"/>
        </w:object>
      </w:r>
      <w:r w:rsidRPr="00942772">
        <w:rPr>
          <w:rFonts w:hint="cs"/>
          <w:rtl/>
        </w:rPr>
        <w:t xml:space="preserve"> ظاهر شده است که با استفاده از روابط مربوط به متوسط گیری رینولدز می توان آنها را بصورت زیر بازنویسی کرد: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0"/>
        <w:gridCol w:w="4626"/>
      </w:tblGrid>
      <w:tr w:rsidR="00712FB9" w:rsidTr="001E6095">
        <w:tc>
          <w:tcPr>
            <w:tcW w:w="4526" w:type="dxa"/>
            <w:vAlign w:val="center"/>
          </w:tcPr>
          <w:p w:rsidR="00712FB9" w:rsidRDefault="00712FB9" w:rsidP="001E6095">
            <w:pPr>
              <w:pStyle w:val="Caption"/>
              <w:rPr>
                <w:rtl/>
                <w:cs/>
              </w:rPr>
            </w:pPr>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22</w:t>
            </w:r>
            <w:r>
              <w:rPr>
                <w:rtl/>
                <w:lang w:bidi="fa-IR"/>
              </w:rPr>
              <w:fldChar w:fldCharType="end"/>
            </w:r>
            <w:r>
              <w:rPr>
                <w:rFonts w:hint="cs"/>
                <w:rtl/>
                <w:lang w:bidi="fa-IR"/>
              </w:rPr>
              <w:t>)</w:t>
            </w:r>
          </w:p>
        </w:tc>
        <w:tc>
          <w:tcPr>
            <w:tcW w:w="4716" w:type="dxa"/>
          </w:tcPr>
          <w:p w:rsidR="00712FB9" w:rsidRDefault="00712FB9" w:rsidP="00811730">
            <w:pPr>
              <w:bidi w:val="0"/>
              <w:rPr>
                <w:rtl/>
                <w:lang w:bidi="fa-IR"/>
              </w:rPr>
            </w:pPr>
            <w:r w:rsidRPr="00FC1276">
              <w:rPr>
                <w:position w:val="-38"/>
              </w:rPr>
              <w:object w:dxaOrig="1700" w:dyaOrig="880">
                <v:shape id="_x0000_i1068" type="#_x0000_t75" style="width:84pt;height:44.5pt" o:ole="">
                  <v:imagedata r:id="rId103" o:title=""/>
                </v:shape>
                <o:OLEObject Type="Embed" ProgID="Equation.DSMT4" ShapeID="_x0000_i1068" DrawAspect="Content" ObjectID="_1587310985" r:id="rId104"/>
              </w:object>
            </w:r>
          </w:p>
        </w:tc>
      </w:tr>
    </w:tbl>
    <w:p w:rsidR="00712FB9" w:rsidRPr="00942772" w:rsidRDefault="00712FB9" w:rsidP="005E18C4">
      <w:pPr>
        <w:pStyle w:val="a8"/>
        <w:rPr>
          <w:rtl/>
        </w:rPr>
      </w:pPr>
      <w:r>
        <w:rPr>
          <w:rFonts w:hint="cs"/>
          <w:rtl/>
        </w:rPr>
        <w:t xml:space="preserve">  </w:t>
      </w:r>
      <w:r w:rsidRPr="00942772">
        <w:rPr>
          <w:rFonts w:hint="cs"/>
          <w:rtl/>
        </w:rPr>
        <w:t>بنابراین معادله متوسط گیری شده انرژی بصورت زیر خواهد بود: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5"/>
        <w:gridCol w:w="5871"/>
      </w:tblGrid>
      <w:tr w:rsidR="00712FB9" w:rsidTr="00712FB9">
        <w:tc>
          <w:tcPr>
            <w:tcW w:w="4526" w:type="dxa"/>
            <w:vAlign w:val="bottom"/>
          </w:tcPr>
          <w:p w:rsidR="00712FB9" w:rsidRDefault="00712FB9" w:rsidP="00712FB9">
            <w:pPr>
              <w:pStyle w:val="Caption"/>
            </w:pPr>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23</w:t>
            </w:r>
            <w:r>
              <w:rPr>
                <w:rtl/>
                <w:lang w:bidi="fa-IR"/>
              </w:rPr>
              <w:fldChar w:fldCharType="end"/>
            </w:r>
            <w:r>
              <w:rPr>
                <w:rFonts w:hint="cs"/>
                <w:rtl/>
                <w:lang w:bidi="fa-IR"/>
              </w:rPr>
              <w:t>)</w:t>
            </w:r>
          </w:p>
          <w:p w:rsidR="00712FB9" w:rsidRDefault="00712FB9" w:rsidP="005E18C4">
            <w:pPr>
              <w:pStyle w:val="a8"/>
              <w:bidi w:val="0"/>
              <w:rPr>
                <w:rtl/>
              </w:rPr>
            </w:pPr>
          </w:p>
        </w:tc>
        <w:tc>
          <w:tcPr>
            <w:tcW w:w="4716" w:type="dxa"/>
          </w:tcPr>
          <w:p w:rsidR="00712FB9" w:rsidRDefault="00712FB9" w:rsidP="00712FB9">
            <w:pPr>
              <w:rPr>
                <w:rtl/>
                <w:lang w:bidi="fa-IR"/>
              </w:rPr>
            </w:pPr>
            <w:r w:rsidRPr="00FC1276">
              <w:rPr>
                <w:position w:val="-32"/>
              </w:rPr>
              <w:object w:dxaOrig="5660" w:dyaOrig="740">
                <v:shape id="_x0000_i1069" type="#_x0000_t75" style="width:282.5pt;height:36.5pt" o:ole="">
                  <v:imagedata r:id="rId105" o:title=""/>
                </v:shape>
                <o:OLEObject Type="Embed" ProgID="Equation.DSMT4" ShapeID="_x0000_i1069" DrawAspect="Content" ObjectID="_1587310986" r:id="rId106"/>
              </w:object>
            </w:r>
          </w:p>
        </w:tc>
      </w:tr>
    </w:tbl>
    <w:p w:rsidR="00712FB9" w:rsidRDefault="00712FB9" w:rsidP="00712FB9">
      <w:pPr>
        <w:pStyle w:val="Heading3"/>
        <w:rPr>
          <w:rtl/>
        </w:rPr>
      </w:pPr>
      <w:bookmarkStart w:id="21" w:name="_Toc513366396"/>
      <w:r>
        <w:rPr>
          <w:rFonts w:hint="cs"/>
          <w:rtl/>
        </w:rPr>
        <w:t>مدل‌سازی توربولانس</w:t>
      </w:r>
      <w:bookmarkEnd w:id="21"/>
    </w:p>
    <w:p w:rsidR="00712FB9" w:rsidRDefault="00712FB9" w:rsidP="005E18C4">
      <w:pPr>
        <w:pStyle w:val="a8"/>
        <w:rPr>
          <w:rtl/>
        </w:rPr>
      </w:pPr>
      <w:r w:rsidRPr="00942772">
        <w:rPr>
          <w:rFonts w:hint="cs"/>
          <w:rtl/>
        </w:rPr>
        <w:t>بطور خلاصه معادلات متوسط گیری شده ناویر-استوکس پس از متوسط گیری زمانی بصورت زیر خواهد بود: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5"/>
        <w:gridCol w:w="5871"/>
      </w:tblGrid>
      <w:tr w:rsidR="00712FB9" w:rsidTr="00712FB9">
        <w:tc>
          <w:tcPr>
            <w:tcW w:w="3377" w:type="dxa"/>
            <w:vAlign w:val="bottom"/>
          </w:tcPr>
          <w:p w:rsidR="00712FB9" w:rsidRDefault="00712FB9" w:rsidP="00712FB9">
            <w:pPr>
              <w:pStyle w:val="Caption"/>
            </w:pPr>
            <w:bookmarkStart w:id="22" w:name="_Ref513270428"/>
            <w:bookmarkStart w:id="23" w:name="_Ref510635243"/>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24</w:t>
            </w:r>
            <w:r>
              <w:rPr>
                <w:rtl/>
                <w:lang w:bidi="fa-IR"/>
              </w:rPr>
              <w:fldChar w:fldCharType="end"/>
            </w:r>
            <w:r>
              <w:rPr>
                <w:rFonts w:hint="cs"/>
                <w:rtl/>
                <w:lang w:bidi="fa-IR"/>
              </w:rPr>
              <w:t>)</w:t>
            </w:r>
            <w:bookmarkEnd w:id="22"/>
          </w:p>
          <w:p w:rsidR="00712FB9" w:rsidRDefault="00712FB9" w:rsidP="005E18C4">
            <w:pPr>
              <w:pStyle w:val="a8"/>
              <w:bidi w:val="0"/>
              <w:rPr>
                <w:rtl/>
              </w:rPr>
            </w:pPr>
          </w:p>
        </w:tc>
        <w:bookmarkEnd w:id="23"/>
        <w:tc>
          <w:tcPr>
            <w:tcW w:w="5865" w:type="dxa"/>
          </w:tcPr>
          <w:p w:rsidR="00712FB9" w:rsidRDefault="00712FB9" w:rsidP="00712FB9">
            <w:pPr>
              <w:rPr>
                <w:rtl/>
                <w:lang w:bidi="fa-IR"/>
              </w:rPr>
            </w:pPr>
            <w:r w:rsidRPr="00FC1276">
              <w:rPr>
                <w:position w:val="-110"/>
              </w:rPr>
              <w:object w:dxaOrig="5660" w:dyaOrig="2240">
                <v:shape id="_x0000_i1070" type="#_x0000_t75" style="width:282.5pt;height:112pt" o:ole="">
                  <v:imagedata r:id="rId107" o:title=""/>
                </v:shape>
                <o:OLEObject Type="Embed" ProgID="Equation.DSMT4" ShapeID="_x0000_i1070" DrawAspect="Content" ObjectID="_1587310987" r:id="rId108"/>
              </w:object>
            </w:r>
          </w:p>
        </w:tc>
      </w:tr>
    </w:tbl>
    <w:p w:rsidR="00712FB9" w:rsidRPr="00942772" w:rsidRDefault="00712FB9" w:rsidP="005E18C4">
      <w:pPr>
        <w:pStyle w:val="a8"/>
        <w:rPr>
          <w:rtl/>
        </w:rPr>
      </w:pPr>
      <w:r>
        <w:rPr>
          <w:rFonts w:hint="cs"/>
          <w:rtl/>
        </w:rPr>
        <w:t>با مقایسه معادلات</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Ref513270415 \h</w:instrText>
      </w:r>
      <w:r>
        <w:rPr>
          <w:rtl/>
        </w:rPr>
        <w:instrText xml:space="preserve">  \* </w:instrText>
      </w:r>
      <w:r>
        <w:instrText>MERGEFORMAT</w:instrText>
      </w:r>
      <w:r>
        <w:rPr>
          <w:rtl/>
        </w:rPr>
        <w:instrText xml:space="preserve"> </w:instrText>
      </w:r>
      <w:r>
        <w:rPr>
          <w:rtl/>
        </w:rPr>
      </w:r>
      <w:r>
        <w:rPr>
          <w:rtl/>
        </w:rPr>
        <w:fldChar w:fldCharType="separate"/>
      </w:r>
      <w:r w:rsidR="00E611F1">
        <w:rPr>
          <w:rFonts w:hint="cs"/>
          <w:rtl/>
        </w:rPr>
        <w:t>(</w:t>
      </w:r>
      <w:r w:rsidR="00E611F1">
        <w:rPr>
          <w:noProof/>
          <w:rtl/>
        </w:rPr>
        <w:t>1</w:t>
      </w:r>
      <w:r w:rsidR="00E611F1">
        <w:rPr>
          <w:rFonts w:hint="cs"/>
          <w:rtl/>
        </w:rPr>
        <w:t>)</w:t>
      </w:r>
      <w:r>
        <w:rPr>
          <w:rtl/>
        </w:rPr>
        <w:fldChar w:fldCharType="end"/>
      </w:r>
      <w:r>
        <w:rPr>
          <w:rFonts w:hint="cs"/>
          <w:rtl/>
        </w:rPr>
        <w:t xml:space="preserve">و </w:t>
      </w:r>
      <w:r>
        <w:rPr>
          <w:rtl/>
        </w:rPr>
        <w:fldChar w:fldCharType="begin"/>
      </w:r>
      <w:r>
        <w:rPr>
          <w:rtl/>
        </w:rPr>
        <w:instrText xml:space="preserve"> </w:instrText>
      </w:r>
      <w:r>
        <w:instrText>REF</w:instrText>
      </w:r>
      <w:r>
        <w:rPr>
          <w:rtl/>
        </w:rPr>
        <w:instrText xml:space="preserve"> _</w:instrText>
      </w:r>
      <w:r>
        <w:instrText>Ref513270428 \h</w:instrText>
      </w:r>
      <w:r>
        <w:rPr>
          <w:rtl/>
        </w:rPr>
        <w:instrText xml:space="preserve">  \* </w:instrText>
      </w:r>
      <w:r>
        <w:instrText>MERGEFORMAT</w:instrText>
      </w:r>
      <w:r>
        <w:rPr>
          <w:rtl/>
        </w:rPr>
        <w:instrText xml:space="preserve"> </w:instrText>
      </w:r>
      <w:r>
        <w:rPr>
          <w:rtl/>
        </w:rPr>
      </w:r>
      <w:r>
        <w:rPr>
          <w:rtl/>
        </w:rPr>
        <w:fldChar w:fldCharType="separate"/>
      </w:r>
      <w:r w:rsidR="00E611F1">
        <w:rPr>
          <w:rFonts w:hint="cs"/>
          <w:rtl/>
        </w:rPr>
        <w:t>(</w:t>
      </w:r>
      <w:r w:rsidR="00E611F1">
        <w:rPr>
          <w:noProof/>
          <w:rtl/>
        </w:rPr>
        <w:t>24</w:t>
      </w:r>
      <w:r w:rsidR="00E611F1">
        <w:rPr>
          <w:rFonts w:hint="cs"/>
          <w:rtl/>
        </w:rPr>
        <w:t>)</w:t>
      </w:r>
      <w:r>
        <w:rPr>
          <w:rtl/>
        </w:rPr>
        <w:fldChar w:fldCharType="end"/>
      </w:r>
      <w:r w:rsidRPr="00942772">
        <w:rPr>
          <w:rFonts w:hint="cs"/>
          <w:rtl/>
        </w:rPr>
        <w:t xml:space="preserve">مشاهده می شود که در فرآیند متوسط گیری از معادلات ناویر-استوکس، جمله جدید </w:t>
      </w:r>
      <w:r w:rsidRPr="00FC1276">
        <w:rPr>
          <w:position w:val="-14"/>
        </w:rPr>
        <w:object w:dxaOrig="620" w:dyaOrig="440">
          <v:shape id="_x0000_i1071" type="#_x0000_t75" style="width:31.5pt;height:22pt" o:ole="">
            <v:imagedata r:id="rId109" o:title=""/>
          </v:shape>
          <o:OLEObject Type="Embed" ProgID="Equation.DSMT4" ShapeID="_x0000_i1071" DrawAspect="Content" ObjectID="_1587310988" r:id="rId110"/>
        </w:object>
      </w:r>
      <w:r w:rsidRPr="00942772">
        <w:rPr>
          <w:rFonts w:hint="cs"/>
          <w:rtl/>
        </w:rPr>
        <w:t xml:space="preserve"> در معادله مومنتوم </w:t>
      </w:r>
      <w:bookmarkStart w:id="24" w:name="OLE_LINK52"/>
      <w:bookmarkStart w:id="25" w:name="OLE_LINK53"/>
      <w:r w:rsidRPr="00942772">
        <w:rPr>
          <w:rFonts w:hint="cs"/>
          <w:rtl/>
        </w:rPr>
        <w:t>ظاهر</w:t>
      </w:r>
      <w:bookmarkEnd w:id="24"/>
      <w:bookmarkEnd w:id="25"/>
      <w:r w:rsidRPr="00942772">
        <w:rPr>
          <w:rFonts w:hint="cs"/>
          <w:rtl/>
        </w:rPr>
        <w:t xml:space="preserve"> می شود که به این جمله تنش های رینولدز یا تنش های توربولانسی گفته می شود. همچنین در معادله انرژی جمله </w:t>
      </w:r>
      <w:r w:rsidRPr="00FC1276">
        <w:rPr>
          <w:position w:val="-14"/>
        </w:rPr>
        <w:object w:dxaOrig="1260" w:dyaOrig="440">
          <v:shape id="_x0000_i1072" type="#_x0000_t75" style="width:63pt;height:22pt" o:ole="">
            <v:imagedata r:id="rId111" o:title=""/>
          </v:shape>
          <o:OLEObject Type="Embed" ProgID="Equation.DSMT4" ShapeID="_x0000_i1072" DrawAspect="Content" ObjectID="_1587310989" r:id="rId112"/>
        </w:object>
      </w:r>
      <w:r w:rsidRPr="00942772">
        <w:rPr>
          <w:rFonts w:hint="cs"/>
          <w:rtl/>
        </w:rPr>
        <w:t xml:space="preserve"> ظاهر شده است. این بخش ها در معادلات متوسط گیری شده </w:t>
      </w:r>
      <w:bookmarkStart w:id="26" w:name="OLE_LINK3"/>
      <w:r w:rsidRPr="00942772">
        <w:rPr>
          <w:rFonts w:hint="cs"/>
          <w:rtl/>
        </w:rPr>
        <w:t xml:space="preserve">ناویر-استوکس </w:t>
      </w:r>
      <w:bookmarkEnd w:id="26"/>
      <w:r w:rsidRPr="00942772">
        <w:rPr>
          <w:rFonts w:hint="cs"/>
          <w:rtl/>
        </w:rPr>
        <w:t>مجهول می باشند.</w:t>
      </w:r>
    </w:p>
    <w:p w:rsidR="00712FB9" w:rsidRDefault="00712FB9" w:rsidP="005E18C4">
      <w:pPr>
        <w:pStyle w:val="a8"/>
        <w:rPr>
          <w:rtl/>
        </w:rPr>
      </w:pPr>
      <w:r w:rsidRPr="00942772">
        <w:rPr>
          <w:rFonts w:hint="cs"/>
          <w:rtl/>
        </w:rPr>
        <w:t>اگر جهت حل این جملات مجهول باز از معادلات ناویر-استوکس استفاده شود، جملات مجهول جدیدی ظاهر می شود (این موضوع</w:t>
      </w:r>
      <w:r>
        <w:rPr>
          <w:rFonts w:hint="cs"/>
          <w:rtl/>
        </w:rPr>
        <w:t xml:space="preserve"> </w:t>
      </w:r>
      <w:r w:rsidRPr="00942772">
        <w:rPr>
          <w:rFonts w:hint="cs"/>
          <w:rtl/>
        </w:rPr>
        <w:t xml:space="preserve">در توربولانس </w:t>
      </w:r>
      <w:r w:rsidRPr="008B6D75">
        <w:rPr>
          <w:rFonts w:hint="cs"/>
          <w:szCs w:val="24"/>
          <w:rtl/>
        </w:rPr>
        <w:t>"</w:t>
      </w:r>
      <w:r w:rsidRPr="008B6D75">
        <w:rPr>
          <w:rFonts w:asciiTheme="majorBidi" w:hAnsiTheme="majorBidi" w:cstheme="majorBidi"/>
          <w:szCs w:val="24"/>
        </w:rPr>
        <w:t>closure problem</w:t>
      </w:r>
      <w:r w:rsidRPr="008B6D75">
        <w:rPr>
          <w:rFonts w:hint="cs"/>
          <w:szCs w:val="24"/>
          <w:rtl/>
        </w:rPr>
        <w:t>"</w:t>
      </w:r>
      <w:r w:rsidRPr="00942772">
        <w:rPr>
          <w:rFonts w:hint="cs"/>
          <w:rtl/>
        </w:rPr>
        <w:t xml:space="preserve"> نامیده می شود). بنابراین مجهولات را با استفاده از معادلات مستقل دیگر مدل می کنند که به آن مدل سازی توربولانس گفته می شود.</w:t>
      </w:r>
    </w:p>
    <w:p w:rsidR="00712FB9" w:rsidRPr="00942772" w:rsidRDefault="00712FB9" w:rsidP="005E18C4">
      <w:pPr>
        <w:pStyle w:val="a8"/>
        <w:rPr>
          <w:rtl/>
        </w:rPr>
      </w:pPr>
      <w:r w:rsidRPr="00942772">
        <w:rPr>
          <w:rFonts w:hint="cs"/>
          <w:rtl/>
        </w:rPr>
        <w:lastRenderedPageBreak/>
        <w:t>یکی از اولین تلاش ها برای مدل سازی تنش های رینولدز توسط بوزینسک در 1877 انجام شد. او تنش های رینولدز را به کرنش متوسط</w:t>
      </w:r>
      <w:r w:rsidRPr="00942772">
        <w:rPr>
          <w:rStyle w:val="FootnoteReference"/>
          <w:rFonts w:cs="B Lotus"/>
          <w:rtl/>
        </w:rPr>
        <w:footnoteReference w:id="5"/>
      </w:r>
      <w:r w:rsidRPr="00942772">
        <w:rPr>
          <w:rFonts w:hint="cs"/>
          <w:rtl/>
        </w:rPr>
        <w:t xml:space="preserve"> وابسته ساخت. همچنین او در مقایسه با لزجت مولکولی، لزجت توربولانسی </w:t>
      </w:r>
      <w:r w:rsidRPr="00942772">
        <w:rPr>
          <w:rFonts w:asciiTheme="majorBidi" w:hAnsiTheme="majorBidi" w:cstheme="majorBidi"/>
          <w:position w:val="-12"/>
        </w:rPr>
        <w:object w:dxaOrig="279" w:dyaOrig="340">
          <v:shape id="_x0000_i1073" type="#_x0000_t75" style="width:12pt;height:19pt" o:ole="">
            <v:imagedata r:id="rId113" o:title=""/>
          </v:shape>
          <o:OLEObject Type="Embed" ProgID="Equation.DSMT4" ShapeID="_x0000_i1073" DrawAspect="Content" ObjectID="_1587310990" r:id="rId114"/>
        </w:object>
      </w:r>
      <w:r w:rsidRPr="00942772">
        <w:rPr>
          <w:rFonts w:hint="cs"/>
          <w:rtl/>
        </w:rPr>
        <w:t xml:space="preserve"> را معرفی کرد که در بر گیرنده اطلاعات مربوط مشخصات توربولانسی جریان است. بنابراین با این فرض می توان تنش های رینولدز را به صورت زیر نوشت: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2"/>
        <w:gridCol w:w="5784"/>
      </w:tblGrid>
      <w:tr w:rsidR="00712FB9" w:rsidTr="00712FB9">
        <w:tc>
          <w:tcPr>
            <w:tcW w:w="3377" w:type="dxa"/>
            <w:vAlign w:val="bottom"/>
          </w:tcPr>
          <w:p w:rsidR="00712FB9" w:rsidRDefault="00712FB9" w:rsidP="00712FB9">
            <w:pPr>
              <w:pStyle w:val="Caption"/>
              <w:rPr>
                <w:rtl/>
                <w:cs/>
              </w:rPr>
            </w:pPr>
            <w:bookmarkStart w:id="27" w:name="_Ref513270695"/>
            <w:bookmarkStart w:id="28" w:name="_Ref510635498"/>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25</w:t>
            </w:r>
            <w:r>
              <w:rPr>
                <w:rtl/>
                <w:lang w:bidi="fa-IR"/>
              </w:rPr>
              <w:fldChar w:fldCharType="end"/>
            </w:r>
            <w:r>
              <w:rPr>
                <w:rFonts w:hint="cs"/>
                <w:rtl/>
                <w:lang w:bidi="fa-IR"/>
              </w:rPr>
              <w:t>)</w:t>
            </w:r>
            <w:bookmarkEnd w:id="27"/>
          </w:p>
        </w:tc>
        <w:bookmarkEnd w:id="28"/>
        <w:tc>
          <w:tcPr>
            <w:tcW w:w="5865" w:type="dxa"/>
          </w:tcPr>
          <w:p w:rsidR="00712FB9" w:rsidRDefault="00712FB9" w:rsidP="00811730">
            <w:pPr>
              <w:bidi w:val="0"/>
              <w:rPr>
                <w:rtl/>
                <w:lang w:bidi="fa-IR"/>
              </w:rPr>
            </w:pPr>
            <w:r w:rsidRPr="00FC1276">
              <w:rPr>
                <w:position w:val="-24"/>
              </w:rPr>
              <w:object w:dxaOrig="3980" w:dyaOrig="620">
                <v:shape id="_x0000_i1074" type="#_x0000_t75" style="width:199pt;height:31.5pt" o:ole="">
                  <v:imagedata r:id="rId115" o:title=""/>
                </v:shape>
                <o:OLEObject Type="Embed" ProgID="Equation.DSMT4" ShapeID="_x0000_i1074" DrawAspect="Content" ObjectID="_1587310991" r:id="rId116"/>
              </w:object>
            </w:r>
          </w:p>
        </w:tc>
      </w:tr>
    </w:tbl>
    <w:p w:rsidR="00712FB9" w:rsidRPr="00942772" w:rsidRDefault="00712FB9" w:rsidP="005E18C4">
      <w:pPr>
        <w:pStyle w:val="a8"/>
        <w:rPr>
          <w:rtl/>
        </w:rPr>
      </w:pPr>
      <w:r w:rsidRPr="00942772">
        <w:rPr>
          <w:rFonts w:hint="cs"/>
          <w:rtl/>
        </w:rPr>
        <w:t xml:space="preserve">همچنین برای مدل سازی ترم مجهول در معادله انرژی پارامتر جدیدی بنام </w:t>
      </w:r>
      <w:r w:rsidRPr="00942772">
        <w:rPr>
          <w:position w:val="-12"/>
        </w:rPr>
        <w:object w:dxaOrig="340" w:dyaOrig="360">
          <v:shape id="_x0000_i1075" type="#_x0000_t75" style="width:19pt;height:19pt" o:ole="">
            <v:imagedata r:id="rId117" o:title=""/>
          </v:shape>
          <o:OLEObject Type="Embed" ProgID="Equation.DSMT4" ShapeID="_x0000_i1075" DrawAspect="Content" ObjectID="_1587310992" r:id="rId118"/>
        </w:object>
      </w:r>
      <w:r w:rsidRPr="00942772">
        <w:rPr>
          <w:rFonts w:hint="cs"/>
          <w:rtl/>
        </w:rPr>
        <w:t xml:space="preserve"> عدد پرنتل توربولانسی معرفی شد که در نتیجه تنش های گرمایی توربولانسی</w:t>
      </w:r>
      <w:r w:rsidRPr="00942772">
        <w:rPr>
          <w:rStyle w:val="FootnoteReference"/>
          <w:rtl/>
        </w:rPr>
        <w:footnoteReference w:id="6"/>
      </w:r>
      <w:r w:rsidRPr="00942772">
        <w:rPr>
          <w:rFonts w:hint="cs"/>
          <w:rtl/>
        </w:rPr>
        <w:t xml:space="preserve"> بصورت زیر مدلسازی شد. بنابراین خواهیم داشت: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8"/>
        <w:gridCol w:w="5848"/>
      </w:tblGrid>
      <w:tr w:rsidR="00712FB9" w:rsidTr="00712FB9">
        <w:tc>
          <w:tcPr>
            <w:tcW w:w="3377" w:type="dxa"/>
            <w:vAlign w:val="bottom"/>
          </w:tcPr>
          <w:p w:rsidR="00712FB9" w:rsidRDefault="00712FB9" w:rsidP="00712FB9">
            <w:pPr>
              <w:pStyle w:val="Caption"/>
              <w:rPr>
                <w:rtl/>
                <w:cs/>
              </w:rPr>
            </w:pPr>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26</w:t>
            </w:r>
            <w:r>
              <w:rPr>
                <w:rtl/>
                <w:lang w:bidi="fa-IR"/>
              </w:rPr>
              <w:fldChar w:fldCharType="end"/>
            </w:r>
            <w:r>
              <w:rPr>
                <w:rFonts w:hint="cs"/>
                <w:rtl/>
                <w:lang w:bidi="fa-IR"/>
              </w:rPr>
              <w:t>)</w:t>
            </w:r>
          </w:p>
        </w:tc>
        <w:tc>
          <w:tcPr>
            <w:tcW w:w="5865" w:type="dxa"/>
          </w:tcPr>
          <w:p w:rsidR="00712FB9" w:rsidRDefault="00712FB9" w:rsidP="00811730">
            <w:pPr>
              <w:bidi w:val="0"/>
              <w:rPr>
                <w:rtl/>
                <w:lang w:bidi="fa-IR"/>
              </w:rPr>
            </w:pPr>
            <w:r w:rsidRPr="00FC1276">
              <w:rPr>
                <w:position w:val="-32"/>
              </w:rPr>
              <w:object w:dxaOrig="5400" w:dyaOrig="740">
                <v:shape id="_x0000_i1076" type="#_x0000_t75" style="width:271pt;height:36.5pt" o:ole="">
                  <v:imagedata r:id="rId119" o:title=""/>
                </v:shape>
                <o:OLEObject Type="Embed" ProgID="Equation.DSMT4" ShapeID="_x0000_i1076" DrawAspect="Content" ObjectID="_1587310993" r:id="rId120"/>
              </w:object>
            </w:r>
          </w:p>
        </w:tc>
      </w:tr>
    </w:tbl>
    <w:p w:rsidR="00712FB9" w:rsidRPr="00942772" w:rsidRDefault="00712FB9" w:rsidP="005E18C4">
      <w:pPr>
        <w:pStyle w:val="a8"/>
        <w:rPr>
          <w:rtl/>
        </w:rPr>
      </w:pPr>
      <w:r w:rsidRPr="00942772">
        <w:rPr>
          <w:rFonts w:hint="cs"/>
          <w:rtl/>
        </w:rPr>
        <w:t xml:space="preserve">در رابطه بالا </w:t>
      </w:r>
      <w:r w:rsidRPr="00942772">
        <w:rPr>
          <w:position w:val="-12"/>
        </w:rPr>
        <w:object w:dxaOrig="340" w:dyaOrig="360">
          <v:shape id="_x0000_i1077" type="#_x0000_t75" style="width:19pt;height:19pt" o:ole="">
            <v:imagedata r:id="rId117" o:title=""/>
          </v:shape>
          <o:OLEObject Type="Embed" ProgID="Equation.DSMT4" ShapeID="_x0000_i1077" DrawAspect="Content" ObjectID="_1587310994" r:id="rId121"/>
        </w:object>
      </w:r>
      <w:r w:rsidRPr="00942772">
        <w:rPr>
          <w:rFonts w:hint="cs"/>
          <w:rtl/>
        </w:rPr>
        <w:t xml:space="preserve"> عدد پرنتل توربولانسی می باشد که مقدار آن برای هوا برابر 0.9 است. همچنین باید توجه نمود که جمله </w:t>
      </w:r>
      <w:r w:rsidRPr="00942772">
        <w:rPr>
          <w:position w:val="-14"/>
        </w:rPr>
        <w:object w:dxaOrig="680" w:dyaOrig="440">
          <v:shape id="_x0000_i1078" type="#_x0000_t75" style="width:34.5pt;height:22pt" o:ole="">
            <v:imagedata r:id="rId122" o:title=""/>
          </v:shape>
          <o:OLEObject Type="Embed" ProgID="Equation.DSMT4" ShapeID="_x0000_i1078" DrawAspect="Content" ObjectID="_1587310995" r:id="rId123"/>
        </w:object>
      </w:r>
      <w:r w:rsidRPr="00942772">
        <w:rPr>
          <w:rFonts w:hint="cs"/>
          <w:rtl/>
        </w:rPr>
        <w:t xml:space="preserve"> طبق معادله</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Ref510635498 \r \h</w:instrText>
      </w:r>
      <w:r>
        <w:rPr>
          <w:rtl/>
        </w:rPr>
        <w:instrText xml:space="preserve"> </w:instrText>
      </w:r>
      <w:r>
        <w:rPr>
          <w:rtl/>
        </w:rPr>
      </w:r>
      <w:r>
        <w:rPr>
          <w:rtl/>
        </w:rPr>
        <w:fldChar w:fldCharType="separate"/>
      </w:r>
      <w:r w:rsidR="00E611F1">
        <w:rPr>
          <w:rtl/>
        </w:rPr>
        <w:t>‏0</w:t>
      </w:r>
      <w:r>
        <w:rPr>
          <w:rtl/>
        </w:rPr>
        <w:fldChar w:fldCharType="end"/>
      </w:r>
      <w:r>
        <w:rPr>
          <w:rtl/>
        </w:rPr>
        <w:fldChar w:fldCharType="begin"/>
      </w:r>
      <w:r>
        <w:rPr>
          <w:rtl/>
        </w:rPr>
        <w:instrText xml:space="preserve"> </w:instrText>
      </w:r>
      <w:r>
        <w:instrText>REF</w:instrText>
      </w:r>
      <w:r>
        <w:rPr>
          <w:rtl/>
        </w:rPr>
        <w:instrText xml:space="preserve"> _</w:instrText>
      </w:r>
      <w:r>
        <w:instrText>Ref513270695 \h</w:instrText>
      </w:r>
      <w:r>
        <w:rPr>
          <w:rtl/>
        </w:rPr>
        <w:instrText xml:space="preserve"> </w:instrText>
      </w:r>
      <w:r>
        <w:rPr>
          <w:rtl/>
        </w:rPr>
      </w:r>
      <w:r>
        <w:rPr>
          <w:rtl/>
        </w:rPr>
        <w:fldChar w:fldCharType="separate"/>
      </w:r>
      <w:r w:rsidR="00E611F1">
        <w:rPr>
          <w:rFonts w:hint="cs"/>
          <w:rtl/>
        </w:rPr>
        <w:t>(</w:t>
      </w:r>
      <w:r w:rsidR="00E611F1">
        <w:rPr>
          <w:noProof/>
          <w:rtl/>
        </w:rPr>
        <w:t>25</w:t>
      </w:r>
      <w:r w:rsidR="00E611F1">
        <w:rPr>
          <w:rFonts w:hint="cs"/>
          <w:rtl/>
        </w:rPr>
        <w:t>)</w:t>
      </w:r>
      <w:r>
        <w:rPr>
          <w:rtl/>
        </w:rPr>
        <w:fldChar w:fldCharType="end"/>
      </w:r>
      <w:r>
        <w:rPr>
          <w:rFonts w:hint="cs"/>
          <w:rtl/>
        </w:rPr>
        <w:t xml:space="preserve"> </w:t>
      </w:r>
      <w:r w:rsidRPr="00942772">
        <w:rPr>
          <w:rFonts w:hint="cs"/>
          <w:rtl/>
        </w:rPr>
        <w:t>تعریف می شود.</w:t>
      </w:r>
    </w:p>
    <w:p w:rsidR="00712FB9" w:rsidRDefault="00712FB9" w:rsidP="005E18C4">
      <w:pPr>
        <w:pStyle w:val="a8"/>
        <w:rPr>
          <w:rtl/>
        </w:rPr>
      </w:pPr>
      <w:r w:rsidRPr="00942772">
        <w:rPr>
          <w:rFonts w:hint="cs"/>
          <w:rtl/>
        </w:rPr>
        <w:t>بنابراین بطور خلاصه و با دقت در معادلات بالا مشاهده می شود که مجهول اصلی در هنگام مدل سازی جریان توربولانس</w:t>
      </w:r>
      <w:r w:rsidRPr="0095789F">
        <w:rPr>
          <w:rFonts w:hint="cs"/>
          <w:rtl/>
        </w:rPr>
        <w:t xml:space="preserve"> </w:t>
      </w:r>
      <w:r w:rsidRPr="0095789F">
        <w:rPr>
          <w:position w:val="-12"/>
        </w:rPr>
        <w:object w:dxaOrig="639" w:dyaOrig="420">
          <v:shape id="_x0000_i1079" type="#_x0000_t75" style="width:31.5pt;height:22pt" o:ole="">
            <v:imagedata r:id="rId124" o:title=""/>
          </v:shape>
          <o:OLEObject Type="Embed" ProgID="Equation.DSMT4" ShapeID="_x0000_i1079" DrawAspect="Content" ObjectID="_1587310996" r:id="rId125"/>
        </w:object>
      </w:r>
      <w:r w:rsidRPr="0095789F">
        <w:rPr>
          <w:rFonts w:hint="cs"/>
          <w:rtl/>
        </w:rPr>
        <w:t xml:space="preserve">  و </w:t>
      </w:r>
      <w:bookmarkStart w:id="29" w:name="OLE_LINK60"/>
      <w:bookmarkStart w:id="30" w:name="OLE_LINK61"/>
      <w:r w:rsidRPr="0095789F">
        <w:rPr>
          <w:position w:val="-12"/>
        </w:rPr>
        <w:object w:dxaOrig="279" w:dyaOrig="340">
          <v:shape id="_x0000_i1080" type="#_x0000_t75" style="width:12pt;height:19pt" o:ole="">
            <v:imagedata r:id="rId126" o:title=""/>
          </v:shape>
          <o:OLEObject Type="Embed" ProgID="Equation.DSMT4" ShapeID="_x0000_i1080" DrawAspect="Content" ObjectID="_1587310997" r:id="rId127"/>
        </w:object>
      </w:r>
      <w:bookmarkEnd w:id="29"/>
      <w:bookmarkEnd w:id="30"/>
      <w:r w:rsidRPr="00942772">
        <w:rPr>
          <w:rFonts w:hint="cs"/>
          <w:rtl/>
        </w:rPr>
        <w:t xml:space="preserve"> می باشد. یادآور می شود که </w:t>
      </w:r>
      <w:r w:rsidRPr="00942772">
        <w:rPr>
          <w:position w:val="-12"/>
        </w:rPr>
        <w:object w:dxaOrig="279" w:dyaOrig="340">
          <v:shape id="_x0000_i1081" type="#_x0000_t75" style="width:12pt;height:19pt" o:ole="">
            <v:imagedata r:id="rId126" o:title=""/>
          </v:shape>
          <o:OLEObject Type="Embed" ProgID="Equation.DSMT4" ShapeID="_x0000_i1081" DrawAspect="Content" ObjectID="_1587310998" r:id="rId128"/>
        </w:object>
      </w:r>
      <w:r w:rsidRPr="00942772">
        <w:rPr>
          <w:rFonts w:hint="cs"/>
          <w:rtl/>
        </w:rPr>
        <w:t xml:space="preserve"> خاصیت سیال نیست و تابعی از جریان می باشد و برای بدست آوردن آن از مدل سازی توربولانسی استفاده می شود</w:t>
      </w:r>
      <w:r>
        <w:rPr>
          <w:rFonts w:hint="cs"/>
          <w:rtl/>
        </w:rPr>
        <w:t>.</w:t>
      </w:r>
    </w:p>
    <w:p w:rsidR="00712FB9" w:rsidRDefault="00712FB9" w:rsidP="00712FB9">
      <w:pPr>
        <w:pStyle w:val="Heading3"/>
        <w:rPr>
          <w:rFonts w:asciiTheme="minorHAnsi" w:hAnsiTheme="minorHAnsi"/>
          <w:rtl/>
        </w:rPr>
      </w:pPr>
      <w:bookmarkStart w:id="31" w:name="_Toc513366397"/>
      <w:r w:rsidRPr="00D07F82">
        <w:rPr>
          <w:rFonts w:hint="cs"/>
          <w:rtl/>
        </w:rPr>
        <w:t xml:space="preserve">کوپل کردن معادلات توربولانسی و معادلات </w:t>
      </w:r>
      <w:r w:rsidRPr="00785149">
        <w:rPr>
          <w:rFonts w:asciiTheme="majorBidi" w:hAnsiTheme="majorBidi" w:cstheme="majorBidi"/>
        </w:rPr>
        <w:t>RANS</w:t>
      </w:r>
      <w:bookmarkEnd w:id="31"/>
    </w:p>
    <w:p w:rsidR="00712FB9" w:rsidRPr="00942772" w:rsidRDefault="00712FB9" w:rsidP="005E18C4">
      <w:pPr>
        <w:pStyle w:val="a8"/>
        <w:rPr>
          <w:rtl/>
        </w:rPr>
      </w:pPr>
      <w:r w:rsidRPr="00942772">
        <w:rPr>
          <w:rFonts w:hint="cs"/>
          <w:rtl/>
        </w:rPr>
        <w:t xml:space="preserve">همانطور که قبلا مشاهده شد در فرآیند متوسط گیری از معادلات ناویر-استوکس جمله مجهولی در معادله پیوستگی پدید نیامد و فقط در معادلات مومنتوم و انرژی این جملات مجهول ظاهر شدند. در هنگام حل عددی باید معادلات متوسط گیری شده و معادلات توربولانسی همزمان و به صورت کوپل شده حل شوند. در ادامه نحوه کوپل کردن این معادلات آورده می شود. </w:t>
      </w:r>
    </w:p>
    <w:p w:rsidR="00712FB9" w:rsidRPr="00C73FAF" w:rsidRDefault="00712FB9" w:rsidP="005E18C4">
      <w:pPr>
        <w:pStyle w:val="a8"/>
        <w:rPr>
          <w:rtl/>
        </w:rPr>
      </w:pPr>
      <w:bookmarkStart w:id="32" w:name="_Toc305059362"/>
      <w:bookmarkStart w:id="33" w:name="_Toc439964095"/>
      <w:bookmarkStart w:id="34" w:name="_Toc451855016"/>
      <w:bookmarkStart w:id="35" w:name="_Toc510195132"/>
      <w:bookmarkStart w:id="36" w:name="_Toc510614202"/>
      <w:r w:rsidRPr="00C73FAF">
        <w:rPr>
          <w:rFonts w:hint="cs"/>
          <w:rtl/>
        </w:rPr>
        <w:t>الف -معادله</w:t>
      </w:r>
      <w:r w:rsidRPr="00C73FAF">
        <w:rPr>
          <w:rFonts w:ascii="Mangal" w:hAnsi="Mangal" w:hint="cs"/>
          <w:rtl/>
        </w:rPr>
        <w:t xml:space="preserve"> </w:t>
      </w:r>
      <w:r w:rsidRPr="00C73FAF">
        <w:rPr>
          <w:rFonts w:hint="cs"/>
          <w:rtl/>
        </w:rPr>
        <w:t>مومنتوم</w:t>
      </w:r>
      <w:bookmarkEnd w:id="32"/>
      <w:bookmarkEnd w:id="33"/>
      <w:bookmarkEnd w:id="34"/>
      <w:bookmarkEnd w:id="35"/>
      <w:bookmarkEnd w:id="36"/>
    </w:p>
    <w:p w:rsidR="00712FB9" w:rsidRDefault="00712FB9" w:rsidP="005E18C4">
      <w:pPr>
        <w:pStyle w:val="a8"/>
      </w:pPr>
      <w:r w:rsidRPr="00942772">
        <w:rPr>
          <w:rFonts w:hint="cs"/>
          <w:rtl/>
        </w:rPr>
        <w:t xml:space="preserve">در معادله مومنتوم </w:t>
      </w:r>
      <w:r w:rsidRPr="00942772">
        <w:rPr>
          <w:position w:val="-14"/>
        </w:rPr>
        <w:object w:dxaOrig="300" w:dyaOrig="420">
          <v:shape id="_x0000_i1082" type="#_x0000_t75" style="width:16pt;height:20pt" o:ole="">
            <v:imagedata r:id="rId129" o:title=""/>
          </v:shape>
          <o:OLEObject Type="Embed" ProgID="Equation.DSMT4" ShapeID="_x0000_i1082" DrawAspect="Content" ObjectID="_1587310999" r:id="rId130"/>
        </w:object>
      </w:r>
      <w:r w:rsidRPr="00942772">
        <w:rPr>
          <w:rFonts w:hint="cs"/>
          <w:rtl/>
        </w:rPr>
        <w:t xml:space="preserve"> و </w:t>
      </w:r>
      <w:r w:rsidRPr="00942772">
        <w:rPr>
          <w:position w:val="-14"/>
        </w:rPr>
        <w:object w:dxaOrig="660" w:dyaOrig="440">
          <v:shape id="_x0000_i1083" type="#_x0000_t75" style="width:31.5pt;height:22pt" o:ole="">
            <v:imagedata r:id="rId131" o:title=""/>
          </v:shape>
          <o:OLEObject Type="Embed" ProgID="Equation.DSMT4" ShapeID="_x0000_i1083" DrawAspect="Content" ObjectID="_1587311000" r:id="rId132"/>
        </w:object>
      </w:r>
      <w:r w:rsidRPr="00942772">
        <w:rPr>
          <w:rFonts w:hint="cs"/>
          <w:rtl/>
        </w:rPr>
        <w:t xml:space="preserve"> به صورت زیر تعریف شده اند</w:t>
      </w:r>
      <w:r>
        <w:rPr>
          <w:rFonts w:hint="cs"/>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9"/>
        <w:gridCol w:w="5747"/>
      </w:tblGrid>
      <w:tr w:rsidR="00712FB9" w:rsidTr="00712FB9">
        <w:tc>
          <w:tcPr>
            <w:tcW w:w="3377" w:type="dxa"/>
            <w:vAlign w:val="bottom"/>
          </w:tcPr>
          <w:p w:rsidR="00712FB9" w:rsidRDefault="00712FB9" w:rsidP="00712FB9">
            <w:pPr>
              <w:pStyle w:val="Caption"/>
              <w:rPr>
                <w:rtl/>
                <w:cs/>
              </w:rPr>
            </w:pPr>
            <w:r>
              <w:rPr>
                <w:rFonts w:hint="cs"/>
                <w:rtl/>
                <w:lang w:bidi="fa-IR"/>
              </w:rPr>
              <w:lastRenderedPageBreak/>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27</w:t>
            </w:r>
            <w:r>
              <w:rPr>
                <w:rtl/>
                <w:lang w:bidi="fa-IR"/>
              </w:rPr>
              <w:fldChar w:fldCharType="end"/>
            </w:r>
            <w:r>
              <w:rPr>
                <w:rFonts w:hint="cs"/>
                <w:rtl/>
                <w:lang w:bidi="fa-IR"/>
              </w:rPr>
              <w:t>)</w:t>
            </w:r>
          </w:p>
        </w:tc>
        <w:tc>
          <w:tcPr>
            <w:tcW w:w="5865" w:type="dxa"/>
          </w:tcPr>
          <w:p w:rsidR="00712FB9" w:rsidRDefault="00712FB9" w:rsidP="00811730">
            <w:pPr>
              <w:bidi w:val="0"/>
              <w:rPr>
                <w:rtl/>
                <w:lang w:bidi="fa-IR"/>
              </w:rPr>
            </w:pPr>
            <w:r w:rsidRPr="00FC1276">
              <w:rPr>
                <w:position w:val="-24"/>
              </w:rPr>
              <w:object w:dxaOrig="2320" w:dyaOrig="620">
                <v:shape id="_x0000_i1084" type="#_x0000_t75" style="width:116pt;height:31.5pt" o:ole="">
                  <v:imagedata r:id="rId133" o:title=""/>
                </v:shape>
                <o:OLEObject Type="Embed" ProgID="Equation.DSMT4" ShapeID="_x0000_i1084" DrawAspect="Content" ObjectID="_1587311001" r:id="rId134"/>
              </w:object>
            </w:r>
          </w:p>
        </w:tc>
      </w:tr>
      <w:tr w:rsidR="00712FB9" w:rsidTr="00712FB9">
        <w:tc>
          <w:tcPr>
            <w:tcW w:w="3377" w:type="dxa"/>
            <w:vAlign w:val="bottom"/>
          </w:tcPr>
          <w:p w:rsidR="00712FB9" w:rsidRDefault="00712FB9" w:rsidP="00712FB9">
            <w:pPr>
              <w:pStyle w:val="Caption"/>
              <w:rPr>
                <w:rtl/>
                <w:cs/>
              </w:rPr>
            </w:pPr>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28</w:t>
            </w:r>
            <w:r>
              <w:rPr>
                <w:rtl/>
                <w:lang w:bidi="fa-IR"/>
              </w:rPr>
              <w:fldChar w:fldCharType="end"/>
            </w:r>
            <w:r>
              <w:rPr>
                <w:rFonts w:hint="cs"/>
                <w:rtl/>
                <w:lang w:bidi="fa-IR"/>
              </w:rPr>
              <w:t>)</w:t>
            </w:r>
          </w:p>
        </w:tc>
        <w:tc>
          <w:tcPr>
            <w:tcW w:w="5865" w:type="dxa"/>
          </w:tcPr>
          <w:p w:rsidR="00712FB9" w:rsidRDefault="00712FB9" w:rsidP="00811730">
            <w:pPr>
              <w:bidi w:val="0"/>
              <w:rPr>
                <w:rtl/>
                <w:lang w:bidi="fa-IR"/>
              </w:rPr>
            </w:pPr>
            <w:r w:rsidRPr="00FC1276">
              <w:rPr>
                <w:position w:val="-14"/>
              </w:rPr>
              <w:object w:dxaOrig="999" w:dyaOrig="420">
                <v:shape id="_x0000_i1085" type="#_x0000_t75" style="width:50pt;height:20pt" o:ole="">
                  <v:imagedata r:id="rId135" o:title=""/>
                </v:shape>
                <o:OLEObject Type="Embed" ProgID="Equation.DSMT4" ShapeID="_x0000_i1085" DrawAspect="Content" ObjectID="_1587311002" r:id="rId136"/>
              </w:object>
            </w:r>
          </w:p>
        </w:tc>
      </w:tr>
    </w:tbl>
    <w:p w:rsidR="00712FB9" w:rsidRPr="00942772" w:rsidRDefault="00712FB9" w:rsidP="005E18C4">
      <w:pPr>
        <w:pStyle w:val="a8"/>
        <w:rPr>
          <w:rtl/>
        </w:rPr>
      </w:pPr>
      <w:r w:rsidRPr="00942772">
        <w:rPr>
          <w:rFonts w:hint="cs"/>
          <w:rtl/>
        </w:rPr>
        <w:t>با کمی ساده سازی جبری می توان نوشت</w:t>
      </w:r>
      <w:r>
        <w:rPr>
          <w:rFonts w:hint="cs"/>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3"/>
        <w:gridCol w:w="5863"/>
      </w:tblGrid>
      <w:tr w:rsidR="00712FB9" w:rsidTr="00712FB9">
        <w:tc>
          <w:tcPr>
            <w:tcW w:w="3377" w:type="dxa"/>
            <w:vAlign w:val="bottom"/>
          </w:tcPr>
          <w:p w:rsidR="00712FB9" w:rsidRDefault="00712FB9" w:rsidP="00712FB9">
            <w:pPr>
              <w:pStyle w:val="Caption"/>
              <w:rPr>
                <w:rtl/>
                <w:cs/>
              </w:rPr>
            </w:pPr>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29</w:t>
            </w:r>
            <w:r>
              <w:rPr>
                <w:rtl/>
                <w:lang w:bidi="fa-IR"/>
              </w:rPr>
              <w:fldChar w:fldCharType="end"/>
            </w:r>
            <w:r>
              <w:rPr>
                <w:rFonts w:hint="cs"/>
                <w:rtl/>
                <w:lang w:bidi="fa-IR"/>
              </w:rPr>
              <w:t>)</w:t>
            </w:r>
          </w:p>
        </w:tc>
        <w:tc>
          <w:tcPr>
            <w:tcW w:w="5865" w:type="dxa"/>
          </w:tcPr>
          <w:p w:rsidR="00712FB9" w:rsidRDefault="00712FB9" w:rsidP="00712FB9">
            <w:pPr>
              <w:rPr>
                <w:rtl/>
                <w:lang w:bidi="fa-IR"/>
              </w:rPr>
            </w:pPr>
            <w:r w:rsidRPr="00FC1276">
              <w:rPr>
                <w:position w:val="-24"/>
              </w:rPr>
              <w:object w:dxaOrig="5640" w:dyaOrig="620">
                <v:shape id="_x0000_i1086" type="#_x0000_t75" style="width:281pt;height:31.5pt" o:ole="">
                  <v:imagedata r:id="rId137" o:title=""/>
                </v:shape>
                <o:OLEObject Type="Embed" ProgID="Equation.DSMT4" ShapeID="_x0000_i1086" DrawAspect="Content" ObjectID="_1587311003" r:id="rId138"/>
              </w:object>
            </w:r>
          </w:p>
        </w:tc>
      </w:tr>
    </w:tbl>
    <w:p w:rsidR="00712FB9" w:rsidRPr="00942772" w:rsidRDefault="00712FB9" w:rsidP="005E18C4">
      <w:pPr>
        <w:pStyle w:val="a8"/>
      </w:pPr>
      <w:r w:rsidRPr="00942772">
        <w:rPr>
          <w:rFonts w:hint="cs"/>
          <w:rtl/>
        </w:rPr>
        <w:t>بنابراین معادله مومنتوم را می توان به صورت زیر نوشت: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1"/>
        <w:gridCol w:w="6515"/>
      </w:tblGrid>
      <w:tr w:rsidR="00712FB9" w:rsidTr="00712FB9">
        <w:tc>
          <w:tcPr>
            <w:tcW w:w="2733" w:type="dxa"/>
            <w:vAlign w:val="bottom"/>
          </w:tcPr>
          <w:p w:rsidR="00712FB9" w:rsidRDefault="00712FB9" w:rsidP="00712FB9">
            <w:pPr>
              <w:pStyle w:val="Caption"/>
              <w:rPr>
                <w:rtl/>
                <w:cs/>
              </w:rPr>
            </w:pPr>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30</w:t>
            </w:r>
            <w:r>
              <w:rPr>
                <w:rtl/>
                <w:lang w:bidi="fa-IR"/>
              </w:rPr>
              <w:fldChar w:fldCharType="end"/>
            </w:r>
            <w:r>
              <w:rPr>
                <w:rFonts w:hint="cs"/>
                <w:rtl/>
                <w:lang w:bidi="fa-IR"/>
              </w:rPr>
              <w:t>)</w:t>
            </w:r>
          </w:p>
        </w:tc>
        <w:tc>
          <w:tcPr>
            <w:tcW w:w="6509" w:type="dxa"/>
          </w:tcPr>
          <w:p w:rsidR="00712FB9" w:rsidRDefault="00712FB9" w:rsidP="00712FB9">
            <w:pPr>
              <w:rPr>
                <w:rtl/>
                <w:lang w:bidi="fa-IR"/>
              </w:rPr>
            </w:pPr>
            <w:r w:rsidRPr="00FC1276">
              <w:rPr>
                <w:position w:val="-32"/>
              </w:rPr>
              <w:object w:dxaOrig="6280" w:dyaOrig="760">
                <v:shape id="_x0000_i1087" type="#_x0000_t75" style="width:315pt;height:39pt" o:ole="">
                  <v:imagedata r:id="rId139" o:title=""/>
                </v:shape>
                <o:OLEObject Type="Embed" ProgID="Equation.DSMT4" ShapeID="_x0000_i1087" DrawAspect="Content" ObjectID="_1587311004" r:id="rId140"/>
              </w:object>
            </w:r>
          </w:p>
        </w:tc>
      </w:tr>
    </w:tbl>
    <w:p w:rsidR="00712FB9" w:rsidRDefault="00712FB9" w:rsidP="005E18C4">
      <w:pPr>
        <w:pStyle w:val="a8"/>
        <w:rPr>
          <w:rtl/>
        </w:rPr>
      </w:pPr>
      <w:r w:rsidRPr="00942772">
        <w:rPr>
          <w:rFonts w:hint="cs"/>
          <w:rtl/>
        </w:rPr>
        <w:t xml:space="preserve">مشاهده می شود که کوپل کردن معالات توربولانسی و معادله مومنتوم شامل اضافه کردن </w:t>
      </w:r>
      <w:r w:rsidRPr="00942772">
        <w:rPr>
          <w:position w:val="-12"/>
        </w:rPr>
        <w:object w:dxaOrig="279" w:dyaOrig="340">
          <v:shape id="_x0000_i1088" type="#_x0000_t75" style="width:12pt;height:19pt" o:ole="">
            <v:imagedata r:id="rId141" o:title=""/>
          </v:shape>
          <o:OLEObject Type="Embed" ProgID="Equation.DSMT4" ShapeID="_x0000_i1088" DrawAspect="Content" ObjectID="_1587311005" r:id="rId142"/>
        </w:object>
      </w:r>
      <w:r w:rsidRPr="00942772">
        <w:rPr>
          <w:rFonts w:hint="cs"/>
          <w:rtl/>
        </w:rPr>
        <w:t xml:space="preserve"> به</w:t>
      </w:r>
      <w:r w:rsidRPr="00942772">
        <w:t xml:space="preserve"> </w:t>
      </w:r>
      <w:r w:rsidRPr="00942772">
        <w:rPr>
          <w:position w:val="-10"/>
        </w:rPr>
        <w:object w:dxaOrig="240" w:dyaOrig="260">
          <v:shape id="_x0000_i1089" type="#_x0000_t75" style="width:13pt;height:12pt" o:ole="">
            <v:imagedata r:id="rId143" o:title=""/>
          </v:shape>
          <o:OLEObject Type="Embed" ProgID="Equation.DSMT4" ShapeID="_x0000_i1089" DrawAspect="Content" ObjectID="_1587311006" r:id="rId144"/>
        </w:object>
      </w:r>
      <w:r w:rsidRPr="00942772">
        <w:rPr>
          <w:rFonts w:hint="cs"/>
          <w:rtl/>
        </w:rPr>
        <w:t xml:space="preserve">در ترم لزج و همچنین اضافه کردن </w:t>
      </w:r>
      <w:r w:rsidRPr="00FC1276">
        <w:rPr>
          <w:position w:val="-24"/>
        </w:rPr>
        <w:object w:dxaOrig="780" w:dyaOrig="620">
          <v:shape id="_x0000_i1090" type="#_x0000_t75" style="width:39pt;height:31.5pt" o:ole="">
            <v:imagedata r:id="rId145" o:title=""/>
          </v:shape>
          <o:OLEObject Type="Embed" ProgID="Equation.DSMT4" ShapeID="_x0000_i1090" DrawAspect="Content" ObjectID="_1587311007" r:id="rId146"/>
        </w:object>
      </w:r>
      <w:r w:rsidRPr="00942772">
        <w:rPr>
          <w:rFonts w:hint="cs"/>
          <w:rtl/>
        </w:rPr>
        <w:t xml:space="preserve"> به کل معادله می باشد.</w:t>
      </w:r>
    </w:p>
    <w:p w:rsidR="00712FB9" w:rsidRPr="00A75259" w:rsidRDefault="00712FB9" w:rsidP="005E18C4">
      <w:pPr>
        <w:pStyle w:val="a8"/>
        <w:rPr>
          <w:rtl/>
        </w:rPr>
      </w:pPr>
      <w:r w:rsidRPr="00A75259">
        <w:rPr>
          <w:rFonts w:hint="cs"/>
          <w:rtl/>
        </w:rPr>
        <w:t>ب -معادله</w:t>
      </w:r>
      <w:r w:rsidRPr="00A75259">
        <w:rPr>
          <w:rFonts w:ascii="Mangal" w:hAnsi="Mangal" w:hint="cs"/>
          <w:rtl/>
        </w:rPr>
        <w:t xml:space="preserve"> </w:t>
      </w:r>
      <w:r w:rsidRPr="00A75259">
        <w:rPr>
          <w:rFonts w:hint="cs"/>
          <w:rtl/>
        </w:rPr>
        <w:t>انرژی</w:t>
      </w:r>
    </w:p>
    <w:p w:rsidR="00712FB9" w:rsidRPr="00942772" w:rsidRDefault="00712FB9" w:rsidP="005E18C4">
      <w:pPr>
        <w:pStyle w:val="a8"/>
        <w:rPr>
          <w:rtl/>
        </w:rPr>
      </w:pPr>
      <w:r w:rsidRPr="00942772">
        <w:rPr>
          <w:rFonts w:hint="cs"/>
          <w:rtl/>
        </w:rPr>
        <w:t>معادله انرژی</w:t>
      </w:r>
      <w:r w:rsidRPr="00942772">
        <w:t xml:space="preserve"> </w:t>
      </w:r>
      <w:r w:rsidRPr="00942772">
        <w:rPr>
          <w:rFonts w:hint="cs"/>
          <w:rtl/>
        </w:rPr>
        <w:t>را می توان به صورت زیر نوشت:</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1"/>
        <w:gridCol w:w="6637"/>
      </w:tblGrid>
      <w:tr w:rsidR="00712FB9" w:rsidTr="00712FB9">
        <w:tc>
          <w:tcPr>
            <w:tcW w:w="4675" w:type="dxa"/>
            <w:vAlign w:val="center"/>
          </w:tcPr>
          <w:p w:rsidR="00712FB9" w:rsidRDefault="00712FB9" w:rsidP="00712FB9">
            <w:pPr>
              <w:pStyle w:val="Caption"/>
              <w:rPr>
                <w:rtl/>
                <w:cs/>
              </w:rPr>
            </w:pPr>
            <w:r>
              <w:rPr>
                <w:rFonts w:hint="cs"/>
                <w:rtl/>
                <w:lang w:bidi="fa-IR"/>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31</w:t>
            </w:r>
            <w:r>
              <w:rPr>
                <w:rtl/>
                <w:lang w:bidi="fa-IR"/>
              </w:rPr>
              <w:fldChar w:fldCharType="end"/>
            </w:r>
            <w:r>
              <w:rPr>
                <w:rFonts w:hint="cs"/>
                <w:rtl/>
                <w:lang w:bidi="fa-IR"/>
              </w:rPr>
              <w:t>)</w:t>
            </w:r>
          </w:p>
        </w:tc>
        <w:tc>
          <w:tcPr>
            <w:tcW w:w="4675" w:type="dxa"/>
          </w:tcPr>
          <w:p w:rsidR="00712FB9" w:rsidRDefault="00712FB9" w:rsidP="00712FB9">
            <w:pPr>
              <w:pStyle w:val="ad"/>
              <w:jc w:val="right"/>
              <w:rPr>
                <w:rtl/>
              </w:rPr>
            </w:pPr>
            <w:r w:rsidRPr="00FC1276">
              <w:rPr>
                <w:position w:val="-32"/>
              </w:rPr>
              <w:object w:dxaOrig="6440" w:dyaOrig="740">
                <v:shape id="_x0000_i1091" type="#_x0000_t75" style="width:321pt;height:36.5pt" o:ole="">
                  <v:imagedata r:id="rId147" o:title=""/>
                </v:shape>
                <o:OLEObject Type="Embed" ProgID="Equation.DSMT4" ShapeID="_x0000_i1091" DrawAspect="Content" ObjectID="_1587311008" r:id="rId148"/>
              </w:object>
            </w:r>
          </w:p>
        </w:tc>
      </w:tr>
    </w:tbl>
    <w:p w:rsidR="00712FB9" w:rsidRDefault="00712FB9" w:rsidP="005E18C4">
      <w:pPr>
        <w:pStyle w:val="a8"/>
        <w:rPr>
          <w:rtl/>
        </w:rPr>
      </w:pPr>
      <w:r w:rsidRPr="00942772">
        <w:rPr>
          <w:rFonts w:hint="cs"/>
          <w:rtl/>
        </w:rPr>
        <w:t xml:space="preserve">مشاهده می شود که هنگام کوپل کردن معادلات توربولانسی و معادله انرژی علاوه بر اضافه کردن  </w:t>
      </w:r>
      <w:r w:rsidRPr="00942772">
        <w:rPr>
          <w:position w:val="-12"/>
        </w:rPr>
        <w:object w:dxaOrig="279" w:dyaOrig="340">
          <v:shape id="_x0000_i1092" type="#_x0000_t75" style="width:12pt;height:19pt" o:ole="">
            <v:imagedata r:id="rId149" o:title=""/>
          </v:shape>
          <o:OLEObject Type="Embed" ProgID="Equation.DSMT4" ShapeID="_x0000_i1092" DrawAspect="Content" ObjectID="_1587311009" r:id="rId150"/>
        </w:object>
      </w:r>
      <w:r w:rsidRPr="00942772">
        <w:rPr>
          <w:rFonts w:hint="cs"/>
          <w:rtl/>
        </w:rPr>
        <w:t xml:space="preserve"> به </w:t>
      </w:r>
      <w:r w:rsidRPr="00942772">
        <w:rPr>
          <w:position w:val="-10"/>
        </w:rPr>
        <w:object w:dxaOrig="240" w:dyaOrig="260">
          <v:shape id="_x0000_i1093" type="#_x0000_t75" style="width:13pt;height:12pt" o:ole="">
            <v:imagedata r:id="rId151" o:title=""/>
          </v:shape>
          <o:OLEObject Type="Embed" ProgID="Equation.DSMT4" ShapeID="_x0000_i1093" DrawAspect="Content" ObjectID="_1587311010" r:id="rId152"/>
        </w:object>
      </w:r>
      <w:r w:rsidRPr="00942772">
        <w:rPr>
          <w:rFonts w:hint="cs"/>
          <w:rtl/>
        </w:rPr>
        <w:t xml:space="preserve"> باید </w:t>
      </w:r>
      <w:r w:rsidRPr="00942772">
        <w:rPr>
          <w:position w:val="-12"/>
        </w:rPr>
        <w:object w:dxaOrig="279" w:dyaOrig="360">
          <v:shape id="_x0000_i1094" type="#_x0000_t75" style="width:14.5pt;height:19pt" o:ole="">
            <v:imagedata r:id="rId153" o:title=""/>
          </v:shape>
          <o:OLEObject Type="Embed" ProgID="Equation.DSMT4" ShapeID="_x0000_i1094" DrawAspect="Content" ObjectID="_1587311011" r:id="rId154"/>
        </w:object>
      </w:r>
      <w:r w:rsidRPr="00942772">
        <w:rPr>
          <w:rFonts w:hint="cs"/>
          <w:rtl/>
        </w:rPr>
        <w:t xml:space="preserve"> به</w:t>
      </w:r>
      <w:r w:rsidRPr="00942772">
        <w:object w:dxaOrig="240" w:dyaOrig="260">
          <v:shape id="_x0000_i1095" type="#_x0000_t75" style="width:13pt;height:12pt" o:ole="">
            <v:imagedata r:id="rId155" o:title=""/>
          </v:shape>
          <o:OLEObject Type="Embed" ProgID="Equation.DSMT4" ShapeID="_x0000_i1095" DrawAspect="Content" ObjectID="_1587311012" r:id="rId156"/>
        </w:object>
      </w:r>
      <w:r w:rsidRPr="00942772">
        <w:rPr>
          <w:rFonts w:hint="cs"/>
          <w:rtl/>
        </w:rPr>
        <w:t xml:space="preserve"> و همچنین </w:t>
      </w:r>
      <w:r w:rsidRPr="00FC1276">
        <w:rPr>
          <w:position w:val="-24"/>
        </w:rPr>
        <w:object w:dxaOrig="780" w:dyaOrig="620">
          <v:shape id="_x0000_i1096" type="#_x0000_t75" style="width:39pt;height:31.5pt" o:ole="">
            <v:imagedata r:id="rId157" o:title=""/>
          </v:shape>
          <o:OLEObject Type="Embed" ProgID="Equation.DSMT4" ShapeID="_x0000_i1096" DrawAspect="Content" ObjectID="_1587311013" r:id="rId158"/>
        </w:object>
      </w:r>
      <w:r w:rsidRPr="00942772">
        <w:rPr>
          <w:rFonts w:hint="cs"/>
          <w:rtl/>
        </w:rPr>
        <w:t xml:space="preserve">  به کل معادله انرژی اضافه شود.در اینجا باید توجه شود که برخی از مدل های توربولانسی مانند روش های جبری قادر به محاسبه بخش </w:t>
      </w:r>
      <w:r w:rsidRPr="00816B1E">
        <w:rPr>
          <w:position w:val="-12"/>
        </w:rPr>
        <w:object w:dxaOrig="580" w:dyaOrig="420">
          <v:shape id="_x0000_i1097" type="#_x0000_t75" style="width:29.5pt;height:21pt" o:ole="">
            <v:imagedata r:id="rId159" o:title=""/>
          </v:shape>
          <o:OLEObject Type="Embed" ProgID="Equation.DSMT4" ShapeID="_x0000_i1097" DrawAspect="Content" ObjectID="_1587311014" r:id="rId160"/>
        </w:object>
      </w:r>
      <w:r w:rsidRPr="00942772">
        <w:rPr>
          <w:rFonts w:hint="cs"/>
          <w:rtl/>
        </w:rPr>
        <w:t xml:space="preserve"> نبوده و تنها به محاسبه</w:t>
      </w:r>
      <w:r w:rsidRPr="00816B1E">
        <w:rPr>
          <w:position w:val="-12"/>
        </w:rPr>
        <w:object w:dxaOrig="279" w:dyaOrig="380">
          <v:shape id="_x0000_i1098" type="#_x0000_t75" style="width:14.5pt;height:19pt" o:ole="">
            <v:imagedata r:id="rId161" o:title=""/>
          </v:shape>
          <o:OLEObject Type="Embed" ProgID="Equation.DSMT4" ShapeID="_x0000_i1098" DrawAspect="Content" ObjectID="_1587311015" r:id="rId162"/>
        </w:object>
      </w:r>
      <w:r w:rsidRPr="00942772">
        <w:rPr>
          <w:rFonts w:hint="cs"/>
          <w:rtl/>
        </w:rPr>
        <w:t>اکتفا می کنند که در اینگونه مدل های توربولانسی تنها باید</w:t>
      </w:r>
      <w:r w:rsidR="001E6095" w:rsidRPr="00907BD9">
        <w:rPr>
          <w:position w:val="-12"/>
        </w:rPr>
        <w:object w:dxaOrig="279" w:dyaOrig="380">
          <v:shape id="_x0000_i1099" type="#_x0000_t75" style="width:14.5pt;height:19pt" o:ole="">
            <v:imagedata r:id="rId163" o:title=""/>
          </v:shape>
          <o:OLEObject Type="Embed" ProgID="Equation.DSMT4" ShapeID="_x0000_i1099" DrawAspect="Content" ObjectID="_1587311016" r:id="rId164"/>
        </w:object>
      </w:r>
      <w:r w:rsidRPr="00942772">
        <w:rPr>
          <w:rFonts w:hint="cs"/>
          <w:rtl/>
        </w:rPr>
        <w:t xml:space="preserve"> را به معادلات جریان اصلی اضافه نمود</w:t>
      </w:r>
      <w:r>
        <w:rPr>
          <w:rFonts w:hint="cs"/>
          <w:rtl/>
        </w:rPr>
        <w:t>.</w:t>
      </w:r>
    </w:p>
    <w:p w:rsidR="00712FB9" w:rsidRPr="005C45F2" w:rsidRDefault="00712FB9" w:rsidP="00712FB9">
      <w:pPr>
        <w:pStyle w:val="Heading2"/>
        <w:rPr>
          <w:rStyle w:val="Heading1Char"/>
          <w:rFonts w:ascii="Times New Roman" w:hAnsi="Times New Roman" w:cs="B Nazanin"/>
          <w:b/>
          <w:bCs/>
          <w:noProof w:val="0"/>
          <w:sz w:val="32"/>
          <w:szCs w:val="32"/>
          <w:rtl/>
        </w:rPr>
      </w:pPr>
      <w:bookmarkStart w:id="37" w:name="_Toc425877111"/>
      <w:bookmarkStart w:id="38" w:name="_Toc490574002"/>
      <w:bookmarkStart w:id="39" w:name="_Toc513366398"/>
      <w:r w:rsidRPr="005C45F2">
        <w:rPr>
          <w:rStyle w:val="Heading1Char"/>
          <w:rFonts w:ascii="Times New Roman" w:hAnsi="Times New Roman" w:cs="B Nazanin" w:hint="cs"/>
          <w:b/>
          <w:bCs/>
          <w:noProof w:val="0"/>
          <w:sz w:val="32"/>
          <w:szCs w:val="32"/>
          <w:rtl/>
        </w:rPr>
        <w:t>معادلات حاکم بر جریان مغشوش</w:t>
      </w:r>
      <w:bookmarkEnd w:id="37"/>
      <w:r w:rsidRPr="005C45F2">
        <w:rPr>
          <w:rStyle w:val="Heading1Char"/>
          <w:rFonts w:ascii="Times New Roman" w:hAnsi="Times New Roman" w:cs="B Nazanin" w:hint="cs"/>
          <w:b/>
          <w:bCs/>
          <w:noProof w:val="0"/>
          <w:sz w:val="32"/>
          <w:szCs w:val="32"/>
          <w:rtl/>
        </w:rPr>
        <w:t xml:space="preserve"> جهت شبیه‌سازی گردابه های بزرگ</w:t>
      </w:r>
      <w:bookmarkEnd w:id="38"/>
      <w:bookmarkEnd w:id="39"/>
    </w:p>
    <w:p w:rsidR="00712FB9" w:rsidRPr="00DC7768" w:rsidRDefault="00712FB9" w:rsidP="005E18C4">
      <w:pPr>
        <w:pStyle w:val="a8"/>
        <w:rPr>
          <w:rtl/>
        </w:rPr>
      </w:pPr>
      <w:r w:rsidRPr="00DC7768">
        <w:rPr>
          <w:rFonts w:hint="cs"/>
          <w:rtl/>
        </w:rPr>
        <w:t>با متوسط</w:t>
      </w:r>
      <w:r w:rsidRPr="00DC7768">
        <w:rPr>
          <w:rtl/>
        </w:rPr>
        <w:softHyphen/>
      </w:r>
      <w:r w:rsidRPr="00DC7768">
        <w:rPr>
          <w:rFonts w:hint="cs"/>
          <w:rtl/>
        </w:rPr>
        <w:t>گیری مکانی به کمک فیلتر، می</w:t>
      </w:r>
      <w:r w:rsidRPr="00DC7768">
        <w:rPr>
          <w:rtl/>
        </w:rPr>
        <w:softHyphen/>
      </w:r>
      <w:r w:rsidRPr="00DC7768">
        <w:rPr>
          <w:rFonts w:hint="cs"/>
          <w:rtl/>
        </w:rPr>
        <w:t>توان گردابه</w:t>
      </w:r>
      <w:r w:rsidRPr="00DC7768">
        <w:rPr>
          <w:rtl/>
        </w:rPr>
        <w:softHyphen/>
      </w:r>
      <w:r w:rsidRPr="00DC7768">
        <w:rPr>
          <w:rFonts w:hint="cs"/>
          <w:rtl/>
        </w:rPr>
        <w:t>های بزرگ را از گردابه</w:t>
      </w:r>
      <w:r w:rsidRPr="00DC7768">
        <w:rPr>
          <w:rtl/>
        </w:rPr>
        <w:softHyphen/>
      </w:r>
      <w:r w:rsidRPr="00DC7768">
        <w:rPr>
          <w:rFonts w:hint="cs"/>
          <w:rtl/>
        </w:rPr>
        <w:t xml:space="preserve">های کوچک </w:t>
      </w:r>
      <w:r>
        <w:rPr>
          <w:rFonts w:hint="cs"/>
          <w:rtl/>
        </w:rPr>
        <w:t>جدا نموده</w:t>
      </w:r>
      <w:r w:rsidRPr="00DC7768">
        <w:rPr>
          <w:rFonts w:hint="cs"/>
          <w:rtl/>
        </w:rPr>
        <w:t xml:space="preserve"> و </w:t>
      </w:r>
      <w:r>
        <w:rPr>
          <w:rFonts w:hint="cs"/>
          <w:rtl/>
        </w:rPr>
        <w:t>به‌طور</w:t>
      </w:r>
      <w:r w:rsidRPr="00DC7768">
        <w:rPr>
          <w:rFonts w:hint="cs"/>
          <w:rtl/>
        </w:rPr>
        <w:t xml:space="preserve"> مستقیم مورد بررسی قرار داد. در عوض گردابه</w:t>
      </w:r>
      <w:r w:rsidRPr="00DC7768">
        <w:rPr>
          <w:rtl/>
        </w:rPr>
        <w:softHyphen/>
      </w:r>
      <w:r w:rsidRPr="00DC7768">
        <w:rPr>
          <w:rFonts w:hint="cs"/>
          <w:rtl/>
        </w:rPr>
        <w:t xml:space="preserve">های کوچک از فیلتر عبور نموده و </w:t>
      </w:r>
      <w:r>
        <w:rPr>
          <w:rFonts w:hint="cs"/>
          <w:rtl/>
        </w:rPr>
        <w:t>به‌طور</w:t>
      </w:r>
      <w:r w:rsidRPr="00DC7768">
        <w:rPr>
          <w:rFonts w:hint="cs"/>
          <w:rtl/>
        </w:rPr>
        <w:t xml:space="preserve"> مستقیم در معادلات ظاهر نمی</w:t>
      </w:r>
      <w:r w:rsidRPr="00DC7768">
        <w:rPr>
          <w:rtl/>
        </w:rPr>
        <w:softHyphen/>
      </w:r>
      <w:r w:rsidRPr="00DC7768">
        <w:rPr>
          <w:rFonts w:hint="cs"/>
          <w:rtl/>
        </w:rPr>
        <w:t>شوند.</w:t>
      </w:r>
      <w:r>
        <w:rPr>
          <w:rFonts w:hint="cs"/>
          <w:rtl/>
        </w:rPr>
        <w:t xml:space="preserve"> </w:t>
      </w:r>
      <w:r w:rsidRPr="00DC7768">
        <w:rPr>
          <w:rFonts w:hint="cs"/>
          <w:rtl/>
        </w:rPr>
        <w:t>طبق نظریه</w:t>
      </w:r>
      <w:r w:rsidRPr="00DC7768">
        <w:rPr>
          <w:rtl/>
        </w:rPr>
        <w:softHyphen/>
      </w:r>
      <w:r w:rsidRPr="00DC7768">
        <w:rPr>
          <w:rFonts w:hint="cs"/>
          <w:rtl/>
        </w:rPr>
        <w:t xml:space="preserve">ی آبشار انرژی، </w:t>
      </w:r>
      <w:r>
        <w:rPr>
          <w:rFonts w:hint="cs"/>
          <w:rtl/>
        </w:rPr>
        <w:t>درحالی‌که</w:t>
      </w:r>
      <w:r w:rsidRPr="00DC7768">
        <w:rPr>
          <w:rFonts w:hint="cs"/>
          <w:rtl/>
        </w:rPr>
        <w:t xml:space="preserve"> گردابه</w:t>
      </w:r>
      <w:r w:rsidRPr="00DC7768">
        <w:rPr>
          <w:rtl/>
        </w:rPr>
        <w:softHyphen/>
      </w:r>
      <w:r w:rsidRPr="00DC7768">
        <w:rPr>
          <w:rFonts w:hint="cs"/>
          <w:rtl/>
        </w:rPr>
        <w:t>های بزرگ با اتلاف کم به راه خود ادامه می</w:t>
      </w:r>
      <w:r w:rsidRPr="00DC7768">
        <w:rPr>
          <w:rtl/>
        </w:rPr>
        <w:softHyphen/>
      </w:r>
      <w:r w:rsidRPr="00DC7768">
        <w:rPr>
          <w:rFonts w:hint="cs"/>
          <w:rtl/>
        </w:rPr>
        <w:t>دهند</w:t>
      </w:r>
      <w:r>
        <w:rPr>
          <w:rFonts w:hint="cs"/>
          <w:rtl/>
        </w:rPr>
        <w:t xml:space="preserve"> </w:t>
      </w:r>
      <w:r w:rsidRPr="00DC7768">
        <w:rPr>
          <w:rFonts w:hint="cs"/>
          <w:rtl/>
        </w:rPr>
        <w:t>(</w:t>
      </w:r>
      <w:r>
        <w:rPr>
          <w:rFonts w:hint="cs"/>
          <w:rtl/>
        </w:rPr>
        <w:t>به‌واسطه‌ی</w:t>
      </w:r>
      <w:r w:rsidRPr="00DC7768">
        <w:rPr>
          <w:rFonts w:hint="cs"/>
          <w:rtl/>
        </w:rPr>
        <w:t xml:space="preserve"> بالا بودن عدد رینولدز)، انرژی که از جریان متوسط به ناحیه</w:t>
      </w:r>
      <w:r w:rsidRPr="00DC7768">
        <w:rPr>
          <w:rtl/>
        </w:rPr>
        <w:softHyphen/>
      </w:r>
      <w:r w:rsidRPr="00DC7768">
        <w:rPr>
          <w:rFonts w:hint="cs"/>
          <w:rtl/>
        </w:rPr>
        <w:t>ی فعال در گردابه</w:t>
      </w:r>
      <w:r w:rsidRPr="00DC7768">
        <w:rPr>
          <w:rtl/>
        </w:rPr>
        <w:softHyphen/>
      </w:r>
      <w:r w:rsidRPr="00DC7768">
        <w:rPr>
          <w:rFonts w:hint="cs"/>
          <w:rtl/>
        </w:rPr>
        <w:t>های بزرگ وارد و ذخیره شده</w:t>
      </w:r>
      <w:r w:rsidRPr="00DC7768">
        <w:rPr>
          <w:rtl/>
        </w:rPr>
        <w:softHyphen/>
      </w:r>
      <w:r>
        <w:rPr>
          <w:rFonts w:hint="cs"/>
          <w:rtl/>
        </w:rPr>
        <w:t xml:space="preserve"> </w:t>
      </w:r>
      <w:r w:rsidRPr="00DC7768">
        <w:rPr>
          <w:rFonts w:hint="cs"/>
          <w:rtl/>
        </w:rPr>
        <w:t>بود بایستی در گردابه</w:t>
      </w:r>
      <w:r w:rsidRPr="00DC7768">
        <w:rPr>
          <w:rtl/>
        </w:rPr>
        <w:softHyphen/>
      </w:r>
      <w:r w:rsidRPr="00DC7768">
        <w:rPr>
          <w:rFonts w:hint="cs"/>
          <w:rtl/>
        </w:rPr>
        <w:t>های کوچک تلف شود. چون به هنگام حرکت گردابه</w:t>
      </w:r>
      <w:r w:rsidRPr="00DC7768">
        <w:rPr>
          <w:rtl/>
        </w:rPr>
        <w:softHyphen/>
      </w:r>
      <w:r w:rsidRPr="00DC7768">
        <w:rPr>
          <w:rFonts w:hint="cs"/>
          <w:rtl/>
        </w:rPr>
        <w:t xml:space="preserve">های بزرگ، اتلاف انرژی </w:t>
      </w:r>
      <w:r>
        <w:rPr>
          <w:rFonts w:hint="cs"/>
          <w:rtl/>
        </w:rPr>
        <w:t>به‌صورت</w:t>
      </w:r>
      <w:r w:rsidRPr="00DC7768">
        <w:rPr>
          <w:rFonts w:hint="cs"/>
          <w:rtl/>
        </w:rPr>
        <w:t xml:space="preserve"> </w:t>
      </w:r>
      <w:r>
        <w:rPr>
          <w:rFonts w:hint="cs"/>
          <w:rtl/>
        </w:rPr>
        <w:t>هم‌زمان</w:t>
      </w:r>
      <w:r w:rsidRPr="00DC7768">
        <w:rPr>
          <w:rFonts w:hint="cs"/>
          <w:rtl/>
        </w:rPr>
        <w:t>، در گردابه</w:t>
      </w:r>
      <w:r w:rsidRPr="00DC7768">
        <w:rPr>
          <w:rtl/>
        </w:rPr>
        <w:softHyphen/>
      </w:r>
      <w:r w:rsidRPr="00DC7768">
        <w:rPr>
          <w:rFonts w:hint="cs"/>
          <w:rtl/>
        </w:rPr>
        <w:t xml:space="preserve">های </w:t>
      </w:r>
      <w:r w:rsidRPr="00DC7768">
        <w:rPr>
          <w:rFonts w:hint="cs"/>
          <w:rtl/>
        </w:rPr>
        <w:lastRenderedPageBreak/>
        <w:t xml:space="preserve">کوچک </w:t>
      </w:r>
      <w:r>
        <w:rPr>
          <w:rFonts w:hint="cs"/>
          <w:rtl/>
        </w:rPr>
        <w:t>به‌ویژه</w:t>
      </w:r>
      <w:r w:rsidRPr="00DC7768">
        <w:rPr>
          <w:rFonts w:hint="cs"/>
          <w:rtl/>
        </w:rPr>
        <w:t xml:space="preserve"> در مقیاس کولموگورو</w:t>
      </w:r>
      <w:r>
        <w:rPr>
          <w:rFonts w:hint="cs"/>
          <w:rtl/>
        </w:rPr>
        <w:t>ف</w:t>
      </w:r>
      <w:r w:rsidRPr="00DC7768">
        <w:rPr>
          <w:rFonts w:hint="cs"/>
          <w:rtl/>
        </w:rPr>
        <w:t xml:space="preserve"> روی می</w:t>
      </w:r>
      <w:r w:rsidRPr="00DC7768">
        <w:rPr>
          <w:rtl/>
        </w:rPr>
        <w:softHyphen/>
      </w:r>
      <w:r w:rsidRPr="00DC7768">
        <w:rPr>
          <w:rFonts w:hint="cs"/>
          <w:rtl/>
        </w:rPr>
        <w:t>دهد، لذا گردابه</w:t>
      </w:r>
      <w:r w:rsidRPr="00DC7768">
        <w:rPr>
          <w:rtl/>
        </w:rPr>
        <w:softHyphen/>
      </w:r>
      <w:r w:rsidRPr="00DC7768">
        <w:rPr>
          <w:rFonts w:hint="cs"/>
          <w:rtl/>
        </w:rPr>
        <w:t>های کوچک به</w:t>
      </w:r>
      <w:r w:rsidRPr="00DC7768">
        <w:rPr>
          <w:rtl/>
        </w:rPr>
        <w:softHyphen/>
      </w:r>
      <w:r w:rsidRPr="00DC7768">
        <w:rPr>
          <w:rFonts w:hint="cs"/>
          <w:rtl/>
        </w:rPr>
        <w:t>وسیله</w:t>
      </w:r>
      <w:r w:rsidRPr="00DC7768">
        <w:rPr>
          <w:rtl/>
        </w:rPr>
        <w:softHyphen/>
      </w:r>
      <w:r w:rsidRPr="00DC7768">
        <w:rPr>
          <w:rFonts w:hint="cs"/>
          <w:rtl/>
        </w:rPr>
        <w:t>ی مدل</w:t>
      </w:r>
      <w:r w:rsidRPr="00DC7768">
        <w:rPr>
          <w:rtl/>
        </w:rPr>
        <w:softHyphen/>
      </w:r>
      <w:r w:rsidRPr="00DC7768">
        <w:rPr>
          <w:rFonts w:hint="cs"/>
          <w:rtl/>
        </w:rPr>
        <w:t>هایی در مقیاس زیرشبکه</w:t>
      </w:r>
      <w:r w:rsidRPr="00DC7768">
        <w:rPr>
          <w:vertAlign w:val="superscript"/>
          <w:rtl/>
        </w:rPr>
        <w:footnoteReference w:id="7"/>
      </w:r>
      <w:r w:rsidRPr="00DC7768">
        <w:rPr>
          <w:rFonts w:hint="cs"/>
          <w:rtl/>
        </w:rPr>
        <w:t>، بایستی به</w:t>
      </w:r>
      <w:r w:rsidRPr="00DC7768">
        <w:rPr>
          <w:rtl/>
        </w:rPr>
        <w:softHyphen/>
      </w:r>
      <w:r w:rsidRPr="00DC7768">
        <w:rPr>
          <w:rFonts w:hint="cs"/>
          <w:rtl/>
        </w:rPr>
        <w:t xml:space="preserve"> نحوی مدل شوند که تعادل در نظریه</w:t>
      </w:r>
      <w:r w:rsidRPr="00DC7768">
        <w:rPr>
          <w:rtl/>
        </w:rPr>
        <w:softHyphen/>
      </w:r>
      <w:r w:rsidRPr="00DC7768">
        <w:rPr>
          <w:rFonts w:hint="cs"/>
          <w:rtl/>
        </w:rPr>
        <w:t>ی آبشار انرژی برقرار گردد. ممکن است این سؤال مطرح گردد،</w:t>
      </w:r>
      <w:r>
        <w:rPr>
          <w:rFonts w:hint="cs"/>
          <w:rtl/>
        </w:rPr>
        <w:t xml:space="preserve"> </w:t>
      </w:r>
      <w:r w:rsidRPr="00DC7768">
        <w:rPr>
          <w:rFonts w:hint="cs"/>
          <w:rtl/>
        </w:rPr>
        <w:t>که آیا روش گردابه</w:t>
      </w:r>
      <w:r w:rsidRPr="00DC7768">
        <w:rPr>
          <w:rtl/>
        </w:rPr>
        <w:softHyphen/>
      </w:r>
      <w:r w:rsidRPr="00DC7768">
        <w:rPr>
          <w:rFonts w:hint="cs"/>
          <w:rtl/>
        </w:rPr>
        <w:t>های بزرگ، روشی ریاضی یا روش عددی است؟ یک پاسخ محتمل آن است که در وهله</w:t>
      </w:r>
      <w:r w:rsidRPr="00DC7768">
        <w:rPr>
          <w:rtl/>
        </w:rPr>
        <w:softHyphen/>
      </w:r>
      <w:r w:rsidRPr="00DC7768">
        <w:rPr>
          <w:rFonts w:hint="cs"/>
          <w:rtl/>
        </w:rPr>
        <w:t>ی اول، روشی ریاضی است، چون ابتدا معادلات حاکم فیلتر شده و سیستم معادلات جدیدی نتیجه می</w:t>
      </w:r>
      <w:r w:rsidRPr="00DC7768">
        <w:rPr>
          <w:rtl/>
        </w:rPr>
        <w:softHyphen/>
      </w:r>
      <w:r w:rsidRPr="00DC7768">
        <w:rPr>
          <w:rFonts w:hint="cs"/>
          <w:rtl/>
        </w:rPr>
        <w:t xml:space="preserve">گردد. البته، ردپای فیلتر </w:t>
      </w:r>
      <w:r>
        <w:rPr>
          <w:rFonts w:hint="cs"/>
          <w:rtl/>
        </w:rPr>
        <w:t>به‌صورت</w:t>
      </w:r>
      <w:r w:rsidRPr="00DC7768">
        <w:rPr>
          <w:rFonts w:hint="cs"/>
          <w:rtl/>
        </w:rPr>
        <w:t xml:space="preserve"> صریح اصلاً دیده نمی</w:t>
      </w:r>
      <w:r w:rsidRPr="00DC7768">
        <w:rPr>
          <w:rtl/>
        </w:rPr>
        <w:softHyphen/>
      </w:r>
      <w:r w:rsidRPr="00DC7768">
        <w:rPr>
          <w:rFonts w:hint="cs"/>
          <w:rtl/>
        </w:rPr>
        <w:t>شود! معادلات جدید، بایستی با همه</w:t>
      </w:r>
      <w:r w:rsidRPr="00DC7768">
        <w:rPr>
          <w:rtl/>
        </w:rPr>
        <w:softHyphen/>
      </w:r>
      <w:r w:rsidRPr="00DC7768">
        <w:rPr>
          <w:rFonts w:hint="cs"/>
          <w:rtl/>
        </w:rPr>
        <w:t>ی روش</w:t>
      </w:r>
      <w:r w:rsidRPr="00DC7768">
        <w:rPr>
          <w:rtl/>
        </w:rPr>
        <w:softHyphen/>
      </w:r>
      <w:r w:rsidRPr="00DC7768">
        <w:rPr>
          <w:rFonts w:hint="cs"/>
          <w:rtl/>
        </w:rPr>
        <w:t xml:space="preserve">های متداول در مکانیک سیالات محاسباتی قابل </w:t>
      </w:r>
      <w:r>
        <w:rPr>
          <w:rFonts w:hint="cs"/>
          <w:rtl/>
        </w:rPr>
        <w:t>گسسته سازی</w:t>
      </w:r>
      <w:r w:rsidRPr="00DC7768">
        <w:rPr>
          <w:rFonts w:hint="cs"/>
          <w:rtl/>
        </w:rPr>
        <w:t xml:space="preserve"> و حل باشند. البته نکته</w:t>
      </w:r>
      <w:r w:rsidRPr="00DC7768">
        <w:rPr>
          <w:rtl/>
        </w:rPr>
        <w:softHyphen/>
      </w:r>
      <w:r w:rsidRPr="00DC7768">
        <w:rPr>
          <w:rFonts w:hint="cs"/>
          <w:rtl/>
        </w:rPr>
        <w:t>ی ظریف که نبایستی دور از ذهن داشت آن است که احتمالاً همه</w:t>
      </w:r>
      <w:r w:rsidRPr="00DC7768">
        <w:rPr>
          <w:rtl/>
        </w:rPr>
        <w:softHyphen/>
      </w:r>
      <w:r w:rsidRPr="00DC7768">
        <w:rPr>
          <w:rFonts w:hint="cs"/>
          <w:rtl/>
        </w:rPr>
        <w:t>ی روش</w:t>
      </w:r>
      <w:r w:rsidRPr="00DC7768">
        <w:rPr>
          <w:rtl/>
        </w:rPr>
        <w:softHyphen/>
      </w:r>
      <w:r w:rsidRPr="00DC7768">
        <w:rPr>
          <w:rFonts w:hint="cs"/>
          <w:rtl/>
        </w:rPr>
        <w:t>های متداول عددی، سازگاری لازم با فلسفه</w:t>
      </w:r>
      <w:r w:rsidRPr="00DC7768">
        <w:rPr>
          <w:rtl/>
        </w:rPr>
        <w:softHyphen/>
      </w:r>
      <w:r w:rsidRPr="00DC7768">
        <w:rPr>
          <w:rFonts w:hint="cs"/>
          <w:rtl/>
        </w:rPr>
        <w:t>ی روش گردابه</w:t>
      </w:r>
      <w:r w:rsidRPr="00DC7768">
        <w:rPr>
          <w:rtl/>
        </w:rPr>
        <w:softHyphen/>
      </w:r>
      <w:r w:rsidRPr="00DC7768">
        <w:rPr>
          <w:rFonts w:hint="cs"/>
          <w:rtl/>
        </w:rPr>
        <w:t>های بزرگ را ندارند. در عوض، بایستی از روش</w:t>
      </w:r>
      <w:r w:rsidRPr="00DC7768">
        <w:rPr>
          <w:rtl/>
        </w:rPr>
        <w:softHyphen/>
      </w:r>
      <w:r w:rsidRPr="00DC7768">
        <w:rPr>
          <w:rFonts w:hint="cs"/>
          <w:rtl/>
        </w:rPr>
        <w:t>هایی استفاده کرد که سازگاری بیشتری دارند.</w:t>
      </w:r>
    </w:p>
    <w:p w:rsidR="00712FB9" w:rsidRPr="00DC7768" w:rsidRDefault="00712FB9" w:rsidP="005E18C4">
      <w:pPr>
        <w:pStyle w:val="a8"/>
        <w:rPr>
          <w:rtl/>
        </w:rPr>
      </w:pPr>
      <w:r w:rsidRPr="00DC7768">
        <w:rPr>
          <w:rFonts w:hint="cs"/>
          <w:rtl/>
        </w:rPr>
        <w:t>روش شبیه</w:t>
      </w:r>
      <w:r w:rsidRPr="00DC7768">
        <w:rPr>
          <w:rtl/>
        </w:rPr>
        <w:softHyphen/>
      </w:r>
      <w:r w:rsidRPr="00DC7768">
        <w:rPr>
          <w:rFonts w:hint="cs"/>
          <w:rtl/>
        </w:rPr>
        <w:t>سازی گردابه</w:t>
      </w:r>
      <w:r w:rsidRPr="00DC7768">
        <w:rPr>
          <w:rtl/>
        </w:rPr>
        <w:softHyphen/>
      </w:r>
      <w:r w:rsidRPr="00DC7768">
        <w:rPr>
          <w:rFonts w:hint="cs"/>
          <w:rtl/>
        </w:rPr>
        <w:t>های بزرگ، برای اولین بار، در دهه</w:t>
      </w:r>
      <w:r w:rsidRPr="00DC7768">
        <w:rPr>
          <w:rtl/>
        </w:rPr>
        <w:softHyphen/>
      </w:r>
      <w:r w:rsidRPr="00DC7768">
        <w:rPr>
          <w:rFonts w:hint="cs"/>
          <w:rtl/>
        </w:rPr>
        <w:t>ی 70 میلادی «73-1970» توسط دیردورف</w:t>
      </w:r>
      <w:r w:rsidRPr="00DC7768">
        <w:rPr>
          <w:vertAlign w:val="superscript"/>
          <w:rtl/>
        </w:rPr>
        <w:footnoteReference w:id="8"/>
      </w:r>
      <w:r>
        <w:t xml:space="preserve"> </w:t>
      </w:r>
      <w:r w:rsidRPr="00DC7768">
        <w:rPr>
          <w:rFonts w:hint="cs"/>
          <w:rtl/>
        </w:rPr>
        <w:t>مطرح گردید</w:t>
      </w:r>
      <w:r>
        <w:rPr>
          <w:rFonts w:hint="cs"/>
          <w:rtl/>
        </w:rPr>
        <w:t>.</w:t>
      </w:r>
      <w:r>
        <w:rPr>
          <w:rtl/>
        </w:rPr>
        <w:fldChar w:fldCharType="begin"/>
      </w:r>
      <w:r>
        <w:rPr>
          <w:rtl/>
        </w:rPr>
        <w:instrText xml:space="preserve"> </w:instrText>
      </w:r>
      <w:r>
        <w:instrText>ADDIN EN.CITE &lt;EndNote&gt;&lt;Cite&gt;&lt;Author&gt;Deardorff&lt;/Author&gt;&lt;Year&gt;1970&lt;/Year&gt;&lt;RecNum&gt;49&lt;/RecNum&gt;&lt;DisplayText&gt;[7]&lt;/DisplayText&gt;&lt;record&gt;&lt;rec-number&gt;49&lt;/rec-number&gt;&lt;foreign-keys&gt;&lt;key app="EN" db-id="p0tfv5awfefe5uesap0xdapc0daaa20tatav" timestamp="1525421451"&gt;49</w:instrText>
      </w:r>
      <w:r>
        <w:rPr>
          <w:rtl/>
        </w:rPr>
        <w:instrText>&lt;/</w:instrText>
      </w:r>
      <w:r>
        <w:instrText>key&gt;&lt;/foreign-keys&gt;&lt;ref-type name="Journal Article"&gt;17&lt;/ref-type&gt;&lt;contributors&gt;&lt;authors&gt;&lt;author&gt;Deardorff, James W&lt;/author&gt;&lt;/authors&gt;&lt;/contributors&gt;&lt;titles&gt;&lt;title&gt;A numerical study of three-dimensional turbulent channel flow at large Reynolds numbers&lt;/title&gt;&lt;secondary-title&gt;Journal of Fluid Mechanics&lt;/secondary-title&gt;&lt;/titles&gt;&lt;periodical&gt;&lt;full-title&gt;Journal of Fluid Mechanics&lt;/full-title&gt;&lt;/periodical&gt;&lt;pages&gt;453-480&lt;/pages&gt;&lt;volume&gt;41&lt;/volume&gt;&lt;number&gt;2&lt;/number&gt;&lt;dates&gt;&lt;year&gt;1970&lt;/year&gt;&lt;/dates&gt;&lt;isbn&gt;1469-76</w:instrText>
      </w:r>
      <w:r>
        <w:rPr>
          <w:rtl/>
        </w:rPr>
        <w:instrText>45&lt;/</w:instrText>
      </w:r>
      <w:r>
        <w:instrText>isbn&gt;&lt;urls&gt;&lt;/urls&gt;&lt;/record&gt;&lt;/Cite&gt;&lt;/EndNote</w:instrText>
      </w:r>
      <w:r>
        <w:rPr>
          <w:rtl/>
        </w:rPr>
        <w:instrText>&gt;</w:instrText>
      </w:r>
      <w:r>
        <w:rPr>
          <w:rtl/>
        </w:rPr>
        <w:fldChar w:fldCharType="separate"/>
      </w:r>
      <w:r>
        <w:rPr>
          <w:noProof/>
          <w:rtl/>
        </w:rPr>
        <w:t>[7]</w:t>
      </w:r>
      <w:r>
        <w:rPr>
          <w:rtl/>
        </w:rPr>
        <w:fldChar w:fldCharType="end"/>
      </w:r>
      <w:r w:rsidRPr="00DC7768">
        <w:rPr>
          <w:rFonts w:hint="cs"/>
          <w:rtl/>
        </w:rPr>
        <w:t>اما برای اولین بار، توسط کیم</w:t>
      </w:r>
      <w:r w:rsidRPr="00DC7768">
        <w:rPr>
          <w:vertAlign w:val="superscript"/>
          <w:rtl/>
        </w:rPr>
        <w:footnoteReference w:id="9"/>
      </w:r>
      <w:r w:rsidRPr="00DC7768">
        <w:rPr>
          <w:rFonts w:hint="cs"/>
          <w:rtl/>
        </w:rPr>
        <w:t xml:space="preserve"> و معین</w:t>
      </w:r>
      <w:r w:rsidRPr="00DC7768">
        <w:rPr>
          <w:vertAlign w:val="superscript"/>
          <w:rtl/>
        </w:rPr>
        <w:footnoteReference w:id="10"/>
      </w:r>
      <w:r w:rsidRPr="00DC7768">
        <w:rPr>
          <w:rFonts w:hint="cs"/>
          <w:rtl/>
        </w:rPr>
        <w:t xml:space="preserve"> در سال 1982 با شرایط مرزی تکرار شونده</w:t>
      </w:r>
      <w:r w:rsidRPr="00DC7768">
        <w:rPr>
          <w:vertAlign w:val="superscript"/>
          <w:rtl/>
        </w:rPr>
        <w:footnoteReference w:id="11"/>
      </w:r>
      <w:r w:rsidRPr="00DC7768">
        <w:rPr>
          <w:rFonts w:hint="cs"/>
          <w:rtl/>
        </w:rPr>
        <w:t xml:space="preserve"> </w:t>
      </w:r>
      <w:r>
        <w:rPr>
          <w:rFonts w:hint="cs"/>
          <w:rtl/>
        </w:rPr>
        <w:t>به کار</w:t>
      </w:r>
      <w:r w:rsidRPr="00DC7768">
        <w:rPr>
          <w:rFonts w:hint="cs"/>
          <w:rtl/>
        </w:rPr>
        <w:t xml:space="preserve"> گرفته شد</w:t>
      </w:r>
      <w:r>
        <w:rPr>
          <w:rFonts w:hint="cs"/>
          <w:rtl/>
        </w:rPr>
        <w:t>.</w:t>
      </w:r>
      <w:r>
        <w:rPr>
          <w:rtl/>
        </w:rPr>
        <w:fldChar w:fldCharType="begin"/>
      </w:r>
      <w:r>
        <w:rPr>
          <w:rtl/>
        </w:rPr>
        <w:instrText xml:space="preserve"> </w:instrText>
      </w:r>
      <w:r>
        <w:instrText>ADDIN EN.CITE &lt;EndNote&gt;&lt;Cite&gt;&lt;Author&gt;Kim&lt;/Author&gt;&lt;Year&gt;1985&lt;/Year&gt;&lt;RecNum&gt;50&lt;/RecNum&gt;&lt;DisplayText&gt;[8]&lt;/DisplayText&gt;&lt;record&gt;&lt;rec-number&gt;50&lt;/rec-number&gt;&lt;foreign-keys&gt;&lt;key app="EN" db-id="p0tfv5awfefe5uesap0xdapc0daaa20tatav" timestamp="1525421538"&gt;50&lt;/key</w:instrText>
      </w:r>
      <w:r>
        <w:rPr>
          <w:rtl/>
        </w:rPr>
        <w:instrText>&gt;&lt;/</w:instrText>
      </w:r>
      <w:r>
        <w:instrText>foreign-keys&gt;&lt;ref-type name="Journal Article"&gt;17&lt;/ref-type&gt;&lt;contributors&gt;&lt;authors&gt;&lt;author&gt;Kim, John&lt;/author&gt;&lt;author&gt;Moin, Parviz&lt;/author&gt;&lt;/authors&gt;&lt;/contributors&gt;&lt;titles&gt;&lt;title&gt;Application of a fractional-step method to incompressible Navier-Stokes equations&lt;/title&gt;&lt;secondary-title&gt;Journal of computational physics&lt;/secondary-title&gt;&lt;/titles&gt;&lt;periodical&gt;&lt;full-title&gt;Journal of Computational Physics&lt;/full-title&gt;&lt;/periodical&gt;&lt;pages&gt;308-323&lt;/pages&gt;&lt;volume&gt;59&lt;/volume&gt;&lt;number&gt;2&lt;/number&gt;&lt;dates&gt;&lt;year&gt;1985&lt;/year</w:instrText>
      </w:r>
      <w:r>
        <w:rPr>
          <w:rtl/>
        </w:rPr>
        <w:instrText>&gt;&lt;/</w:instrText>
      </w:r>
      <w:r>
        <w:instrText>dates&gt;&lt;isbn&gt;0021-9991&lt;/isbn&gt;&lt;urls&gt;&lt;/urls&gt;&lt;/record&gt;&lt;/Cite&gt;&lt;/EndNote</w:instrText>
      </w:r>
      <w:r>
        <w:rPr>
          <w:rtl/>
        </w:rPr>
        <w:instrText>&gt;</w:instrText>
      </w:r>
      <w:r>
        <w:rPr>
          <w:rtl/>
        </w:rPr>
        <w:fldChar w:fldCharType="separate"/>
      </w:r>
      <w:r>
        <w:rPr>
          <w:noProof/>
          <w:rtl/>
        </w:rPr>
        <w:t>[8]</w:t>
      </w:r>
      <w:r>
        <w:rPr>
          <w:rtl/>
        </w:rPr>
        <w:fldChar w:fldCharType="end"/>
      </w:r>
    </w:p>
    <w:p w:rsidR="00712FB9" w:rsidRPr="00DC7768" w:rsidRDefault="00712FB9" w:rsidP="00712FB9">
      <w:pPr>
        <w:pStyle w:val="Heading3"/>
        <w:rPr>
          <w:rtl/>
        </w:rPr>
      </w:pPr>
      <w:bookmarkStart w:id="40" w:name="_Toc490574003"/>
      <w:bookmarkStart w:id="41" w:name="_Toc513366399"/>
      <w:r w:rsidRPr="00DC7768">
        <w:rPr>
          <w:rFonts w:hint="cs"/>
          <w:rtl/>
        </w:rPr>
        <w:t>جایگاه روش گردابه</w:t>
      </w:r>
      <w:r>
        <w:rPr>
          <w:rFonts w:hint="cs"/>
          <w:rtl/>
        </w:rPr>
        <w:t xml:space="preserve"> </w:t>
      </w:r>
      <w:r w:rsidRPr="00DC7768">
        <w:rPr>
          <w:rtl/>
        </w:rPr>
        <w:softHyphen/>
      </w:r>
      <w:r w:rsidRPr="00DC7768">
        <w:rPr>
          <w:rFonts w:hint="cs"/>
          <w:rtl/>
        </w:rPr>
        <w:t xml:space="preserve">های بزرگ در </w:t>
      </w:r>
      <w:r>
        <w:rPr>
          <w:rFonts w:hint="cs"/>
          <w:rtl/>
        </w:rPr>
        <w:t>شبیه‌سازی</w:t>
      </w:r>
      <w:r w:rsidRPr="00DC7768">
        <w:rPr>
          <w:rFonts w:hint="cs"/>
          <w:rtl/>
        </w:rPr>
        <w:t xml:space="preserve"> </w:t>
      </w:r>
      <w:r>
        <w:rPr>
          <w:rFonts w:hint="cs"/>
          <w:rtl/>
        </w:rPr>
        <w:t>جریان‌های</w:t>
      </w:r>
      <w:r w:rsidRPr="00DC7768">
        <w:rPr>
          <w:rFonts w:hint="cs"/>
          <w:rtl/>
        </w:rPr>
        <w:t xml:space="preserve"> اغتشاشی</w:t>
      </w:r>
      <w:bookmarkEnd w:id="40"/>
      <w:bookmarkEnd w:id="41"/>
    </w:p>
    <w:p w:rsidR="00712FB9" w:rsidRPr="00DC7768" w:rsidRDefault="00712FB9" w:rsidP="005E18C4">
      <w:pPr>
        <w:pStyle w:val="a8"/>
        <w:rPr>
          <w:rtl/>
        </w:rPr>
      </w:pPr>
      <w:r w:rsidRPr="00DC7768">
        <w:rPr>
          <w:rFonts w:hint="cs"/>
          <w:rtl/>
        </w:rPr>
        <w:t>حل معادلات حاکم بر جریان سیالات «ناویر-استوکس» در حال حاضر در دست نیست. به تعبیر برخی محققان این معادلات در م</w:t>
      </w:r>
      <w:r>
        <w:rPr>
          <w:rFonts w:hint="cs"/>
          <w:rtl/>
        </w:rPr>
        <w:t>قابل ‌حل</w:t>
      </w:r>
      <w:r w:rsidRPr="00DC7768">
        <w:rPr>
          <w:rFonts w:hint="cs"/>
          <w:rtl/>
        </w:rPr>
        <w:t xml:space="preserve"> ریاضی مقاومت می</w:t>
      </w:r>
      <w:r w:rsidRPr="00DC7768">
        <w:rPr>
          <w:rtl/>
        </w:rPr>
        <w:softHyphen/>
      </w:r>
      <w:r w:rsidRPr="00DC7768">
        <w:rPr>
          <w:rFonts w:hint="cs"/>
          <w:rtl/>
        </w:rPr>
        <w:t>کنند! ظاهراً شبیه</w:t>
      </w:r>
      <w:r w:rsidRPr="00DC7768">
        <w:rPr>
          <w:rtl/>
        </w:rPr>
        <w:softHyphen/>
      </w:r>
      <w:r w:rsidRPr="00DC7768">
        <w:rPr>
          <w:rFonts w:hint="cs"/>
          <w:rtl/>
        </w:rPr>
        <w:t>سازی عددی، تنها چاره</w:t>
      </w:r>
      <w:r w:rsidRPr="00DC7768">
        <w:rPr>
          <w:rtl/>
        </w:rPr>
        <w:softHyphen/>
      </w:r>
      <w:r w:rsidRPr="00DC7768">
        <w:rPr>
          <w:rFonts w:hint="cs"/>
          <w:rtl/>
        </w:rPr>
        <w:t xml:space="preserve">ی ممکن در شرایط فعلی و احتمالاً تا آینده </w:t>
      </w:r>
      <w:r>
        <w:rPr>
          <w:rFonts w:hint="cs"/>
          <w:rtl/>
        </w:rPr>
        <w:t>غیرقابل‌پیش‌بینی</w:t>
      </w:r>
      <w:r w:rsidRPr="00DC7768">
        <w:rPr>
          <w:rFonts w:hint="cs"/>
          <w:rtl/>
        </w:rPr>
        <w:t xml:space="preserve"> است. در این صورت، بایستی میدان پیوسته</w:t>
      </w:r>
      <w:r w:rsidRPr="00DC7768">
        <w:rPr>
          <w:rtl/>
        </w:rPr>
        <w:softHyphen/>
      </w:r>
      <w:r w:rsidRPr="00DC7768">
        <w:rPr>
          <w:rFonts w:hint="cs"/>
          <w:rtl/>
        </w:rPr>
        <w:t>ی جریان سیال به یک میدان گسسته تبدیل گردد و سپس با یک روش عددی «کامپیوتری» مناسب حل گردد. اما دقت حل بستگی به پیچیدگی میدان جریان سیال دارد. طبق نظریات ارائه</w:t>
      </w:r>
      <w:r>
        <w:rPr>
          <w:rFonts w:hint="cs"/>
          <w:rtl/>
        </w:rPr>
        <w:t xml:space="preserve"> </w:t>
      </w:r>
      <w:r w:rsidRPr="00DC7768">
        <w:rPr>
          <w:rtl/>
        </w:rPr>
        <w:softHyphen/>
      </w:r>
      <w:r w:rsidRPr="00DC7768">
        <w:rPr>
          <w:rFonts w:hint="cs"/>
          <w:rtl/>
        </w:rPr>
        <w:t>شده توسط کولموگورو</w:t>
      </w:r>
      <w:r>
        <w:rPr>
          <w:rFonts w:hint="cs"/>
          <w:rtl/>
        </w:rPr>
        <w:t>ف</w:t>
      </w:r>
      <w:r w:rsidRPr="00DC7768">
        <w:rPr>
          <w:rFonts w:hint="cs"/>
          <w:rtl/>
        </w:rPr>
        <w:t xml:space="preserve"> امروزه، یکی از سه را</w:t>
      </w:r>
      <w:r w:rsidRPr="00DC7768">
        <w:rPr>
          <w:rtl/>
        </w:rPr>
        <w:softHyphen/>
      </w:r>
      <w:r w:rsidRPr="00DC7768">
        <w:rPr>
          <w:rFonts w:hint="cs"/>
          <w:rtl/>
        </w:rPr>
        <w:t>ه</w:t>
      </w:r>
      <w:r w:rsidRPr="00DC7768">
        <w:rPr>
          <w:rtl/>
        </w:rPr>
        <w:softHyphen/>
      </w:r>
      <w:r w:rsidRPr="00DC7768">
        <w:rPr>
          <w:rFonts w:hint="cs"/>
          <w:rtl/>
        </w:rPr>
        <w:t>حل زیر را انتخاب می</w:t>
      </w:r>
      <w:r w:rsidRPr="00DC7768">
        <w:rPr>
          <w:rtl/>
        </w:rPr>
        <w:softHyphen/>
      </w:r>
      <w:r w:rsidRPr="00DC7768">
        <w:rPr>
          <w:rFonts w:hint="cs"/>
          <w:rtl/>
        </w:rPr>
        <w:t>نمایند:</w:t>
      </w:r>
    </w:p>
    <w:p w:rsidR="00712FB9" w:rsidRPr="001E6095" w:rsidRDefault="00712FB9" w:rsidP="005E18C4">
      <w:pPr>
        <w:pStyle w:val="a8"/>
        <w:numPr>
          <w:ilvl w:val="0"/>
          <w:numId w:val="43"/>
        </w:numPr>
        <w:rPr>
          <w:rFonts w:eastAsia="Times New Roman"/>
        </w:rPr>
      </w:pPr>
      <w:r w:rsidRPr="00DC7768">
        <w:rPr>
          <w:rFonts w:hint="cs"/>
          <w:rtl/>
        </w:rPr>
        <w:t xml:space="preserve">استفاده از معادلات </w:t>
      </w:r>
      <w:r>
        <w:rPr>
          <w:rFonts w:hint="cs"/>
          <w:rtl/>
        </w:rPr>
        <w:t>متوسط گیری شده</w:t>
      </w:r>
      <w:r w:rsidRPr="00DC7768">
        <w:rPr>
          <w:rFonts w:hint="cs"/>
          <w:rtl/>
        </w:rPr>
        <w:t xml:space="preserve"> زمانی ناویر-استوکس</w:t>
      </w:r>
      <w:r w:rsidRPr="00DC7768">
        <w:rPr>
          <w:vertAlign w:val="superscript"/>
          <w:rtl/>
        </w:rPr>
        <w:footnoteReference w:id="12"/>
      </w:r>
    </w:p>
    <w:p w:rsidR="00712FB9" w:rsidRPr="001E6095" w:rsidRDefault="00712FB9" w:rsidP="005E18C4">
      <w:pPr>
        <w:pStyle w:val="a8"/>
        <w:numPr>
          <w:ilvl w:val="0"/>
          <w:numId w:val="43"/>
        </w:numPr>
        <w:rPr>
          <w:rFonts w:eastAsia="Times New Roman"/>
        </w:rPr>
      </w:pPr>
      <w:r w:rsidRPr="00DC7768">
        <w:rPr>
          <w:rFonts w:hint="cs"/>
          <w:rtl/>
        </w:rPr>
        <w:t>متوسط</w:t>
      </w:r>
      <w:r w:rsidRPr="00DC7768">
        <w:rPr>
          <w:rtl/>
        </w:rPr>
        <w:softHyphen/>
      </w:r>
      <w:r w:rsidRPr="00DC7768">
        <w:rPr>
          <w:rFonts w:hint="cs"/>
          <w:rtl/>
        </w:rPr>
        <w:t>گیری مکانی با استفاده از فیلتر و روش گردابه</w:t>
      </w:r>
      <w:r w:rsidRPr="00DC7768">
        <w:rPr>
          <w:rtl/>
        </w:rPr>
        <w:softHyphen/>
      </w:r>
      <w:r w:rsidRPr="00DC7768">
        <w:rPr>
          <w:rFonts w:hint="cs"/>
          <w:rtl/>
        </w:rPr>
        <w:t>های بزرگ</w:t>
      </w:r>
    </w:p>
    <w:p w:rsidR="00712FB9" w:rsidRPr="00DC7768" w:rsidRDefault="00712FB9" w:rsidP="005E18C4">
      <w:pPr>
        <w:pStyle w:val="a8"/>
        <w:numPr>
          <w:ilvl w:val="0"/>
          <w:numId w:val="43"/>
        </w:numPr>
      </w:pPr>
      <w:r w:rsidRPr="00DC7768">
        <w:rPr>
          <w:rFonts w:hint="cs"/>
          <w:rtl/>
        </w:rPr>
        <w:t>شبیه</w:t>
      </w:r>
      <w:r w:rsidRPr="00DC7768">
        <w:rPr>
          <w:rtl/>
        </w:rPr>
        <w:softHyphen/>
      </w:r>
      <w:r w:rsidRPr="00DC7768">
        <w:rPr>
          <w:rFonts w:hint="cs"/>
          <w:rtl/>
        </w:rPr>
        <w:t>سازی عددی مستقیم</w:t>
      </w:r>
      <w:r w:rsidRPr="00DC7768">
        <w:rPr>
          <w:vertAlign w:val="superscript"/>
          <w:rtl/>
        </w:rPr>
        <w:footnoteReference w:id="13"/>
      </w:r>
    </w:p>
    <w:p w:rsidR="00712FB9" w:rsidRPr="00DC7768" w:rsidRDefault="00712FB9" w:rsidP="005E18C4">
      <w:pPr>
        <w:pStyle w:val="a8"/>
        <w:rPr>
          <w:rtl/>
        </w:rPr>
      </w:pPr>
      <w:r w:rsidRPr="00DC7768">
        <w:rPr>
          <w:rFonts w:hint="cs"/>
          <w:rtl/>
        </w:rPr>
        <w:t>باور عمومی آن است که اولین روش عددی انتخابی که صرفه</w:t>
      </w:r>
      <w:r w:rsidRPr="00DC7768">
        <w:rPr>
          <w:rtl/>
        </w:rPr>
        <w:softHyphen/>
      </w:r>
      <w:r w:rsidRPr="00DC7768">
        <w:rPr>
          <w:rFonts w:hint="cs"/>
          <w:rtl/>
        </w:rPr>
        <w:t xml:space="preserve">ی اقتصادی داشته و با دقت مناسب </w:t>
      </w:r>
      <w:r>
        <w:rPr>
          <w:rFonts w:hint="cs"/>
          <w:rtl/>
        </w:rPr>
        <w:t>قابل‌اجراست</w:t>
      </w:r>
      <w:r w:rsidRPr="00DC7768">
        <w:rPr>
          <w:rFonts w:hint="cs"/>
          <w:rtl/>
        </w:rPr>
        <w:t xml:space="preserve">، </w:t>
      </w:r>
      <w:r w:rsidRPr="00DC7768">
        <w:rPr>
          <w:rFonts w:hint="cs"/>
          <w:rtl/>
        </w:rPr>
        <w:lastRenderedPageBreak/>
        <w:t>متوسط</w:t>
      </w:r>
      <w:r w:rsidRPr="00DC7768">
        <w:rPr>
          <w:rtl/>
        </w:rPr>
        <w:softHyphen/>
      </w:r>
      <w:r w:rsidRPr="00DC7768">
        <w:rPr>
          <w:rFonts w:hint="cs"/>
          <w:rtl/>
        </w:rPr>
        <w:t>گیری زمانی از معادلات ناویر</w:t>
      </w:r>
      <w:r w:rsidRPr="00DC7768">
        <w:rPr>
          <w:rFonts w:cs="Times New Roman" w:hint="cs"/>
          <w:rtl/>
        </w:rPr>
        <w:t>–</w:t>
      </w:r>
      <w:r w:rsidRPr="00DC7768">
        <w:rPr>
          <w:rFonts w:hint="cs"/>
          <w:rtl/>
        </w:rPr>
        <w:t xml:space="preserve"> استوکس است که نماد آن مدل </w:t>
      </w:r>
      <m:oMath>
        <m:r>
          <m:rPr>
            <m:sty m:val="p"/>
          </m:rPr>
          <w:rPr>
            <w:rFonts w:ascii="Cambria Math" w:hAnsi="Cambria Math"/>
            <w:szCs w:val="24"/>
          </w:rPr>
          <m:t>k-ε</m:t>
        </m:r>
      </m:oMath>
      <w:r w:rsidRPr="005F5BBE">
        <w:rPr>
          <w:rFonts w:hint="cs"/>
          <w:szCs w:val="24"/>
          <w:rtl/>
        </w:rPr>
        <w:t xml:space="preserve"> </w:t>
      </w:r>
      <w:r w:rsidRPr="00DC7768">
        <w:rPr>
          <w:rFonts w:hint="cs"/>
          <w:rtl/>
        </w:rPr>
        <w:t>می</w:t>
      </w:r>
      <w:r w:rsidRPr="00DC7768">
        <w:rPr>
          <w:rtl/>
        </w:rPr>
        <w:softHyphen/>
      </w:r>
      <w:r w:rsidRPr="00DC7768">
        <w:rPr>
          <w:rFonts w:hint="cs"/>
          <w:rtl/>
        </w:rPr>
        <w:t>باشد. گرچه روش شبیه</w:t>
      </w:r>
      <w:r w:rsidRPr="00DC7768">
        <w:rPr>
          <w:rtl/>
        </w:rPr>
        <w:softHyphen/>
      </w:r>
      <w:r w:rsidRPr="00DC7768">
        <w:rPr>
          <w:rFonts w:hint="cs"/>
          <w:rtl/>
        </w:rPr>
        <w:t>سازی مستقیم عددی</w:t>
      </w:r>
      <w:r>
        <w:rPr>
          <w:rFonts w:hint="cs"/>
          <w:rtl/>
        </w:rPr>
        <w:t xml:space="preserve"> </w:t>
      </w:r>
      <w:r w:rsidRPr="00DC7768">
        <w:rPr>
          <w:rFonts w:hint="cs"/>
          <w:rtl/>
        </w:rPr>
        <w:t>می</w:t>
      </w:r>
      <w:r w:rsidRPr="00DC7768">
        <w:rPr>
          <w:rtl/>
        </w:rPr>
        <w:softHyphen/>
      </w:r>
      <w:r w:rsidRPr="00DC7768">
        <w:rPr>
          <w:rFonts w:hint="cs"/>
          <w:rtl/>
        </w:rPr>
        <w:t xml:space="preserve">تواند </w:t>
      </w:r>
      <w:r>
        <w:rPr>
          <w:rFonts w:hint="cs"/>
          <w:rtl/>
        </w:rPr>
        <w:t>به‌عنوان</w:t>
      </w:r>
      <w:r w:rsidRPr="00DC7768">
        <w:rPr>
          <w:rFonts w:hint="cs"/>
          <w:rtl/>
        </w:rPr>
        <w:t xml:space="preserve"> بهترین روش مطرح باشد، اما در شرایط کنونی، استفاده از این روش محدود به جریان</w:t>
      </w:r>
      <w:r w:rsidRPr="00DC7768">
        <w:rPr>
          <w:rtl/>
        </w:rPr>
        <w:softHyphen/>
      </w:r>
      <w:r w:rsidRPr="00DC7768">
        <w:rPr>
          <w:rFonts w:hint="cs"/>
          <w:rtl/>
        </w:rPr>
        <w:t>هایی تا عدد رینولدز متوسط است. بنابراین، روش شبیه</w:t>
      </w:r>
      <w:r w:rsidRPr="00DC7768">
        <w:rPr>
          <w:rtl/>
        </w:rPr>
        <w:softHyphen/>
      </w:r>
      <w:r w:rsidRPr="00DC7768">
        <w:rPr>
          <w:rFonts w:hint="cs"/>
          <w:rtl/>
        </w:rPr>
        <w:t>سازی گردابه</w:t>
      </w:r>
      <w:r w:rsidRPr="00DC7768">
        <w:rPr>
          <w:rtl/>
        </w:rPr>
        <w:softHyphen/>
      </w:r>
      <w:r w:rsidRPr="00DC7768">
        <w:rPr>
          <w:rFonts w:hint="cs"/>
          <w:rtl/>
        </w:rPr>
        <w:t xml:space="preserve">های بزرگ، </w:t>
      </w:r>
      <w:r>
        <w:rPr>
          <w:rFonts w:hint="cs"/>
          <w:rtl/>
        </w:rPr>
        <w:t>به‌عنوان</w:t>
      </w:r>
      <w:r w:rsidRPr="00DC7768">
        <w:rPr>
          <w:rFonts w:hint="cs"/>
          <w:rtl/>
        </w:rPr>
        <w:t xml:space="preserve"> یک انتخاب بهینه مطرح شده و </w:t>
      </w:r>
      <w:r>
        <w:rPr>
          <w:rFonts w:hint="cs"/>
          <w:rtl/>
        </w:rPr>
        <w:t>هم‌اکنون</w:t>
      </w:r>
      <w:r w:rsidRPr="00DC7768">
        <w:rPr>
          <w:rFonts w:hint="cs"/>
          <w:rtl/>
        </w:rPr>
        <w:t xml:space="preserve"> تحقیقات گسترده</w:t>
      </w:r>
      <w:r w:rsidRPr="00DC7768">
        <w:rPr>
          <w:rtl/>
        </w:rPr>
        <w:softHyphen/>
      </w:r>
      <w:r w:rsidRPr="00DC7768">
        <w:rPr>
          <w:rFonts w:hint="cs"/>
          <w:rtl/>
        </w:rPr>
        <w:t>ای روی آن در حال انجام</w:t>
      </w:r>
      <w:r w:rsidRPr="00DC7768">
        <w:rPr>
          <w:rtl/>
        </w:rPr>
        <w:softHyphen/>
      </w:r>
      <w:r w:rsidRPr="00DC7768">
        <w:rPr>
          <w:rFonts w:hint="cs"/>
          <w:rtl/>
        </w:rPr>
        <w:t>شدن است. در ادامه، به مبانی اولیه</w:t>
      </w:r>
      <w:r w:rsidRPr="00DC7768">
        <w:rPr>
          <w:rtl/>
        </w:rPr>
        <w:softHyphen/>
      </w:r>
      <w:r w:rsidRPr="00DC7768">
        <w:rPr>
          <w:rFonts w:hint="cs"/>
          <w:rtl/>
        </w:rPr>
        <w:t>ی این روش پرداخته شده</w:t>
      </w:r>
      <w:r w:rsidRPr="00DC7768">
        <w:rPr>
          <w:rtl/>
        </w:rPr>
        <w:softHyphen/>
      </w:r>
      <w:r w:rsidRPr="00DC7768">
        <w:rPr>
          <w:rFonts w:hint="cs"/>
          <w:rtl/>
        </w:rPr>
        <w:t>است. در</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Ref449168498 \w \h</w:instrText>
      </w:r>
      <w:r>
        <w:rPr>
          <w:rtl/>
        </w:rPr>
        <w:instrText xml:space="preserve">  \* </w:instrText>
      </w:r>
      <w:r>
        <w:instrText>MERGEFORMAT</w:instrText>
      </w:r>
      <w:r>
        <w:rPr>
          <w:rtl/>
        </w:rPr>
        <w:instrText xml:space="preserve"> </w:instrText>
      </w:r>
      <w:r>
        <w:rPr>
          <w:rtl/>
        </w:rPr>
      </w:r>
      <w:r>
        <w:rPr>
          <w:rtl/>
        </w:rPr>
        <w:fldChar w:fldCharType="separate"/>
      </w:r>
      <w:r w:rsidR="00E611F1">
        <w:rPr>
          <w:rtl/>
        </w:rPr>
        <w:t xml:space="preserve">‏شکل (1) </w:t>
      </w:r>
      <w:r>
        <w:rPr>
          <w:rtl/>
        </w:rPr>
        <w:fldChar w:fldCharType="end"/>
      </w:r>
      <w:r>
        <w:rPr>
          <w:rFonts w:hint="cs"/>
          <w:rtl/>
        </w:rPr>
        <w:t xml:space="preserve"> به‌طور</w:t>
      </w:r>
      <w:r w:rsidRPr="00DC7768">
        <w:rPr>
          <w:rFonts w:hint="cs"/>
          <w:rtl/>
        </w:rPr>
        <w:t xml:space="preserve"> نمادین، این سه روش با یکدیگر مقایسه شده</w:t>
      </w:r>
      <w:r w:rsidRPr="00DC7768">
        <w:rPr>
          <w:rtl/>
        </w:rPr>
        <w:softHyphen/>
      </w:r>
      <w:r w:rsidRPr="00DC7768">
        <w:rPr>
          <w:rFonts w:hint="cs"/>
          <w:rtl/>
        </w:rPr>
        <w:t>اند.</w:t>
      </w:r>
    </w:p>
    <w:p w:rsidR="00712FB9" w:rsidRPr="00DC7768" w:rsidRDefault="00712FB9" w:rsidP="00712FB9">
      <w:pPr>
        <w:keepNext/>
        <w:spacing w:before="200" w:line="276" w:lineRule="auto"/>
        <w:jc w:val="center"/>
        <w:rPr>
          <w:rFonts w:ascii="Calibri" w:eastAsia="Calibri" w:hAnsi="Calibri" w:cs="Arial"/>
        </w:rPr>
      </w:pPr>
      <w:r w:rsidRPr="00DC7768">
        <w:rPr>
          <w:rFonts w:ascii="Calibri" w:eastAsia="Calibri" w:hAnsi="Calibri" w:cs="Arial"/>
          <w:noProof/>
        </w:rPr>
        <w:drawing>
          <wp:inline distT="0" distB="0" distL="0" distR="0" wp14:anchorId="2FC461A7" wp14:editId="1BE307A1">
            <wp:extent cx="3309552" cy="16439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338820" cy="1658513"/>
                    </a:xfrm>
                    <a:prstGeom prst="rect">
                      <a:avLst/>
                    </a:prstGeom>
                  </pic:spPr>
                </pic:pic>
              </a:graphicData>
            </a:graphic>
          </wp:inline>
        </w:drawing>
      </w:r>
    </w:p>
    <w:p w:rsidR="00712FB9" w:rsidRPr="00DC7768" w:rsidRDefault="00712FB9" w:rsidP="001E6095">
      <w:pPr>
        <w:pStyle w:val="a"/>
        <w:rPr>
          <w:rFonts w:eastAsia="Times New Roman"/>
        </w:rPr>
      </w:pPr>
      <w:bookmarkStart w:id="42" w:name="_Ref449168498"/>
      <w:r w:rsidRPr="00DC7768">
        <w:rPr>
          <w:rFonts w:hint="cs"/>
          <w:rtl/>
        </w:rPr>
        <w:t>مقایسه</w:t>
      </w:r>
      <w:r w:rsidRPr="00DC7768">
        <w:rPr>
          <w:rtl/>
        </w:rPr>
        <w:softHyphen/>
      </w:r>
      <w:r w:rsidRPr="00DC7768">
        <w:rPr>
          <w:rFonts w:hint="cs"/>
          <w:rtl/>
        </w:rPr>
        <w:t xml:space="preserve"> نمادین سه روش توربولانسی </w:t>
      </w:r>
      <w:r w:rsidRPr="00A75259">
        <w:t xml:space="preserve">DNS, LES </w:t>
      </w:r>
      <w:r w:rsidRPr="00A75259">
        <w:rPr>
          <w:rFonts w:hint="cs"/>
          <w:rtl/>
        </w:rPr>
        <w:t xml:space="preserve">و </w:t>
      </w:r>
      <w:r w:rsidRPr="00A75259">
        <w:t>RANS</w:t>
      </w:r>
      <w:bookmarkEnd w:id="42"/>
    </w:p>
    <w:p w:rsidR="00712FB9" w:rsidRPr="00976377" w:rsidRDefault="00712FB9" w:rsidP="00712FB9">
      <w:pPr>
        <w:pStyle w:val="Heading3"/>
        <w:rPr>
          <w:rtl/>
        </w:rPr>
      </w:pPr>
      <w:bookmarkStart w:id="43" w:name="_Toc490574004"/>
      <w:bookmarkStart w:id="44" w:name="_Toc513366400"/>
      <w:r w:rsidRPr="00976377">
        <w:rPr>
          <w:rFonts w:hint="cs"/>
          <w:rtl/>
        </w:rPr>
        <w:t>متوسط مکانی با استفاده از فیلتر</w:t>
      </w:r>
      <w:bookmarkEnd w:id="43"/>
      <w:bookmarkEnd w:id="44"/>
    </w:p>
    <w:p w:rsidR="00712FB9" w:rsidRDefault="00712FB9" w:rsidP="005E18C4">
      <w:pPr>
        <w:pStyle w:val="a8"/>
        <w:rPr>
          <w:rtl/>
        </w:rPr>
      </w:pPr>
      <w:r>
        <w:rPr>
          <w:rtl/>
        </w:rPr>
        <w:t xml:space="preserve"> </w:t>
      </w:r>
      <w:r>
        <w:rPr>
          <w:rFonts w:hint="cs"/>
          <w:rtl/>
        </w:rPr>
        <w:t>چون رفتار کلی میدان جریان متأثر</w:t>
      </w:r>
      <w:r w:rsidRPr="00DC7768">
        <w:rPr>
          <w:rFonts w:hint="cs"/>
          <w:rtl/>
        </w:rPr>
        <w:t xml:space="preserve"> از گردابه</w:t>
      </w:r>
      <w:r w:rsidRPr="00DC7768">
        <w:rPr>
          <w:rtl/>
        </w:rPr>
        <w:softHyphen/>
      </w:r>
      <w:r w:rsidRPr="00DC7768">
        <w:rPr>
          <w:rFonts w:hint="cs"/>
          <w:rtl/>
        </w:rPr>
        <w:t>های بزرگ می</w:t>
      </w:r>
      <w:r w:rsidRPr="00DC7768">
        <w:rPr>
          <w:rtl/>
        </w:rPr>
        <w:softHyphen/>
      </w:r>
      <w:r w:rsidRPr="00DC7768">
        <w:rPr>
          <w:rFonts w:hint="cs"/>
          <w:rtl/>
        </w:rPr>
        <w:t xml:space="preserve">باشد، در آغاز، حرکت </w:t>
      </w:r>
      <w:r>
        <w:rPr>
          <w:rFonts w:hint="cs"/>
          <w:rtl/>
        </w:rPr>
        <w:t>آن‌ها</w:t>
      </w:r>
      <w:r w:rsidRPr="00DC7768">
        <w:rPr>
          <w:rFonts w:hint="cs"/>
          <w:rtl/>
        </w:rPr>
        <w:t xml:space="preserve"> محاسبه می</w:t>
      </w:r>
      <w:r w:rsidRPr="00DC7768">
        <w:rPr>
          <w:rtl/>
        </w:rPr>
        <w:softHyphen/>
      </w:r>
      <w:r w:rsidRPr="00DC7768">
        <w:rPr>
          <w:rFonts w:hint="cs"/>
          <w:rtl/>
        </w:rPr>
        <w:t>شود. در این روش، همچنین فرض می</w:t>
      </w:r>
      <w:r w:rsidRPr="00DC7768">
        <w:rPr>
          <w:rtl/>
        </w:rPr>
        <w:softHyphen/>
      </w:r>
      <w:r w:rsidRPr="00DC7768">
        <w:rPr>
          <w:rFonts w:hint="cs"/>
          <w:rtl/>
        </w:rPr>
        <w:t xml:space="preserve">شود که </w:t>
      </w:r>
      <w:r>
        <w:rPr>
          <w:rFonts w:hint="cs"/>
          <w:rtl/>
        </w:rPr>
        <w:t>تأثیر</w:t>
      </w:r>
      <w:r w:rsidRPr="00DC7768">
        <w:rPr>
          <w:rFonts w:hint="cs"/>
          <w:rtl/>
        </w:rPr>
        <w:t xml:space="preserve"> متقابل بین گردابه</w:t>
      </w:r>
      <w:r w:rsidRPr="00DC7768">
        <w:rPr>
          <w:rtl/>
        </w:rPr>
        <w:softHyphen/>
      </w:r>
      <w:r w:rsidRPr="00DC7768">
        <w:rPr>
          <w:rFonts w:hint="cs"/>
          <w:rtl/>
        </w:rPr>
        <w:t>های کوچک و بزرگ را می</w:t>
      </w:r>
      <w:r w:rsidRPr="00DC7768">
        <w:rPr>
          <w:rtl/>
        </w:rPr>
        <w:softHyphen/>
      </w:r>
      <w:r w:rsidRPr="00DC7768">
        <w:rPr>
          <w:rFonts w:hint="cs"/>
          <w:rtl/>
        </w:rPr>
        <w:t xml:space="preserve">توان </w:t>
      </w:r>
      <w:r>
        <w:rPr>
          <w:rFonts w:hint="cs"/>
          <w:rtl/>
        </w:rPr>
        <w:t>برحسب</w:t>
      </w:r>
      <w:r w:rsidRPr="00DC7768">
        <w:rPr>
          <w:rFonts w:hint="cs"/>
          <w:rtl/>
        </w:rPr>
        <w:t xml:space="preserve"> گردابه</w:t>
      </w:r>
      <w:r w:rsidRPr="00DC7768">
        <w:rPr>
          <w:rtl/>
        </w:rPr>
        <w:softHyphen/>
      </w:r>
      <w:r w:rsidRPr="00DC7768">
        <w:rPr>
          <w:rFonts w:hint="cs"/>
          <w:rtl/>
        </w:rPr>
        <w:t>های بزرگ و مدل</w:t>
      </w:r>
      <w:r w:rsidRPr="00DC7768">
        <w:rPr>
          <w:rtl/>
        </w:rPr>
        <w:softHyphen/>
      </w:r>
      <w:r w:rsidRPr="00DC7768">
        <w:rPr>
          <w:rFonts w:hint="cs"/>
          <w:rtl/>
        </w:rPr>
        <w:t xml:space="preserve">های مقیاس زیرشبکه تخمین زد. زیرا </w:t>
      </w:r>
      <w:r>
        <w:rPr>
          <w:rFonts w:hint="cs"/>
          <w:rtl/>
        </w:rPr>
        <w:t>بر اساس</w:t>
      </w:r>
      <w:r w:rsidRPr="00DC7768">
        <w:rPr>
          <w:rFonts w:hint="cs"/>
          <w:rtl/>
        </w:rPr>
        <w:t xml:space="preserve"> نظریه</w:t>
      </w:r>
      <w:r w:rsidRPr="00DC7768">
        <w:rPr>
          <w:rtl/>
        </w:rPr>
        <w:softHyphen/>
      </w:r>
      <w:r w:rsidRPr="00DC7768">
        <w:rPr>
          <w:rFonts w:hint="cs"/>
          <w:rtl/>
        </w:rPr>
        <w:t>ی آبشار انرژی، ذخیره</w:t>
      </w:r>
      <w:r w:rsidRPr="00DC7768">
        <w:rPr>
          <w:rtl/>
        </w:rPr>
        <w:softHyphen/>
      </w:r>
      <w:r w:rsidRPr="00DC7768">
        <w:rPr>
          <w:rFonts w:hint="cs"/>
          <w:rtl/>
        </w:rPr>
        <w:t>ی انرژی عمدتاً در گردابه</w:t>
      </w:r>
      <w:r w:rsidRPr="00DC7768">
        <w:rPr>
          <w:rtl/>
        </w:rPr>
        <w:softHyphen/>
      </w:r>
      <w:r w:rsidRPr="00DC7768">
        <w:rPr>
          <w:rFonts w:hint="cs"/>
          <w:rtl/>
        </w:rPr>
        <w:t>های بزرگ و اتلاف آن در گردابه</w:t>
      </w:r>
      <w:r w:rsidRPr="00DC7768">
        <w:rPr>
          <w:rtl/>
        </w:rPr>
        <w:softHyphen/>
      </w:r>
      <w:r w:rsidRPr="00DC7768">
        <w:rPr>
          <w:rFonts w:hint="cs"/>
          <w:rtl/>
        </w:rPr>
        <w:t>های کوچک انجام می</w:t>
      </w:r>
      <w:r w:rsidRPr="00DC7768">
        <w:rPr>
          <w:rtl/>
        </w:rPr>
        <w:softHyphen/>
      </w:r>
      <w:r w:rsidRPr="00DC7768">
        <w:rPr>
          <w:rFonts w:hint="cs"/>
          <w:rtl/>
        </w:rPr>
        <w:t xml:space="preserve">گردد. در این روش، یک متغیر عمومی از میدان جریان سیال، مانند </w:t>
      </w:r>
      <w:r w:rsidRPr="00DC7768">
        <w:t>g</w:t>
      </w:r>
      <w:r w:rsidRPr="00DC7768">
        <w:rPr>
          <w:rFonts w:hint="cs"/>
          <w:rtl/>
        </w:rPr>
        <w:t xml:space="preserve"> را می</w:t>
      </w:r>
      <w:r w:rsidRPr="00DC7768">
        <w:rPr>
          <w:rtl/>
        </w:rPr>
        <w:softHyphen/>
      </w:r>
      <w:r w:rsidRPr="00DC7768">
        <w:rPr>
          <w:rFonts w:hint="cs"/>
          <w:rtl/>
        </w:rPr>
        <w:t>توان به دو مؤلفه</w:t>
      </w:r>
      <w:r w:rsidRPr="00DC7768">
        <w:rPr>
          <w:rtl/>
        </w:rPr>
        <w:softHyphen/>
      </w:r>
      <w:r w:rsidRPr="00DC7768">
        <w:rPr>
          <w:rFonts w:hint="cs"/>
          <w:rtl/>
        </w:rPr>
        <w:t xml:space="preserve"> موسوم به مقیاس شبکه</w:t>
      </w:r>
      <w:r w:rsidRPr="00DC7768">
        <w:rPr>
          <w:vertAlign w:val="superscript"/>
          <w:rtl/>
        </w:rPr>
        <w:footnoteReference w:id="14"/>
      </w:r>
      <w:r w:rsidRPr="00DC7768">
        <w:rPr>
          <w:rFonts w:hint="cs"/>
          <w:rtl/>
        </w:rPr>
        <w:t xml:space="preserve"> </w:t>
      </w:r>
      <w:r w:rsidRPr="005F49BC">
        <w:rPr>
          <w:position w:val="-10"/>
        </w:rPr>
        <w:object w:dxaOrig="220" w:dyaOrig="320">
          <v:shape id="_x0000_i1100" type="#_x0000_t75" style="width:11.5pt;height:15.5pt" o:ole="">
            <v:imagedata r:id="rId166" o:title=""/>
          </v:shape>
          <o:OLEObject Type="Embed" ProgID="Equation.DSMT4" ShapeID="_x0000_i1100" DrawAspect="Content" ObjectID="_1587311017" r:id="rId167"/>
        </w:object>
      </w:r>
      <w:r w:rsidRPr="00DC7768">
        <w:rPr>
          <w:rFonts w:hint="cs"/>
          <w:rtl/>
        </w:rPr>
        <w:t xml:space="preserve"> و زیرشبکه</w:t>
      </w:r>
      <w:r w:rsidRPr="00DC7768">
        <w:rPr>
          <w:position w:val="-10"/>
        </w:rPr>
        <w:object w:dxaOrig="279" w:dyaOrig="320">
          <v:shape id="_x0000_i1101" type="#_x0000_t75" style="width:14.5pt;height:15.5pt" o:ole="">
            <v:imagedata r:id="rId168" o:title=""/>
          </v:shape>
          <o:OLEObject Type="Embed" ProgID="Equation.DSMT4" ShapeID="_x0000_i1101" DrawAspect="Content" ObjectID="_1587311018" r:id="rId169"/>
        </w:object>
      </w:r>
      <w:r>
        <w:rPr>
          <w:rFonts w:hint="cs"/>
          <w:rtl/>
        </w:rPr>
        <w:t xml:space="preserve"> تقسیم نمود، به‌طوری‌که</w:t>
      </w:r>
      <w:r w:rsidRPr="00DC7768">
        <w:rPr>
          <w:rFonts w:hint="cs"/>
          <w:rtl/>
        </w:rPr>
        <w:t xml:space="preserve"> </w:t>
      </w:r>
      <w:r w:rsidRPr="00373F9A">
        <w:rPr>
          <w:position w:val="-10"/>
        </w:rPr>
        <w:object w:dxaOrig="1040" w:dyaOrig="320">
          <v:shape id="_x0000_i1102" type="#_x0000_t75" style="width:51.5pt;height:15.5pt" o:ole="">
            <v:imagedata r:id="rId170" o:title=""/>
          </v:shape>
          <o:OLEObject Type="Embed" ProgID="Equation.DSMT4" ShapeID="_x0000_i1102" DrawAspect="Content" ObjectID="_1587311019" r:id="rId171"/>
        </w:object>
      </w:r>
      <w:r w:rsidRPr="00DC7768">
        <w:rPr>
          <w:rFonts w:hint="cs"/>
          <w:rtl/>
        </w:rPr>
        <w:t>می</w:t>
      </w:r>
      <w:r w:rsidRPr="00DC7768">
        <w:rPr>
          <w:rtl/>
        </w:rPr>
        <w:softHyphen/>
      </w:r>
      <w:r w:rsidRPr="00DC7768">
        <w:rPr>
          <w:rFonts w:hint="cs"/>
          <w:rtl/>
        </w:rPr>
        <w:t>باشد. مؤلفه</w:t>
      </w:r>
      <w:r w:rsidRPr="00DC7768">
        <w:rPr>
          <w:rtl/>
        </w:rPr>
        <w:softHyphen/>
      </w:r>
      <w:r w:rsidRPr="00DC7768">
        <w:rPr>
          <w:rFonts w:hint="cs"/>
          <w:rtl/>
        </w:rPr>
        <w:t xml:space="preserve">ی مقیاس شبکه را </w:t>
      </w:r>
      <w:r>
        <w:rPr>
          <w:rFonts w:hint="cs"/>
          <w:rtl/>
        </w:rPr>
        <w:t>به‌صورت</w:t>
      </w:r>
      <w:r w:rsidRPr="00DC7768">
        <w:rPr>
          <w:rFonts w:hint="cs"/>
          <w:rtl/>
        </w:rPr>
        <w:t xml:space="preserve"> زیر محاسبه می</w:t>
      </w:r>
      <w:r w:rsidRPr="00DC7768">
        <w:rPr>
          <w:rtl/>
        </w:rPr>
        <w:softHyphen/>
      </w:r>
      <w:r w:rsidRPr="00DC7768">
        <w:rPr>
          <w:rFonts w:hint="cs"/>
          <w:rtl/>
        </w:rPr>
        <w:t>کنند:</w:t>
      </w:r>
    </w:p>
    <w:tbl>
      <w:tblPr>
        <w:bidiVisual/>
        <w:tblW w:w="0" w:type="auto"/>
        <w:tblLook w:val="04A0" w:firstRow="1" w:lastRow="0" w:firstColumn="1" w:lastColumn="0" w:noHBand="0" w:noVBand="1"/>
      </w:tblPr>
      <w:tblGrid>
        <w:gridCol w:w="4469"/>
        <w:gridCol w:w="4557"/>
      </w:tblGrid>
      <w:tr w:rsidR="00712FB9" w:rsidTr="0083710C">
        <w:tc>
          <w:tcPr>
            <w:tcW w:w="4469" w:type="dxa"/>
          </w:tcPr>
          <w:p w:rsidR="00712FB9" w:rsidRDefault="00712FB9" w:rsidP="005E18C4">
            <w:pPr>
              <w:pStyle w:val="a8"/>
              <w:rPr>
                <w:rtl/>
              </w:rPr>
            </w:pPr>
            <w:bookmarkStart w:id="45" w:name="_Ref513367492"/>
            <w:bookmarkStart w:id="46" w:name="_Ref510024895"/>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32</w:t>
            </w:r>
            <w:r>
              <w:rPr>
                <w:rtl/>
              </w:rPr>
              <w:fldChar w:fldCharType="end"/>
            </w:r>
            <w:r>
              <w:rPr>
                <w:rFonts w:hint="cs"/>
                <w:rtl/>
              </w:rPr>
              <w:t>)</w:t>
            </w:r>
            <w:bookmarkEnd w:id="45"/>
          </w:p>
        </w:tc>
        <w:bookmarkEnd w:id="46"/>
        <w:tc>
          <w:tcPr>
            <w:tcW w:w="4557" w:type="dxa"/>
          </w:tcPr>
          <w:p w:rsidR="00712FB9" w:rsidRDefault="00712FB9" w:rsidP="00811730">
            <w:pPr>
              <w:bidi w:val="0"/>
              <w:spacing w:before="200" w:line="276" w:lineRule="auto"/>
              <w:rPr>
                <w:rFonts w:eastAsia="Times New Roman"/>
                <w:rtl/>
                <w:lang w:bidi="fa-IR"/>
              </w:rPr>
            </w:pPr>
            <w:r w:rsidRPr="00DC7768">
              <w:object w:dxaOrig="2720" w:dyaOrig="440">
                <v:shape id="_x0000_i1103" type="#_x0000_t75" style="width:135.5pt;height:22pt" o:ole="">
                  <v:imagedata r:id="rId172" o:title=""/>
                </v:shape>
                <o:OLEObject Type="Embed" ProgID="Equation.DSMT4" ShapeID="_x0000_i1103" DrawAspect="Content" ObjectID="_1587311020" r:id="rId173"/>
              </w:object>
            </w:r>
          </w:p>
        </w:tc>
      </w:tr>
    </w:tbl>
    <w:p w:rsidR="00712FB9" w:rsidRDefault="00712FB9" w:rsidP="00E446E1">
      <w:pPr>
        <w:pStyle w:val="a8"/>
        <w:rPr>
          <w:rtl/>
        </w:rPr>
      </w:pPr>
      <w:r w:rsidRPr="00DC7768">
        <w:rPr>
          <w:rFonts w:hint="cs"/>
          <w:rtl/>
        </w:rPr>
        <w:t>در رابطه</w:t>
      </w:r>
      <w:r w:rsidRPr="00DC7768">
        <w:rPr>
          <w:rtl/>
        </w:rPr>
        <w:softHyphen/>
      </w:r>
      <w:r w:rsidRPr="00DC7768">
        <w:rPr>
          <w:rFonts w:hint="cs"/>
          <w:rtl/>
        </w:rPr>
        <w:t>ی</w:t>
      </w:r>
      <w:r w:rsidR="00E446E1">
        <w:rPr>
          <w:rtl/>
        </w:rPr>
        <w:fldChar w:fldCharType="begin"/>
      </w:r>
      <w:r w:rsidR="00E446E1">
        <w:rPr>
          <w:rtl/>
        </w:rPr>
        <w:instrText xml:space="preserve"> </w:instrText>
      </w:r>
      <w:r w:rsidR="00E446E1">
        <w:rPr>
          <w:rFonts w:hint="cs"/>
        </w:rPr>
        <w:instrText>REF</w:instrText>
      </w:r>
      <w:r w:rsidR="00E446E1">
        <w:rPr>
          <w:rFonts w:hint="cs"/>
          <w:rtl/>
        </w:rPr>
        <w:instrText xml:space="preserve"> _</w:instrText>
      </w:r>
      <w:r w:rsidR="00E446E1">
        <w:rPr>
          <w:rFonts w:hint="cs"/>
        </w:rPr>
        <w:instrText>Ref513367492 \h</w:instrText>
      </w:r>
      <w:r w:rsidR="00E446E1">
        <w:rPr>
          <w:rtl/>
        </w:rPr>
        <w:instrText xml:space="preserve"> </w:instrText>
      </w:r>
      <w:r w:rsidR="00E446E1">
        <w:rPr>
          <w:rtl/>
        </w:rPr>
      </w:r>
      <w:r w:rsidR="00E446E1">
        <w:rPr>
          <w:rtl/>
        </w:rPr>
        <w:fldChar w:fldCharType="separate"/>
      </w:r>
      <w:r w:rsidR="00E611F1">
        <w:rPr>
          <w:rFonts w:hint="cs"/>
          <w:rtl/>
        </w:rPr>
        <w:t>(</w:t>
      </w:r>
      <w:r w:rsidR="00E611F1">
        <w:rPr>
          <w:noProof/>
          <w:rtl/>
        </w:rPr>
        <w:t>32</w:t>
      </w:r>
      <w:r w:rsidR="00E611F1">
        <w:rPr>
          <w:rFonts w:hint="cs"/>
          <w:rtl/>
        </w:rPr>
        <w:t>)</w:t>
      </w:r>
      <w:r w:rsidR="00E446E1">
        <w:rPr>
          <w:rtl/>
        </w:rPr>
        <w:fldChar w:fldCharType="end"/>
      </w:r>
      <w:r w:rsidRPr="00DC7768">
        <w:rPr>
          <w:rFonts w:hint="cs"/>
          <w:rtl/>
        </w:rPr>
        <w:t xml:space="preserve">، </w:t>
      </w:r>
      <w:r w:rsidRPr="00DC7768">
        <w:rPr>
          <w:position w:val="-10"/>
        </w:rPr>
        <w:object w:dxaOrig="880" w:dyaOrig="320">
          <v:shape id="_x0000_i1104" type="#_x0000_t75" style="width:43.5pt;height:15.5pt" o:ole="">
            <v:imagedata r:id="rId174" o:title=""/>
          </v:shape>
          <o:OLEObject Type="Embed" ProgID="Equation.DSMT4" ShapeID="_x0000_i1104" DrawAspect="Content" ObjectID="_1587311021" r:id="rId175"/>
        </w:object>
      </w:r>
      <w:r w:rsidRPr="00DC7768">
        <w:rPr>
          <w:rFonts w:hint="cs"/>
          <w:rtl/>
        </w:rPr>
        <w:t xml:space="preserve"> تابع فیلتر با مشخصه</w:t>
      </w:r>
      <w:r w:rsidRPr="00DC7768">
        <w:rPr>
          <w:rtl/>
        </w:rPr>
        <w:softHyphen/>
      </w:r>
      <w:r w:rsidRPr="00DC7768">
        <w:rPr>
          <w:rFonts w:hint="cs"/>
          <w:rtl/>
        </w:rPr>
        <w:t xml:space="preserve">ی </w:t>
      </w:r>
      <w:r w:rsidRPr="00DC7768">
        <w:rPr>
          <w:position w:val="-4"/>
        </w:rPr>
        <w:object w:dxaOrig="220" w:dyaOrig="260">
          <v:shape id="_x0000_i1105" type="#_x0000_t75" style="width:9.5pt;height:14pt" o:ole="">
            <v:imagedata r:id="rId176" o:title=""/>
          </v:shape>
          <o:OLEObject Type="Embed" ProgID="Equation.DSMT4" ShapeID="_x0000_i1105" DrawAspect="Content" ObjectID="_1587311022" r:id="rId177"/>
        </w:object>
      </w:r>
      <w:r w:rsidRPr="00DC7768">
        <w:rPr>
          <w:rFonts w:hint="cs"/>
          <w:rtl/>
        </w:rPr>
        <w:t xml:space="preserve"> است که بایستی دارای خاصیت زیر باشد:</w:t>
      </w:r>
    </w:p>
    <w:tbl>
      <w:tblPr>
        <w:bidiVisual/>
        <w:tblW w:w="0" w:type="auto"/>
        <w:tblLook w:val="04A0" w:firstRow="1" w:lastRow="0" w:firstColumn="1" w:lastColumn="0" w:noHBand="0" w:noVBand="1"/>
      </w:tblPr>
      <w:tblGrid>
        <w:gridCol w:w="4500"/>
        <w:gridCol w:w="4526"/>
      </w:tblGrid>
      <w:tr w:rsidR="00712FB9" w:rsidTr="00712FB9">
        <w:tc>
          <w:tcPr>
            <w:tcW w:w="4621" w:type="dxa"/>
            <w:vAlign w:val="center"/>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33</w:t>
            </w:r>
            <w:r>
              <w:rPr>
                <w:rtl/>
              </w:rPr>
              <w:fldChar w:fldCharType="end"/>
            </w:r>
            <w:r>
              <w:rPr>
                <w:rFonts w:hint="cs"/>
                <w:rtl/>
              </w:rPr>
              <w:t>)</w:t>
            </w:r>
          </w:p>
        </w:tc>
        <w:tc>
          <w:tcPr>
            <w:tcW w:w="4621" w:type="dxa"/>
          </w:tcPr>
          <w:p w:rsidR="00712FB9" w:rsidRDefault="00712FB9" w:rsidP="00811730">
            <w:pPr>
              <w:bidi w:val="0"/>
              <w:spacing w:before="200" w:line="276" w:lineRule="auto"/>
              <w:rPr>
                <w:rFonts w:eastAsia="Times New Roman"/>
                <w:rtl/>
                <w:lang w:bidi="fa-IR"/>
              </w:rPr>
            </w:pPr>
            <w:r w:rsidRPr="00DC7768">
              <w:object w:dxaOrig="1240" w:dyaOrig="440">
                <v:shape id="_x0000_i1106" type="#_x0000_t75" style="width:63pt;height:22pt" o:ole="">
                  <v:imagedata r:id="rId178" o:title=""/>
                </v:shape>
                <o:OLEObject Type="Embed" ProgID="Equation.DSMT4" ShapeID="_x0000_i1106" DrawAspect="Content" ObjectID="_1587311023" r:id="rId179"/>
              </w:object>
            </w:r>
          </w:p>
        </w:tc>
      </w:tr>
    </w:tbl>
    <w:p w:rsidR="00712FB9" w:rsidRDefault="00712FB9" w:rsidP="005E18C4">
      <w:pPr>
        <w:pStyle w:val="a8"/>
        <w:rPr>
          <w:rtl/>
        </w:rPr>
      </w:pPr>
      <w:r w:rsidRPr="00DC7768">
        <w:rPr>
          <w:rFonts w:hint="cs"/>
          <w:rtl/>
        </w:rPr>
        <w:lastRenderedPageBreak/>
        <w:t>مشخصه</w:t>
      </w:r>
      <w:r w:rsidRPr="00DC7768">
        <w:rPr>
          <w:rtl/>
        </w:rPr>
        <w:softHyphen/>
      </w:r>
      <w:r w:rsidRPr="00DC7768">
        <w:rPr>
          <w:rFonts w:hint="cs"/>
          <w:rtl/>
        </w:rPr>
        <w:t>ی</w:t>
      </w:r>
      <w:r w:rsidRPr="00DC7768">
        <w:rPr>
          <w:position w:val="-4"/>
        </w:rPr>
        <w:object w:dxaOrig="220" w:dyaOrig="260">
          <v:shape id="_x0000_i1107" type="#_x0000_t75" style="width:9.5pt;height:14pt" o:ole="">
            <v:imagedata r:id="rId176" o:title=""/>
          </v:shape>
          <o:OLEObject Type="Embed" ProgID="Equation.DSMT4" ShapeID="_x0000_i1107" DrawAspect="Content" ObjectID="_1587311024" r:id="rId180"/>
        </w:object>
      </w:r>
      <w:r w:rsidRPr="00DC7768">
        <w:rPr>
          <w:rFonts w:hint="cs"/>
          <w:rtl/>
        </w:rPr>
        <w:t>، ممان دوم تابع</w:t>
      </w:r>
      <w:r w:rsidRPr="00DC7768">
        <w:rPr>
          <w:position w:val="-6"/>
        </w:rPr>
        <w:object w:dxaOrig="260" w:dyaOrig="279">
          <v:shape id="_x0000_i1108" type="#_x0000_t75" style="width:14pt;height:14.5pt" o:ole="">
            <v:imagedata r:id="rId181" o:title=""/>
          </v:shape>
          <o:OLEObject Type="Embed" ProgID="Equation.DSMT4" ShapeID="_x0000_i1108" DrawAspect="Content" ObjectID="_1587311025" r:id="rId182"/>
        </w:object>
      </w:r>
      <w:r w:rsidRPr="00DC7768">
        <w:rPr>
          <w:rFonts w:hint="cs"/>
          <w:rtl/>
        </w:rPr>
        <w:t xml:space="preserve"> است که </w:t>
      </w:r>
      <w:r>
        <w:rPr>
          <w:rFonts w:hint="cs"/>
          <w:rtl/>
        </w:rPr>
        <w:t>به‌صورت</w:t>
      </w:r>
      <w:r w:rsidRPr="00DC7768">
        <w:rPr>
          <w:rFonts w:hint="cs"/>
          <w:rtl/>
        </w:rPr>
        <w:t xml:space="preserve"> زیر به آن مربوط می</w:t>
      </w:r>
      <w:r w:rsidRPr="00DC7768">
        <w:rPr>
          <w:rtl/>
        </w:rPr>
        <w:softHyphen/>
      </w:r>
      <w:r w:rsidRPr="00DC7768">
        <w:rPr>
          <w:rFonts w:hint="cs"/>
          <w:rtl/>
        </w:rPr>
        <w:t>شود:</w:t>
      </w:r>
    </w:p>
    <w:tbl>
      <w:tblPr>
        <w:bidiVisual/>
        <w:tblW w:w="0" w:type="auto"/>
        <w:tblLook w:val="04A0" w:firstRow="1" w:lastRow="0" w:firstColumn="1" w:lastColumn="0" w:noHBand="0" w:noVBand="1"/>
      </w:tblPr>
      <w:tblGrid>
        <w:gridCol w:w="4430"/>
        <w:gridCol w:w="4596"/>
      </w:tblGrid>
      <w:tr w:rsidR="00712FB9" w:rsidTr="00712FB9">
        <w:tc>
          <w:tcPr>
            <w:tcW w:w="4621" w:type="dxa"/>
            <w:vAlign w:val="center"/>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34</w:t>
            </w:r>
            <w:r>
              <w:rPr>
                <w:rtl/>
              </w:rPr>
              <w:fldChar w:fldCharType="end"/>
            </w:r>
            <w:r>
              <w:rPr>
                <w:rFonts w:hint="cs"/>
                <w:rtl/>
              </w:rPr>
              <w:t>)</w:t>
            </w:r>
          </w:p>
        </w:tc>
        <w:tc>
          <w:tcPr>
            <w:tcW w:w="4621" w:type="dxa"/>
          </w:tcPr>
          <w:p w:rsidR="00712FB9" w:rsidRDefault="00712FB9" w:rsidP="00811730">
            <w:pPr>
              <w:bidi w:val="0"/>
              <w:spacing w:before="200" w:line="276" w:lineRule="auto"/>
              <w:rPr>
                <w:rFonts w:eastAsia="Times New Roman"/>
                <w:rtl/>
                <w:lang w:bidi="fa-IR"/>
              </w:rPr>
            </w:pPr>
            <w:r w:rsidRPr="00DC7768">
              <w:object w:dxaOrig="3860" w:dyaOrig="720">
                <v:shape id="_x0000_i1109" type="#_x0000_t75" style="width:194pt;height:36pt" o:ole="">
                  <v:imagedata r:id="rId183" o:title=""/>
                </v:shape>
                <o:OLEObject Type="Embed" ProgID="Equation.DSMT4" ShapeID="_x0000_i1109" DrawAspect="Content" ObjectID="_1587311026" r:id="rId184"/>
              </w:object>
            </w:r>
          </w:p>
        </w:tc>
      </w:tr>
    </w:tbl>
    <w:p w:rsidR="00712FB9" w:rsidRPr="00DC7768" w:rsidRDefault="00712FB9" w:rsidP="005E18C4">
      <w:pPr>
        <w:pStyle w:val="a8"/>
        <w:rPr>
          <w:rtl/>
        </w:rPr>
      </w:pPr>
      <w:r w:rsidRPr="00DC7768">
        <w:rPr>
          <w:rFonts w:hint="cs"/>
          <w:rtl/>
        </w:rPr>
        <w:t>از مهم</w:t>
      </w:r>
      <w:r w:rsidRPr="00DC7768">
        <w:rPr>
          <w:rtl/>
        </w:rPr>
        <w:softHyphen/>
      </w:r>
      <w:r w:rsidRPr="00DC7768">
        <w:rPr>
          <w:rFonts w:hint="cs"/>
          <w:rtl/>
        </w:rPr>
        <w:t>ترین انواع فیلترها، می</w:t>
      </w:r>
      <w:r w:rsidRPr="00DC7768">
        <w:rPr>
          <w:rtl/>
        </w:rPr>
        <w:softHyphen/>
      </w:r>
      <w:r w:rsidRPr="00DC7768">
        <w:rPr>
          <w:rFonts w:hint="cs"/>
          <w:rtl/>
        </w:rPr>
        <w:t>توان از فیلتر جعبه</w:t>
      </w:r>
      <w:r w:rsidRPr="00DC7768">
        <w:rPr>
          <w:rtl/>
        </w:rPr>
        <w:softHyphen/>
      </w:r>
      <w:r w:rsidRPr="00DC7768">
        <w:rPr>
          <w:rFonts w:hint="cs"/>
          <w:rtl/>
        </w:rPr>
        <w:t>ای</w:t>
      </w:r>
      <w:r w:rsidRPr="00DC7768">
        <w:rPr>
          <w:vertAlign w:val="superscript"/>
          <w:rtl/>
        </w:rPr>
        <w:footnoteReference w:id="15"/>
      </w:r>
      <w:r w:rsidRPr="00DC7768">
        <w:t xml:space="preserve"> </w:t>
      </w:r>
      <w:r w:rsidRPr="00DC7768">
        <w:rPr>
          <w:rFonts w:hint="cs"/>
          <w:rtl/>
        </w:rPr>
        <w:t>و فیلتر گوسی</w:t>
      </w:r>
      <w:r w:rsidRPr="00DC7768">
        <w:rPr>
          <w:vertAlign w:val="superscript"/>
          <w:rtl/>
        </w:rPr>
        <w:footnoteReference w:id="16"/>
      </w:r>
      <w:r>
        <w:t xml:space="preserve"> </w:t>
      </w:r>
      <w:r w:rsidRPr="00DC7768">
        <w:rPr>
          <w:rFonts w:hint="cs"/>
          <w:rtl/>
        </w:rPr>
        <w:t>نام برد که در ادامه، معرفی می</w:t>
      </w:r>
      <w:r w:rsidRPr="00DC7768">
        <w:rPr>
          <w:rtl/>
        </w:rPr>
        <w:softHyphen/>
      </w:r>
      <w:r w:rsidRPr="00DC7768">
        <w:rPr>
          <w:rFonts w:hint="cs"/>
          <w:rtl/>
        </w:rPr>
        <w:t>شوند.</w:t>
      </w:r>
    </w:p>
    <w:p w:rsidR="00712FB9" w:rsidRPr="00976377" w:rsidRDefault="00712FB9" w:rsidP="00712FB9">
      <w:pPr>
        <w:pStyle w:val="Heading4"/>
        <w:rPr>
          <w:rtl/>
          <w:lang w:bidi="fa-IR"/>
        </w:rPr>
      </w:pPr>
      <w:bookmarkStart w:id="47" w:name="_Toc490574005"/>
      <w:bookmarkStart w:id="48" w:name="_Toc513366401"/>
      <w:r w:rsidRPr="00976377">
        <w:rPr>
          <w:rFonts w:hint="cs"/>
          <w:rtl/>
          <w:lang w:bidi="fa-IR"/>
        </w:rPr>
        <w:t xml:space="preserve">فیلتر </w:t>
      </w:r>
      <w:r>
        <w:rPr>
          <w:rFonts w:hint="cs"/>
          <w:rtl/>
          <w:lang w:bidi="fa-IR"/>
        </w:rPr>
        <w:t>جعبه‌ای</w:t>
      </w:r>
      <w:bookmarkEnd w:id="47"/>
      <w:bookmarkEnd w:id="48"/>
    </w:p>
    <w:p w:rsidR="00712FB9" w:rsidRPr="00DC7768" w:rsidRDefault="00712FB9" w:rsidP="005E18C4">
      <w:pPr>
        <w:pStyle w:val="a8"/>
      </w:pPr>
      <w:r w:rsidRPr="00DC7768">
        <w:rPr>
          <w:rFonts w:hint="cs"/>
          <w:rtl/>
        </w:rPr>
        <w:t>عبارت ریاضی معادل فیلتر جعبه</w:t>
      </w:r>
      <w:r w:rsidRPr="00DC7768">
        <w:rPr>
          <w:rtl/>
        </w:rPr>
        <w:softHyphen/>
      </w:r>
      <w:r w:rsidRPr="00DC7768">
        <w:rPr>
          <w:rFonts w:hint="cs"/>
          <w:rtl/>
        </w:rPr>
        <w:t>ای که کاربرد زیاد هم دارد، طبق رابطه</w:t>
      </w:r>
      <w:r w:rsidRPr="00DC7768">
        <w:rPr>
          <w:rtl/>
        </w:rPr>
        <w:softHyphen/>
      </w:r>
      <w:r w:rsidRPr="00DC7768">
        <w:rPr>
          <w:rFonts w:hint="cs"/>
          <w:rtl/>
        </w:rPr>
        <w:t>ی</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Ref510782411 \r \h</w:instrText>
      </w:r>
      <w:r>
        <w:rPr>
          <w:rtl/>
        </w:rPr>
        <w:instrText xml:space="preserve"> </w:instrText>
      </w:r>
      <w:r>
        <w:rPr>
          <w:rtl/>
        </w:rPr>
      </w:r>
      <w:r>
        <w:rPr>
          <w:rtl/>
        </w:rPr>
        <w:fldChar w:fldCharType="separate"/>
      </w:r>
      <w:r w:rsidR="00E611F1">
        <w:rPr>
          <w:rtl/>
        </w:rPr>
        <w:t>‏0</w:t>
      </w:r>
      <w:r>
        <w:rPr>
          <w:rtl/>
        </w:rPr>
        <w:fldChar w:fldCharType="end"/>
      </w:r>
      <w:r>
        <w:rPr>
          <w:rtl/>
        </w:rPr>
        <w:fldChar w:fldCharType="begin"/>
      </w:r>
      <w:r>
        <w:rPr>
          <w:rtl/>
        </w:rPr>
        <w:instrText xml:space="preserve"> </w:instrText>
      </w:r>
      <w:r>
        <w:instrText>REF</w:instrText>
      </w:r>
      <w:r>
        <w:rPr>
          <w:rtl/>
        </w:rPr>
        <w:instrText xml:space="preserve"> _</w:instrText>
      </w:r>
      <w:r>
        <w:instrText>Ref513278836 \h</w:instrText>
      </w:r>
      <w:r>
        <w:rPr>
          <w:rtl/>
        </w:rPr>
        <w:instrText xml:space="preserve"> </w:instrText>
      </w:r>
      <w:r>
        <w:rPr>
          <w:rtl/>
        </w:rPr>
      </w:r>
      <w:r>
        <w:rPr>
          <w:rtl/>
        </w:rPr>
        <w:fldChar w:fldCharType="separate"/>
      </w:r>
      <w:r w:rsidR="00E611F1">
        <w:rPr>
          <w:rFonts w:hint="cs"/>
          <w:rtl/>
        </w:rPr>
        <w:t>(</w:t>
      </w:r>
      <w:r w:rsidR="00E611F1">
        <w:rPr>
          <w:noProof/>
          <w:rtl/>
        </w:rPr>
        <w:t>35</w:t>
      </w:r>
      <w:r w:rsidR="00E611F1">
        <w:rPr>
          <w:rFonts w:hint="cs"/>
          <w:rtl/>
        </w:rPr>
        <w:t>)</w:t>
      </w:r>
      <w:r>
        <w:rPr>
          <w:rtl/>
        </w:rPr>
        <w:fldChar w:fldCharType="end"/>
      </w:r>
      <w:r w:rsidRPr="00DC7768">
        <w:rPr>
          <w:rFonts w:hint="cs"/>
          <w:rtl/>
        </w:rPr>
        <w:t xml:space="preserve"> نوشته</w:t>
      </w:r>
      <w:r w:rsidRPr="00DC7768">
        <w:rPr>
          <w:rtl/>
        </w:rPr>
        <w:softHyphen/>
      </w:r>
      <w:r w:rsidRPr="00DC7768">
        <w:rPr>
          <w:rFonts w:hint="cs"/>
          <w:rtl/>
        </w:rPr>
        <w:t xml:space="preserve">شده و نمایش آن نیز مطابق </w:t>
      </w:r>
      <w:r>
        <w:rPr>
          <w:rtl/>
        </w:rPr>
        <w:fldChar w:fldCharType="begin"/>
      </w:r>
      <w:r>
        <w:rPr>
          <w:rtl/>
        </w:rPr>
        <w:instrText xml:space="preserve"> </w:instrText>
      </w:r>
      <w:r>
        <w:rPr>
          <w:rFonts w:hint="cs"/>
        </w:rPr>
        <w:instrText xml:space="preserve">REF </w:instrText>
      </w:r>
      <w:r>
        <w:rPr>
          <w:rFonts w:hint="cs"/>
          <w:rtl/>
        </w:rPr>
        <w:instrText>_</w:instrText>
      </w:r>
      <w:r>
        <w:rPr>
          <w:rFonts w:hint="cs"/>
        </w:rPr>
        <w:instrText>Ref449175422 \r \h</w:instrText>
      </w:r>
      <w:r>
        <w:rPr>
          <w:rtl/>
        </w:rPr>
        <w:instrText xml:space="preserve">  \* </w:instrText>
      </w:r>
      <w:r>
        <w:instrText>MERGEFORMAT</w:instrText>
      </w:r>
      <w:r>
        <w:rPr>
          <w:rtl/>
        </w:rPr>
        <w:instrText xml:space="preserve"> </w:instrText>
      </w:r>
      <w:r>
        <w:rPr>
          <w:rtl/>
        </w:rPr>
      </w:r>
      <w:r>
        <w:rPr>
          <w:rtl/>
        </w:rPr>
        <w:fldChar w:fldCharType="separate"/>
      </w:r>
      <w:r w:rsidR="00E611F1">
        <w:rPr>
          <w:rtl/>
        </w:rPr>
        <w:t xml:space="preserve">‏شکل (2) </w:t>
      </w:r>
      <w:r>
        <w:rPr>
          <w:rtl/>
        </w:rPr>
        <w:fldChar w:fldCharType="end"/>
      </w:r>
      <w:r w:rsidRPr="00DC7768">
        <w:rPr>
          <w:rFonts w:hint="cs"/>
          <w:rtl/>
        </w:rPr>
        <w:t xml:space="preserve"> می</w:t>
      </w:r>
      <w:r w:rsidRPr="00DC7768">
        <w:rPr>
          <w:rtl/>
        </w:rPr>
        <w:softHyphen/>
      </w:r>
      <w:r w:rsidRPr="00DC7768">
        <w:rPr>
          <w:rFonts w:hint="cs"/>
          <w:rtl/>
        </w:rPr>
        <w:t>باشد.</w:t>
      </w:r>
    </w:p>
    <w:p w:rsidR="00712FB9" w:rsidRPr="00DC7768" w:rsidRDefault="00712FB9" w:rsidP="00712FB9">
      <w:pPr>
        <w:keepNext/>
        <w:spacing w:before="200" w:line="276" w:lineRule="auto"/>
        <w:jc w:val="center"/>
        <w:rPr>
          <w:rFonts w:ascii="Calibri" w:eastAsia="Calibri" w:hAnsi="Calibri" w:cs="Arial"/>
        </w:rPr>
      </w:pPr>
      <w:r w:rsidRPr="00DC7768">
        <w:rPr>
          <w:rFonts w:ascii="Calibri" w:eastAsia="Calibri" w:hAnsi="Calibri" w:cs="Arial"/>
          <w:noProof/>
        </w:rPr>
        <w:drawing>
          <wp:inline distT="0" distB="0" distL="0" distR="0" wp14:anchorId="6FA87BA9" wp14:editId="2D9CE9DF">
            <wp:extent cx="2247265" cy="13036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247265" cy="1303655"/>
                    </a:xfrm>
                    <a:prstGeom prst="rect">
                      <a:avLst/>
                    </a:prstGeom>
                  </pic:spPr>
                </pic:pic>
              </a:graphicData>
            </a:graphic>
          </wp:inline>
        </w:drawing>
      </w:r>
    </w:p>
    <w:p w:rsidR="00712FB9" w:rsidRDefault="00712FB9" w:rsidP="001E6095">
      <w:pPr>
        <w:pStyle w:val="a"/>
        <w:rPr>
          <w:rtl/>
        </w:rPr>
      </w:pPr>
      <w:bookmarkStart w:id="49" w:name="_Ref449175422"/>
      <w:r w:rsidRPr="00DC7768">
        <w:rPr>
          <w:rFonts w:hint="cs"/>
          <w:rtl/>
        </w:rPr>
        <w:t xml:space="preserve">فیلتر </w:t>
      </w:r>
      <w:r>
        <w:rPr>
          <w:rFonts w:hint="cs"/>
          <w:rtl/>
        </w:rPr>
        <w:t>جعبه‌ای</w:t>
      </w:r>
      <w:bookmarkEnd w:id="49"/>
    </w:p>
    <w:tbl>
      <w:tblPr>
        <w:bidiVisual/>
        <w:tblW w:w="0" w:type="auto"/>
        <w:tblLook w:val="04A0" w:firstRow="1" w:lastRow="0" w:firstColumn="1" w:lastColumn="0" w:noHBand="0" w:noVBand="1"/>
      </w:tblPr>
      <w:tblGrid>
        <w:gridCol w:w="4467"/>
        <w:gridCol w:w="4559"/>
      </w:tblGrid>
      <w:tr w:rsidR="00712FB9" w:rsidTr="00712FB9">
        <w:tc>
          <w:tcPr>
            <w:tcW w:w="4621" w:type="dxa"/>
          </w:tcPr>
          <w:p w:rsidR="00712FB9" w:rsidRDefault="00712FB9" w:rsidP="005E18C4">
            <w:pPr>
              <w:pStyle w:val="a8"/>
              <w:rPr>
                <w:rtl/>
              </w:rPr>
            </w:pPr>
            <w:bookmarkStart w:id="50" w:name="_Ref513278836"/>
            <w:bookmarkStart w:id="51" w:name="_Ref510782411"/>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35</w:t>
            </w:r>
            <w:r>
              <w:rPr>
                <w:rtl/>
              </w:rPr>
              <w:fldChar w:fldCharType="end"/>
            </w:r>
            <w:r>
              <w:rPr>
                <w:rFonts w:hint="cs"/>
                <w:rtl/>
              </w:rPr>
              <w:t>)</w:t>
            </w:r>
            <w:bookmarkEnd w:id="50"/>
          </w:p>
        </w:tc>
        <w:bookmarkStart w:id="52" w:name="_Ref449175385"/>
        <w:bookmarkEnd w:id="51"/>
        <w:bookmarkEnd w:id="52"/>
        <w:tc>
          <w:tcPr>
            <w:tcW w:w="4621" w:type="dxa"/>
          </w:tcPr>
          <w:p w:rsidR="00712FB9" w:rsidRDefault="00712FB9" w:rsidP="00712FB9">
            <w:pPr>
              <w:pStyle w:val="ad"/>
              <w:jc w:val="right"/>
              <w:rPr>
                <w:rtl/>
                <w:lang w:bidi="fa-IR"/>
              </w:rPr>
            </w:pPr>
            <w:r w:rsidRPr="00DC7768">
              <w:object w:dxaOrig="2799" w:dyaOrig="999">
                <v:shape id="_x0000_i1110" type="#_x0000_t75" style="width:140pt;height:50pt" o:ole="">
                  <v:imagedata r:id="rId186" o:title=""/>
                </v:shape>
                <o:OLEObject Type="Embed" ProgID="Equation.DSMT4" ShapeID="_x0000_i1110" DrawAspect="Content" ObjectID="_1587311027" r:id="rId187"/>
              </w:object>
            </w:r>
          </w:p>
        </w:tc>
      </w:tr>
      <w:tr w:rsidR="00712FB9" w:rsidTr="00712FB9">
        <w:tc>
          <w:tcPr>
            <w:tcW w:w="4621"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36</w:t>
            </w:r>
            <w:r>
              <w:rPr>
                <w:rtl/>
              </w:rPr>
              <w:fldChar w:fldCharType="end"/>
            </w:r>
            <w:r>
              <w:rPr>
                <w:rFonts w:hint="cs"/>
                <w:rtl/>
              </w:rPr>
              <w:t>)</w:t>
            </w:r>
          </w:p>
        </w:tc>
        <w:bookmarkStart w:id="53" w:name="_Ref449175530"/>
        <w:bookmarkEnd w:id="53"/>
        <w:tc>
          <w:tcPr>
            <w:tcW w:w="4621" w:type="dxa"/>
          </w:tcPr>
          <w:p w:rsidR="00712FB9" w:rsidRDefault="00712FB9" w:rsidP="00712FB9">
            <w:pPr>
              <w:pStyle w:val="ad"/>
              <w:jc w:val="right"/>
              <w:rPr>
                <w:rtl/>
                <w:lang w:bidi="fa-IR"/>
              </w:rPr>
            </w:pPr>
            <w:r w:rsidRPr="005F49BC">
              <w:rPr>
                <w:position w:val="-30"/>
              </w:rPr>
              <w:object w:dxaOrig="1760" w:dyaOrig="720">
                <v:shape id="_x0000_i1111" type="#_x0000_t75" style="width:87.5pt;height:36pt" o:ole="">
                  <v:imagedata r:id="rId188" o:title=""/>
                </v:shape>
                <o:OLEObject Type="Embed" ProgID="Equation.DSMT4" ShapeID="_x0000_i1111" DrawAspect="Content" ObjectID="_1587311028" r:id="rId189"/>
              </w:object>
            </w:r>
          </w:p>
        </w:tc>
      </w:tr>
    </w:tbl>
    <w:p w:rsidR="00712FB9" w:rsidRPr="00976377" w:rsidRDefault="00712FB9" w:rsidP="00712FB9">
      <w:pPr>
        <w:pStyle w:val="Heading4"/>
        <w:rPr>
          <w:rtl/>
          <w:lang w:bidi="fa-IR"/>
        </w:rPr>
      </w:pPr>
      <w:bookmarkStart w:id="54" w:name="_Toc490574006"/>
      <w:bookmarkStart w:id="55" w:name="_Toc513366402"/>
      <w:r w:rsidRPr="00976377">
        <w:rPr>
          <w:rFonts w:hint="cs"/>
          <w:rtl/>
          <w:lang w:bidi="fa-IR"/>
        </w:rPr>
        <w:t>فیلتر گوسی</w:t>
      </w:r>
      <w:bookmarkEnd w:id="54"/>
      <w:bookmarkEnd w:id="55"/>
    </w:p>
    <w:p w:rsidR="00712FB9" w:rsidRPr="00DC7768" w:rsidRDefault="00712FB9" w:rsidP="005E18C4">
      <w:pPr>
        <w:pStyle w:val="a8"/>
      </w:pPr>
      <w:r w:rsidRPr="00DC7768">
        <w:rPr>
          <w:rFonts w:hint="cs"/>
          <w:rtl/>
        </w:rPr>
        <w:t>فیلتر گوسی تابعی پیوسته است</w:t>
      </w:r>
      <w:r w:rsidRPr="00DC7768">
        <w:t xml:space="preserve"> </w:t>
      </w:r>
      <w:r w:rsidRPr="00DC7768">
        <w:rPr>
          <w:rFonts w:hint="cs"/>
          <w:rtl/>
        </w:rPr>
        <w:t>که مطابق رابطه</w:t>
      </w:r>
      <w:r w:rsidRPr="00DC7768">
        <w:rPr>
          <w:rtl/>
        </w:rPr>
        <w:softHyphen/>
      </w:r>
      <w:r w:rsidRPr="00DC7768">
        <w:rPr>
          <w:rFonts w:hint="cs"/>
          <w:rtl/>
        </w:rPr>
        <w:t>ی</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Ref513271267 \h</w:instrText>
      </w:r>
      <w:r>
        <w:rPr>
          <w:rtl/>
        </w:rPr>
        <w:instrText xml:space="preserve"> </w:instrText>
      </w:r>
      <w:r>
        <w:rPr>
          <w:rtl/>
        </w:rPr>
      </w:r>
      <w:r>
        <w:rPr>
          <w:rtl/>
        </w:rPr>
        <w:fldChar w:fldCharType="separate"/>
      </w:r>
      <w:r w:rsidR="00E611F1">
        <w:rPr>
          <w:rFonts w:hint="cs"/>
          <w:rtl/>
        </w:rPr>
        <w:t>(</w:t>
      </w:r>
      <w:r w:rsidR="00E611F1">
        <w:rPr>
          <w:noProof/>
          <w:rtl/>
        </w:rPr>
        <w:t>37</w:t>
      </w:r>
      <w:r w:rsidR="00E611F1">
        <w:rPr>
          <w:rFonts w:hint="cs"/>
          <w:rtl/>
        </w:rPr>
        <w:t>)</w:t>
      </w:r>
      <w:r>
        <w:rPr>
          <w:rtl/>
        </w:rPr>
        <w:fldChar w:fldCharType="end"/>
      </w:r>
      <w:r w:rsidRPr="00DC7768">
        <w:rPr>
          <w:rFonts w:hint="cs"/>
          <w:rtl/>
        </w:rPr>
        <w:t xml:space="preserve"> نوشته</w:t>
      </w:r>
      <w:r w:rsidRPr="00DC7768">
        <w:rPr>
          <w:rtl/>
        </w:rPr>
        <w:softHyphen/>
      </w:r>
      <w:r w:rsidRPr="00DC7768">
        <w:rPr>
          <w:rFonts w:hint="cs"/>
          <w:rtl/>
        </w:rPr>
        <w:t>شده و نمایش آن نیز مطابق</w:t>
      </w:r>
      <w:r>
        <w:rPr>
          <w:rFonts w:hint="cs"/>
          <w:rtl/>
        </w:rPr>
        <w:t xml:space="preserve"> </w:t>
      </w:r>
      <w:r>
        <w:rPr>
          <w:rtl/>
        </w:rPr>
        <w:fldChar w:fldCharType="begin"/>
      </w:r>
      <w:r>
        <w:rPr>
          <w:rtl/>
        </w:rPr>
        <w:instrText xml:space="preserve"> </w:instrText>
      </w:r>
      <w:r>
        <w:rPr>
          <w:rFonts w:hint="cs"/>
        </w:rPr>
        <w:instrText xml:space="preserve">REF </w:instrText>
      </w:r>
      <w:r>
        <w:rPr>
          <w:rFonts w:hint="cs"/>
          <w:rtl/>
        </w:rPr>
        <w:instrText>_</w:instrText>
      </w:r>
      <w:r>
        <w:rPr>
          <w:rFonts w:hint="cs"/>
        </w:rPr>
        <w:instrText>Ref449175464 \r \h</w:instrText>
      </w:r>
      <w:r>
        <w:rPr>
          <w:rtl/>
        </w:rPr>
        <w:instrText xml:space="preserve">  \* </w:instrText>
      </w:r>
      <w:r>
        <w:instrText>MERGEFORMAT</w:instrText>
      </w:r>
      <w:r>
        <w:rPr>
          <w:rtl/>
        </w:rPr>
        <w:instrText xml:space="preserve"> </w:instrText>
      </w:r>
      <w:r>
        <w:rPr>
          <w:rtl/>
        </w:rPr>
      </w:r>
      <w:r>
        <w:rPr>
          <w:rtl/>
        </w:rPr>
        <w:fldChar w:fldCharType="separate"/>
      </w:r>
      <w:r w:rsidR="00E611F1">
        <w:rPr>
          <w:rtl/>
        </w:rPr>
        <w:t xml:space="preserve">‏شکل (3) </w:t>
      </w:r>
      <w:r>
        <w:rPr>
          <w:rtl/>
        </w:rPr>
        <w:fldChar w:fldCharType="end"/>
      </w:r>
      <w:r w:rsidRPr="00DC7768">
        <w:rPr>
          <w:rFonts w:hint="cs"/>
          <w:rtl/>
        </w:rPr>
        <w:t xml:space="preserve"> می</w:t>
      </w:r>
      <w:r w:rsidRPr="00DC7768">
        <w:rPr>
          <w:rtl/>
        </w:rPr>
        <w:softHyphen/>
      </w:r>
      <w:r w:rsidRPr="00DC7768">
        <w:rPr>
          <w:rFonts w:hint="cs"/>
          <w:rtl/>
        </w:rPr>
        <w:t>باشد:</w:t>
      </w:r>
    </w:p>
    <w:p w:rsidR="00712FB9" w:rsidRPr="00DC7768" w:rsidRDefault="00712FB9" w:rsidP="00712FB9">
      <w:pPr>
        <w:keepNext/>
        <w:spacing w:before="200" w:line="276" w:lineRule="auto"/>
        <w:jc w:val="center"/>
        <w:rPr>
          <w:rFonts w:ascii="Calibri" w:eastAsia="Calibri" w:hAnsi="Calibri" w:cs="Arial"/>
        </w:rPr>
      </w:pPr>
      <w:r w:rsidRPr="00DC7768">
        <w:rPr>
          <w:rFonts w:ascii="Calibri" w:eastAsia="Calibri" w:hAnsi="Calibri" w:cs="Arial"/>
          <w:noProof/>
        </w:rPr>
        <w:lastRenderedPageBreak/>
        <w:drawing>
          <wp:inline distT="0" distB="0" distL="0" distR="0" wp14:anchorId="77C4E401" wp14:editId="576BEBF4">
            <wp:extent cx="2383155" cy="1186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383155" cy="1186815"/>
                    </a:xfrm>
                    <a:prstGeom prst="rect">
                      <a:avLst/>
                    </a:prstGeom>
                    <a:noFill/>
                    <a:ln>
                      <a:noFill/>
                    </a:ln>
                  </pic:spPr>
                </pic:pic>
              </a:graphicData>
            </a:graphic>
          </wp:inline>
        </w:drawing>
      </w:r>
    </w:p>
    <w:p w:rsidR="00712FB9" w:rsidRDefault="00712FB9" w:rsidP="001E6095">
      <w:pPr>
        <w:pStyle w:val="a"/>
        <w:rPr>
          <w:rtl/>
        </w:rPr>
      </w:pPr>
      <w:bookmarkStart w:id="56" w:name="_Ref449175464"/>
      <w:r w:rsidRPr="00DC7768">
        <w:rPr>
          <w:rFonts w:hint="cs"/>
          <w:rtl/>
        </w:rPr>
        <w:t>فیلتر گوسی</w:t>
      </w:r>
      <w:bookmarkEnd w:id="56"/>
    </w:p>
    <w:tbl>
      <w:tblPr>
        <w:bidiVisual/>
        <w:tblW w:w="0" w:type="auto"/>
        <w:tblLook w:val="04A0" w:firstRow="1" w:lastRow="0" w:firstColumn="1" w:lastColumn="0" w:noHBand="0" w:noVBand="1"/>
      </w:tblPr>
      <w:tblGrid>
        <w:gridCol w:w="4441"/>
        <w:gridCol w:w="4585"/>
      </w:tblGrid>
      <w:tr w:rsidR="00712FB9" w:rsidTr="00712FB9">
        <w:tc>
          <w:tcPr>
            <w:tcW w:w="4621" w:type="dxa"/>
          </w:tcPr>
          <w:p w:rsidR="00712FB9" w:rsidRDefault="00712FB9" w:rsidP="005E18C4">
            <w:pPr>
              <w:pStyle w:val="a8"/>
              <w:rPr>
                <w:rtl/>
              </w:rPr>
            </w:pPr>
            <w:bookmarkStart w:id="57" w:name="_Ref513271267"/>
            <w:bookmarkStart w:id="58" w:name="_Ref510024952"/>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37</w:t>
            </w:r>
            <w:r>
              <w:rPr>
                <w:rtl/>
              </w:rPr>
              <w:fldChar w:fldCharType="end"/>
            </w:r>
            <w:r>
              <w:rPr>
                <w:rFonts w:hint="cs"/>
                <w:rtl/>
              </w:rPr>
              <w:t>)</w:t>
            </w:r>
            <w:bookmarkEnd w:id="57"/>
          </w:p>
        </w:tc>
        <w:bookmarkStart w:id="59" w:name="_Ref449175450"/>
        <w:bookmarkEnd w:id="58"/>
        <w:bookmarkEnd w:id="59"/>
        <w:tc>
          <w:tcPr>
            <w:tcW w:w="4621" w:type="dxa"/>
          </w:tcPr>
          <w:p w:rsidR="00712FB9" w:rsidRDefault="00712FB9" w:rsidP="00712FB9">
            <w:pPr>
              <w:pStyle w:val="ad"/>
              <w:jc w:val="right"/>
              <w:rPr>
                <w:rtl/>
                <w:lang w:bidi="fa-IR"/>
              </w:rPr>
            </w:pPr>
            <w:r w:rsidRPr="00DC7768">
              <w:object w:dxaOrig="3620" w:dyaOrig="760">
                <v:shape id="_x0000_i1112" type="#_x0000_t75" style="width:181pt;height:39pt" o:ole="">
                  <v:imagedata r:id="rId191" o:title=""/>
                </v:shape>
                <o:OLEObject Type="Embed" ProgID="Equation.DSMT4" ShapeID="_x0000_i1112" DrawAspect="Content" ObjectID="_1587311029" r:id="rId192"/>
              </w:object>
            </w:r>
          </w:p>
        </w:tc>
      </w:tr>
    </w:tbl>
    <w:p w:rsidR="00712FB9" w:rsidRPr="00DC7768" w:rsidRDefault="00712FB9" w:rsidP="005E18C4">
      <w:pPr>
        <w:pStyle w:val="a8"/>
      </w:pPr>
      <w:r w:rsidRPr="00DC7768">
        <w:rPr>
          <w:rFonts w:hint="cs"/>
          <w:rtl/>
        </w:rPr>
        <w:t xml:space="preserve">میدان سرعت </w:t>
      </w:r>
      <w:r w:rsidRPr="00DC7768">
        <w:t>u</w:t>
      </w:r>
      <w:r w:rsidRPr="00DC7768">
        <w:rPr>
          <w:rFonts w:hint="cs"/>
          <w:rtl/>
        </w:rPr>
        <w:t xml:space="preserve"> با استفاده از رابطه</w:t>
      </w:r>
      <w:r>
        <w:rPr>
          <w:rFonts w:hint="cs"/>
          <w:rtl/>
        </w:rPr>
        <w:t xml:space="preserve"> </w:t>
      </w:r>
      <w:r w:rsidRPr="00DC7768">
        <w:rPr>
          <w:rFonts w:hint="cs"/>
          <w:rtl/>
        </w:rPr>
        <w:t>فیلترشده(</w:t>
      </w:r>
      <w:r w:rsidRPr="005F49BC">
        <w:rPr>
          <w:position w:val="-6"/>
        </w:rPr>
        <w:object w:dxaOrig="200" w:dyaOrig="279">
          <v:shape id="_x0000_i1113" type="#_x0000_t75" style="width:9pt;height:14.5pt" o:ole="">
            <v:imagedata r:id="rId193" o:title=""/>
          </v:shape>
          <o:OLEObject Type="Embed" ProgID="Equation.DSMT4" ShapeID="_x0000_i1113" DrawAspect="Content" ObjectID="_1587311030" r:id="rId194"/>
        </w:object>
      </w:r>
      <w:r w:rsidRPr="00DC7768">
        <w:rPr>
          <w:rFonts w:hint="cs"/>
          <w:rtl/>
        </w:rPr>
        <w:t xml:space="preserve">) و مطابق </w:t>
      </w:r>
      <w:r>
        <w:rPr>
          <w:rtl/>
        </w:rPr>
        <w:fldChar w:fldCharType="begin"/>
      </w:r>
      <w:r>
        <w:rPr>
          <w:rtl/>
        </w:rPr>
        <w:instrText xml:space="preserve"> </w:instrText>
      </w:r>
      <w:r>
        <w:rPr>
          <w:rFonts w:hint="cs"/>
        </w:rPr>
        <w:instrText xml:space="preserve">REF </w:instrText>
      </w:r>
      <w:r>
        <w:rPr>
          <w:rFonts w:hint="cs"/>
          <w:rtl/>
        </w:rPr>
        <w:instrText>_</w:instrText>
      </w:r>
      <w:r>
        <w:rPr>
          <w:rFonts w:hint="cs"/>
        </w:rPr>
        <w:instrText>Ref449175547 \r \h</w:instrText>
      </w:r>
      <w:r>
        <w:rPr>
          <w:rtl/>
        </w:rPr>
        <w:instrText xml:space="preserve">  \* </w:instrText>
      </w:r>
      <w:r>
        <w:instrText>MERGEFORMAT</w:instrText>
      </w:r>
      <w:r>
        <w:rPr>
          <w:rtl/>
        </w:rPr>
        <w:instrText xml:space="preserve"> </w:instrText>
      </w:r>
      <w:r>
        <w:rPr>
          <w:rtl/>
        </w:rPr>
      </w:r>
      <w:r>
        <w:rPr>
          <w:rtl/>
        </w:rPr>
        <w:fldChar w:fldCharType="separate"/>
      </w:r>
      <w:r w:rsidR="00E611F1">
        <w:rPr>
          <w:rtl/>
        </w:rPr>
        <w:t xml:space="preserve">‏شکل (4) </w:t>
      </w:r>
      <w:r>
        <w:rPr>
          <w:rtl/>
        </w:rPr>
        <w:fldChar w:fldCharType="end"/>
      </w:r>
      <w:r w:rsidRPr="00DC7768">
        <w:rPr>
          <w:rFonts w:hint="cs"/>
          <w:rtl/>
        </w:rPr>
        <w:t xml:space="preserve">برای دو مقدار متفاوت </w:t>
      </w:r>
      <w:r w:rsidRPr="00DC7768">
        <w:rPr>
          <w:position w:val="-4"/>
        </w:rPr>
        <w:object w:dxaOrig="220" w:dyaOrig="260">
          <v:shape id="_x0000_i1114" type="#_x0000_t75" style="width:9.5pt;height:14pt" o:ole="">
            <v:imagedata r:id="rId195" o:title=""/>
          </v:shape>
          <o:OLEObject Type="Embed" ProgID="Equation.DSMT4" ShapeID="_x0000_i1114" DrawAspect="Content" ObjectID="_1587311031" r:id="rId196"/>
        </w:object>
      </w:r>
      <w:r w:rsidRPr="00DC7768">
        <w:rPr>
          <w:rFonts w:hint="cs"/>
          <w:rtl/>
        </w:rPr>
        <w:t xml:space="preserve"> نشان </w:t>
      </w:r>
      <w:r w:rsidRPr="00DC7768">
        <w:rPr>
          <w:rtl/>
        </w:rPr>
        <w:softHyphen/>
      </w:r>
      <w:r>
        <w:rPr>
          <w:rFonts w:hint="cs"/>
          <w:rtl/>
        </w:rPr>
        <w:t>داده‌شده است</w:t>
      </w:r>
      <w:r w:rsidRPr="00DC7768">
        <w:rPr>
          <w:rFonts w:hint="cs"/>
          <w:rtl/>
        </w:rPr>
        <w:t xml:space="preserve">. در حالت (الف) مقدار </w:t>
      </w:r>
      <w:r w:rsidRPr="00DC7768">
        <w:rPr>
          <w:position w:val="-4"/>
        </w:rPr>
        <w:object w:dxaOrig="220" w:dyaOrig="260">
          <v:shape id="_x0000_i1115" type="#_x0000_t75" style="width:9.5pt;height:14pt" o:ole="">
            <v:imagedata r:id="rId195" o:title=""/>
          </v:shape>
          <o:OLEObject Type="Embed" ProgID="Equation.DSMT4" ShapeID="_x0000_i1115" DrawAspect="Content" ObjectID="_1587311032" r:id="rId197"/>
        </w:object>
      </w:r>
      <w:r w:rsidRPr="00DC7768">
        <w:rPr>
          <w:rFonts w:hint="cs"/>
          <w:rtl/>
        </w:rPr>
        <w:t xml:space="preserve"> کوچک و در حالت (ب) مقدار</w:t>
      </w:r>
      <w:r w:rsidRPr="00DC7768">
        <w:t xml:space="preserve"> </w:t>
      </w:r>
      <w:r w:rsidRPr="00DC7768">
        <w:rPr>
          <w:position w:val="-4"/>
        </w:rPr>
        <w:object w:dxaOrig="220" w:dyaOrig="260">
          <v:shape id="_x0000_i1116" type="#_x0000_t75" style="width:9.5pt;height:14pt" o:ole="">
            <v:imagedata r:id="rId195" o:title=""/>
          </v:shape>
          <o:OLEObject Type="Embed" ProgID="Equation.DSMT4" ShapeID="_x0000_i1116" DrawAspect="Content" ObjectID="_1587311033" r:id="rId198"/>
        </w:object>
      </w:r>
      <w:r w:rsidRPr="00DC7768">
        <w:rPr>
          <w:rFonts w:hint="cs"/>
          <w:rtl/>
        </w:rPr>
        <w:t>بزرگ انتخاب</w:t>
      </w:r>
      <w:r w:rsidRPr="00DC7768">
        <w:rPr>
          <w:rtl/>
        </w:rPr>
        <w:softHyphen/>
      </w:r>
      <w:r w:rsidRPr="00DC7768">
        <w:rPr>
          <w:rFonts w:hint="cs"/>
          <w:rtl/>
        </w:rPr>
        <w:t>شده</w:t>
      </w:r>
      <w:r w:rsidRPr="00DC7768">
        <w:rPr>
          <w:rtl/>
        </w:rPr>
        <w:softHyphen/>
      </w:r>
      <w:r w:rsidRPr="00DC7768">
        <w:rPr>
          <w:rFonts w:hint="cs"/>
          <w:rtl/>
        </w:rPr>
        <w:t xml:space="preserve">است. </w:t>
      </w:r>
      <w:r>
        <w:rPr>
          <w:rFonts w:hint="cs"/>
          <w:rtl/>
        </w:rPr>
        <w:t>برخلاف</w:t>
      </w:r>
      <w:r w:rsidRPr="00DC7768">
        <w:rPr>
          <w:rFonts w:hint="cs"/>
          <w:rtl/>
        </w:rPr>
        <w:t xml:space="preserve"> روش متوسط</w:t>
      </w:r>
      <w:r w:rsidRPr="00DC7768">
        <w:rPr>
          <w:rtl/>
        </w:rPr>
        <w:softHyphen/>
      </w:r>
      <w:r w:rsidRPr="00DC7768">
        <w:rPr>
          <w:rFonts w:hint="cs"/>
          <w:rtl/>
        </w:rPr>
        <w:t>گیری زمانی، چون در روش گردابه</w:t>
      </w:r>
      <w:r w:rsidRPr="00DC7768">
        <w:rPr>
          <w:rtl/>
        </w:rPr>
        <w:softHyphen/>
      </w:r>
      <w:r w:rsidRPr="00DC7768">
        <w:rPr>
          <w:rFonts w:hint="cs"/>
          <w:rtl/>
        </w:rPr>
        <w:t>های بزرگ،</w:t>
      </w:r>
      <w:r>
        <w:rPr>
          <w:rtl/>
        </w:rPr>
        <w:t xml:space="preserve"> </w:t>
      </w:r>
      <w:r w:rsidRPr="00DC7768">
        <w:rPr>
          <w:rFonts w:hint="cs"/>
          <w:rtl/>
        </w:rPr>
        <w:t>متوسط</w:t>
      </w:r>
      <w:r w:rsidRPr="00DC7768">
        <w:rPr>
          <w:rtl/>
        </w:rPr>
        <w:softHyphen/>
      </w:r>
      <w:r w:rsidRPr="00DC7768">
        <w:rPr>
          <w:rFonts w:hint="cs"/>
          <w:rtl/>
        </w:rPr>
        <w:t>گیری مکانی صورت می</w:t>
      </w:r>
      <w:r w:rsidRPr="00DC7768">
        <w:rPr>
          <w:rtl/>
        </w:rPr>
        <w:softHyphen/>
      </w:r>
      <w:r w:rsidRPr="00DC7768">
        <w:rPr>
          <w:rFonts w:hint="cs"/>
          <w:rtl/>
        </w:rPr>
        <w:t>گیرد، لذا امکان متوسط</w:t>
      </w:r>
      <w:r w:rsidRPr="00DC7768">
        <w:rPr>
          <w:rtl/>
        </w:rPr>
        <w:softHyphen/>
      </w:r>
      <w:r w:rsidRPr="00DC7768">
        <w:rPr>
          <w:rFonts w:hint="cs"/>
          <w:rtl/>
        </w:rPr>
        <w:t xml:space="preserve">گیری مجدد نیز وجود دارد. مثلاً مطابق </w:t>
      </w:r>
      <w:r>
        <w:rPr>
          <w:rtl/>
        </w:rPr>
        <w:fldChar w:fldCharType="begin"/>
      </w:r>
      <w:r>
        <w:rPr>
          <w:rtl/>
        </w:rPr>
        <w:instrText xml:space="preserve"> </w:instrText>
      </w:r>
      <w:r>
        <w:rPr>
          <w:rFonts w:hint="cs"/>
        </w:rPr>
        <w:instrText xml:space="preserve">REF </w:instrText>
      </w:r>
      <w:r>
        <w:rPr>
          <w:rFonts w:hint="cs"/>
          <w:rtl/>
        </w:rPr>
        <w:instrText>_</w:instrText>
      </w:r>
      <w:r>
        <w:rPr>
          <w:rFonts w:hint="cs"/>
        </w:rPr>
        <w:instrText>Ref449175547 \r \h</w:instrText>
      </w:r>
      <w:r>
        <w:rPr>
          <w:rtl/>
        </w:rPr>
        <w:instrText xml:space="preserve">  \* </w:instrText>
      </w:r>
      <w:r>
        <w:instrText>MERGEFORMAT</w:instrText>
      </w:r>
      <w:r>
        <w:rPr>
          <w:rtl/>
        </w:rPr>
        <w:instrText xml:space="preserve"> </w:instrText>
      </w:r>
      <w:r>
        <w:rPr>
          <w:rtl/>
        </w:rPr>
      </w:r>
      <w:r>
        <w:rPr>
          <w:rtl/>
        </w:rPr>
        <w:fldChar w:fldCharType="separate"/>
      </w:r>
      <w:r w:rsidR="00E611F1">
        <w:rPr>
          <w:rtl/>
        </w:rPr>
        <w:t xml:space="preserve">‏شکل (4) </w:t>
      </w:r>
      <w:r>
        <w:rPr>
          <w:rtl/>
        </w:rPr>
        <w:fldChar w:fldCharType="end"/>
      </w:r>
      <w:r w:rsidRPr="00DC7768">
        <w:rPr>
          <w:rFonts w:hint="cs"/>
          <w:rtl/>
        </w:rPr>
        <w:t>، می</w:t>
      </w:r>
      <w:r w:rsidRPr="00DC7768">
        <w:rPr>
          <w:rtl/>
        </w:rPr>
        <w:softHyphen/>
      </w:r>
      <w:r w:rsidRPr="00DC7768">
        <w:rPr>
          <w:rFonts w:hint="cs"/>
          <w:rtl/>
        </w:rPr>
        <w:t xml:space="preserve">توان </w:t>
      </w:r>
      <w:r>
        <w:rPr>
          <w:rFonts w:hint="cs"/>
          <w:rtl/>
        </w:rPr>
        <w:t>مجدداً</w:t>
      </w:r>
      <w:r w:rsidRPr="00DC7768">
        <w:rPr>
          <w:rFonts w:hint="cs"/>
          <w:rtl/>
        </w:rPr>
        <w:t xml:space="preserve"> از </w:t>
      </w:r>
      <w:r w:rsidRPr="005F49BC">
        <w:rPr>
          <w:position w:val="-6"/>
        </w:rPr>
        <w:object w:dxaOrig="200" w:dyaOrig="279">
          <v:shape id="_x0000_i1117" type="#_x0000_t75" style="width:9pt;height:14.5pt" o:ole="">
            <v:imagedata r:id="rId199" o:title=""/>
          </v:shape>
          <o:OLEObject Type="Embed" ProgID="Equation.DSMT4" ShapeID="_x0000_i1117" DrawAspect="Content" ObjectID="_1587311034" r:id="rId200"/>
        </w:object>
      </w:r>
      <w:r w:rsidRPr="00DC7768">
        <w:rPr>
          <w:rFonts w:hint="cs"/>
          <w:rtl/>
        </w:rPr>
        <w:t xml:space="preserve"> متوسط گرفت که نتیجه</w:t>
      </w:r>
      <w:r w:rsidRPr="00DC7768">
        <w:rPr>
          <w:rtl/>
        </w:rPr>
        <w:softHyphen/>
      </w:r>
      <w:r w:rsidRPr="00DC7768">
        <w:rPr>
          <w:rFonts w:hint="cs"/>
          <w:rtl/>
        </w:rPr>
        <w:t>ی</w:t>
      </w:r>
      <w:r w:rsidRPr="00DC7768">
        <w:rPr>
          <w:rtl/>
        </w:rPr>
        <w:softHyphen/>
      </w:r>
      <w:r w:rsidRPr="00DC7768">
        <w:rPr>
          <w:rFonts w:hint="cs"/>
          <w:rtl/>
        </w:rPr>
        <w:t xml:space="preserve"> آن (</w:t>
      </w:r>
      <w:r w:rsidRPr="005F49BC">
        <w:rPr>
          <w:position w:val="-6"/>
        </w:rPr>
        <w:object w:dxaOrig="200" w:dyaOrig="320">
          <v:shape id="_x0000_i1118" type="#_x0000_t75" style="width:9pt;height:15.5pt" o:ole="">
            <v:imagedata r:id="rId201" o:title=""/>
          </v:shape>
          <o:OLEObject Type="Embed" ProgID="Equation.DSMT4" ShapeID="_x0000_i1118" DrawAspect="Content" ObjectID="_1587311035" r:id="rId202"/>
        </w:object>
      </w:r>
      <w:r w:rsidRPr="00DC7768">
        <w:rPr>
          <w:rFonts w:hint="cs"/>
          <w:rtl/>
        </w:rPr>
        <w:t>) متفاوت، اما صاف</w:t>
      </w:r>
      <w:r w:rsidRPr="00DC7768">
        <w:rPr>
          <w:rtl/>
        </w:rPr>
        <w:softHyphen/>
      </w:r>
      <w:r w:rsidRPr="00DC7768">
        <w:rPr>
          <w:rFonts w:hint="cs"/>
          <w:rtl/>
        </w:rPr>
        <w:t>تر از</w:t>
      </w:r>
      <w:r w:rsidRPr="00E028F1">
        <w:t xml:space="preserve"> </w:t>
      </w:r>
      <w:r w:rsidRPr="005F49BC">
        <w:rPr>
          <w:position w:val="-6"/>
        </w:rPr>
        <w:object w:dxaOrig="200" w:dyaOrig="279">
          <v:shape id="_x0000_i1119" type="#_x0000_t75" style="width:9pt;height:14.5pt" o:ole="">
            <v:imagedata r:id="rId203" o:title=""/>
          </v:shape>
          <o:OLEObject Type="Embed" ProgID="Equation.DSMT4" ShapeID="_x0000_i1119" DrawAspect="Content" ObjectID="_1587311036" r:id="rId204"/>
        </w:object>
      </w:r>
      <w:r w:rsidRPr="00DC7768">
        <w:rPr>
          <w:rFonts w:hint="cs"/>
          <w:rtl/>
        </w:rPr>
        <w:t>است، معادلاتی که فیلتر می</w:t>
      </w:r>
      <w:r w:rsidRPr="00DC7768">
        <w:rPr>
          <w:rtl/>
        </w:rPr>
        <w:softHyphen/>
      </w:r>
      <w:r w:rsidRPr="00DC7768">
        <w:rPr>
          <w:rFonts w:hint="cs"/>
          <w:rtl/>
        </w:rPr>
        <w:t>شوند، می</w:t>
      </w:r>
      <w:r w:rsidRPr="00DC7768">
        <w:rPr>
          <w:rtl/>
        </w:rPr>
        <w:softHyphen/>
      </w:r>
      <w:r w:rsidRPr="00DC7768">
        <w:rPr>
          <w:rFonts w:hint="cs"/>
          <w:rtl/>
        </w:rPr>
        <w:t>توانند با توجه به فیزیک جریان، مهارت محقق و سازگاری بهتر روش عددی با فلسفه</w:t>
      </w:r>
      <w:r w:rsidRPr="00DC7768">
        <w:rPr>
          <w:rtl/>
        </w:rPr>
        <w:softHyphen/>
      </w:r>
      <w:r w:rsidRPr="00DC7768">
        <w:rPr>
          <w:rFonts w:hint="cs"/>
          <w:rtl/>
        </w:rPr>
        <w:t>ی روش گردابه</w:t>
      </w:r>
      <w:r w:rsidRPr="00DC7768">
        <w:rPr>
          <w:rtl/>
        </w:rPr>
        <w:softHyphen/>
      </w:r>
      <w:r w:rsidRPr="00DC7768">
        <w:rPr>
          <w:rFonts w:hint="cs"/>
          <w:rtl/>
        </w:rPr>
        <w:t xml:space="preserve">های بزرگ، توسط روش عددی مناسب«تفاضل محدود، حجم محدود، اجزای محدود یا ... </w:t>
      </w:r>
      <w:r>
        <w:rPr>
          <w:rFonts w:hint="cs"/>
          <w:rtl/>
        </w:rPr>
        <w:t>گسسته سازی شده و سپس حل شوند.</w:t>
      </w:r>
      <w:r>
        <w:rPr>
          <w:rtl/>
        </w:rPr>
        <w:fldChar w:fldCharType="begin"/>
      </w:r>
      <w:r>
        <w:rPr>
          <w:rtl/>
        </w:rPr>
        <w:instrText xml:space="preserve"> </w:instrText>
      </w:r>
      <w:r>
        <w:instrText>ADDIN EN.CITE &lt;EndNote&gt;&lt;Cite&gt;&lt;Author&gt;Deardorff&lt;/Author&gt;&lt;Year&gt;1970&lt;/Year&gt;&lt;RecNum&gt;49&lt;/RecNum&gt;&lt;DisplayText&gt;[7]&lt;/DisplayText&gt;&lt;record&gt;&lt;rec-number&gt;49&lt;/rec-number&gt;&lt;foreign-keys&gt;&lt;key app="EN" db-id="p0tfv5awfefe5uesap0xdapc0daaa20tatav" timestamp="1525421451"&gt;49</w:instrText>
      </w:r>
      <w:r>
        <w:rPr>
          <w:rtl/>
        </w:rPr>
        <w:instrText>&lt;/</w:instrText>
      </w:r>
      <w:r>
        <w:instrText>key&gt;&lt;/foreign-keys&gt;&lt;ref-type name="Journal Article"&gt;17&lt;/ref-type&gt;&lt;contributors&gt;&lt;authors&gt;&lt;author&gt;Deardorff, James W&lt;/author&gt;&lt;/authors&gt;&lt;/contributors&gt;&lt;titles&gt;&lt;title&gt;A numerical study of three-dimensional turbulent channel flow at large Reynolds numbers&lt;/title&gt;&lt;secondary-title&gt;Journal of Fluid Mechanics&lt;/secondary-title&gt;&lt;/titles&gt;&lt;periodical&gt;&lt;full-title&gt;Journal of Fluid Mechanics&lt;/full-title&gt;&lt;/periodical&gt;&lt;pages&gt;453-480&lt;/pages&gt;&lt;volume&gt;41&lt;/volume&gt;&lt;number&gt;2&lt;/number&gt;&lt;dates&gt;&lt;year&gt;1970&lt;/year&gt;&lt;/dates&gt;&lt;isbn&gt;1469-76</w:instrText>
      </w:r>
      <w:r>
        <w:rPr>
          <w:rtl/>
        </w:rPr>
        <w:instrText>45&lt;/</w:instrText>
      </w:r>
      <w:r>
        <w:instrText>isbn&gt;&lt;urls&gt;&lt;/urls&gt;&lt;/record&gt;&lt;/Cite&gt;&lt;/EndNote</w:instrText>
      </w:r>
      <w:r>
        <w:rPr>
          <w:rtl/>
        </w:rPr>
        <w:instrText>&gt;</w:instrText>
      </w:r>
      <w:r>
        <w:rPr>
          <w:rtl/>
        </w:rPr>
        <w:fldChar w:fldCharType="separate"/>
      </w:r>
      <w:r>
        <w:rPr>
          <w:noProof/>
          <w:rtl/>
        </w:rPr>
        <w:t>[</w:t>
      </w:r>
      <w:bookmarkStart w:id="60" w:name="_GoBack"/>
      <w:bookmarkEnd w:id="60"/>
      <w:r>
        <w:rPr>
          <w:noProof/>
          <w:rtl/>
        </w:rPr>
        <w:t>7]</w:t>
      </w:r>
      <w:r>
        <w:rPr>
          <w:rtl/>
        </w:rPr>
        <w:fldChar w:fldCharType="end"/>
      </w:r>
    </w:p>
    <w:p w:rsidR="00712FB9" w:rsidRPr="00DC7768" w:rsidRDefault="00712FB9" w:rsidP="00712FB9">
      <w:pPr>
        <w:spacing w:before="200" w:line="276" w:lineRule="auto"/>
        <w:jc w:val="center"/>
        <w:rPr>
          <w:rFonts w:eastAsia="Times New Roman"/>
          <w:lang w:bidi="fa-IR"/>
        </w:rPr>
      </w:pPr>
      <w:r w:rsidRPr="00DC7768">
        <w:rPr>
          <w:rFonts w:eastAsia="Times New Roman"/>
          <w:noProof/>
        </w:rPr>
        <w:drawing>
          <wp:inline distT="0" distB="0" distL="0" distR="0" wp14:anchorId="6247D790" wp14:editId="7925AD0A">
            <wp:extent cx="4542817" cy="145748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546711" cy="1458736"/>
                    </a:xfrm>
                    <a:prstGeom prst="rect">
                      <a:avLst/>
                    </a:prstGeom>
                  </pic:spPr>
                </pic:pic>
              </a:graphicData>
            </a:graphic>
          </wp:inline>
        </w:drawing>
      </w:r>
    </w:p>
    <w:p w:rsidR="00712FB9" w:rsidRPr="00DC7768" w:rsidRDefault="00712FB9" w:rsidP="00712FB9">
      <w:pPr>
        <w:keepNext/>
        <w:spacing w:before="200" w:line="276" w:lineRule="auto"/>
        <w:jc w:val="center"/>
        <w:rPr>
          <w:rFonts w:ascii="Calibri" w:eastAsia="Calibri" w:hAnsi="Calibri" w:cs="Arial"/>
        </w:rPr>
      </w:pPr>
      <w:r w:rsidRPr="00DC7768">
        <w:rPr>
          <w:rFonts w:eastAsia="Times New Roman"/>
          <w:noProof/>
        </w:rPr>
        <w:drawing>
          <wp:inline distT="0" distB="0" distL="0" distR="0" wp14:anchorId="356C50E5" wp14:editId="17682933">
            <wp:extent cx="4552545" cy="1400783"/>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575412" cy="1407819"/>
                    </a:xfrm>
                    <a:prstGeom prst="rect">
                      <a:avLst/>
                    </a:prstGeom>
                  </pic:spPr>
                </pic:pic>
              </a:graphicData>
            </a:graphic>
          </wp:inline>
        </w:drawing>
      </w:r>
    </w:p>
    <w:p w:rsidR="00712FB9" w:rsidRPr="00DC7768" w:rsidRDefault="00712FB9" w:rsidP="0083710C">
      <w:pPr>
        <w:pStyle w:val="a"/>
        <w:rPr>
          <w:rFonts w:eastAsia="Times New Roman"/>
          <w:rtl/>
        </w:rPr>
      </w:pPr>
      <w:bookmarkStart w:id="61" w:name="_Ref449175547"/>
      <w:r w:rsidRPr="00DC7768">
        <w:rPr>
          <w:rFonts w:hint="cs"/>
          <w:rtl/>
        </w:rPr>
        <w:t xml:space="preserve">فیلتر کردن تابع </w:t>
      </w:r>
      <w:r w:rsidRPr="00DC7768">
        <w:t>u</w:t>
      </w:r>
      <w:r w:rsidRPr="00DC7768">
        <w:rPr>
          <w:rFonts w:hint="cs"/>
          <w:rtl/>
        </w:rPr>
        <w:t xml:space="preserve"> با دو مقدار متفاوت </w:t>
      </w:r>
      <w:r w:rsidRPr="00DC7768">
        <w:rPr>
          <w:position w:val="-4"/>
        </w:rPr>
        <w:object w:dxaOrig="220" w:dyaOrig="260">
          <v:shape id="_x0000_i1120" type="#_x0000_t75" style="width:9.5pt;height:14pt" o:ole="">
            <v:imagedata r:id="rId207" o:title=""/>
          </v:shape>
          <o:OLEObject Type="Embed" ProgID="Equation.DSMT4" ShapeID="_x0000_i1120" DrawAspect="Content" ObjectID="_1587311037" r:id="rId208"/>
        </w:object>
      </w:r>
      <w:bookmarkEnd w:id="61"/>
      <w:r>
        <w:rPr>
          <w:rtl/>
        </w:rPr>
        <w:fldChar w:fldCharType="begin"/>
      </w:r>
      <w:r>
        <w:rPr>
          <w:rtl/>
        </w:rPr>
        <w:instrText xml:space="preserve"> </w:instrText>
      </w:r>
      <w:r>
        <w:instrText>ADDIN EN.CITE &lt;EndNote&gt;&lt;Cite&gt;&lt;Author&gt;Fröhlich&lt;/Author&gt;&lt;Year&gt;2002&lt;/Year&gt;&lt;RecNum&gt;51&lt;/RecNum&gt;&lt;DisplayText&gt;[9]&lt;/DisplayText&gt;&lt;record&gt;&lt;rec-number&gt;51&lt;/rec-number&gt;&lt;foreign-keys&gt;&lt;key app="EN" db-id="p0tfv5awfefe5uesap0xdapc0daaa20tatav" timestamp="1525422048"&gt;51</w:instrText>
      </w:r>
      <w:r>
        <w:rPr>
          <w:rtl/>
        </w:rPr>
        <w:instrText>&lt;/</w:instrText>
      </w:r>
      <w:r>
        <w:instrText>key&gt;&lt;/foreign-keys&gt;&lt;ref-type name="Journal Article"&gt;17&lt;/ref-type&gt;&lt;contributors&gt;&lt;authors&gt;&lt;author&gt;Fröhlich, J&lt;/author&gt;&lt;author&gt;Rodi, W&lt;/author&gt;&lt;/authors&gt;&lt;/contributors&gt;&lt;titles&gt;&lt;title&gt;Introduction to large eddy simulation of turbulent flows&lt;/title&gt;&lt;secondary</w:instrText>
      </w:r>
      <w:r>
        <w:rPr>
          <w:rtl/>
        </w:rPr>
        <w:instrText>-</w:instrText>
      </w:r>
      <w:r>
        <w:instrText>title&gt;Closure strategies for turbulent and transitional flows&lt;/secondary-title&gt;&lt;/titles&gt;&lt;periodical&gt;&lt;full-title&gt;Closure strategies for turbulent and transitional flows&lt;/full-title&gt;&lt;/periodical&gt;&lt;pages&gt;197-224&lt;/pages&gt;&lt;volume&gt;1&lt;/volume&gt;&lt;number&gt;8&lt;/number&gt;&lt;dates&gt;&lt;year&gt;2002&lt;/year&gt;&lt;/dates&gt;&lt;urls&gt;&lt;/urls&gt;&lt;/record&gt;&lt;/Cite&gt;&lt;/EndNote</w:instrText>
      </w:r>
      <w:r>
        <w:rPr>
          <w:rtl/>
        </w:rPr>
        <w:instrText>&gt;</w:instrText>
      </w:r>
      <w:r>
        <w:rPr>
          <w:rtl/>
        </w:rPr>
        <w:fldChar w:fldCharType="separate"/>
      </w:r>
      <w:r>
        <w:rPr>
          <w:noProof/>
          <w:rtl/>
        </w:rPr>
        <w:t>[9]</w:t>
      </w:r>
      <w:r>
        <w:rPr>
          <w:rtl/>
        </w:rPr>
        <w:fldChar w:fldCharType="end"/>
      </w:r>
    </w:p>
    <w:p w:rsidR="00712FB9" w:rsidRPr="00DC7768" w:rsidRDefault="00712FB9" w:rsidP="00712FB9">
      <w:pPr>
        <w:pStyle w:val="Heading3"/>
        <w:rPr>
          <w:rtl/>
        </w:rPr>
      </w:pPr>
      <w:bookmarkStart w:id="62" w:name="_Toc490574007"/>
      <w:bookmarkStart w:id="63" w:name="_Toc513366403"/>
      <w:r w:rsidRPr="00DC7768">
        <w:rPr>
          <w:rFonts w:hint="cs"/>
          <w:rtl/>
        </w:rPr>
        <w:lastRenderedPageBreak/>
        <w:t>معادلات حاکم</w:t>
      </w:r>
      <w:r>
        <w:rPr>
          <w:rFonts w:hint="cs"/>
          <w:rtl/>
        </w:rPr>
        <w:t xml:space="preserve"> جهت حل عددی با رهیافت </w:t>
      </w:r>
      <w:r>
        <w:t>LES</w:t>
      </w:r>
      <w:bookmarkEnd w:id="62"/>
      <w:bookmarkEnd w:id="63"/>
    </w:p>
    <w:p w:rsidR="00712FB9" w:rsidRDefault="00712FB9" w:rsidP="005E18C4">
      <w:pPr>
        <w:pStyle w:val="a8"/>
        <w:rPr>
          <w:rtl/>
        </w:rPr>
      </w:pPr>
      <w:r w:rsidRPr="00E82844">
        <w:rPr>
          <w:rFonts w:hint="cs"/>
          <w:rtl/>
        </w:rPr>
        <w:t xml:space="preserve">در </w:t>
      </w:r>
      <w:r>
        <w:rPr>
          <w:rFonts w:hint="cs"/>
          <w:rtl/>
        </w:rPr>
        <w:t>جریان‌های</w:t>
      </w:r>
      <w:r w:rsidRPr="00E82844">
        <w:rPr>
          <w:rFonts w:hint="cs"/>
          <w:rtl/>
        </w:rPr>
        <w:t xml:space="preserve"> تراکم</w:t>
      </w:r>
      <w:r>
        <w:rPr>
          <w:rFonts w:hint="cs"/>
          <w:rtl/>
        </w:rPr>
        <w:t xml:space="preserve"> </w:t>
      </w:r>
      <w:r w:rsidRPr="00E82844">
        <w:rPr>
          <w:rFonts w:hint="cs"/>
          <w:rtl/>
        </w:rPr>
        <w:t xml:space="preserve">پذیر برای جلوگیری از به وجود آمدن جملات </w:t>
      </w:r>
      <w:r>
        <w:rPr>
          <w:rFonts w:hint="cs"/>
          <w:rtl/>
        </w:rPr>
        <w:t>مقیاس‌های</w:t>
      </w:r>
      <w:r w:rsidRPr="00E82844">
        <w:rPr>
          <w:rFonts w:hint="cs"/>
          <w:rtl/>
        </w:rPr>
        <w:t xml:space="preserve"> زیرشبکه در معادله</w:t>
      </w:r>
      <w:r w:rsidRPr="00E82844">
        <w:rPr>
          <w:rFonts w:hint="cs"/>
        </w:rPr>
        <w:br/>
      </w:r>
      <w:r w:rsidRPr="00E82844">
        <w:rPr>
          <w:rFonts w:hint="cs"/>
          <w:rtl/>
        </w:rPr>
        <w:t xml:space="preserve">بقای جرم، بهتر است که از </w:t>
      </w:r>
      <w:r>
        <w:rPr>
          <w:rFonts w:hint="cs"/>
          <w:rtl/>
        </w:rPr>
        <w:t>کمیته‌ای</w:t>
      </w:r>
      <w:r w:rsidRPr="00E82844">
        <w:rPr>
          <w:rFonts w:hint="cs"/>
          <w:rtl/>
        </w:rPr>
        <w:t xml:space="preserve"> فیلترگیری شده</w:t>
      </w:r>
      <w:r>
        <w:rPr>
          <w:rFonts w:hint="cs"/>
          <w:rtl/>
        </w:rPr>
        <w:t xml:space="preserve"> فیوره </w:t>
      </w:r>
      <w:r w:rsidRPr="00E82844">
        <w:rPr>
          <w:rFonts w:hint="cs"/>
          <w:rtl/>
        </w:rPr>
        <w:t xml:space="preserve">استفاده شود. </w:t>
      </w:r>
      <w:r w:rsidRPr="00232874">
        <w:rPr>
          <w:rFonts w:hint="cs"/>
          <w:rtl/>
        </w:rPr>
        <w:t>متغیر</w:t>
      </w:r>
      <w:r>
        <w:rPr>
          <w:rFonts w:hint="cs"/>
          <w:rtl/>
        </w:rPr>
        <w:t xml:space="preserve"> فیلتر</w:t>
      </w:r>
      <w:r w:rsidRPr="00232874">
        <w:rPr>
          <w:rFonts w:hint="cs"/>
          <w:rtl/>
        </w:rPr>
        <w:t>شده</w:t>
      </w:r>
      <w:r>
        <w:rPr>
          <w:rFonts w:hint="cs"/>
          <w:rtl/>
        </w:rPr>
        <w:t xml:space="preserve"> </w:t>
      </w:r>
      <w:r w:rsidRPr="00232874">
        <w:rPr>
          <w:rFonts w:hint="cs"/>
          <w:rtl/>
        </w:rPr>
        <w:t>فیوره</w:t>
      </w:r>
      <w:r w:rsidRPr="00232874">
        <w:t xml:space="preserve">̃ </w:t>
      </w:r>
      <w:r>
        <w:rPr>
          <w:rFonts w:hint="cs"/>
          <w:rtl/>
        </w:rPr>
        <w:t>به‌صورت</w:t>
      </w:r>
      <w:r w:rsidRPr="00232874">
        <w:rPr>
          <w:rFonts w:hint="cs"/>
          <w:rtl/>
        </w:rPr>
        <w:t xml:space="preserve"> زیر تعریف </w:t>
      </w:r>
      <w:r>
        <w:rPr>
          <w:rFonts w:hint="cs"/>
          <w:rtl/>
        </w:rPr>
        <w:t>می‌شود</w:t>
      </w:r>
      <w:r w:rsidRPr="00232874">
        <w:rPr>
          <w:rFonts w:hint="cs"/>
          <w:rtl/>
        </w:rPr>
        <w:t>:</w:t>
      </w:r>
    </w:p>
    <w:tbl>
      <w:tblPr>
        <w:bidiVisual/>
        <w:tblW w:w="0" w:type="auto"/>
        <w:tblLook w:val="04A0" w:firstRow="1" w:lastRow="0" w:firstColumn="1" w:lastColumn="0" w:noHBand="0" w:noVBand="1"/>
      </w:tblPr>
      <w:tblGrid>
        <w:gridCol w:w="4503"/>
        <w:gridCol w:w="4523"/>
      </w:tblGrid>
      <w:tr w:rsidR="00712FB9" w:rsidTr="00712FB9">
        <w:tc>
          <w:tcPr>
            <w:tcW w:w="4503" w:type="dxa"/>
            <w:vAlign w:val="center"/>
          </w:tcPr>
          <w:p w:rsidR="00712FB9" w:rsidRDefault="00712FB9" w:rsidP="00712FB9">
            <w:pPr>
              <w:pStyle w:val="Caption"/>
              <w:rPr>
                <w:rtl/>
                <w:cs/>
              </w:rPr>
            </w:pPr>
            <w:r>
              <w:rPr>
                <w:rFonts w:hint="cs"/>
                <w:rtl/>
                <w:cs/>
              </w:rPr>
              <w:t>(</w:t>
            </w:r>
            <w:r>
              <w:rPr>
                <w:rtl/>
                <w:lang w:bidi="fa-IR"/>
              </w:rPr>
              <w:fldChar w:fldCharType="begin"/>
            </w:r>
            <w:r>
              <w:rPr>
                <w:rtl/>
                <w:lang w:bidi="fa-IR"/>
              </w:rPr>
              <w:instrText xml:space="preserve"> </w:instrText>
            </w:r>
            <w:r>
              <w:rPr>
                <w:lang w:bidi="fa-IR"/>
              </w:rPr>
              <w:instrText>SEQ</w:instrText>
            </w:r>
            <w:r>
              <w:rPr>
                <w:rtl/>
                <w:lang w:bidi="fa-IR"/>
              </w:rPr>
              <w:instrText xml:space="preserve"> معادله_جدبد \* </w:instrText>
            </w:r>
            <w:r>
              <w:rPr>
                <w:lang w:bidi="fa-IR"/>
              </w:rPr>
              <w:instrText>ARABIC</w:instrText>
            </w:r>
            <w:r>
              <w:rPr>
                <w:rtl/>
                <w:lang w:bidi="fa-IR"/>
              </w:rPr>
              <w:instrText xml:space="preserve"> </w:instrText>
            </w:r>
            <w:r>
              <w:rPr>
                <w:rtl/>
                <w:lang w:bidi="fa-IR"/>
              </w:rPr>
              <w:fldChar w:fldCharType="separate"/>
            </w:r>
            <w:r w:rsidR="00E611F1">
              <w:rPr>
                <w:noProof/>
                <w:rtl/>
                <w:lang w:bidi="fa-IR"/>
              </w:rPr>
              <w:t>38</w:t>
            </w:r>
            <w:r>
              <w:rPr>
                <w:rtl/>
                <w:lang w:bidi="fa-IR"/>
              </w:rPr>
              <w:fldChar w:fldCharType="end"/>
            </w:r>
            <w:r>
              <w:rPr>
                <w:rFonts w:hint="cs"/>
                <w:rtl/>
                <w:cs/>
              </w:rPr>
              <w:t>)</w:t>
            </w:r>
          </w:p>
        </w:tc>
        <w:tc>
          <w:tcPr>
            <w:tcW w:w="4523" w:type="dxa"/>
          </w:tcPr>
          <w:p w:rsidR="00712FB9" w:rsidRDefault="00712FB9" w:rsidP="00712FB9">
            <w:pPr>
              <w:pStyle w:val="ad"/>
              <w:keepNext/>
              <w:jc w:val="right"/>
              <w:rPr>
                <w:rtl/>
                <w:lang w:bidi="fa-IR"/>
              </w:rPr>
            </w:pPr>
            <w:r w:rsidRPr="005F49BC">
              <w:rPr>
                <w:position w:val="-28"/>
              </w:rPr>
              <w:object w:dxaOrig="800" w:dyaOrig="700">
                <v:shape id="_x0000_i1121" type="#_x0000_t75" style="width:40pt;height:35pt" o:ole="">
                  <v:imagedata r:id="rId209" o:title=""/>
                </v:shape>
                <o:OLEObject Type="Embed" ProgID="Equation.DSMT4" ShapeID="_x0000_i1121" DrawAspect="Content" ObjectID="_1587311038" r:id="rId210"/>
              </w:object>
            </w:r>
          </w:p>
        </w:tc>
      </w:tr>
    </w:tbl>
    <w:p w:rsidR="00712FB9" w:rsidRPr="00232874" w:rsidRDefault="00712FB9" w:rsidP="005E18C4">
      <w:pPr>
        <w:pStyle w:val="a8"/>
        <w:rPr>
          <w:rStyle w:val="Char7"/>
          <w:rtl/>
        </w:rPr>
      </w:pPr>
      <w:r w:rsidRPr="00E82844">
        <w:rPr>
          <w:rFonts w:hint="cs"/>
          <w:rtl/>
        </w:rPr>
        <w:t>ابتدا</w:t>
      </w:r>
      <w:r w:rsidRPr="00DC7768">
        <w:rPr>
          <w:rFonts w:hint="cs"/>
          <w:rtl/>
        </w:rPr>
        <w:t xml:space="preserve"> از معادلات حاکم شامل بقای جرم و بقای ممنتم خطی، به شرح زیر فیلتر</w:t>
      </w:r>
      <w:r w:rsidRPr="00DC7768">
        <w:rPr>
          <w:rtl/>
        </w:rPr>
        <w:softHyphen/>
      </w:r>
      <w:r w:rsidRPr="00DC7768">
        <w:rPr>
          <w:rFonts w:hint="cs"/>
          <w:rtl/>
        </w:rPr>
        <w:t>گیری جرمی</w:t>
      </w:r>
      <w:r w:rsidRPr="00DC7768">
        <w:rPr>
          <w:vertAlign w:val="superscript"/>
          <w:rtl/>
        </w:rPr>
        <w:footnoteReference w:id="17"/>
      </w:r>
      <w:r w:rsidRPr="00DC7768">
        <w:rPr>
          <w:rFonts w:hint="cs"/>
          <w:rtl/>
        </w:rPr>
        <w:t xml:space="preserve"> می</w:t>
      </w:r>
      <w:r w:rsidRPr="00DC7768">
        <w:rPr>
          <w:rtl/>
        </w:rPr>
        <w:softHyphen/>
      </w:r>
      <w:r>
        <w:rPr>
          <w:rFonts w:hint="cs"/>
          <w:rtl/>
        </w:rPr>
        <w:t xml:space="preserve">گردد. </w:t>
      </w:r>
      <w:r>
        <w:rPr>
          <w:rFonts w:eastAsia="Times New Roman" w:hint="cs"/>
          <w:rtl/>
        </w:rPr>
        <w:t>در ادامه علامت (-) معرف کمیت فیلترگیری شده و علامت</w:t>
      </w:r>
      <w:r w:rsidRPr="00232874">
        <w:rPr>
          <w:rStyle w:val="Char7"/>
          <w:rFonts w:hint="cs"/>
          <w:rtl/>
        </w:rPr>
        <w:t xml:space="preserve"> (</w:t>
      </w:r>
      <w:r>
        <w:rPr>
          <w:rStyle w:val="Char7"/>
          <w:rFonts w:cs="Times New Roman"/>
          <w:rtl/>
        </w:rPr>
        <w:t>~</w:t>
      </w:r>
      <w:r w:rsidRPr="00232874">
        <w:rPr>
          <w:rStyle w:val="Char7"/>
          <w:rFonts w:hint="cs"/>
          <w:rtl/>
        </w:rPr>
        <w:t xml:space="preserve">) </w:t>
      </w:r>
      <w:r w:rsidRPr="001502F8">
        <w:rPr>
          <w:rFonts w:hint="cs"/>
          <w:rtl/>
        </w:rPr>
        <w:t>نشان‌دهنده کمیت فیلترگیری شده فیوره می</w:t>
      </w:r>
      <w:r w:rsidRPr="001502F8">
        <w:rPr>
          <w:rtl/>
        </w:rPr>
        <w:softHyphen/>
      </w:r>
      <w:r w:rsidRPr="001502F8">
        <w:rPr>
          <w:rFonts w:hint="cs"/>
          <w:rtl/>
        </w:rPr>
        <w:t>باشد.</w:t>
      </w:r>
    </w:p>
    <w:p w:rsidR="00712FB9" w:rsidRDefault="00712FB9" w:rsidP="00712FB9">
      <w:pPr>
        <w:pStyle w:val="Heading4"/>
        <w:rPr>
          <w:rtl/>
          <w:lang w:bidi="fa-IR"/>
        </w:rPr>
      </w:pPr>
      <w:bookmarkStart w:id="64" w:name="_Toc490574008"/>
      <w:bookmarkStart w:id="65" w:name="_Toc513366404"/>
      <w:r w:rsidRPr="00DC7768">
        <w:rPr>
          <w:rFonts w:hint="cs"/>
          <w:rtl/>
          <w:lang w:bidi="fa-IR"/>
        </w:rPr>
        <w:t>بقای جرم</w:t>
      </w:r>
      <w:bookmarkEnd w:id="64"/>
      <w:bookmarkEnd w:id="65"/>
    </w:p>
    <w:tbl>
      <w:tblPr>
        <w:bidiVisual/>
        <w:tblW w:w="0" w:type="auto"/>
        <w:tblLook w:val="04A0" w:firstRow="1" w:lastRow="0" w:firstColumn="1" w:lastColumn="0" w:noHBand="0" w:noVBand="1"/>
      </w:tblPr>
      <w:tblGrid>
        <w:gridCol w:w="4436"/>
        <w:gridCol w:w="4590"/>
      </w:tblGrid>
      <w:tr w:rsidR="00712FB9" w:rsidTr="00712FB9">
        <w:tc>
          <w:tcPr>
            <w:tcW w:w="4621"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39</w:t>
            </w:r>
            <w:r>
              <w:rPr>
                <w:rtl/>
              </w:rPr>
              <w:fldChar w:fldCharType="end"/>
            </w:r>
            <w:r>
              <w:rPr>
                <w:rFonts w:hint="cs"/>
                <w:rtl/>
              </w:rPr>
              <w:t>)</w:t>
            </w:r>
          </w:p>
        </w:tc>
        <w:tc>
          <w:tcPr>
            <w:tcW w:w="4621" w:type="dxa"/>
          </w:tcPr>
          <w:p w:rsidR="00712FB9" w:rsidRDefault="00712FB9" w:rsidP="00712FB9">
            <w:pPr>
              <w:pStyle w:val="ad"/>
              <w:jc w:val="right"/>
              <w:rPr>
                <w:rtl/>
                <w:lang w:bidi="fa-IR"/>
              </w:rPr>
            </w:pPr>
            <w:r w:rsidRPr="00DC7768">
              <w:object w:dxaOrig="1620" w:dyaOrig="700">
                <v:shape id="_x0000_i1122" type="#_x0000_t75" style="width:86.5pt;height:38.5pt" o:ole="">
                  <v:imagedata r:id="rId211" o:title=""/>
                </v:shape>
                <o:OLEObject Type="Embed" ProgID="Equation.DSMT4" ShapeID="_x0000_i1122" DrawAspect="Content" ObjectID="_1587311039" r:id="rId212"/>
              </w:object>
            </w:r>
          </w:p>
        </w:tc>
      </w:tr>
      <w:tr w:rsidR="00712FB9" w:rsidTr="00712FB9">
        <w:tc>
          <w:tcPr>
            <w:tcW w:w="4621"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40</w:t>
            </w:r>
            <w:r>
              <w:rPr>
                <w:rtl/>
              </w:rPr>
              <w:fldChar w:fldCharType="end"/>
            </w:r>
            <w:r>
              <w:rPr>
                <w:rFonts w:hint="cs"/>
                <w:rtl/>
              </w:rPr>
              <w:t>)</w:t>
            </w:r>
          </w:p>
        </w:tc>
        <w:tc>
          <w:tcPr>
            <w:tcW w:w="4621" w:type="dxa"/>
          </w:tcPr>
          <w:p w:rsidR="00712FB9" w:rsidRDefault="00712FB9" w:rsidP="00712FB9">
            <w:pPr>
              <w:pStyle w:val="ad"/>
              <w:rPr>
                <w:rtl/>
                <w:lang w:bidi="fa-IR"/>
              </w:rPr>
            </w:pPr>
            <w:r w:rsidRPr="005F49BC">
              <w:rPr>
                <w:position w:val="-116"/>
              </w:rPr>
              <w:object w:dxaOrig="3739" w:dyaOrig="2240">
                <v:shape id="_x0000_i1123" type="#_x0000_t75" style="width:187pt;height:112pt" o:ole="">
                  <v:imagedata r:id="rId213" o:title=""/>
                </v:shape>
                <o:OLEObject Type="Embed" ProgID="Equation.DSMT4" ShapeID="_x0000_i1123" DrawAspect="Content" ObjectID="_1587311040" r:id="rId214"/>
              </w:object>
            </w:r>
          </w:p>
        </w:tc>
      </w:tr>
    </w:tbl>
    <w:p w:rsidR="00712FB9" w:rsidRPr="00AC6E51" w:rsidRDefault="00712FB9" w:rsidP="00712FB9">
      <w:pPr>
        <w:pStyle w:val="ad"/>
        <w:rPr>
          <w:rtl/>
          <w:lang w:bidi="fa-IR"/>
        </w:rPr>
      </w:pPr>
    </w:p>
    <w:p w:rsidR="00712FB9" w:rsidRDefault="00712FB9" w:rsidP="005E18C4">
      <w:pPr>
        <w:pStyle w:val="a8"/>
        <w:rPr>
          <w:rStyle w:val="Char7"/>
          <w:rtl/>
        </w:rPr>
      </w:pPr>
      <w:r w:rsidRPr="00DC7768">
        <w:rPr>
          <w:rFonts w:hint="cs"/>
          <w:rtl/>
        </w:rPr>
        <w:t>در رابطه</w:t>
      </w:r>
      <w:r w:rsidRPr="00DC7768">
        <w:rPr>
          <w:rtl/>
        </w:rPr>
        <w:softHyphen/>
      </w:r>
      <w:r w:rsidRPr="00DC7768">
        <w:rPr>
          <w:rFonts w:hint="cs"/>
          <w:rtl/>
        </w:rPr>
        <w:t>ی بالا و روابط مشابه از شرط تعویض</w:t>
      </w:r>
      <w:r w:rsidRPr="00DC7768">
        <w:rPr>
          <w:rtl/>
        </w:rPr>
        <w:softHyphen/>
      </w:r>
      <w:r w:rsidRPr="00DC7768">
        <w:rPr>
          <w:rFonts w:hint="cs"/>
          <w:rtl/>
        </w:rPr>
        <w:t xml:space="preserve">پذیری بین </w:t>
      </w:r>
      <w:r>
        <w:rPr>
          <w:rFonts w:hint="cs"/>
          <w:rtl/>
        </w:rPr>
        <w:t>دو اپراتور</w:t>
      </w:r>
      <w:r w:rsidRPr="00DC7768">
        <w:rPr>
          <w:rFonts w:hint="cs"/>
          <w:rtl/>
        </w:rPr>
        <w:t xml:space="preserve"> مشتق</w:t>
      </w:r>
      <w:r w:rsidRPr="00DC7768">
        <w:rPr>
          <w:rtl/>
        </w:rPr>
        <w:softHyphen/>
      </w:r>
      <w:r w:rsidRPr="00DC7768">
        <w:rPr>
          <w:rFonts w:hint="cs"/>
          <w:rtl/>
        </w:rPr>
        <w:t>گیری جزئی و انتگرال</w:t>
      </w:r>
      <w:r>
        <w:rPr>
          <w:rFonts w:hint="cs"/>
          <w:rtl/>
        </w:rPr>
        <w:t xml:space="preserve"> استفاده شده است.</w:t>
      </w:r>
      <w:r>
        <w:rPr>
          <w:rtl/>
        </w:rPr>
        <w:t xml:space="preserve"> </w:t>
      </w:r>
      <w:r>
        <w:rPr>
          <w:rFonts w:hint="cs"/>
          <w:rtl/>
        </w:rPr>
        <w:t xml:space="preserve">این کار به‌شرط </w:t>
      </w:r>
      <w:r w:rsidRPr="00DC7768">
        <w:rPr>
          <w:rFonts w:hint="cs"/>
          <w:rtl/>
        </w:rPr>
        <w:t xml:space="preserve">اینکه از عبارات تحت عنوان </w:t>
      </w:r>
      <w:r>
        <w:rPr>
          <w:rFonts w:asciiTheme="majorBidi" w:hAnsiTheme="majorBidi" w:cstheme="majorBidi"/>
          <w:szCs w:val="24"/>
        </w:rPr>
        <w:t>R</w:t>
      </w:r>
      <w:r w:rsidRPr="00A75259">
        <w:rPr>
          <w:rFonts w:asciiTheme="majorBidi" w:hAnsiTheme="majorBidi" w:cstheme="majorBidi"/>
          <w:szCs w:val="24"/>
        </w:rPr>
        <w:t>esidual</w:t>
      </w:r>
      <w:r w:rsidRPr="002A3E89">
        <w:rPr>
          <w:rFonts w:hint="cs"/>
          <w:rtl/>
        </w:rPr>
        <w:t xml:space="preserve"> </w:t>
      </w:r>
      <w:r w:rsidRPr="00DC7768">
        <w:rPr>
          <w:rFonts w:hint="cs"/>
          <w:rtl/>
        </w:rPr>
        <w:t xml:space="preserve">که زیر </w:t>
      </w:r>
      <w:r>
        <w:rPr>
          <w:rFonts w:hint="cs"/>
          <w:rtl/>
        </w:rPr>
        <w:t>آن‌ها</w:t>
      </w:r>
      <w:r w:rsidRPr="00DC7768">
        <w:rPr>
          <w:rFonts w:hint="cs"/>
          <w:rtl/>
        </w:rPr>
        <w:t xml:space="preserve"> نوشته</w:t>
      </w:r>
      <w:r w:rsidRPr="00DC7768">
        <w:rPr>
          <w:rtl/>
        </w:rPr>
        <w:softHyphen/>
      </w:r>
      <w:r w:rsidRPr="00DC7768">
        <w:rPr>
          <w:rFonts w:hint="cs"/>
          <w:rtl/>
        </w:rPr>
        <w:t xml:space="preserve"> شده</w:t>
      </w:r>
      <w:r w:rsidRPr="00DC7768">
        <w:rPr>
          <w:rtl/>
        </w:rPr>
        <w:softHyphen/>
      </w:r>
      <w:r w:rsidRPr="00DC7768">
        <w:rPr>
          <w:rFonts w:hint="cs"/>
          <w:rtl/>
        </w:rPr>
        <w:t xml:space="preserve">است </w:t>
      </w:r>
      <w:r>
        <w:rPr>
          <w:rFonts w:hint="cs"/>
          <w:rtl/>
        </w:rPr>
        <w:t>صرف‌نظر</w:t>
      </w:r>
      <w:r w:rsidRPr="00DC7768">
        <w:rPr>
          <w:rFonts w:hint="cs"/>
          <w:rtl/>
        </w:rPr>
        <w:t xml:space="preserve"> شود یا آن</w:t>
      </w:r>
      <w:r w:rsidRPr="00DC7768">
        <w:rPr>
          <w:rtl/>
        </w:rPr>
        <w:softHyphen/>
      </w:r>
      <w:r>
        <w:rPr>
          <w:rFonts w:hint="cs"/>
          <w:rtl/>
        </w:rPr>
        <w:t xml:space="preserve"> </w:t>
      </w:r>
      <w:r w:rsidRPr="00DC7768">
        <w:rPr>
          <w:rFonts w:hint="cs"/>
          <w:rtl/>
        </w:rPr>
        <w:t xml:space="preserve">را </w:t>
      </w:r>
      <w:r>
        <w:rPr>
          <w:rFonts w:hint="cs"/>
          <w:rtl/>
        </w:rPr>
        <w:t>به‌عنوان</w:t>
      </w:r>
      <w:r w:rsidRPr="00DC7768">
        <w:rPr>
          <w:rFonts w:hint="cs"/>
          <w:rtl/>
        </w:rPr>
        <w:t xml:space="preserve"> خطای عددی قطع</w:t>
      </w:r>
      <w:r w:rsidRPr="00DC7768">
        <w:rPr>
          <w:rtl/>
        </w:rPr>
        <w:softHyphen/>
      </w:r>
      <w:r w:rsidRPr="00DC7768">
        <w:rPr>
          <w:rFonts w:hint="cs"/>
          <w:rtl/>
        </w:rPr>
        <w:t>کردن</w:t>
      </w:r>
      <w:r w:rsidRPr="00DC7768">
        <w:rPr>
          <w:vertAlign w:val="superscript"/>
          <w:rtl/>
        </w:rPr>
        <w:footnoteReference w:id="18"/>
      </w:r>
      <w:r w:rsidRPr="00DC7768">
        <w:rPr>
          <w:rFonts w:hint="cs"/>
          <w:rtl/>
        </w:rPr>
        <w:t xml:space="preserve"> </w:t>
      </w:r>
      <w:r>
        <w:rPr>
          <w:rFonts w:hint="cs"/>
          <w:rtl/>
        </w:rPr>
        <w:t>در نظر بگیریم</w:t>
      </w:r>
      <w:r w:rsidRPr="00DC7768">
        <w:rPr>
          <w:rFonts w:hint="cs"/>
          <w:rtl/>
        </w:rPr>
        <w:t xml:space="preserve"> و خطای آن نیز از مرتبه خطای </w:t>
      </w:r>
      <w:r>
        <w:rPr>
          <w:rFonts w:hint="cs"/>
          <w:rtl/>
        </w:rPr>
        <w:t>گسسته سازی</w:t>
      </w:r>
      <w:r w:rsidRPr="00DC7768">
        <w:rPr>
          <w:rFonts w:hint="cs"/>
          <w:rtl/>
        </w:rPr>
        <w:t xml:space="preserve"> به </w:t>
      </w:r>
      <w:r w:rsidRPr="001502F8">
        <w:rPr>
          <w:rFonts w:hint="cs"/>
          <w:rtl/>
        </w:rPr>
        <w:t>ترتیب ترم زمانی و</w:t>
      </w:r>
      <w:r w:rsidRPr="002B6201">
        <w:rPr>
          <w:rStyle w:val="Char7"/>
          <w:rFonts w:hint="cs"/>
          <w:rtl/>
        </w:rPr>
        <w:t xml:space="preserve"> </w:t>
      </w:r>
      <w:r w:rsidRPr="001502F8">
        <w:rPr>
          <w:rFonts w:hint="cs"/>
          <w:rtl/>
        </w:rPr>
        <w:t>جابه</w:t>
      </w:r>
      <w:r w:rsidRPr="001502F8">
        <w:rPr>
          <w:rtl/>
        </w:rPr>
        <w:softHyphen/>
      </w:r>
      <w:r w:rsidRPr="001502F8">
        <w:rPr>
          <w:rFonts w:hint="cs"/>
          <w:rtl/>
        </w:rPr>
        <w:t>جایی می</w:t>
      </w:r>
      <w:r w:rsidRPr="001502F8">
        <w:rPr>
          <w:rtl/>
        </w:rPr>
        <w:softHyphen/>
      </w:r>
      <w:r w:rsidRPr="001502F8">
        <w:rPr>
          <w:rFonts w:hint="cs"/>
          <w:rtl/>
        </w:rPr>
        <w:t>باشد، قابل انجام است.</w:t>
      </w:r>
      <w:r>
        <w:rPr>
          <w:rtl/>
        </w:rPr>
        <w:fldChar w:fldCharType="begin"/>
      </w:r>
      <w:r>
        <w:rPr>
          <w:rtl/>
        </w:rPr>
        <w:instrText xml:space="preserve"> </w:instrText>
      </w:r>
      <w:r>
        <w:instrText>ADDIN EN.CITE &lt;EndNote&gt;&lt;Cite&gt;&lt;Author&gt;Deconinck&lt;/Author&gt;&lt;Year&gt;2008&lt;/Year&gt;&lt;RecNum&gt;52&lt;/RecNum&gt;&lt;DisplayText&gt;[10]&lt;/DisplayText&gt;&lt;record&gt;&lt;rec-number&gt;52&lt;/rec-number&gt;&lt;foreign-keys&gt;&lt;key app="EN" db-id="p0tfv5awfefe5uesap0xdapc0daaa20tatav" timestamp="1525422162"&gt;5</w:instrText>
      </w:r>
      <w:r>
        <w:rPr>
          <w:rtl/>
        </w:rPr>
        <w:instrText>2&lt;/</w:instrText>
      </w:r>
      <w:r>
        <w:instrText>key&gt;&lt;/foreign-keys&gt;&lt;ref-type name="Thesis"&gt;32&lt;/ref-type&gt;&lt;contributors&gt;&lt;authors&gt;&lt;author&gt;Deconinck, Willem&lt;/author&gt;&lt;/authors&gt;&lt;/contributors&gt;&lt;titles&gt;&lt;title&gt;Design and application of discrete explicit filters for large eddy simulation of compressible turbulent flows&lt;/title&gt;&lt;/titles&gt;&lt;dates&gt;&lt;year&gt;2008&lt;/year&gt;&lt;/dates&gt;&lt;urls&gt;&lt;/urls&gt;&lt;/record&gt;&lt;/Cite&gt;&lt;/EndNote</w:instrText>
      </w:r>
      <w:r>
        <w:rPr>
          <w:rtl/>
        </w:rPr>
        <w:instrText>&gt;</w:instrText>
      </w:r>
      <w:r>
        <w:rPr>
          <w:rtl/>
        </w:rPr>
        <w:fldChar w:fldCharType="separate"/>
      </w:r>
      <w:r>
        <w:rPr>
          <w:noProof/>
          <w:rtl/>
        </w:rPr>
        <w:t>[10]</w:t>
      </w:r>
      <w:r>
        <w:rPr>
          <w:rtl/>
        </w:rPr>
        <w:fldChar w:fldCharType="end"/>
      </w:r>
      <w:r w:rsidRPr="001502F8">
        <w:rPr>
          <w:rtl/>
        </w:rPr>
        <w:t xml:space="preserve"> </w:t>
      </w:r>
      <w:r w:rsidRPr="001502F8">
        <w:rPr>
          <w:rFonts w:hint="cs"/>
          <w:rtl/>
        </w:rPr>
        <w:t>همان‌گونه که از معادله بالا مشخص است مشتق زمانی به‌شرط استفاده از فیلتر همگن از آن عبور می‌کند.</w:t>
      </w:r>
    </w:p>
    <w:tbl>
      <w:tblPr>
        <w:bidiVisual/>
        <w:tblW w:w="0" w:type="auto"/>
        <w:tblLook w:val="04A0" w:firstRow="1" w:lastRow="0" w:firstColumn="1" w:lastColumn="0" w:noHBand="0" w:noVBand="1"/>
      </w:tblPr>
      <w:tblGrid>
        <w:gridCol w:w="4250"/>
        <w:gridCol w:w="4776"/>
      </w:tblGrid>
      <w:tr w:rsidR="00712FB9" w:rsidTr="00712FB9">
        <w:tc>
          <w:tcPr>
            <w:tcW w:w="4621" w:type="dxa"/>
          </w:tcPr>
          <w:p w:rsidR="00712FB9" w:rsidRDefault="00712FB9" w:rsidP="005E18C4">
            <w:pPr>
              <w:pStyle w:val="a8"/>
              <w:rPr>
                <w:rtl/>
              </w:rPr>
            </w:pPr>
            <w:r>
              <w:rPr>
                <w:rFonts w:hint="cs"/>
                <w:rtl/>
              </w:rPr>
              <w:lastRenderedPageBreak/>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41</w:t>
            </w:r>
            <w:r>
              <w:rPr>
                <w:rtl/>
              </w:rPr>
              <w:fldChar w:fldCharType="end"/>
            </w:r>
            <w:r>
              <w:rPr>
                <w:rFonts w:hint="cs"/>
                <w:rtl/>
              </w:rPr>
              <w:t>)</w:t>
            </w:r>
          </w:p>
        </w:tc>
        <w:tc>
          <w:tcPr>
            <w:tcW w:w="4621" w:type="dxa"/>
          </w:tcPr>
          <w:p w:rsidR="00712FB9" w:rsidRDefault="00712FB9" w:rsidP="00712FB9">
            <w:pPr>
              <w:rPr>
                <w:rtl/>
              </w:rPr>
            </w:pPr>
            <w:r w:rsidRPr="005F49BC">
              <w:rPr>
                <w:position w:val="-138"/>
              </w:rPr>
              <w:object w:dxaOrig="4560" w:dyaOrig="2540">
                <v:shape id="_x0000_i1124" type="#_x0000_t75" style="width:228pt;height:126.5pt" o:ole="">
                  <v:imagedata r:id="rId215" o:title=""/>
                </v:shape>
                <o:OLEObject Type="Embed" ProgID="Equation.DSMT4" ShapeID="_x0000_i1124" DrawAspect="Content" ObjectID="_1587311041" r:id="rId216"/>
              </w:object>
            </w:r>
          </w:p>
        </w:tc>
      </w:tr>
    </w:tbl>
    <w:p w:rsidR="00712FB9" w:rsidRDefault="00712FB9" w:rsidP="005E18C4">
      <w:pPr>
        <w:pStyle w:val="a8"/>
        <w:rPr>
          <w:rtl/>
        </w:rPr>
      </w:pPr>
      <w:r>
        <w:rPr>
          <w:rFonts w:hint="cs"/>
          <w:rtl/>
        </w:rPr>
        <w:t>بنابراین معادله جرم فیلترگیری شده به‌صورت زیر درمی‌آید:</w:t>
      </w:r>
    </w:p>
    <w:tbl>
      <w:tblPr>
        <w:bidiVisual/>
        <w:tblW w:w="0" w:type="auto"/>
        <w:tblLook w:val="04A0" w:firstRow="1" w:lastRow="0" w:firstColumn="1" w:lastColumn="0" w:noHBand="0" w:noVBand="1"/>
      </w:tblPr>
      <w:tblGrid>
        <w:gridCol w:w="4494"/>
        <w:gridCol w:w="4532"/>
      </w:tblGrid>
      <w:tr w:rsidR="00712FB9" w:rsidTr="00712FB9">
        <w:tc>
          <w:tcPr>
            <w:tcW w:w="4621"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42</w:t>
            </w:r>
            <w:r>
              <w:rPr>
                <w:rtl/>
              </w:rPr>
              <w:fldChar w:fldCharType="end"/>
            </w:r>
            <w:r>
              <w:rPr>
                <w:rFonts w:hint="cs"/>
                <w:rtl/>
              </w:rPr>
              <w:t>)</w:t>
            </w:r>
          </w:p>
        </w:tc>
        <w:tc>
          <w:tcPr>
            <w:tcW w:w="4621" w:type="dxa"/>
            <w:vAlign w:val="center"/>
          </w:tcPr>
          <w:p w:rsidR="00712FB9" w:rsidRDefault="00712FB9" w:rsidP="00712FB9">
            <w:pPr>
              <w:pStyle w:val="ad"/>
              <w:jc w:val="right"/>
              <w:rPr>
                <w:rtl/>
                <w:lang w:bidi="fa-IR"/>
              </w:rPr>
            </w:pPr>
            <w:r w:rsidRPr="005F49BC">
              <w:rPr>
                <w:position w:val="-32"/>
              </w:rPr>
              <w:object w:dxaOrig="1620" w:dyaOrig="700">
                <v:shape id="_x0000_i1125" type="#_x0000_t75" style="width:81pt;height:35pt" o:ole="">
                  <v:imagedata r:id="rId217" o:title=""/>
                </v:shape>
                <o:OLEObject Type="Embed" ProgID="Equation.DSMT4" ShapeID="_x0000_i1125" DrawAspect="Content" ObjectID="_1587311042" r:id="rId218"/>
              </w:object>
            </w:r>
          </w:p>
        </w:tc>
      </w:tr>
    </w:tbl>
    <w:p w:rsidR="00712FB9" w:rsidRDefault="00712FB9" w:rsidP="00712FB9">
      <w:pPr>
        <w:pStyle w:val="Heading4"/>
        <w:rPr>
          <w:rtl/>
          <w:lang w:bidi="fa-IR"/>
        </w:rPr>
      </w:pPr>
      <w:bookmarkStart w:id="66" w:name="_Toc490574009"/>
      <w:bookmarkStart w:id="67" w:name="_Toc513366405"/>
      <w:r w:rsidRPr="00DC7768">
        <w:rPr>
          <w:rFonts w:hint="cs"/>
          <w:rtl/>
          <w:lang w:bidi="fa-IR"/>
        </w:rPr>
        <w:t>بقای ممنتم خطی</w:t>
      </w:r>
      <w:bookmarkEnd w:id="66"/>
      <w:bookmarkEnd w:id="67"/>
    </w:p>
    <w:tbl>
      <w:tblPr>
        <w:bidiVisual/>
        <w:tblW w:w="0" w:type="auto"/>
        <w:tblLook w:val="04A0" w:firstRow="1" w:lastRow="0" w:firstColumn="1" w:lastColumn="0" w:noHBand="0" w:noVBand="1"/>
      </w:tblPr>
      <w:tblGrid>
        <w:gridCol w:w="2795"/>
        <w:gridCol w:w="6231"/>
      </w:tblGrid>
      <w:tr w:rsidR="00712FB9" w:rsidTr="00712FB9">
        <w:tc>
          <w:tcPr>
            <w:tcW w:w="4621" w:type="dxa"/>
            <w:vAlign w:val="center"/>
          </w:tcPr>
          <w:p w:rsidR="00712FB9" w:rsidRDefault="00712FB9" w:rsidP="005E18C4">
            <w:pPr>
              <w:pStyle w:val="a8"/>
              <w:rPr>
                <w:rtl/>
              </w:rPr>
            </w:pPr>
            <w:bookmarkStart w:id="68" w:name="_Ref513271733"/>
            <w:bookmarkStart w:id="69" w:name="_Ref449224348"/>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43</w:t>
            </w:r>
            <w:r>
              <w:rPr>
                <w:rtl/>
              </w:rPr>
              <w:fldChar w:fldCharType="end"/>
            </w:r>
            <w:r>
              <w:rPr>
                <w:rFonts w:hint="cs"/>
                <w:rtl/>
              </w:rPr>
              <w:t>)</w:t>
            </w:r>
            <w:bookmarkEnd w:id="68"/>
          </w:p>
        </w:tc>
        <w:bookmarkEnd w:id="69"/>
        <w:tc>
          <w:tcPr>
            <w:tcW w:w="4621" w:type="dxa"/>
          </w:tcPr>
          <w:p w:rsidR="00712FB9" w:rsidRDefault="00712FB9" w:rsidP="00712FB9">
            <w:pPr>
              <w:pStyle w:val="ad"/>
              <w:jc w:val="right"/>
              <w:rPr>
                <w:rtl/>
                <w:lang w:bidi="fa-IR"/>
              </w:rPr>
            </w:pPr>
            <w:r w:rsidRPr="00DC7768">
              <w:object w:dxaOrig="5380" w:dyaOrig="740">
                <v:shape id="_x0000_i1126" type="#_x0000_t75" style="width:300.5pt;height:42pt" o:ole="">
                  <v:imagedata r:id="rId219" o:title=""/>
                </v:shape>
                <o:OLEObject Type="Embed" ProgID="Equation.DSMT4" ShapeID="_x0000_i1126" DrawAspect="Content" ObjectID="_1587311043" r:id="rId220"/>
              </w:object>
            </w:r>
          </w:p>
        </w:tc>
      </w:tr>
    </w:tbl>
    <w:p w:rsidR="00712FB9" w:rsidRDefault="00712FB9" w:rsidP="005E18C4">
      <w:pPr>
        <w:pStyle w:val="a8"/>
        <w:rPr>
          <w:rtl/>
        </w:rPr>
      </w:pPr>
      <w:r>
        <w:rPr>
          <w:rFonts w:hint="cs"/>
          <w:rtl/>
        </w:rPr>
        <w:t>بخش زمانی معادله مومنتوم به‌صورت زیر فیلترگیری می‌شود:</w:t>
      </w:r>
    </w:p>
    <w:tbl>
      <w:tblPr>
        <w:bidiVisual/>
        <w:tblW w:w="0" w:type="auto"/>
        <w:tblLook w:val="04A0" w:firstRow="1" w:lastRow="0" w:firstColumn="1" w:lastColumn="0" w:noHBand="0" w:noVBand="1"/>
      </w:tblPr>
      <w:tblGrid>
        <w:gridCol w:w="2557"/>
        <w:gridCol w:w="6469"/>
      </w:tblGrid>
      <w:tr w:rsidR="00712FB9" w:rsidTr="00712FB9">
        <w:tc>
          <w:tcPr>
            <w:tcW w:w="4621"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44</w:t>
            </w:r>
            <w:r>
              <w:rPr>
                <w:rtl/>
              </w:rPr>
              <w:fldChar w:fldCharType="end"/>
            </w:r>
            <w:r>
              <w:rPr>
                <w:rFonts w:hint="cs"/>
                <w:rtl/>
              </w:rPr>
              <w:t>)</w:t>
            </w:r>
          </w:p>
        </w:tc>
        <w:tc>
          <w:tcPr>
            <w:tcW w:w="4621" w:type="dxa"/>
          </w:tcPr>
          <w:p w:rsidR="00712FB9" w:rsidRDefault="00712FB9" w:rsidP="00712FB9">
            <w:pPr>
              <w:pStyle w:val="ad"/>
              <w:jc w:val="right"/>
              <w:rPr>
                <w:rtl/>
                <w:lang w:bidi="fa-IR"/>
              </w:rPr>
            </w:pPr>
            <w:r w:rsidRPr="005F49BC">
              <w:rPr>
                <w:position w:val="-70"/>
              </w:rPr>
              <w:object w:dxaOrig="5780" w:dyaOrig="1520">
                <v:shape id="_x0000_i1127" type="#_x0000_t75" style="width:288.5pt;height:76pt" o:ole="">
                  <v:imagedata r:id="rId221" o:title=""/>
                </v:shape>
                <o:OLEObject Type="Embed" ProgID="Equation.DSMT4" ShapeID="_x0000_i1127" DrawAspect="Content" ObjectID="_1587311044" r:id="rId222"/>
              </w:object>
            </w:r>
          </w:p>
        </w:tc>
      </w:tr>
      <w:tr w:rsidR="00712FB9" w:rsidTr="00712FB9">
        <w:tc>
          <w:tcPr>
            <w:tcW w:w="4621"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45</w:t>
            </w:r>
            <w:r>
              <w:rPr>
                <w:rtl/>
              </w:rPr>
              <w:fldChar w:fldCharType="end"/>
            </w:r>
            <w:r>
              <w:rPr>
                <w:rFonts w:hint="cs"/>
                <w:rtl/>
              </w:rPr>
              <w:t>)</w:t>
            </w:r>
          </w:p>
        </w:tc>
        <w:tc>
          <w:tcPr>
            <w:tcW w:w="4621" w:type="dxa"/>
          </w:tcPr>
          <w:p w:rsidR="00712FB9" w:rsidRDefault="00712FB9" w:rsidP="00712FB9">
            <w:pPr>
              <w:pStyle w:val="ad"/>
              <w:jc w:val="right"/>
              <w:rPr>
                <w:rtl/>
                <w:lang w:bidi="fa-IR"/>
              </w:rPr>
            </w:pPr>
            <w:r w:rsidRPr="005F49BC">
              <w:rPr>
                <w:position w:val="-74"/>
              </w:rPr>
              <w:object w:dxaOrig="6259" w:dyaOrig="1600">
                <v:shape id="_x0000_i1128" type="#_x0000_t75" style="width:312.5pt;height:80pt" o:ole="">
                  <v:imagedata r:id="rId223" o:title=""/>
                </v:shape>
                <o:OLEObject Type="Embed" ProgID="Equation.DSMT4" ShapeID="_x0000_i1128" DrawAspect="Content" ObjectID="_1587311045" r:id="rId224"/>
              </w:object>
            </w:r>
          </w:p>
        </w:tc>
      </w:tr>
      <w:tr w:rsidR="00712FB9" w:rsidTr="00712FB9">
        <w:tc>
          <w:tcPr>
            <w:tcW w:w="4621" w:type="dxa"/>
          </w:tcPr>
          <w:p w:rsidR="00712FB9" w:rsidRDefault="00712FB9" w:rsidP="005E18C4">
            <w:pPr>
              <w:pStyle w:val="a8"/>
              <w:rPr>
                <w:rtl/>
              </w:rPr>
            </w:pPr>
            <w:bookmarkStart w:id="70" w:name="_Ref513271627"/>
            <w:bookmarkStart w:id="71" w:name="_Ref449224204"/>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46</w:t>
            </w:r>
            <w:r>
              <w:rPr>
                <w:rtl/>
              </w:rPr>
              <w:fldChar w:fldCharType="end"/>
            </w:r>
            <w:r>
              <w:rPr>
                <w:rFonts w:hint="cs"/>
                <w:rtl/>
              </w:rPr>
              <w:t>)</w:t>
            </w:r>
            <w:bookmarkEnd w:id="70"/>
          </w:p>
        </w:tc>
        <w:bookmarkEnd w:id="71"/>
        <w:tc>
          <w:tcPr>
            <w:tcW w:w="4621" w:type="dxa"/>
          </w:tcPr>
          <w:p w:rsidR="00712FB9" w:rsidRDefault="00712FB9" w:rsidP="00712FB9">
            <w:pPr>
              <w:pStyle w:val="ad"/>
              <w:jc w:val="right"/>
              <w:rPr>
                <w:rtl/>
                <w:lang w:bidi="fa-IR"/>
              </w:rPr>
            </w:pPr>
            <w:r w:rsidRPr="005F49BC">
              <w:rPr>
                <w:position w:val="-82"/>
              </w:rPr>
              <w:object w:dxaOrig="5060" w:dyaOrig="1760">
                <v:shape id="_x0000_i1129" type="#_x0000_t75" style="width:252.5pt;height:87.5pt" o:ole="">
                  <v:imagedata r:id="rId225" o:title=""/>
                </v:shape>
                <o:OLEObject Type="Embed" ProgID="Equation.DSMT4" ShapeID="_x0000_i1129" DrawAspect="Content" ObjectID="_1587311046" r:id="rId226"/>
              </w:object>
            </w:r>
          </w:p>
        </w:tc>
      </w:tr>
    </w:tbl>
    <w:p w:rsidR="00712FB9" w:rsidRDefault="00712FB9" w:rsidP="005E18C4">
      <w:pPr>
        <w:pStyle w:val="a8"/>
        <w:rPr>
          <w:rtl/>
        </w:rPr>
      </w:pPr>
      <w:r w:rsidRPr="00DC7768">
        <w:rPr>
          <w:rFonts w:hint="cs"/>
          <w:rtl/>
        </w:rPr>
        <w:t>حال، سرعت</w:t>
      </w:r>
      <w:r>
        <w:rPr>
          <w:rtl/>
        </w:rPr>
        <w:t xml:space="preserve"> </w:t>
      </w:r>
      <w:r w:rsidRPr="00A43795">
        <w:rPr>
          <w:rFonts w:asciiTheme="majorBidi" w:hAnsiTheme="majorBidi" w:cstheme="majorBidi"/>
        </w:rPr>
        <w:t>u</w:t>
      </w:r>
      <w:r w:rsidRPr="00DC7768">
        <w:rPr>
          <w:rFonts w:hint="cs"/>
          <w:rtl/>
        </w:rPr>
        <w:t>را در رابطه</w:t>
      </w:r>
      <w:r w:rsidRPr="00DC7768">
        <w:rPr>
          <w:rtl/>
        </w:rPr>
        <w:softHyphen/>
      </w:r>
      <w:r w:rsidRPr="00DC7768">
        <w:rPr>
          <w:rFonts w:hint="cs"/>
          <w:rtl/>
        </w:rPr>
        <w:t>ی</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Ref513271627 \h</w:instrText>
      </w:r>
      <w:r>
        <w:rPr>
          <w:rtl/>
        </w:rPr>
        <w:instrText xml:space="preserve"> </w:instrText>
      </w:r>
      <w:r>
        <w:rPr>
          <w:rtl/>
        </w:rPr>
      </w:r>
      <w:r>
        <w:rPr>
          <w:rtl/>
        </w:rPr>
        <w:fldChar w:fldCharType="separate"/>
      </w:r>
      <w:r w:rsidR="00E611F1">
        <w:rPr>
          <w:rFonts w:hint="cs"/>
          <w:rtl/>
        </w:rPr>
        <w:t>(</w:t>
      </w:r>
      <w:r w:rsidR="00E611F1">
        <w:rPr>
          <w:noProof/>
          <w:rtl/>
        </w:rPr>
        <w:t>46</w:t>
      </w:r>
      <w:r w:rsidR="00E611F1">
        <w:rPr>
          <w:rFonts w:hint="cs"/>
          <w:rtl/>
        </w:rPr>
        <w:t>)</w:t>
      </w:r>
      <w:r>
        <w:rPr>
          <w:rtl/>
        </w:rPr>
        <w:fldChar w:fldCharType="end"/>
      </w:r>
      <w:r>
        <w:rPr>
          <w:rFonts w:hint="cs"/>
          <w:rtl/>
        </w:rPr>
        <w:t>برحسب</w:t>
      </w:r>
      <w:r w:rsidRPr="00DC7768">
        <w:rPr>
          <w:rFonts w:hint="cs"/>
          <w:rtl/>
        </w:rPr>
        <w:t xml:space="preserve"> مؤلفه</w:t>
      </w:r>
      <w:r w:rsidRPr="00DC7768">
        <w:rPr>
          <w:rtl/>
        </w:rPr>
        <w:softHyphen/>
      </w:r>
      <w:r w:rsidRPr="00DC7768">
        <w:rPr>
          <w:rFonts w:hint="cs"/>
          <w:rtl/>
        </w:rPr>
        <w:t>های شبکه و زیرشبکه باز نموده و به رابطه</w:t>
      </w:r>
      <w:r w:rsidRPr="00DC7768">
        <w:rPr>
          <w:rtl/>
        </w:rPr>
        <w:softHyphen/>
      </w:r>
      <w:r w:rsidRPr="00DC7768">
        <w:rPr>
          <w:rFonts w:hint="cs"/>
          <w:rtl/>
        </w:rPr>
        <w:t xml:space="preserve">ی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Ref513271657 \h</w:instrText>
      </w:r>
      <w:r>
        <w:rPr>
          <w:rtl/>
        </w:rPr>
        <w:instrText xml:space="preserve"> </w:instrText>
      </w:r>
      <w:r>
        <w:rPr>
          <w:rtl/>
        </w:rPr>
      </w:r>
      <w:r>
        <w:rPr>
          <w:rtl/>
        </w:rPr>
        <w:fldChar w:fldCharType="separate"/>
      </w:r>
      <w:r w:rsidR="00E611F1">
        <w:rPr>
          <w:rFonts w:hint="cs"/>
          <w:rtl/>
        </w:rPr>
        <w:t>(</w:t>
      </w:r>
      <w:r w:rsidR="00E611F1">
        <w:rPr>
          <w:noProof/>
          <w:rtl/>
        </w:rPr>
        <w:t>48</w:t>
      </w:r>
      <w:r w:rsidR="00E611F1">
        <w:rPr>
          <w:rFonts w:hint="cs"/>
          <w:rtl/>
        </w:rPr>
        <w:t>)</w:t>
      </w:r>
      <w:r>
        <w:rPr>
          <w:rtl/>
        </w:rPr>
        <w:fldChar w:fldCharType="end"/>
      </w:r>
      <w:r>
        <w:rPr>
          <w:rFonts w:hint="cs"/>
          <w:rtl/>
        </w:rPr>
        <w:t xml:space="preserve"> </w:t>
      </w:r>
      <w:r w:rsidRPr="00DC7768">
        <w:rPr>
          <w:rFonts w:hint="cs"/>
          <w:rtl/>
        </w:rPr>
        <w:t>می</w:t>
      </w:r>
      <w:r w:rsidRPr="00DC7768">
        <w:rPr>
          <w:rtl/>
        </w:rPr>
        <w:softHyphen/>
      </w:r>
      <w:r w:rsidRPr="00DC7768">
        <w:rPr>
          <w:rFonts w:hint="cs"/>
          <w:rtl/>
        </w:rPr>
        <w:t>رسیم: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6"/>
        <w:gridCol w:w="5390"/>
      </w:tblGrid>
      <w:tr w:rsidR="00712FB9" w:rsidTr="00712FB9">
        <w:tc>
          <w:tcPr>
            <w:tcW w:w="4508" w:type="dxa"/>
          </w:tcPr>
          <w:p w:rsidR="00712FB9" w:rsidRDefault="00712FB9" w:rsidP="00712FB9">
            <w:pPr>
              <w:pStyle w:val="ad"/>
              <w:rPr>
                <w:rFonts w:ascii="Calibri" w:eastAsia="Calibri" w:hAnsi="Calibri"/>
                <w:rtl/>
                <w:lang w:bidi="fa-IR"/>
              </w:rPr>
            </w:pPr>
          </w:p>
          <w:p w:rsidR="00712FB9" w:rsidRPr="00F00A63"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47</w:t>
            </w:r>
            <w:r>
              <w:rPr>
                <w:rtl/>
              </w:rPr>
              <w:fldChar w:fldCharType="end"/>
            </w:r>
            <w:r>
              <w:rPr>
                <w:rFonts w:hint="cs"/>
                <w:rtl/>
              </w:rPr>
              <w:t>)</w:t>
            </w:r>
          </w:p>
        </w:tc>
        <w:tc>
          <w:tcPr>
            <w:tcW w:w="4508" w:type="dxa"/>
          </w:tcPr>
          <w:p w:rsidR="00712FB9" w:rsidRDefault="00712FB9" w:rsidP="00712FB9">
            <w:pPr>
              <w:pStyle w:val="ad"/>
              <w:jc w:val="right"/>
              <w:rPr>
                <w:rFonts w:ascii="Calibri" w:eastAsia="Calibri" w:hAnsi="Calibri"/>
                <w:rtl/>
                <w:lang w:bidi="fa-IR"/>
              </w:rPr>
            </w:pPr>
            <w:r w:rsidRPr="005F49BC">
              <w:rPr>
                <w:position w:val="-82"/>
              </w:rPr>
              <w:object w:dxaOrig="4959" w:dyaOrig="1760">
                <v:shape id="_x0000_i1130" type="#_x0000_t75" style="width:248pt;height:87.5pt" o:ole="">
                  <v:imagedata r:id="rId227" o:title=""/>
                </v:shape>
                <o:OLEObject Type="Embed" ProgID="Equation.DSMT4" ShapeID="_x0000_i1130" DrawAspect="Content" ObjectID="_1587311047" r:id="rId228"/>
              </w:object>
            </w:r>
          </w:p>
        </w:tc>
      </w:tr>
      <w:tr w:rsidR="00712FB9" w:rsidTr="00712FB9">
        <w:tc>
          <w:tcPr>
            <w:tcW w:w="4508" w:type="dxa"/>
            <w:vAlign w:val="center"/>
          </w:tcPr>
          <w:p w:rsidR="00712FB9" w:rsidRDefault="00712FB9" w:rsidP="005E18C4">
            <w:pPr>
              <w:pStyle w:val="a8"/>
              <w:rPr>
                <w:rtl/>
              </w:rPr>
            </w:pPr>
            <w:bookmarkStart w:id="72" w:name="_Ref513271657"/>
            <w:bookmarkStart w:id="73" w:name="_Ref510025055"/>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48</w:t>
            </w:r>
            <w:r>
              <w:rPr>
                <w:rtl/>
              </w:rPr>
              <w:fldChar w:fldCharType="end"/>
            </w:r>
            <w:r>
              <w:rPr>
                <w:rFonts w:hint="cs"/>
                <w:rtl/>
              </w:rPr>
              <w:t>)</w:t>
            </w:r>
            <w:bookmarkEnd w:id="72"/>
          </w:p>
        </w:tc>
        <w:bookmarkEnd w:id="73"/>
        <w:tc>
          <w:tcPr>
            <w:tcW w:w="4508" w:type="dxa"/>
          </w:tcPr>
          <w:p w:rsidR="00712FB9" w:rsidRDefault="00712FB9" w:rsidP="00712FB9">
            <w:pPr>
              <w:pStyle w:val="ad"/>
              <w:bidi w:val="0"/>
              <w:jc w:val="right"/>
              <w:rPr>
                <w:rFonts w:ascii="Calibri" w:eastAsia="Calibri" w:hAnsi="Calibri"/>
                <w:rtl/>
                <w:lang w:bidi="fa-IR"/>
              </w:rPr>
            </w:pPr>
            <w:r w:rsidRPr="005F49BC">
              <w:rPr>
                <w:position w:val="-106"/>
              </w:rPr>
              <w:object w:dxaOrig="5179" w:dyaOrig="2180">
                <v:shape id="_x0000_i1131" type="#_x0000_t75" style="width:258.5pt;height:109pt" o:ole="">
                  <v:imagedata r:id="rId229" o:title=""/>
                </v:shape>
                <o:OLEObject Type="Embed" ProgID="Equation.DSMT4" ShapeID="_x0000_i1131" DrawAspect="Content" ObjectID="_1587311048" r:id="rId230"/>
              </w:object>
            </w:r>
          </w:p>
        </w:tc>
      </w:tr>
    </w:tbl>
    <w:p w:rsidR="00712FB9" w:rsidRDefault="00712FB9" w:rsidP="00712FB9">
      <w:pPr>
        <w:pStyle w:val="ad"/>
        <w:rPr>
          <w:rFonts w:ascii="Calibri" w:eastAsia="Calibri" w:hAnsi="Calibri"/>
          <w:rtl/>
          <w:lang w:bidi="fa-IR"/>
        </w:rPr>
      </w:pPr>
    </w:p>
    <w:p w:rsidR="00712FB9" w:rsidRDefault="00712FB9" w:rsidP="005E18C4">
      <w:pPr>
        <w:pStyle w:val="a8"/>
        <w:rPr>
          <w:rtl/>
        </w:rPr>
      </w:pPr>
      <w:bookmarkStart w:id="74" w:name="_Ref449224224"/>
      <w:bookmarkEnd w:id="74"/>
      <w:r w:rsidRPr="00DC7768">
        <w:rPr>
          <w:rFonts w:hint="cs"/>
          <w:rtl/>
        </w:rPr>
        <w:t>با توجه به چهار ترم ایجاد شده در رابطه</w:t>
      </w:r>
      <w:r w:rsidRPr="00DC7768">
        <w:rPr>
          <w:rtl/>
        </w:rPr>
        <w:softHyphen/>
      </w:r>
      <w:r w:rsidRPr="00DC7768">
        <w:rPr>
          <w:rFonts w:hint="cs"/>
          <w:rtl/>
        </w:rPr>
        <w:t>ی</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Ref513271657 \h</w:instrText>
      </w:r>
      <w:r>
        <w:rPr>
          <w:rtl/>
        </w:rPr>
        <w:instrText xml:space="preserve"> </w:instrText>
      </w:r>
      <w:r>
        <w:rPr>
          <w:rtl/>
        </w:rPr>
      </w:r>
      <w:r>
        <w:rPr>
          <w:rtl/>
        </w:rPr>
        <w:fldChar w:fldCharType="separate"/>
      </w:r>
      <w:r w:rsidR="00E611F1">
        <w:rPr>
          <w:rFonts w:hint="cs"/>
          <w:rtl/>
        </w:rPr>
        <w:t>(</w:t>
      </w:r>
      <w:r w:rsidR="00E611F1">
        <w:rPr>
          <w:noProof/>
          <w:rtl/>
        </w:rPr>
        <w:t>48</w:t>
      </w:r>
      <w:r w:rsidR="00E611F1">
        <w:rPr>
          <w:rFonts w:hint="cs"/>
          <w:rtl/>
        </w:rPr>
        <w:t>)</w:t>
      </w:r>
      <w:r>
        <w:rPr>
          <w:rtl/>
        </w:rPr>
        <w:fldChar w:fldCharType="end"/>
      </w:r>
      <w:r>
        <w:rPr>
          <w:rFonts w:hint="cs"/>
          <w:rtl/>
        </w:rPr>
        <w:t xml:space="preserve"> </w:t>
      </w:r>
      <w:r w:rsidRPr="00DC7768">
        <w:rPr>
          <w:rFonts w:hint="cs"/>
          <w:rtl/>
        </w:rPr>
        <w:t xml:space="preserve">، </w:t>
      </w:r>
      <w:r>
        <w:rPr>
          <w:rFonts w:hint="cs"/>
          <w:rtl/>
        </w:rPr>
        <w:t xml:space="preserve">روابط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Ref513271795 \h</w:instrText>
      </w:r>
      <w:r>
        <w:rPr>
          <w:rtl/>
        </w:rPr>
        <w:instrText xml:space="preserve"> </w:instrText>
      </w:r>
      <w:r>
        <w:rPr>
          <w:rtl/>
        </w:rPr>
      </w:r>
      <w:r>
        <w:rPr>
          <w:rtl/>
        </w:rPr>
        <w:fldChar w:fldCharType="separate"/>
      </w:r>
      <w:r w:rsidR="00E611F1">
        <w:rPr>
          <w:rFonts w:hint="cs"/>
          <w:rtl/>
        </w:rPr>
        <w:t>(</w:t>
      </w:r>
      <w:r w:rsidR="00E611F1">
        <w:rPr>
          <w:noProof/>
          <w:rtl/>
        </w:rPr>
        <w:t>49</w:t>
      </w:r>
      <w:r w:rsidR="00E611F1">
        <w:rPr>
          <w:rFonts w:hint="cs"/>
          <w:rtl/>
        </w:rPr>
        <w:t>)</w:t>
      </w:r>
      <w:r>
        <w:rPr>
          <w:rtl/>
        </w:rPr>
        <w:fldChar w:fldCharType="end"/>
      </w:r>
      <w:r>
        <w:rPr>
          <w:rFonts w:hint="cs"/>
          <w:rtl/>
        </w:rPr>
        <w:t>تا</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Ref513271803 \h</w:instrText>
      </w:r>
      <w:r>
        <w:rPr>
          <w:rtl/>
        </w:rPr>
        <w:instrText xml:space="preserve"> </w:instrText>
      </w:r>
      <w:r>
        <w:rPr>
          <w:rtl/>
        </w:rPr>
      </w:r>
      <w:r>
        <w:rPr>
          <w:rtl/>
        </w:rPr>
        <w:fldChar w:fldCharType="separate"/>
      </w:r>
      <w:r w:rsidR="00E611F1">
        <w:rPr>
          <w:rFonts w:hint="cs"/>
          <w:rtl/>
        </w:rPr>
        <w:t>(</w:t>
      </w:r>
      <w:r w:rsidR="00E611F1">
        <w:rPr>
          <w:noProof/>
          <w:rtl/>
        </w:rPr>
        <w:t>52</w:t>
      </w:r>
      <w:r w:rsidR="00E611F1">
        <w:rPr>
          <w:rFonts w:hint="cs"/>
          <w:rtl/>
        </w:rPr>
        <w:t>)</w:t>
      </w:r>
      <w:r>
        <w:rPr>
          <w:rtl/>
        </w:rPr>
        <w:fldChar w:fldCharType="end"/>
      </w:r>
      <w:r>
        <w:rPr>
          <w:rFonts w:hint="cs"/>
          <w:rtl/>
        </w:rPr>
        <w:t xml:space="preserve"> زیر به دست</w:t>
      </w:r>
      <w:r w:rsidRPr="00DC7768">
        <w:rPr>
          <w:rFonts w:hint="cs"/>
          <w:rtl/>
        </w:rPr>
        <w:t xml:space="preserve"> می</w:t>
      </w:r>
      <w:r w:rsidRPr="00DC7768">
        <w:rPr>
          <w:rtl/>
        </w:rPr>
        <w:softHyphen/>
      </w:r>
      <w:r w:rsidRPr="00DC7768">
        <w:rPr>
          <w:rFonts w:hint="cs"/>
          <w:rtl/>
        </w:rPr>
        <w:t>آیند: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6070"/>
        <w:gridCol w:w="11"/>
      </w:tblGrid>
      <w:tr w:rsidR="00712FB9" w:rsidTr="00712FB9">
        <w:trPr>
          <w:gridAfter w:val="1"/>
          <w:wAfter w:w="10" w:type="dxa"/>
        </w:trPr>
        <w:tc>
          <w:tcPr>
            <w:tcW w:w="4508" w:type="dxa"/>
          </w:tcPr>
          <w:p w:rsidR="00712FB9" w:rsidRDefault="00712FB9" w:rsidP="00712FB9">
            <w:pPr>
              <w:pStyle w:val="ad"/>
              <w:rPr>
                <w:rtl/>
                <w:lang w:bidi="fa-IR"/>
              </w:rPr>
            </w:pPr>
          </w:p>
          <w:p w:rsidR="00712FB9" w:rsidRDefault="00712FB9" w:rsidP="00712FB9">
            <w:pPr>
              <w:rPr>
                <w:rtl/>
                <w:lang w:bidi="fa-IR"/>
              </w:rPr>
            </w:pPr>
          </w:p>
          <w:p w:rsidR="00712FB9" w:rsidRPr="00F00A63" w:rsidRDefault="00712FB9" w:rsidP="005E18C4">
            <w:pPr>
              <w:pStyle w:val="a8"/>
              <w:rPr>
                <w:rtl/>
              </w:rPr>
            </w:pPr>
            <w:bookmarkStart w:id="75" w:name="_Ref513271795"/>
            <w:bookmarkStart w:id="76" w:name="_Ref510025103"/>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49</w:t>
            </w:r>
            <w:r>
              <w:rPr>
                <w:rtl/>
              </w:rPr>
              <w:fldChar w:fldCharType="end"/>
            </w:r>
            <w:r>
              <w:rPr>
                <w:rFonts w:hint="cs"/>
                <w:rtl/>
              </w:rPr>
              <w:t>)</w:t>
            </w:r>
            <w:bookmarkEnd w:id="75"/>
          </w:p>
        </w:tc>
        <w:bookmarkEnd w:id="76"/>
        <w:tc>
          <w:tcPr>
            <w:tcW w:w="4508" w:type="dxa"/>
          </w:tcPr>
          <w:p w:rsidR="00712FB9" w:rsidRDefault="00712FB9" w:rsidP="00712FB9">
            <w:pPr>
              <w:pStyle w:val="ad"/>
              <w:jc w:val="right"/>
              <w:rPr>
                <w:rtl/>
                <w:lang w:bidi="fa-IR"/>
              </w:rPr>
            </w:pPr>
            <w:r w:rsidRPr="005F49BC">
              <w:rPr>
                <w:position w:val="-84"/>
              </w:rPr>
              <w:object w:dxaOrig="4260" w:dyaOrig="1800">
                <v:shape id="_x0000_i1132" type="#_x0000_t75" style="width:213pt;height:90.5pt" o:ole="">
                  <v:imagedata r:id="rId231" o:title=""/>
                </v:shape>
                <o:OLEObject Type="Embed" ProgID="Equation.DSMT4" ShapeID="_x0000_i1132" DrawAspect="Content" ObjectID="_1587311049" r:id="rId232"/>
              </w:object>
            </w:r>
          </w:p>
        </w:tc>
      </w:tr>
      <w:tr w:rsidR="00712FB9" w:rsidTr="00712FB9">
        <w:tc>
          <w:tcPr>
            <w:tcW w:w="4508"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50</w:t>
            </w:r>
            <w:r>
              <w:rPr>
                <w:rtl/>
              </w:rPr>
              <w:fldChar w:fldCharType="end"/>
            </w:r>
            <w:r>
              <w:rPr>
                <w:rFonts w:hint="cs"/>
                <w:rtl/>
              </w:rPr>
              <w:t>)</w:t>
            </w:r>
          </w:p>
        </w:tc>
        <w:tc>
          <w:tcPr>
            <w:tcW w:w="4508" w:type="dxa"/>
            <w:gridSpan w:val="2"/>
          </w:tcPr>
          <w:p w:rsidR="00712FB9" w:rsidRDefault="00712FB9" w:rsidP="00712FB9">
            <w:pPr>
              <w:pStyle w:val="ad"/>
              <w:jc w:val="right"/>
              <w:rPr>
                <w:rtl/>
                <w:lang w:bidi="fa-IR"/>
              </w:rPr>
            </w:pPr>
            <w:r w:rsidRPr="005F49BC">
              <w:rPr>
                <w:position w:val="-32"/>
              </w:rPr>
              <w:object w:dxaOrig="4959" w:dyaOrig="700">
                <v:shape id="_x0000_i1133" type="#_x0000_t75" style="width:248pt;height:35pt" o:ole="">
                  <v:imagedata r:id="rId233" o:title=""/>
                </v:shape>
                <o:OLEObject Type="Embed" ProgID="Equation.DSMT4" ShapeID="_x0000_i1133" DrawAspect="Content" ObjectID="_1587311050" r:id="rId234"/>
              </w:object>
            </w:r>
          </w:p>
        </w:tc>
      </w:tr>
      <w:tr w:rsidR="00712FB9" w:rsidTr="00712FB9">
        <w:tc>
          <w:tcPr>
            <w:tcW w:w="4508"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51</w:t>
            </w:r>
            <w:r>
              <w:rPr>
                <w:rtl/>
              </w:rPr>
              <w:fldChar w:fldCharType="end"/>
            </w:r>
            <w:r>
              <w:rPr>
                <w:rFonts w:hint="cs"/>
                <w:rtl/>
              </w:rPr>
              <w:t>)</w:t>
            </w:r>
          </w:p>
        </w:tc>
        <w:tc>
          <w:tcPr>
            <w:tcW w:w="4508" w:type="dxa"/>
            <w:gridSpan w:val="2"/>
          </w:tcPr>
          <w:p w:rsidR="00712FB9" w:rsidRDefault="00712FB9" w:rsidP="00712FB9">
            <w:pPr>
              <w:pStyle w:val="ad"/>
              <w:jc w:val="right"/>
              <w:rPr>
                <w:rtl/>
                <w:lang w:bidi="fa-IR"/>
              </w:rPr>
            </w:pPr>
            <w:r w:rsidRPr="005F49BC">
              <w:rPr>
                <w:position w:val="-32"/>
              </w:rPr>
              <w:object w:dxaOrig="4959" w:dyaOrig="700">
                <v:shape id="_x0000_i1134" type="#_x0000_t75" style="width:248pt;height:35pt" o:ole="">
                  <v:imagedata r:id="rId235" o:title=""/>
                </v:shape>
                <o:OLEObject Type="Embed" ProgID="Equation.DSMT4" ShapeID="_x0000_i1134" DrawAspect="Content" ObjectID="_1587311051" r:id="rId236"/>
              </w:object>
            </w:r>
          </w:p>
        </w:tc>
      </w:tr>
      <w:tr w:rsidR="00712FB9" w:rsidTr="00712FB9">
        <w:tc>
          <w:tcPr>
            <w:tcW w:w="4508" w:type="dxa"/>
          </w:tcPr>
          <w:p w:rsidR="00712FB9" w:rsidRDefault="00712FB9" w:rsidP="005E18C4">
            <w:pPr>
              <w:pStyle w:val="a8"/>
              <w:rPr>
                <w:rtl/>
              </w:rPr>
            </w:pPr>
            <w:bookmarkStart w:id="77" w:name="_Ref513271803"/>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52</w:t>
            </w:r>
            <w:r>
              <w:rPr>
                <w:rtl/>
              </w:rPr>
              <w:fldChar w:fldCharType="end"/>
            </w:r>
            <w:r>
              <w:rPr>
                <w:rFonts w:hint="cs"/>
                <w:rtl/>
              </w:rPr>
              <w:t>)</w:t>
            </w:r>
            <w:bookmarkEnd w:id="77"/>
          </w:p>
        </w:tc>
        <w:tc>
          <w:tcPr>
            <w:tcW w:w="4508" w:type="dxa"/>
            <w:gridSpan w:val="2"/>
          </w:tcPr>
          <w:p w:rsidR="00712FB9" w:rsidRDefault="00712FB9" w:rsidP="00712FB9">
            <w:pPr>
              <w:pStyle w:val="ad"/>
              <w:jc w:val="right"/>
            </w:pPr>
            <w:r w:rsidRPr="00DC7768">
              <w:object w:dxaOrig="5460" w:dyaOrig="700">
                <v:shape id="_x0000_i1135" type="#_x0000_t75" style="width:293pt;height:38.5pt" o:ole="">
                  <v:imagedata r:id="rId237" o:title=""/>
                </v:shape>
                <o:OLEObject Type="Embed" ProgID="Equation.DSMT4" ShapeID="_x0000_i1135" DrawAspect="Content" ObjectID="_1587311052" r:id="rId238"/>
              </w:object>
            </w:r>
          </w:p>
        </w:tc>
      </w:tr>
    </w:tbl>
    <w:p w:rsidR="00712FB9" w:rsidRDefault="00712FB9" w:rsidP="005E18C4">
      <w:pPr>
        <w:pStyle w:val="a8"/>
        <w:rPr>
          <w:rtl/>
        </w:rPr>
      </w:pPr>
      <w:bookmarkStart w:id="78" w:name="_Ref449224310"/>
      <w:bookmarkStart w:id="79" w:name="_Ref449224321"/>
      <w:bookmarkEnd w:id="78"/>
      <w:bookmarkEnd w:id="79"/>
      <w:r w:rsidRPr="00DC7768">
        <w:rPr>
          <w:rFonts w:hint="cs"/>
          <w:rtl/>
        </w:rPr>
        <w:t>بقیه</w:t>
      </w:r>
      <w:r w:rsidRPr="00DC7768">
        <w:rPr>
          <w:rtl/>
        </w:rPr>
        <w:softHyphen/>
      </w:r>
      <w:r w:rsidRPr="00DC7768">
        <w:rPr>
          <w:rFonts w:hint="cs"/>
          <w:rtl/>
        </w:rPr>
        <w:t>ی ترم</w:t>
      </w:r>
      <w:r w:rsidRPr="00DC7768">
        <w:rPr>
          <w:rtl/>
        </w:rPr>
        <w:softHyphen/>
      </w:r>
      <w:r w:rsidRPr="00DC7768">
        <w:rPr>
          <w:rFonts w:hint="cs"/>
          <w:rtl/>
        </w:rPr>
        <w:t>های سمت راست معادله</w:t>
      </w:r>
      <w:r w:rsidRPr="00DC7768">
        <w:rPr>
          <w:rtl/>
        </w:rPr>
        <w:softHyphen/>
      </w:r>
      <w:r w:rsidRPr="00DC7768">
        <w:rPr>
          <w:rFonts w:hint="cs"/>
          <w:rtl/>
        </w:rPr>
        <w:t>ی</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Ref513271733 \h</w:instrText>
      </w:r>
      <w:r>
        <w:rPr>
          <w:rtl/>
        </w:rPr>
        <w:instrText xml:space="preserve"> </w:instrText>
      </w:r>
      <w:r>
        <w:rPr>
          <w:rtl/>
        </w:rPr>
      </w:r>
      <w:r>
        <w:rPr>
          <w:rtl/>
        </w:rPr>
        <w:fldChar w:fldCharType="separate"/>
      </w:r>
      <w:r w:rsidR="00E611F1">
        <w:rPr>
          <w:rFonts w:hint="cs"/>
          <w:rtl/>
        </w:rPr>
        <w:t>(</w:t>
      </w:r>
      <w:r w:rsidR="00E611F1">
        <w:rPr>
          <w:noProof/>
          <w:rtl/>
        </w:rPr>
        <w:t>43</w:t>
      </w:r>
      <w:r w:rsidR="00E611F1">
        <w:rPr>
          <w:rFonts w:hint="cs"/>
          <w:rtl/>
        </w:rPr>
        <w:t>)</w:t>
      </w:r>
      <w:r>
        <w:rPr>
          <w:rtl/>
        </w:rPr>
        <w:fldChar w:fldCharType="end"/>
      </w:r>
      <w:r w:rsidRPr="00DC7768">
        <w:rPr>
          <w:rFonts w:hint="cs"/>
          <w:rtl/>
        </w:rPr>
        <w:t>فیلترگیری می</w:t>
      </w:r>
      <w:r w:rsidRPr="00DC7768">
        <w:rPr>
          <w:rtl/>
        </w:rPr>
        <w:softHyphen/>
      </w:r>
      <w:r w:rsidRPr="00DC7768">
        <w:rPr>
          <w:rFonts w:hint="cs"/>
          <w:rtl/>
        </w:rPr>
        <w:t>شوند: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0"/>
        <w:gridCol w:w="6756"/>
      </w:tblGrid>
      <w:tr w:rsidR="00712FB9" w:rsidTr="00712FB9">
        <w:tc>
          <w:tcPr>
            <w:tcW w:w="4508"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53</w:t>
            </w:r>
            <w:r>
              <w:rPr>
                <w:rtl/>
              </w:rPr>
              <w:fldChar w:fldCharType="end"/>
            </w:r>
            <w:r>
              <w:rPr>
                <w:rFonts w:hint="cs"/>
                <w:rtl/>
              </w:rPr>
              <w:t>)</w:t>
            </w:r>
          </w:p>
        </w:tc>
        <w:tc>
          <w:tcPr>
            <w:tcW w:w="4508" w:type="dxa"/>
          </w:tcPr>
          <w:p w:rsidR="00712FB9" w:rsidRDefault="00712FB9" w:rsidP="00712FB9">
            <w:pPr>
              <w:pStyle w:val="ad"/>
              <w:jc w:val="right"/>
              <w:rPr>
                <w:rtl/>
                <w:lang w:bidi="fa-IR"/>
              </w:rPr>
            </w:pPr>
            <w:r w:rsidRPr="005F49BC">
              <w:rPr>
                <w:position w:val="-56"/>
              </w:rPr>
              <w:object w:dxaOrig="5060" w:dyaOrig="980">
                <v:shape id="_x0000_i1136" type="#_x0000_t75" style="width:252.5pt;height:49pt" o:ole="">
                  <v:imagedata r:id="rId239" o:title=""/>
                </v:shape>
                <o:OLEObject Type="Embed" ProgID="Equation.DSMT4" ShapeID="_x0000_i1136" DrawAspect="Content" ObjectID="_1587311053" r:id="rId240"/>
              </w:object>
            </w:r>
          </w:p>
        </w:tc>
      </w:tr>
      <w:tr w:rsidR="00712FB9" w:rsidTr="00712FB9">
        <w:tc>
          <w:tcPr>
            <w:tcW w:w="4508" w:type="dxa"/>
            <w:vAlign w:val="center"/>
          </w:tcPr>
          <w:p w:rsidR="00712FB9" w:rsidRDefault="00712FB9" w:rsidP="005E18C4">
            <w:pPr>
              <w:pStyle w:val="a8"/>
              <w:rPr>
                <w:rtl/>
              </w:rPr>
            </w:pPr>
            <w:r>
              <w:rPr>
                <w:rFonts w:hint="cs"/>
                <w:rtl/>
              </w:rPr>
              <w:lastRenderedPageBreak/>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54</w:t>
            </w:r>
            <w:r>
              <w:rPr>
                <w:rtl/>
              </w:rPr>
              <w:fldChar w:fldCharType="end"/>
            </w:r>
            <w:r>
              <w:rPr>
                <w:rFonts w:hint="cs"/>
                <w:rtl/>
              </w:rPr>
              <w:t>)</w:t>
            </w:r>
          </w:p>
        </w:tc>
        <w:tc>
          <w:tcPr>
            <w:tcW w:w="4508" w:type="dxa"/>
          </w:tcPr>
          <w:p w:rsidR="00712FB9" w:rsidRDefault="00712FB9" w:rsidP="00712FB9">
            <w:pPr>
              <w:pStyle w:val="ad"/>
              <w:jc w:val="right"/>
              <w:rPr>
                <w:rtl/>
                <w:lang w:bidi="fa-IR"/>
              </w:rPr>
            </w:pPr>
            <w:r w:rsidRPr="005F49BC">
              <w:rPr>
                <w:position w:val="-86"/>
              </w:rPr>
              <w:object w:dxaOrig="6520" w:dyaOrig="1840">
                <v:shape id="_x0000_i1137" type="#_x0000_t75" style="width:327pt;height:92.5pt" o:ole="">
                  <v:imagedata r:id="rId241" o:title=""/>
                </v:shape>
                <o:OLEObject Type="Embed" ProgID="Equation.DSMT4" ShapeID="_x0000_i1137" DrawAspect="Content" ObjectID="_1587311054" r:id="rId242"/>
              </w:object>
            </w:r>
          </w:p>
        </w:tc>
      </w:tr>
      <w:tr w:rsidR="00712FB9" w:rsidTr="00712FB9">
        <w:tc>
          <w:tcPr>
            <w:tcW w:w="4508" w:type="dxa"/>
          </w:tcPr>
          <w:p w:rsidR="00712FB9" w:rsidRDefault="00712FB9" w:rsidP="005E18C4">
            <w:pPr>
              <w:pStyle w:val="a8"/>
              <w:rPr>
                <w:rtl/>
              </w:rPr>
            </w:pPr>
            <w:bookmarkStart w:id="80" w:name="_Ref513272511"/>
            <w:bookmarkStart w:id="81" w:name="_Ref510025565"/>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55</w:t>
            </w:r>
            <w:r>
              <w:rPr>
                <w:rtl/>
              </w:rPr>
              <w:fldChar w:fldCharType="end"/>
            </w:r>
            <w:r>
              <w:rPr>
                <w:rFonts w:hint="cs"/>
                <w:rtl/>
              </w:rPr>
              <w:t>)</w:t>
            </w:r>
            <w:bookmarkEnd w:id="80"/>
          </w:p>
        </w:tc>
        <w:bookmarkEnd w:id="81"/>
        <w:tc>
          <w:tcPr>
            <w:tcW w:w="4508" w:type="dxa"/>
          </w:tcPr>
          <w:p w:rsidR="00712FB9" w:rsidRDefault="00712FB9" w:rsidP="00712FB9">
            <w:pPr>
              <w:pStyle w:val="ad"/>
              <w:jc w:val="right"/>
              <w:rPr>
                <w:rtl/>
                <w:lang w:bidi="fa-IR"/>
              </w:rPr>
            </w:pPr>
            <w:r w:rsidRPr="005F49BC">
              <w:rPr>
                <w:position w:val="-56"/>
              </w:rPr>
              <w:object w:dxaOrig="5520" w:dyaOrig="940">
                <v:shape id="_x0000_i1138" type="#_x0000_t75" style="width:275pt;height:47pt" o:ole="">
                  <v:imagedata r:id="rId243" o:title=""/>
                </v:shape>
                <o:OLEObject Type="Embed" ProgID="Equation.DSMT4" ShapeID="_x0000_i1138" DrawAspect="Content" ObjectID="_1587311055" r:id="rId244"/>
              </w:object>
            </w:r>
          </w:p>
        </w:tc>
      </w:tr>
    </w:tbl>
    <w:p w:rsidR="00712FB9" w:rsidRDefault="00712FB9" w:rsidP="005E18C4">
      <w:pPr>
        <w:pStyle w:val="a8"/>
        <w:rPr>
          <w:rtl/>
        </w:rPr>
      </w:pPr>
      <w:r w:rsidRPr="00DC7768">
        <w:rPr>
          <w:rFonts w:hint="cs"/>
          <w:rtl/>
        </w:rPr>
        <w:t>در رابطه</w:t>
      </w:r>
      <w:r w:rsidRPr="00DC7768">
        <w:rPr>
          <w:rtl/>
        </w:rPr>
        <w:softHyphen/>
      </w:r>
      <w:r w:rsidRPr="00DC7768">
        <w:rPr>
          <w:rFonts w:hint="cs"/>
          <w:rtl/>
        </w:rPr>
        <w:t xml:space="preserve">ی بالا، </w:t>
      </w:r>
      <w:r w:rsidRPr="00DC7768">
        <w:rPr>
          <w:position w:val="-12"/>
        </w:rPr>
        <w:object w:dxaOrig="1060" w:dyaOrig="360">
          <v:shape id="_x0000_i1139" type="#_x0000_t75" style="width:51.5pt;height:19pt" o:ole="">
            <v:imagedata r:id="rId245" o:title=""/>
          </v:shape>
          <o:OLEObject Type="Embed" ProgID="Equation.DSMT4" ShapeID="_x0000_i1139" DrawAspect="Content" ObjectID="_1587311056" r:id="rId246"/>
        </w:object>
      </w:r>
      <w:r w:rsidRPr="00DC7768">
        <w:rPr>
          <w:rFonts w:hint="cs"/>
          <w:rtl/>
        </w:rPr>
        <w:t>تابع فیلتر در نقطه</w:t>
      </w:r>
      <w:r w:rsidRPr="00DC7768">
        <w:rPr>
          <w:rtl/>
        </w:rPr>
        <w:softHyphen/>
      </w:r>
      <w:r w:rsidRPr="00DC7768">
        <w:rPr>
          <w:rtl/>
        </w:rPr>
        <w:softHyphen/>
      </w:r>
      <w:r w:rsidRPr="00DC7768">
        <w:rPr>
          <w:rFonts w:hint="cs"/>
          <w:rtl/>
        </w:rPr>
        <w:t>ای به مختصات</w:t>
      </w:r>
      <w:r w:rsidRPr="00DC7768">
        <w:rPr>
          <w:position w:val="-12"/>
        </w:rPr>
        <w:object w:dxaOrig="240" w:dyaOrig="360">
          <v:shape id="_x0000_i1140" type="#_x0000_t75" style="width:13pt;height:19pt" o:ole="">
            <v:imagedata r:id="rId247" o:title=""/>
          </v:shape>
          <o:OLEObject Type="Embed" ProgID="Equation.DSMT4" ShapeID="_x0000_i1140" DrawAspect="Content" ObjectID="_1587311057" r:id="rId248"/>
        </w:object>
      </w:r>
      <w:r w:rsidRPr="00DC7768">
        <w:rPr>
          <w:rFonts w:hint="cs"/>
          <w:rtl/>
        </w:rPr>
        <w:t xml:space="preserve">است، اما </w:t>
      </w:r>
      <w:r w:rsidRPr="00DC7768">
        <w:rPr>
          <w:position w:val="-12"/>
        </w:rPr>
        <w:object w:dxaOrig="279" w:dyaOrig="360">
          <v:shape id="_x0000_i1141" type="#_x0000_t75" style="width:14.5pt;height:19pt" o:ole="">
            <v:imagedata r:id="rId249" o:title=""/>
          </v:shape>
          <o:OLEObject Type="Embed" ProgID="Equation.DSMT4" ShapeID="_x0000_i1141" DrawAspect="Content" ObjectID="_1587311058" r:id="rId250"/>
        </w:object>
      </w:r>
      <w:r w:rsidRPr="00DC7768">
        <w:rPr>
          <w:rFonts w:hint="cs"/>
          <w:rtl/>
        </w:rPr>
        <w:t xml:space="preserve">و </w:t>
      </w:r>
      <w:r w:rsidRPr="005F49BC">
        <w:rPr>
          <w:position w:val="-12"/>
        </w:rPr>
        <w:object w:dxaOrig="279" w:dyaOrig="380">
          <v:shape id="_x0000_i1142" type="#_x0000_t75" style="width:14.5pt;height:19pt" o:ole="">
            <v:imagedata r:id="rId251" o:title=""/>
          </v:shape>
          <o:OLEObject Type="Embed" ProgID="Equation.DSMT4" ShapeID="_x0000_i1142" DrawAspect="Content" ObjectID="_1587311059" r:id="rId252"/>
        </w:object>
      </w:r>
      <w:r w:rsidRPr="00DC7768">
        <w:rPr>
          <w:rFonts w:hint="cs"/>
          <w:rtl/>
        </w:rPr>
        <w:t>مؤلفه</w:t>
      </w:r>
      <w:r w:rsidRPr="00DC7768">
        <w:rPr>
          <w:rtl/>
        </w:rPr>
        <w:softHyphen/>
      </w:r>
      <w:r w:rsidRPr="00DC7768">
        <w:rPr>
          <w:rFonts w:hint="cs"/>
          <w:rtl/>
        </w:rPr>
        <w:t xml:space="preserve">های </w:t>
      </w:r>
      <w:r>
        <w:rPr>
          <w:rFonts w:hint="cs"/>
          <w:rtl/>
        </w:rPr>
        <w:t>فیلتر نشده</w:t>
      </w:r>
      <w:r w:rsidRPr="00DC7768">
        <w:rPr>
          <w:rFonts w:hint="cs"/>
          <w:rtl/>
        </w:rPr>
        <w:t xml:space="preserve"> و </w:t>
      </w:r>
      <w:r>
        <w:rPr>
          <w:rFonts w:hint="cs"/>
          <w:rtl/>
        </w:rPr>
        <w:t>فیلتر شده‌ی</w:t>
      </w:r>
      <w:r w:rsidRPr="00DC7768">
        <w:rPr>
          <w:rFonts w:hint="cs"/>
          <w:rtl/>
        </w:rPr>
        <w:t xml:space="preserve"> </w:t>
      </w:r>
      <w:r w:rsidRPr="00DC7768">
        <w:t>i</w:t>
      </w:r>
      <w:r w:rsidRPr="00DC7768">
        <w:rPr>
          <w:rFonts w:hint="cs"/>
          <w:rtl/>
        </w:rPr>
        <w:t xml:space="preserve"> </w:t>
      </w:r>
      <w:r>
        <w:rPr>
          <w:rFonts w:hint="cs"/>
          <w:rtl/>
        </w:rPr>
        <w:t>آم</w:t>
      </w:r>
      <w:r w:rsidRPr="00DC7768">
        <w:rPr>
          <w:rFonts w:hint="cs"/>
          <w:rtl/>
        </w:rPr>
        <w:t xml:space="preserve"> از نیروی حجمی است.ترم</w:t>
      </w:r>
      <w:r w:rsidRPr="00DC7768">
        <w:rPr>
          <w:rtl/>
        </w:rPr>
        <w:softHyphen/>
      </w:r>
      <w:r w:rsidRPr="00DC7768">
        <w:rPr>
          <w:rFonts w:hint="cs"/>
          <w:rtl/>
        </w:rPr>
        <w:t>های محاسبه</w:t>
      </w:r>
      <w:r w:rsidRPr="00DC7768">
        <w:rPr>
          <w:rtl/>
        </w:rPr>
        <w:softHyphen/>
      </w:r>
      <w:r w:rsidRPr="00DC7768">
        <w:rPr>
          <w:rFonts w:hint="cs"/>
          <w:rtl/>
        </w:rPr>
        <w:t xml:space="preserve">شده </w:t>
      </w:r>
      <w:r>
        <w:rPr>
          <w:rFonts w:hint="cs"/>
          <w:rtl/>
        </w:rPr>
        <w:t xml:space="preserve">که در چهر معادله فوق ظاهر شده‌اند، </w:t>
      </w:r>
      <w:r w:rsidRPr="00DC7768">
        <w:rPr>
          <w:rFonts w:hint="cs"/>
          <w:rtl/>
        </w:rPr>
        <w:t>در قالب معادله</w:t>
      </w:r>
      <w:r w:rsidRPr="00DC7768">
        <w:rPr>
          <w:rtl/>
        </w:rPr>
        <w:softHyphen/>
      </w:r>
      <w:r w:rsidRPr="00DC7768">
        <w:rPr>
          <w:rFonts w:hint="cs"/>
          <w:rtl/>
        </w:rPr>
        <w:t>ی فیلتر</w:t>
      </w:r>
      <w:r w:rsidRPr="00DC7768">
        <w:rPr>
          <w:rtl/>
        </w:rPr>
        <w:softHyphen/>
      </w:r>
      <w:r w:rsidRPr="00DC7768">
        <w:rPr>
          <w:rFonts w:hint="cs"/>
          <w:rtl/>
        </w:rPr>
        <w:t xml:space="preserve">گیری </w:t>
      </w:r>
      <w:r w:rsidRPr="00DC7768">
        <w:rPr>
          <w:rtl/>
        </w:rPr>
        <w:softHyphen/>
      </w:r>
      <w:r w:rsidRPr="00DC7768">
        <w:rPr>
          <w:rFonts w:hint="cs"/>
          <w:rtl/>
        </w:rPr>
        <w:t>شده</w:t>
      </w:r>
      <w:r w:rsidRPr="00DC7768">
        <w:rPr>
          <w:rtl/>
        </w:rPr>
        <w:softHyphen/>
      </w:r>
      <w:r w:rsidRPr="00DC7768">
        <w:rPr>
          <w:rFonts w:hint="cs"/>
          <w:rtl/>
        </w:rPr>
        <w:t xml:space="preserve"> زیر ریخته می</w:t>
      </w:r>
      <w:r w:rsidRPr="00DC7768">
        <w:rPr>
          <w:rtl/>
        </w:rPr>
        <w:softHyphen/>
      </w:r>
      <w:r w:rsidRPr="00DC7768">
        <w:rPr>
          <w:rFonts w:hint="cs"/>
          <w:rtl/>
        </w:rPr>
        <w:t>شود:</w:t>
      </w:r>
      <w:r>
        <w:rPr>
          <w:rtl/>
        </w:rPr>
        <w:t xml:space="preserve">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6843"/>
      </w:tblGrid>
      <w:tr w:rsidR="00712FB9" w:rsidTr="00712FB9">
        <w:tc>
          <w:tcPr>
            <w:tcW w:w="4508" w:type="dxa"/>
          </w:tcPr>
          <w:p w:rsidR="00712FB9" w:rsidRDefault="00712FB9" w:rsidP="005E18C4">
            <w:pPr>
              <w:pStyle w:val="a8"/>
              <w:rPr>
                <w:rtl/>
              </w:rPr>
            </w:pPr>
            <w:bookmarkStart w:id="82" w:name="_Ref513272525"/>
            <w:bookmarkStart w:id="83" w:name="_Ref510025579"/>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56</w:t>
            </w:r>
            <w:r>
              <w:rPr>
                <w:rtl/>
              </w:rPr>
              <w:fldChar w:fldCharType="end"/>
            </w:r>
            <w:r>
              <w:rPr>
                <w:rFonts w:hint="cs"/>
                <w:rtl/>
              </w:rPr>
              <w:t>)</w:t>
            </w:r>
            <w:bookmarkEnd w:id="82"/>
          </w:p>
        </w:tc>
        <w:bookmarkEnd w:id="83"/>
        <w:tc>
          <w:tcPr>
            <w:tcW w:w="4508" w:type="dxa"/>
          </w:tcPr>
          <w:p w:rsidR="00712FB9" w:rsidRDefault="00712FB9" w:rsidP="00712FB9">
            <w:pPr>
              <w:pStyle w:val="ad"/>
              <w:jc w:val="right"/>
              <w:rPr>
                <w:rtl/>
                <w:lang w:bidi="fa-IR"/>
              </w:rPr>
            </w:pPr>
            <w:r w:rsidRPr="005F49BC">
              <w:rPr>
                <w:position w:val="-32"/>
              </w:rPr>
              <w:object w:dxaOrig="6640" w:dyaOrig="740">
                <v:shape id="_x0000_i1143" type="#_x0000_t75" style="width:331.5pt;height:36.5pt" o:ole="">
                  <v:imagedata r:id="rId253" o:title=""/>
                </v:shape>
                <o:OLEObject Type="Embed" ProgID="Equation.DSMT4" ShapeID="_x0000_i1143" DrawAspect="Content" ObjectID="_1587311060" r:id="rId254"/>
              </w:object>
            </w:r>
          </w:p>
        </w:tc>
      </w:tr>
    </w:tbl>
    <w:p w:rsidR="00712FB9" w:rsidRDefault="00712FB9" w:rsidP="005E18C4">
      <w:pPr>
        <w:pStyle w:val="a8"/>
        <w:rPr>
          <w:rtl/>
        </w:rPr>
      </w:pPr>
      <w:r w:rsidRPr="00DC7768">
        <w:rPr>
          <w:rFonts w:hint="cs"/>
          <w:rtl/>
        </w:rPr>
        <w:t>برخلاف متوسط</w:t>
      </w:r>
      <w:r w:rsidRPr="00DC7768">
        <w:rPr>
          <w:rtl/>
        </w:rPr>
        <w:softHyphen/>
      </w:r>
      <w:r w:rsidRPr="00DC7768">
        <w:rPr>
          <w:rFonts w:hint="cs"/>
          <w:rtl/>
        </w:rPr>
        <w:t>گیری زمانی، در روش گردابه</w:t>
      </w:r>
      <w:r w:rsidRPr="00DC7768">
        <w:rPr>
          <w:rtl/>
        </w:rPr>
        <w:softHyphen/>
      </w:r>
      <w:r w:rsidRPr="00DC7768">
        <w:rPr>
          <w:rFonts w:hint="cs"/>
          <w:rtl/>
        </w:rPr>
        <w:t>های بزرگ ترم تنش ناشی از اغتشاش بسیار گسترده</w:t>
      </w:r>
      <w:r w:rsidRPr="00DC7768">
        <w:rPr>
          <w:rtl/>
        </w:rPr>
        <w:softHyphen/>
      </w:r>
      <w:r w:rsidRPr="00DC7768">
        <w:rPr>
          <w:rFonts w:hint="cs"/>
          <w:rtl/>
        </w:rPr>
        <w:t>تر و پیچیده</w:t>
      </w:r>
      <w:r w:rsidRPr="00DC7768">
        <w:rPr>
          <w:rtl/>
        </w:rPr>
        <w:softHyphen/>
      </w:r>
      <w:r w:rsidRPr="00DC7768">
        <w:rPr>
          <w:rFonts w:hint="cs"/>
          <w:rtl/>
        </w:rPr>
        <w:t>تر بوده و دارای اجزای شناخته</w:t>
      </w:r>
      <w:r w:rsidRPr="00DC7768">
        <w:rPr>
          <w:rtl/>
        </w:rPr>
        <w:softHyphen/>
      </w:r>
      <w:r w:rsidRPr="00DC7768">
        <w:rPr>
          <w:rFonts w:hint="cs"/>
          <w:rtl/>
        </w:rPr>
        <w:t>شده</w:t>
      </w:r>
      <w:r w:rsidRPr="00DC7768">
        <w:rPr>
          <w:rtl/>
        </w:rPr>
        <w:softHyphen/>
      </w:r>
      <w:r w:rsidRPr="00DC7768">
        <w:rPr>
          <w:rFonts w:hint="cs"/>
          <w:rtl/>
        </w:rPr>
        <w:t>ای است که به تفکیک ارائه شده</w:t>
      </w:r>
      <w:r w:rsidRPr="00DC7768">
        <w:rPr>
          <w:rtl/>
        </w:rPr>
        <w:softHyphen/>
      </w:r>
      <w:r w:rsidRPr="00DC7768">
        <w:rPr>
          <w:rFonts w:hint="cs"/>
          <w:rtl/>
        </w:rPr>
        <w:t>اند:</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Ref510025103 \n \h</w:instrText>
      </w:r>
      <w:r>
        <w:rPr>
          <w:rtl/>
        </w:rPr>
        <w:instrText xml:space="preserve"> </w:instrText>
      </w:r>
      <w:r>
        <w:rPr>
          <w:rtl/>
        </w:rPr>
      </w:r>
      <w:r>
        <w:rPr>
          <w:rtl/>
        </w:rPr>
        <w:fldChar w:fldCharType="separate"/>
      </w:r>
      <w:r w:rsidR="00E611F1">
        <w:rPr>
          <w:rtl/>
        </w:rPr>
        <w:t>‏0</w:t>
      </w:r>
      <w:r>
        <w:rPr>
          <w:rtl/>
        </w:rPr>
        <w:fldChar w:fldCharType="end"/>
      </w:r>
      <w:r>
        <w:rPr>
          <w:rtl/>
        </w:rPr>
        <w:t xml:space="preserve">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712FB9">
        <w:tc>
          <w:tcPr>
            <w:tcW w:w="4508"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57</w:t>
            </w:r>
            <w:r>
              <w:rPr>
                <w:rtl/>
              </w:rPr>
              <w:fldChar w:fldCharType="end"/>
            </w:r>
            <w:r>
              <w:rPr>
                <w:rFonts w:hint="cs"/>
                <w:rtl/>
              </w:rPr>
              <w:t>)</w:t>
            </w:r>
          </w:p>
        </w:tc>
        <w:tc>
          <w:tcPr>
            <w:tcW w:w="4508" w:type="dxa"/>
          </w:tcPr>
          <w:p w:rsidR="00712FB9" w:rsidRDefault="00712FB9" w:rsidP="00712FB9">
            <w:pPr>
              <w:pStyle w:val="ad"/>
              <w:jc w:val="right"/>
              <w:rPr>
                <w:rtl/>
                <w:lang w:bidi="fa-IR"/>
              </w:rPr>
            </w:pPr>
            <w:r w:rsidRPr="005F49BC">
              <w:rPr>
                <w:position w:val="-14"/>
              </w:rPr>
              <w:object w:dxaOrig="2160" w:dyaOrig="380">
                <v:shape id="_x0000_i1144" type="#_x0000_t75" style="width:108pt;height:19pt" o:ole="">
                  <v:imagedata r:id="rId255" o:title=""/>
                </v:shape>
                <o:OLEObject Type="Embed" ProgID="Equation.DSMT4" ShapeID="_x0000_i1144" DrawAspect="Content" ObjectID="_1587311061" r:id="rId256"/>
              </w:object>
            </w:r>
          </w:p>
        </w:tc>
      </w:tr>
      <w:tr w:rsidR="00712FB9" w:rsidTr="00712FB9">
        <w:tc>
          <w:tcPr>
            <w:tcW w:w="4508"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58</w:t>
            </w:r>
            <w:r>
              <w:rPr>
                <w:rtl/>
              </w:rPr>
              <w:fldChar w:fldCharType="end"/>
            </w:r>
            <w:r>
              <w:rPr>
                <w:rFonts w:hint="cs"/>
                <w:rtl/>
              </w:rPr>
              <w:t>)</w:t>
            </w:r>
          </w:p>
        </w:tc>
        <w:tc>
          <w:tcPr>
            <w:tcW w:w="4508" w:type="dxa"/>
          </w:tcPr>
          <w:p w:rsidR="00712FB9" w:rsidRDefault="00712FB9" w:rsidP="00712FB9">
            <w:pPr>
              <w:pStyle w:val="ad"/>
              <w:jc w:val="right"/>
              <w:rPr>
                <w:rtl/>
                <w:lang w:bidi="fa-IR"/>
              </w:rPr>
            </w:pPr>
            <w:r w:rsidRPr="005F49BC">
              <w:rPr>
                <w:position w:val="-14"/>
              </w:rPr>
              <w:object w:dxaOrig="3640" w:dyaOrig="420">
                <v:shape id="_x0000_i1145" type="#_x0000_t75" style="width:182pt;height:20pt" o:ole="">
                  <v:imagedata r:id="rId257" o:title=""/>
                </v:shape>
                <o:OLEObject Type="Embed" ProgID="Equation.DSMT4" ShapeID="_x0000_i1145" DrawAspect="Content" ObjectID="_1587311062" r:id="rId258"/>
              </w:object>
            </w:r>
          </w:p>
        </w:tc>
      </w:tr>
      <w:tr w:rsidR="00712FB9" w:rsidTr="00712FB9">
        <w:tc>
          <w:tcPr>
            <w:tcW w:w="4508"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59</w:t>
            </w:r>
            <w:r>
              <w:rPr>
                <w:rtl/>
              </w:rPr>
              <w:fldChar w:fldCharType="end"/>
            </w:r>
            <w:r>
              <w:rPr>
                <w:rFonts w:hint="cs"/>
                <w:rtl/>
              </w:rPr>
              <w:t>)</w:t>
            </w:r>
          </w:p>
        </w:tc>
        <w:tc>
          <w:tcPr>
            <w:tcW w:w="4508" w:type="dxa"/>
          </w:tcPr>
          <w:p w:rsidR="00712FB9" w:rsidRDefault="00712FB9" w:rsidP="00712FB9">
            <w:pPr>
              <w:pStyle w:val="ad"/>
              <w:jc w:val="right"/>
              <w:rPr>
                <w:rtl/>
                <w:lang w:bidi="fa-IR"/>
              </w:rPr>
            </w:pPr>
            <w:r w:rsidRPr="005F49BC">
              <w:rPr>
                <w:position w:val="-14"/>
              </w:rPr>
              <w:object w:dxaOrig="3420" w:dyaOrig="420">
                <v:shape id="_x0000_i1146" type="#_x0000_t75" style="width:171pt;height:20pt" o:ole="">
                  <v:imagedata r:id="rId259" o:title=""/>
                </v:shape>
                <o:OLEObject Type="Embed" ProgID="Equation.DSMT4" ShapeID="_x0000_i1146" DrawAspect="Content" ObjectID="_1587311063" r:id="rId260"/>
              </w:object>
            </w:r>
          </w:p>
        </w:tc>
      </w:tr>
      <w:tr w:rsidR="00712FB9" w:rsidTr="00712FB9">
        <w:tc>
          <w:tcPr>
            <w:tcW w:w="4508"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60</w:t>
            </w:r>
            <w:r>
              <w:rPr>
                <w:rtl/>
              </w:rPr>
              <w:fldChar w:fldCharType="end"/>
            </w:r>
            <w:r>
              <w:rPr>
                <w:rFonts w:hint="cs"/>
                <w:rtl/>
              </w:rPr>
              <w:t>)</w:t>
            </w:r>
          </w:p>
        </w:tc>
        <w:tc>
          <w:tcPr>
            <w:tcW w:w="4508" w:type="dxa"/>
          </w:tcPr>
          <w:p w:rsidR="00712FB9" w:rsidRDefault="00712FB9" w:rsidP="00712FB9">
            <w:pPr>
              <w:pStyle w:val="ad"/>
              <w:jc w:val="right"/>
              <w:rPr>
                <w:rtl/>
                <w:lang w:bidi="fa-IR"/>
              </w:rPr>
            </w:pPr>
            <w:r w:rsidRPr="005F49BC">
              <w:rPr>
                <w:position w:val="-14"/>
              </w:rPr>
              <w:object w:dxaOrig="2980" w:dyaOrig="420">
                <v:shape id="_x0000_i1147" type="#_x0000_t75" style="width:149.5pt;height:20pt" o:ole="">
                  <v:imagedata r:id="rId261" o:title=""/>
                </v:shape>
                <o:OLEObject Type="Embed" ProgID="Equation.DSMT4" ShapeID="_x0000_i1147" DrawAspect="Content" ObjectID="_1587311064" r:id="rId262"/>
              </w:object>
            </w:r>
          </w:p>
        </w:tc>
      </w:tr>
    </w:tbl>
    <w:p w:rsidR="00712FB9" w:rsidRDefault="00712FB9" w:rsidP="00712FB9">
      <w:pPr>
        <w:pStyle w:val="Heading4"/>
        <w:rPr>
          <w:rtl/>
        </w:rPr>
      </w:pPr>
      <w:bookmarkStart w:id="84" w:name="_Toc490574010"/>
      <w:bookmarkStart w:id="85" w:name="_Toc513366406"/>
      <w:r>
        <w:rPr>
          <w:rFonts w:hint="cs"/>
          <w:rtl/>
        </w:rPr>
        <w:t>بقای انرژی</w:t>
      </w:r>
      <w:bookmarkEnd w:id="84"/>
      <w:bookmarkEnd w:id="85"/>
    </w:p>
    <w:p w:rsidR="00712FB9" w:rsidRDefault="00712FB9" w:rsidP="005E18C4">
      <w:pPr>
        <w:pStyle w:val="a8"/>
        <w:rPr>
          <w:rtl/>
        </w:rPr>
      </w:pPr>
      <w:r>
        <w:rPr>
          <w:rFonts w:hint="cs"/>
          <w:rtl/>
        </w:rPr>
        <w:t>لازم به ذکر است که در معادله</w:t>
      </w:r>
      <w:r>
        <w:rPr>
          <w:rtl/>
        </w:rPr>
        <w:softHyphen/>
      </w:r>
      <w:r>
        <w:rPr>
          <w:rFonts w:hint="cs"/>
          <w:rtl/>
        </w:rPr>
        <w:t>ی بقای انرژی در این بخش، از پارامتر آنتالپی استفاده شده است و چون در بخش</w:t>
      </w:r>
      <w:r>
        <w:rPr>
          <w:rtl/>
        </w:rPr>
        <w:softHyphen/>
      </w:r>
      <w:r>
        <w:rPr>
          <w:rFonts w:hint="cs"/>
          <w:rtl/>
        </w:rPr>
        <w:t>های پیشین این گزارش برای نوشتن معادله</w:t>
      </w:r>
      <w:r>
        <w:rPr>
          <w:rtl/>
        </w:rPr>
        <w:softHyphen/>
      </w:r>
      <w:r>
        <w:rPr>
          <w:rFonts w:hint="cs"/>
          <w:rtl/>
        </w:rPr>
        <w:t>ی بقای انرژی از پارامتر انرژی درونی استفاده شده است، لذا می</w:t>
      </w:r>
      <w:r>
        <w:rPr>
          <w:rtl/>
        </w:rPr>
        <w:softHyphen/>
      </w:r>
      <w:r>
        <w:rPr>
          <w:rFonts w:hint="cs"/>
          <w:rtl/>
        </w:rPr>
        <w:t>توان این دو پارامتر یعنی انرژی درونی بر واحد جرم (</w:t>
      </w:r>
      <w:r w:rsidRPr="00DC4E24">
        <w:rPr>
          <w:position w:val="-6"/>
        </w:rPr>
        <w:object w:dxaOrig="180" w:dyaOrig="220">
          <v:shape id="_x0000_i1148" type="#_x0000_t75" style="width:9pt;height:9.5pt" o:ole="">
            <v:imagedata r:id="rId263" o:title=""/>
          </v:shape>
          <o:OLEObject Type="Embed" ProgID="Equation.DSMT4" ShapeID="_x0000_i1148" DrawAspect="Content" ObjectID="_1587311065" r:id="rId264"/>
        </w:object>
      </w:r>
      <w:r>
        <w:rPr>
          <w:rFonts w:hint="cs"/>
          <w:rtl/>
        </w:rPr>
        <w:t>) و آنتالپی بر واحد جرم (</w:t>
      </w:r>
      <w:r w:rsidRPr="00DC4E24">
        <w:rPr>
          <w:position w:val="-12"/>
        </w:rPr>
        <w:object w:dxaOrig="240" w:dyaOrig="360">
          <v:shape id="_x0000_i1149" type="#_x0000_t75" style="width:11.5pt;height:19pt" o:ole="">
            <v:imagedata r:id="rId265" o:title=""/>
          </v:shape>
          <o:OLEObject Type="Embed" ProgID="Equation.DSMT4" ShapeID="_x0000_i1149" DrawAspect="Content" ObjectID="_1587311066" r:id="rId266"/>
        </w:object>
      </w:r>
      <w:r>
        <w:rPr>
          <w:rFonts w:hint="cs"/>
          <w:rtl/>
        </w:rPr>
        <w:t>) را به کمک معادله</w:t>
      </w:r>
      <w:r>
        <w:rPr>
          <w:rtl/>
        </w:rPr>
        <w:softHyphen/>
      </w:r>
      <w:r>
        <w:rPr>
          <w:rFonts w:hint="cs"/>
          <w:rtl/>
        </w:rPr>
        <w:t>ی حالت، با رابطه</w:t>
      </w:r>
      <w:r>
        <w:rPr>
          <w:rtl/>
        </w:rPr>
        <w:softHyphen/>
      </w:r>
      <w:r>
        <w:rPr>
          <w:rFonts w:hint="cs"/>
          <w:rtl/>
        </w:rPr>
        <w:t>ی</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Ref513272148 \h</w:instrText>
      </w:r>
      <w:r>
        <w:rPr>
          <w:rtl/>
        </w:rPr>
        <w:instrText xml:space="preserve"> </w:instrText>
      </w:r>
      <w:r>
        <w:rPr>
          <w:rtl/>
        </w:rPr>
      </w:r>
      <w:r>
        <w:rPr>
          <w:rtl/>
        </w:rPr>
        <w:fldChar w:fldCharType="separate"/>
      </w:r>
      <w:r w:rsidR="00E611F1">
        <w:rPr>
          <w:rFonts w:hint="cs"/>
          <w:rtl/>
        </w:rPr>
        <w:t>(</w:t>
      </w:r>
      <w:r w:rsidR="00E611F1">
        <w:rPr>
          <w:noProof/>
          <w:rtl/>
        </w:rPr>
        <w:t>61</w:t>
      </w:r>
      <w:r w:rsidR="00E611F1">
        <w:rPr>
          <w:rFonts w:hint="cs"/>
          <w:rtl/>
        </w:rPr>
        <w:t>)</w:t>
      </w:r>
      <w:r>
        <w:rPr>
          <w:rtl/>
        </w:rPr>
        <w:fldChar w:fldCharType="end"/>
      </w:r>
      <w:r>
        <w:rPr>
          <w:rFonts w:hint="cs"/>
          <w:rtl/>
        </w:rPr>
        <w:t>به هم ربط داد: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7"/>
        <w:gridCol w:w="6549"/>
      </w:tblGrid>
      <w:tr w:rsidR="00712FB9" w:rsidTr="00712FB9">
        <w:tc>
          <w:tcPr>
            <w:tcW w:w="4621" w:type="dxa"/>
          </w:tcPr>
          <w:p w:rsidR="00712FB9" w:rsidRDefault="00712FB9" w:rsidP="005E18C4">
            <w:pPr>
              <w:pStyle w:val="a8"/>
              <w:rPr>
                <w:rtl/>
              </w:rPr>
            </w:pPr>
            <w:bookmarkStart w:id="86" w:name="_Ref513272148"/>
            <w:bookmarkStart w:id="87" w:name="_Ref510786807"/>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61</w:t>
            </w:r>
            <w:r>
              <w:rPr>
                <w:rtl/>
              </w:rPr>
              <w:fldChar w:fldCharType="end"/>
            </w:r>
            <w:r>
              <w:rPr>
                <w:rFonts w:hint="cs"/>
                <w:rtl/>
              </w:rPr>
              <w:t>)</w:t>
            </w:r>
            <w:bookmarkEnd w:id="86"/>
          </w:p>
        </w:tc>
        <w:bookmarkEnd w:id="87"/>
        <w:tc>
          <w:tcPr>
            <w:tcW w:w="4621" w:type="dxa"/>
            <w:vAlign w:val="center"/>
          </w:tcPr>
          <w:p w:rsidR="00712FB9" w:rsidRDefault="00712FB9" w:rsidP="00811730">
            <w:pPr>
              <w:tabs>
                <w:tab w:val="left" w:pos="705"/>
                <w:tab w:val="right" w:pos="4350"/>
              </w:tabs>
              <w:bidi w:val="0"/>
              <w:rPr>
                <w:rtl/>
              </w:rPr>
            </w:pPr>
            <w:r w:rsidRPr="00265401">
              <w:rPr>
                <w:position w:val="-12"/>
              </w:rPr>
              <w:object w:dxaOrig="2500" w:dyaOrig="360">
                <v:shape id="_x0000_i1150" type="#_x0000_t75" style="width:130pt;height:19pt" o:ole="">
                  <v:imagedata r:id="rId267" o:title=""/>
                </v:shape>
                <o:OLEObject Type="Embed" ProgID="Equation.DSMT4" ShapeID="_x0000_i1150" DrawAspect="Content" ObjectID="_1587311067" r:id="rId268"/>
              </w:object>
            </w:r>
          </w:p>
        </w:tc>
      </w:tr>
      <w:tr w:rsidR="00712FB9" w:rsidTr="00712FB9">
        <w:tc>
          <w:tcPr>
            <w:tcW w:w="4621" w:type="dxa"/>
          </w:tcPr>
          <w:p w:rsidR="00712FB9" w:rsidRDefault="00712FB9" w:rsidP="005E18C4">
            <w:pPr>
              <w:pStyle w:val="a8"/>
              <w:rPr>
                <w:rtl/>
              </w:rPr>
            </w:pPr>
            <w:bookmarkStart w:id="88" w:name="_Ref513272555"/>
            <w:bookmarkStart w:id="89" w:name="_Ref510025278"/>
            <w:r>
              <w:rPr>
                <w:rFonts w:hint="cs"/>
                <w:rtl/>
              </w:rPr>
              <w:lastRenderedPageBreak/>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62</w:t>
            </w:r>
            <w:r>
              <w:rPr>
                <w:rtl/>
              </w:rPr>
              <w:fldChar w:fldCharType="end"/>
            </w:r>
            <w:r>
              <w:rPr>
                <w:rFonts w:hint="cs"/>
                <w:rtl/>
              </w:rPr>
              <w:t>)</w:t>
            </w:r>
            <w:bookmarkEnd w:id="88"/>
          </w:p>
        </w:tc>
        <w:bookmarkEnd w:id="89"/>
        <w:tc>
          <w:tcPr>
            <w:tcW w:w="4621" w:type="dxa"/>
          </w:tcPr>
          <w:p w:rsidR="00712FB9" w:rsidRDefault="00712FB9" w:rsidP="00712FB9">
            <w:pPr>
              <w:tabs>
                <w:tab w:val="left" w:pos="705"/>
                <w:tab w:val="right" w:pos="4350"/>
              </w:tabs>
            </w:pPr>
            <w:r w:rsidRPr="005F49BC">
              <w:rPr>
                <w:position w:val="-32"/>
              </w:rPr>
              <w:object w:dxaOrig="5420" w:dyaOrig="740">
                <v:shape id="_x0000_i1151" type="#_x0000_t75" style="width:271.5pt;height:36.5pt" o:ole="">
                  <v:imagedata r:id="rId269" o:title=""/>
                </v:shape>
                <o:OLEObject Type="Embed" ProgID="Equation.DSMT4" ShapeID="_x0000_i1151" DrawAspect="Content" ObjectID="_1587311068" r:id="rId270"/>
              </w:object>
            </w:r>
          </w:p>
        </w:tc>
      </w:tr>
      <w:tr w:rsidR="00712FB9" w:rsidTr="00712FB9">
        <w:tc>
          <w:tcPr>
            <w:tcW w:w="4621"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63</w:t>
            </w:r>
            <w:r>
              <w:rPr>
                <w:rtl/>
              </w:rPr>
              <w:fldChar w:fldCharType="end"/>
            </w:r>
            <w:r>
              <w:rPr>
                <w:rFonts w:hint="cs"/>
                <w:rtl/>
              </w:rPr>
              <w:t>)</w:t>
            </w:r>
          </w:p>
        </w:tc>
        <w:tc>
          <w:tcPr>
            <w:tcW w:w="4621" w:type="dxa"/>
          </w:tcPr>
          <w:p w:rsidR="00712FB9" w:rsidRDefault="00712FB9" w:rsidP="00712FB9">
            <w:pPr>
              <w:tabs>
                <w:tab w:val="left" w:pos="705"/>
                <w:tab w:val="right" w:pos="4350"/>
              </w:tabs>
            </w:pPr>
            <w:r w:rsidRPr="005F49BC">
              <w:rPr>
                <w:position w:val="-70"/>
              </w:rPr>
              <w:object w:dxaOrig="5820" w:dyaOrig="1520">
                <v:shape id="_x0000_i1152" type="#_x0000_t75" style="width:291pt;height:76pt" o:ole="">
                  <v:imagedata r:id="rId271" o:title=""/>
                </v:shape>
                <o:OLEObject Type="Embed" ProgID="Equation.DSMT4" ShapeID="_x0000_i1152" DrawAspect="Content" ObjectID="_1587311069" r:id="rId272"/>
              </w:object>
            </w:r>
          </w:p>
        </w:tc>
      </w:tr>
      <w:tr w:rsidR="00712FB9" w:rsidTr="00712FB9">
        <w:tc>
          <w:tcPr>
            <w:tcW w:w="4621"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64</w:t>
            </w:r>
            <w:r>
              <w:rPr>
                <w:rtl/>
              </w:rPr>
              <w:fldChar w:fldCharType="end"/>
            </w:r>
            <w:r>
              <w:rPr>
                <w:rFonts w:hint="cs"/>
                <w:rtl/>
              </w:rPr>
              <w:t>)</w:t>
            </w:r>
          </w:p>
        </w:tc>
        <w:tc>
          <w:tcPr>
            <w:tcW w:w="4621" w:type="dxa"/>
          </w:tcPr>
          <w:p w:rsidR="00712FB9" w:rsidRDefault="00712FB9" w:rsidP="00712FB9">
            <w:pPr>
              <w:tabs>
                <w:tab w:val="left" w:pos="705"/>
                <w:tab w:val="right" w:pos="4350"/>
              </w:tabs>
            </w:pPr>
          </w:p>
          <w:p w:rsidR="00712FB9" w:rsidRPr="00F00A63" w:rsidRDefault="00712FB9" w:rsidP="00712FB9">
            <w:pPr>
              <w:jc w:val="right"/>
            </w:pPr>
            <w:r w:rsidRPr="005F49BC">
              <w:rPr>
                <w:position w:val="-74"/>
              </w:rPr>
              <w:object w:dxaOrig="6320" w:dyaOrig="1600">
                <v:shape id="_x0000_i1153" type="#_x0000_t75" style="width:316.5pt;height:80pt" o:ole="">
                  <v:imagedata r:id="rId273" o:title=""/>
                </v:shape>
                <o:OLEObject Type="Embed" ProgID="Equation.DSMT4" ShapeID="_x0000_i1153" DrawAspect="Content" ObjectID="_1587311070" r:id="rId274"/>
              </w:object>
            </w:r>
          </w:p>
        </w:tc>
      </w:tr>
      <w:tr w:rsidR="00712FB9" w:rsidTr="00712FB9">
        <w:tc>
          <w:tcPr>
            <w:tcW w:w="4621" w:type="dxa"/>
          </w:tcPr>
          <w:p w:rsidR="00712FB9" w:rsidRDefault="00712FB9" w:rsidP="005E18C4">
            <w:pPr>
              <w:pStyle w:val="a8"/>
              <w:rPr>
                <w:rtl/>
              </w:rPr>
            </w:pPr>
            <w:bookmarkStart w:id="90" w:name="_Ref513272246"/>
            <w:bookmarkStart w:id="91" w:name="_Ref510025317"/>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65</w:t>
            </w:r>
            <w:r>
              <w:rPr>
                <w:rtl/>
              </w:rPr>
              <w:fldChar w:fldCharType="end"/>
            </w:r>
            <w:r>
              <w:rPr>
                <w:rFonts w:hint="cs"/>
                <w:rtl/>
              </w:rPr>
              <w:t>)</w:t>
            </w:r>
            <w:bookmarkEnd w:id="90"/>
          </w:p>
        </w:tc>
        <w:bookmarkEnd w:id="91"/>
        <w:tc>
          <w:tcPr>
            <w:tcW w:w="4621" w:type="dxa"/>
          </w:tcPr>
          <w:p w:rsidR="00712FB9" w:rsidRDefault="00712FB9" w:rsidP="00712FB9">
            <w:pPr>
              <w:tabs>
                <w:tab w:val="left" w:pos="705"/>
                <w:tab w:val="right" w:pos="4350"/>
              </w:tabs>
            </w:pPr>
            <w:r w:rsidRPr="005F49BC">
              <w:rPr>
                <w:position w:val="-82"/>
              </w:rPr>
              <w:object w:dxaOrig="5000" w:dyaOrig="1760">
                <v:shape id="_x0000_i1154" type="#_x0000_t75" style="width:250pt;height:87.5pt" o:ole="">
                  <v:imagedata r:id="rId275" o:title=""/>
                </v:shape>
                <o:OLEObject Type="Embed" ProgID="Equation.DSMT4" ShapeID="_x0000_i1154" DrawAspect="Content" ObjectID="_1587311071" r:id="rId276"/>
              </w:object>
            </w:r>
          </w:p>
        </w:tc>
      </w:tr>
    </w:tbl>
    <w:p w:rsidR="00712FB9" w:rsidRDefault="00712FB9" w:rsidP="005E18C4">
      <w:pPr>
        <w:pStyle w:val="a8"/>
      </w:pPr>
      <w:bookmarkStart w:id="92" w:name="_Ref449225083"/>
      <w:bookmarkEnd w:id="92"/>
      <w:r>
        <w:rPr>
          <w:rFonts w:hint="cs"/>
          <w:rtl/>
        </w:rPr>
        <w:t xml:space="preserve">حال، </w:t>
      </w:r>
      <w:r w:rsidRPr="00451C25">
        <w:rPr>
          <w:position w:val="-12"/>
        </w:rPr>
        <w:object w:dxaOrig="240" w:dyaOrig="360">
          <v:shape id="_x0000_i1155" type="#_x0000_t75" style="width:11.5pt;height:19pt" o:ole="">
            <v:imagedata r:id="rId277" o:title=""/>
          </v:shape>
          <o:OLEObject Type="Embed" ProgID="Equation.DSMT4" ShapeID="_x0000_i1155" DrawAspect="Content" ObjectID="_1587311072" r:id="rId278"/>
        </w:object>
      </w:r>
      <w:r>
        <w:t xml:space="preserve"> </w:t>
      </w:r>
      <w:r>
        <w:rPr>
          <w:rFonts w:hint="cs"/>
          <w:rtl/>
        </w:rPr>
        <w:t>را در رابطه</w:t>
      </w:r>
      <w:r>
        <w:rPr>
          <w:rtl/>
        </w:rPr>
        <w:softHyphen/>
      </w:r>
      <w:r>
        <w:rPr>
          <w:rFonts w:hint="cs"/>
          <w:rtl/>
        </w:rPr>
        <w:t>ی</w:t>
      </w:r>
      <w:r>
        <w:rPr>
          <w:rtl/>
        </w:rPr>
        <w:fldChar w:fldCharType="begin"/>
      </w:r>
      <w:r>
        <w:rPr>
          <w:rtl/>
        </w:rPr>
        <w:instrText xml:space="preserve"> </w:instrText>
      </w:r>
      <w:r>
        <w:instrText>REF</w:instrText>
      </w:r>
      <w:r>
        <w:rPr>
          <w:rtl/>
        </w:rPr>
        <w:instrText xml:space="preserve"> _</w:instrText>
      </w:r>
      <w:r>
        <w:instrText>Ref513272246 \h</w:instrText>
      </w:r>
      <w:r>
        <w:rPr>
          <w:rtl/>
        </w:rPr>
        <w:instrText xml:space="preserve"> </w:instrText>
      </w:r>
      <w:r>
        <w:rPr>
          <w:rtl/>
        </w:rPr>
      </w:r>
      <w:r>
        <w:rPr>
          <w:rtl/>
        </w:rPr>
        <w:fldChar w:fldCharType="separate"/>
      </w:r>
      <w:r w:rsidR="00E611F1">
        <w:rPr>
          <w:rFonts w:hint="cs"/>
          <w:rtl/>
        </w:rPr>
        <w:t>(</w:t>
      </w:r>
      <w:r w:rsidR="00E611F1">
        <w:rPr>
          <w:noProof/>
          <w:rtl/>
        </w:rPr>
        <w:t>65</w:t>
      </w:r>
      <w:r w:rsidR="00E611F1">
        <w:rPr>
          <w:rFonts w:hint="cs"/>
          <w:rtl/>
        </w:rPr>
        <w:t>)</w:t>
      </w:r>
      <w:r>
        <w:rPr>
          <w:rtl/>
        </w:rPr>
        <w:fldChar w:fldCharType="end"/>
      </w:r>
      <w:r>
        <w:rPr>
          <w:rFonts w:hint="cs"/>
          <w:rtl/>
        </w:rPr>
        <w:t>برحسب مؤلفه</w:t>
      </w:r>
      <w:r>
        <w:rPr>
          <w:rtl/>
        </w:rPr>
        <w:softHyphen/>
      </w:r>
      <w:r>
        <w:rPr>
          <w:rFonts w:hint="cs"/>
          <w:rtl/>
        </w:rPr>
        <w:t>های شبکه و زیرشبکه باز نموده و به رابطه</w:t>
      </w:r>
      <w:r>
        <w:rPr>
          <w:rtl/>
        </w:rPr>
        <w:softHyphen/>
      </w:r>
      <w:r>
        <w:rPr>
          <w:rFonts w:hint="cs"/>
          <w:rtl/>
        </w:rPr>
        <w:t>ی زیرمی</w:t>
      </w:r>
      <w:r>
        <w:rPr>
          <w:rtl/>
        </w:rPr>
        <w:softHyphen/>
      </w:r>
      <w:r>
        <w:rPr>
          <w:rFonts w:hint="cs"/>
          <w:rtl/>
        </w:rPr>
        <w:t>رسیم: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3"/>
        <w:gridCol w:w="7163"/>
      </w:tblGrid>
      <w:tr w:rsidR="00712FB9" w:rsidTr="00712FB9">
        <w:tc>
          <w:tcPr>
            <w:tcW w:w="4508" w:type="dxa"/>
          </w:tcPr>
          <w:p w:rsidR="00712FB9" w:rsidRDefault="00712FB9" w:rsidP="00712FB9">
            <w:pPr>
              <w:pStyle w:val="ad"/>
              <w:rPr>
                <w:rtl/>
                <w:lang w:bidi="fa-IR"/>
              </w:rPr>
            </w:pPr>
          </w:p>
          <w:p w:rsidR="00712FB9" w:rsidRDefault="00712FB9" w:rsidP="00712FB9">
            <w:pPr>
              <w:rPr>
                <w:rtl/>
                <w:lang w:bidi="fa-IR"/>
              </w:rPr>
            </w:pPr>
          </w:p>
          <w:p w:rsidR="00712FB9" w:rsidRPr="005234DE"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66</w:t>
            </w:r>
            <w:r>
              <w:rPr>
                <w:rtl/>
              </w:rPr>
              <w:fldChar w:fldCharType="end"/>
            </w:r>
            <w:r>
              <w:rPr>
                <w:rFonts w:hint="cs"/>
                <w:rtl/>
              </w:rPr>
              <w:t>)</w:t>
            </w:r>
          </w:p>
        </w:tc>
        <w:tc>
          <w:tcPr>
            <w:tcW w:w="4508" w:type="dxa"/>
          </w:tcPr>
          <w:p w:rsidR="00712FB9" w:rsidRDefault="00712FB9" w:rsidP="00712FB9">
            <w:pPr>
              <w:pStyle w:val="ad"/>
              <w:jc w:val="right"/>
              <w:rPr>
                <w:rtl/>
                <w:lang w:bidi="fa-IR"/>
              </w:rPr>
            </w:pPr>
            <w:r w:rsidRPr="005F49BC">
              <w:rPr>
                <w:position w:val="-82"/>
              </w:rPr>
              <w:object w:dxaOrig="5100" w:dyaOrig="1760">
                <v:shape id="_x0000_i1156" type="#_x0000_t75" style="width:255pt;height:87.5pt" o:ole="">
                  <v:imagedata r:id="rId279" o:title=""/>
                </v:shape>
                <o:OLEObject Type="Embed" ProgID="Equation.DSMT4" ShapeID="_x0000_i1156" DrawAspect="Content" ObjectID="_1587311073" r:id="rId280"/>
              </w:object>
            </w:r>
          </w:p>
        </w:tc>
      </w:tr>
      <w:tr w:rsidR="00712FB9" w:rsidTr="00712FB9">
        <w:tc>
          <w:tcPr>
            <w:tcW w:w="4508" w:type="dxa"/>
          </w:tcPr>
          <w:p w:rsidR="00712FB9" w:rsidRDefault="00712FB9" w:rsidP="00712FB9">
            <w:pPr>
              <w:pStyle w:val="ad"/>
              <w:rPr>
                <w:rtl/>
                <w:lang w:bidi="fa-IR"/>
              </w:rPr>
            </w:pPr>
          </w:p>
          <w:p w:rsidR="00712FB9" w:rsidRPr="005234DE" w:rsidRDefault="00712FB9" w:rsidP="005E18C4">
            <w:pPr>
              <w:pStyle w:val="a8"/>
              <w:rPr>
                <w:rtl/>
              </w:rPr>
            </w:pPr>
            <w:bookmarkStart w:id="93" w:name="_Ref513278939"/>
            <w:bookmarkStart w:id="94" w:name="_Ref510025330"/>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67</w:t>
            </w:r>
            <w:r>
              <w:rPr>
                <w:rtl/>
              </w:rPr>
              <w:fldChar w:fldCharType="end"/>
            </w:r>
            <w:r>
              <w:rPr>
                <w:rFonts w:hint="cs"/>
                <w:rtl/>
              </w:rPr>
              <w:t>)</w:t>
            </w:r>
            <w:bookmarkEnd w:id="93"/>
          </w:p>
        </w:tc>
        <w:bookmarkEnd w:id="94"/>
        <w:tc>
          <w:tcPr>
            <w:tcW w:w="4508" w:type="dxa"/>
          </w:tcPr>
          <w:p w:rsidR="00712FB9" w:rsidRDefault="00712FB9" w:rsidP="00712FB9">
            <w:pPr>
              <w:pStyle w:val="ad"/>
              <w:jc w:val="right"/>
              <w:rPr>
                <w:rtl/>
                <w:lang w:bidi="fa-IR"/>
              </w:rPr>
            </w:pPr>
            <w:r w:rsidRPr="005F49BC">
              <w:rPr>
                <w:position w:val="-66"/>
              </w:rPr>
              <w:object w:dxaOrig="6940" w:dyaOrig="1440">
                <v:shape id="_x0000_i1157" type="#_x0000_t75" style="width:347.5pt;height:1in" o:ole="">
                  <v:imagedata r:id="rId281" o:title=""/>
                </v:shape>
                <o:OLEObject Type="Embed" ProgID="Equation.DSMT4" ShapeID="_x0000_i1157" DrawAspect="Content" ObjectID="_1587311074" r:id="rId282"/>
              </w:object>
            </w:r>
          </w:p>
        </w:tc>
      </w:tr>
    </w:tbl>
    <w:p w:rsidR="00712FB9" w:rsidRDefault="00712FB9" w:rsidP="00712FB9">
      <w:pPr>
        <w:rPr>
          <w:rtl/>
        </w:rPr>
      </w:pPr>
      <w:bookmarkStart w:id="95" w:name="_Ref449225438"/>
      <w:bookmarkEnd w:id="95"/>
    </w:p>
    <w:p w:rsidR="00712FB9" w:rsidRDefault="00712FB9" w:rsidP="0083710C">
      <w:pPr>
        <w:pStyle w:val="ad"/>
        <w:rPr>
          <w:lang w:bidi="fa-IR"/>
        </w:rPr>
      </w:pPr>
      <w:r w:rsidRPr="00AF0FF3">
        <w:rPr>
          <w:rStyle w:val="Char0"/>
          <w:rFonts w:hint="cs"/>
          <w:rtl/>
        </w:rPr>
        <w:t>با توجه به چهار ترم ایجاد شده در رابطه</w:t>
      </w:r>
      <w:r w:rsidRPr="00AF0FF3">
        <w:rPr>
          <w:rStyle w:val="Char0"/>
          <w:rtl/>
        </w:rPr>
        <w:softHyphen/>
      </w:r>
      <w:r w:rsidRPr="00AF0FF3">
        <w:rPr>
          <w:rStyle w:val="Char0"/>
          <w:rFonts w:hint="cs"/>
          <w:rtl/>
        </w:rPr>
        <w:t>ی</w:t>
      </w:r>
      <w:r>
        <w:rPr>
          <w:rStyle w:val="Char0"/>
          <w:rtl/>
        </w:rPr>
        <w:fldChar w:fldCharType="begin"/>
      </w:r>
      <w:r>
        <w:rPr>
          <w:rStyle w:val="Char0"/>
          <w:rtl/>
        </w:rPr>
        <w:instrText xml:space="preserve"> </w:instrText>
      </w:r>
      <w:r>
        <w:rPr>
          <w:rStyle w:val="Char0"/>
          <w:rFonts w:hint="cs"/>
        </w:rPr>
        <w:instrText>REF</w:instrText>
      </w:r>
      <w:r>
        <w:rPr>
          <w:rStyle w:val="Char0"/>
          <w:rFonts w:hint="cs"/>
          <w:rtl/>
        </w:rPr>
        <w:instrText xml:space="preserve"> _</w:instrText>
      </w:r>
      <w:r>
        <w:rPr>
          <w:rStyle w:val="Char0"/>
          <w:rFonts w:hint="cs"/>
        </w:rPr>
        <w:instrText>Ref513278939 \h</w:instrText>
      </w:r>
      <w:r>
        <w:rPr>
          <w:rStyle w:val="Char0"/>
          <w:rtl/>
        </w:rPr>
        <w:instrText xml:space="preserve"> </w:instrText>
      </w:r>
      <w:r>
        <w:rPr>
          <w:rStyle w:val="Char0"/>
          <w:rtl/>
        </w:rPr>
      </w:r>
      <w:r>
        <w:rPr>
          <w:rStyle w:val="Char0"/>
          <w:rtl/>
        </w:rPr>
        <w:fldChar w:fldCharType="separate"/>
      </w:r>
      <w:r w:rsidR="00E611F1">
        <w:rPr>
          <w:rFonts w:hint="cs"/>
          <w:rtl/>
        </w:rPr>
        <w:t>(</w:t>
      </w:r>
      <w:r w:rsidR="00E611F1">
        <w:rPr>
          <w:noProof/>
          <w:rtl/>
        </w:rPr>
        <w:t>67</w:t>
      </w:r>
      <w:r w:rsidR="00E611F1">
        <w:rPr>
          <w:rFonts w:hint="cs"/>
          <w:rtl/>
        </w:rPr>
        <w:t>)</w:t>
      </w:r>
      <w:r>
        <w:rPr>
          <w:rStyle w:val="Char0"/>
          <w:rtl/>
        </w:rPr>
        <w:fldChar w:fldCharType="end"/>
      </w:r>
      <w:r w:rsidRPr="00AF0FF3">
        <w:rPr>
          <w:rStyle w:val="Char0"/>
          <w:rFonts w:hint="cs"/>
          <w:rtl/>
        </w:rPr>
        <w:t xml:space="preserve"> ، روابط </w:t>
      </w:r>
      <w:r>
        <w:rPr>
          <w:rStyle w:val="Char0"/>
          <w:rtl/>
        </w:rPr>
        <w:fldChar w:fldCharType="begin"/>
      </w:r>
      <w:r>
        <w:rPr>
          <w:rStyle w:val="Char0"/>
          <w:rtl/>
        </w:rPr>
        <w:instrText xml:space="preserve"> </w:instrText>
      </w:r>
      <w:r>
        <w:rPr>
          <w:rStyle w:val="Char0"/>
          <w:rFonts w:hint="cs"/>
        </w:rPr>
        <w:instrText>REF</w:instrText>
      </w:r>
      <w:r>
        <w:rPr>
          <w:rStyle w:val="Char0"/>
          <w:rFonts w:hint="cs"/>
          <w:rtl/>
        </w:rPr>
        <w:instrText xml:space="preserve"> _</w:instrText>
      </w:r>
      <w:r>
        <w:rPr>
          <w:rStyle w:val="Char0"/>
          <w:rFonts w:hint="cs"/>
        </w:rPr>
        <w:instrText>Ref513268423 \r \h</w:instrText>
      </w:r>
      <w:r>
        <w:rPr>
          <w:rStyle w:val="Char0"/>
          <w:rtl/>
        </w:rPr>
        <w:instrText xml:space="preserve"> </w:instrText>
      </w:r>
      <w:r>
        <w:rPr>
          <w:rStyle w:val="Char0"/>
          <w:rtl/>
        </w:rPr>
      </w:r>
      <w:r>
        <w:rPr>
          <w:rStyle w:val="Char0"/>
          <w:rtl/>
        </w:rPr>
        <w:fldChar w:fldCharType="separate"/>
      </w:r>
      <w:r w:rsidR="00E611F1">
        <w:rPr>
          <w:rStyle w:val="Char0"/>
          <w:rtl/>
        </w:rPr>
        <w:t>‏0</w:t>
      </w:r>
      <w:r>
        <w:rPr>
          <w:rStyle w:val="Char0"/>
          <w:rtl/>
        </w:rPr>
        <w:fldChar w:fldCharType="end"/>
      </w:r>
      <w:r>
        <w:rPr>
          <w:rStyle w:val="Char0"/>
          <w:rtl/>
        </w:rPr>
        <w:fldChar w:fldCharType="begin"/>
      </w:r>
      <w:r>
        <w:rPr>
          <w:rStyle w:val="Char0"/>
          <w:rtl/>
        </w:rPr>
        <w:instrText xml:space="preserve"> </w:instrText>
      </w:r>
      <w:r>
        <w:rPr>
          <w:rStyle w:val="Char0"/>
        </w:rPr>
        <w:instrText>REF</w:instrText>
      </w:r>
      <w:r>
        <w:rPr>
          <w:rStyle w:val="Char0"/>
          <w:rtl/>
        </w:rPr>
        <w:instrText xml:space="preserve"> _</w:instrText>
      </w:r>
      <w:r>
        <w:rPr>
          <w:rStyle w:val="Char0"/>
        </w:rPr>
        <w:instrText>Ref513272257 \h</w:instrText>
      </w:r>
      <w:r>
        <w:rPr>
          <w:rStyle w:val="Char0"/>
          <w:rtl/>
        </w:rPr>
        <w:instrText xml:space="preserve"> </w:instrText>
      </w:r>
      <w:r>
        <w:rPr>
          <w:rStyle w:val="Char0"/>
          <w:rtl/>
        </w:rPr>
      </w:r>
      <w:r>
        <w:rPr>
          <w:rStyle w:val="Char0"/>
          <w:rtl/>
        </w:rPr>
        <w:fldChar w:fldCharType="separate"/>
      </w:r>
      <w:r w:rsidR="00E611F1">
        <w:rPr>
          <w:rFonts w:hint="cs"/>
          <w:rtl/>
        </w:rPr>
        <w:t>(</w:t>
      </w:r>
      <w:r w:rsidR="00E611F1">
        <w:rPr>
          <w:noProof/>
          <w:rtl/>
        </w:rPr>
        <w:t>68</w:t>
      </w:r>
      <w:r w:rsidR="00E611F1">
        <w:rPr>
          <w:rFonts w:hint="cs"/>
          <w:rtl/>
        </w:rPr>
        <w:t>)</w:t>
      </w:r>
      <w:r>
        <w:rPr>
          <w:rStyle w:val="Char0"/>
          <w:rtl/>
        </w:rPr>
        <w:fldChar w:fldCharType="end"/>
      </w:r>
      <w:r w:rsidRPr="00AF0FF3">
        <w:rPr>
          <w:rStyle w:val="Char0"/>
          <w:rFonts w:hint="cs"/>
          <w:rtl/>
        </w:rPr>
        <w:t>تا</w:t>
      </w:r>
      <w:r>
        <w:rPr>
          <w:rStyle w:val="Char0"/>
          <w:rtl/>
        </w:rPr>
        <w:fldChar w:fldCharType="begin"/>
      </w:r>
      <w:r>
        <w:rPr>
          <w:rStyle w:val="Char0"/>
          <w:rtl/>
        </w:rPr>
        <w:instrText xml:space="preserve"> </w:instrText>
      </w:r>
      <w:r>
        <w:rPr>
          <w:rStyle w:val="Char0"/>
          <w:rFonts w:hint="cs"/>
        </w:rPr>
        <w:instrText>REF</w:instrText>
      </w:r>
      <w:r>
        <w:rPr>
          <w:rStyle w:val="Char0"/>
          <w:rFonts w:hint="cs"/>
          <w:rtl/>
        </w:rPr>
        <w:instrText xml:space="preserve"> _</w:instrText>
      </w:r>
      <w:r>
        <w:rPr>
          <w:rStyle w:val="Char0"/>
          <w:rFonts w:hint="cs"/>
        </w:rPr>
        <w:instrText>Ref513278954 \h</w:instrText>
      </w:r>
      <w:r>
        <w:rPr>
          <w:rStyle w:val="Char0"/>
          <w:rtl/>
        </w:rPr>
        <w:instrText xml:space="preserve"> </w:instrText>
      </w:r>
      <w:r>
        <w:rPr>
          <w:rStyle w:val="Char0"/>
          <w:rtl/>
        </w:rPr>
      </w:r>
      <w:r>
        <w:rPr>
          <w:rStyle w:val="Char0"/>
          <w:rtl/>
        </w:rPr>
        <w:fldChar w:fldCharType="separate"/>
      </w:r>
      <w:r w:rsidR="00E611F1">
        <w:rPr>
          <w:rFonts w:hint="cs"/>
          <w:rtl/>
        </w:rPr>
        <w:t>(</w:t>
      </w:r>
      <w:r w:rsidR="00E611F1">
        <w:rPr>
          <w:noProof/>
          <w:rtl/>
        </w:rPr>
        <w:t>70</w:t>
      </w:r>
      <w:r w:rsidR="00E611F1">
        <w:rPr>
          <w:rFonts w:hint="cs"/>
          <w:rtl/>
        </w:rPr>
        <w:t>)</w:t>
      </w:r>
      <w:r>
        <w:rPr>
          <w:rStyle w:val="Char0"/>
          <w:rtl/>
        </w:rPr>
        <w:fldChar w:fldCharType="end"/>
      </w:r>
      <w:r w:rsidRPr="00AF0FF3">
        <w:rPr>
          <w:rStyle w:val="Char0"/>
          <w:rFonts w:hint="cs"/>
          <w:rtl/>
        </w:rPr>
        <w:t xml:space="preserve"> به دست می</w:t>
      </w:r>
      <w:r w:rsidRPr="00AF0FF3">
        <w:rPr>
          <w:rStyle w:val="Char0"/>
          <w:rtl/>
        </w:rPr>
        <w:softHyphen/>
      </w:r>
      <w:r w:rsidRPr="00AF0FF3">
        <w:rPr>
          <w:rStyle w:val="Char0"/>
          <w:rFonts w:hint="cs"/>
          <w:rtl/>
        </w:rPr>
        <w:t>آیند</w:t>
      </w:r>
      <w:r w:rsidRPr="00336B74">
        <w:rPr>
          <w:rFonts w:hint="cs"/>
          <w:rtl/>
          <w:lang w:bidi="fa-IR"/>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010"/>
      </w:tblGrid>
      <w:tr w:rsidR="00712FB9" w:rsidTr="00712FB9">
        <w:tc>
          <w:tcPr>
            <w:tcW w:w="4508" w:type="dxa"/>
          </w:tcPr>
          <w:p w:rsidR="00712FB9" w:rsidRDefault="00712FB9" w:rsidP="00712FB9">
            <w:pPr>
              <w:pStyle w:val="ad"/>
              <w:rPr>
                <w:rtl/>
                <w:lang w:bidi="fa-IR"/>
              </w:rPr>
            </w:pPr>
          </w:p>
          <w:p w:rsidR="00712FB9" w:rsidRDefault="00712FB9" w:rsidP="00712FB9">
            <w:pPr>
              <w:rPr>
                <w:rtl/>
                <w:lang w:bidi="fa-IR"/>
              </w:rPr>
            </w:pPr>
          </w:p>
          <w:p w:rsidR="00712FB9" w:rsidRPr="005234DE" w:rsidRDefault="00712FB9" w:rsidP="005E18C4">
            <w:pPr>
              <w:pStyle w:val="a8"/>
              <w:rPr>
                <w:rtl/>
              </w:rPr>
            </w:pPr>
            <w:bookmarkStart w:id="96" w:name="_Ref513272257"/>
            <w:bookmarkStart w:id="97" w:name="_Ref513268423"/>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68</w:t>
            </w:r>
            <w:r>
              <w:rPr>
                <w:rtl/>
              </w:rPr>
              <w:fldChar w:fldCharType="end"/>
            </w:r>
            <w:r>
              <w:rPr>
                <w:rFonts w:hint="cs"/>
                <w:rtl/>
              </w:rPr>
              <w:t>)</w:t>
            </w:r>
            <w:bookmarkEnd w:id="96"/>
          </w:p>
        </w:tc>
        <w:bookmarkEnd w:id="97"/>
        <w:tc>
          <w:tcPr>
            <w:tcW w:w="4508" w:type="dxa"/>
          </w:tcPr>
          <w:p w:rsidR="00712FB9" w:rsidRDefault="00712FB9" w:rsidP="00712FB9">
            <w:pPr>
              <w:pStyle w:val="ad"/>
              <w:jc w:val="right"/>
              <w:rPr>
                <w:rtl/>
                <w:lang w:bidi="fa-IR"/>
              </w:rPr>
            </w:pPr>
            <w:r w:rsidRPr="005F49BC">
              <w:rPr>
                <w:position w:val="-84"/>
              </w:rPr>
              <w:object w:dxaOrig="6800" w:dyaOrig="1800">
                <v:shape id="_x0000_i1158" type="#_x0000_t75" style="width:339.5pt;height:90.5pt" o:ole="">
                  <v:imagedata r:id="rId283" o:title=""/>
                </v:shape>
                <o:OLEObject Type="Embed" ProgID="Equation.DSMT4" ShapeID="_x0000_i1158" DrawAspect="Content" ObjectID="_1587311075" r:id="rId284"/>
              </w:object>
            </w:r>
          </w:p>
        </w:tc>
      </w:tr>
      <w:tr w:rsidR="00712FB9" w:rsidTr="00712FB9">
        <w:tc>
          <w:tcPr>
            <w:tcW w:w="4508" w:type="dxa"/>
          </w:tcPr>
          <w:p w:rsidR="00712FB9" w:rsidRDefault="00712FB9" w:rsidP="005E18C4">
            <w:pPr>
              <w:pStyle w:val="a8"/>
              <w:rPr>
                <w:rtl/>
              </w:rPr>
            </w:pPr>
            <w:r>
              <w:rPr>
                <w:rFonts w:hint="cs"/>
                <w:rtl/>
              </w:rPr>
              <w:lastRenderedPageBreak/>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69</w:t>
            </w:r>
            <w:r>
              <w:rPr>
                <w:rtl/>
              </w:rPr>
              <w:fldChar w:fldCharType="end"/>
            </w:r>
            <w:r>
              <w:rPr>
                <w:rFonts w:hint="cs"/>
                <w:rtl/>
              </w:rPr>
              <w:t>)</w:t>
            </w:r>
          </w:p>
        </w:tc>
        <w:tc>
          <w:tcPr>
            <w:tcW w:w="4508" w:type="dxa"/>
          </w:tcPr>
          <w:p w:rsidR="00712FB9" w:rsidRDefault="00712FB9" w:rsidP="00712FB9">
            <w:pPr>
              <w:pStyle w:val="ad"/>
              <w:jc w:val="right"/>
              <w:rPr>
                <w:rtl/>
                <w:lang w:bidi="fa-IR"/>
              </w:rPr>
            </w:pPr>
            <w:r w:rsidRPr="005F49BC">
              <w:rPr>
                <w:position w:val="-32"/>
              </w:rPr>
              <w:object w:dxaOrig="5000" w:dyaOrig="700">
                <v:shape id="_x0000_i1159" type="#_x0000_t75" style="width:250pt;height:35pt" o:ole="">
                  <v:imagedata r:id="rId285" o:title=""/>
                </v:shape>
                <o:OLEObject Type="Embed" ProgID="Equation.DSMT4" ShapeID="_x0000_i1159" DrawAspect="Content" ObjectID="_1587311076" r:id="rId286"/>
              </w:object>
            </w:r>
          </w:p>
        </w:tc>
      </w:tr>
      <w:tr w:rsidR="00712FB9" w:rsidTr="00712FB9">
        <w:tc>
          <w:tcPr>
            <w:tcW w:w="4508" w:type="dxa"/>
          </w:tcPr>
          <w:p w:rsidR="00712FB9" w:rsidRDefault="00712FB9" w:rsidP="005E18C4">
            <w:pPr>
              <w:pStyle w:val="a8"/>
              <w:rPr>
                <w:rtl/>
              </w:rPr>
            </w:pPr>
            <w:bookmarkStart w:id="98" w:name="_Ref513278954"/>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70</w:t>
            </w:r>
            <w:r>
              <w:rPr>
                <w:rtl/>
              </w:rPr>
              <w:fldChar w:fldCharType="end"/>
            </w:r>
            <w:r>
              <w:rPr>
                <w:rFonts w:hint="cs"/>
                <w:rtl/>
              </w:rPr>
              <w:t>)</w:t>
            </w:r>
            <w:bookmarkEnd w:id="98"/>
          </w:p>
        </w:tc>
        <w:tc>
          <w:tcPr>
            <w:tcW w:w="4508" w:type="dxa"/>
          </w:tcPr>
          <w:p w:rsidR="00712FB9" w:rsidRDefault="00712FB9" w:rsidP="00712FB9">
            <w:pPr>
              <w:pStyle w:val="ad"/>
              <w:jc w:val="right"/>
              <w:rPr>
                <w:rtl/>
                <w:lang w:bidi="fa-IR"/>
              </w:rPr>
            </w:pPr>
            <w:r w:rsidRPr="005F49BC">
              <w:rPr>
                <w:position w:val="-32"/>
              </w:rPr>
              <w:object w:dxaOrig="5000" w:dyaOrig="700">
                <v:shape id="_x0000_i1160" type="#_x0000_t75" style="width:250pt;height:35pt" o:ole="">
                  <v:imagedata r:id="rId287" o:title=""/>
                </v:shape>
                <o:OLEObject Type="Embed" ProgID="Equation.DSMT4" ShapeID="_x0000_i1160" DrawAspect="Content" ObjectID="_1587311077" r:id="rId288"/>
              </w:object>
            </w:r>
          </w:p>
        </w:tc>
      </w:tr>
      <w:tr w:rsidR="00712FB9" w:rsidTr="00712FB9">
        <w:tc>
          <w:tcPr>
            <w:tcW w:w="4508" w:type="dxa"/>
          </w:tcPr>
          <w:p w:rsidR="00712FB9" w:rsidRDefault="00712FB9" w:rsidP="00712FB9">
            <w:pPr>
              <w:pStyle w:val="ad"/>
              <w:rPr>
                <w:rtl/>
                <w:lang w:bidi="fa-IR"/>
              </w:rPr>
            </w:pPr>
          </w:p>
        </w:tc>
        <w:tc>
          <w:tcPr>
            <w:tcW w:w="4508" w:type="dxa"/>
          </w:tcPr>
          <w:p w:rsidR="00712FB9" w:rsidRDefault="00712FB9" w:rsidP="00712FB9">
            <w:pPr>
              <w:pStyle w:val="ad"/>
              <w:jc w:val="right"/>
              <w:rPr>
                <w:rtl/>
                <w:lang w:bidi="fa-IR"/>
              </w:rPr>
            </w:pPr>
            <w:r w:rsidRPr="005F49BC">
              <w:rPr>
                <w:position w:val="-32"/>
              </w:rPr>
              <w:object w:dxaOrig="5000" w:dyaOrig="700">
                <v:shape id="_x0000_i1161" type="#_x0000_t75" style="width:250pt;height:35pt" o:ole="">
                  <v:imagedata r:id="rId289" o:title=""/>
                </v:shape>
                <o:OLEObject Type="Embed" ProgID="Equation.DSMT4" ShapeID="_x0000_i1161" DrawAspect="Content" ObjectID="_1587311078" r:id="rId290"/>
              </w:object>
            </w:r>
          </w:p>
        </w:tc>
      </w:tr>
    </w:tbl>
    <w:p w:rsidR="00712FB9" w:rsidRDefault="00712FB9" w:rsidP="00712FB9">
      <w:pPr>
        <w:pStyle w:val="ad"/>
        <w:rPr>
          <w:lang w:bidi="fa-IR"/>
        </w:rPr>
      </w:pPr>
    </w:p>
    <w:p w:rsidR="00712FB9" w:rsidRDefault="00712FB9" w:rsidP="005E18C4">
      <w:pPr>
        <w:pStyle w:val="a8"/>
      </w:pPr>
      <w:bookmarkStart w:id="99" w:name="_Ref449225503"/>
      <w:bookmarkEnd w:id="99"/>
      <w:r>
        <w:rPr>
          <w:rtl/>
        </w:rPr>
        <w:t xml:space="preserve"> </w:t>
      </w:r>
      <w:r w:rsidRPr="005E0826">
        <w:rPr>
          <w:rFonts w:hint="cs"/>
          <w:rtl/>
        </w:rPr>
        <w:t>بقیه</w:t>
      </w:r>
      <w:r w:rsidRPr="005E0826">
        <w:rPr>
          <w:rtl/>
        </w:rPr>
        <w:softHyphen/>
      </w:r>
      <w:r w:rsidRPr="005E0826">
        <w:rPr>
          <w:rFonts w:hint="cs"/>
          <w:rtl/>
        </w:rPr>
        <w:t>ی ترم</w:t>
      </w:r>
      <w:r w:rsidRPr="005E0826">
        <w:rPr>
          <w:rtl/>
        </w:rPr>
        <w:softHyphen/>
      </w:r>
      <w:r w:rsidRPr="005E0826">
        <w:rPr>
          <w:rFonts w:hint="cs"/>
          <w:rtl/>
        </w:rPr>
        <w:t>های سمت راست معادله</w:t>
      </w:r>
      <w:r w:rsidRPr="005E0826">
        <w:rPr>
          <w:rtl/>
        </w:rPr>
        <w:softHyphen/>
      </w:r>
      <w:r>
        <w:rPr>
          <w:rFonts w:hint="cs"/>
          <w:rtl/>
        </w:rPr>
        <w:t>ی</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Ref513272555 \h</w:instrText>
      </w:r>
      <w:r>
        <w:rPr>
          <w:rtl/>
        </w:rPr>
        <w:instrText xml:space="preserve"> </w:instrText>
      </w:r>
      <w:r>
        <w:rPr>
          <w:rtl/>
        </w:rPr>
      </w:r>
      <w:r>
        <w:rPr>
          <w:rtl/>
        </w:rPr>
        <w:fldChar w:fldCharType="separate"/>
      </w:r>
      <w:r w:rsidR="00E611F1">
        <w:rPr>
          <w:rFonts w:hint="cs"/>
          <w:rtl/>
        </w:rPr>
        <w:t>(</w:t>
      </w:r>
      <w:r w:rsidR="00E611F1">
        <w:rPr>
          <w:noProof/>
          <w:rtl/>
        </w:rPr>
        <w:t>62</w:t>
      </w:r>
      <w:r w:rsidR="00E611F1">
        <w:rPr>
          <w:rFonts w:hint="cs"/>
          <w:rtl/>
        </w:rPr>
        <w:t>)</w:t>
      </w:r>
      <w:r>
        <w:rPr>
          <w:rtl/>
        </w:rPr>
        <w:fldChar w:fldCharType="end"/>
      </w:r>
      <w:r w:rsidRPr="005E0826">
        <w:rPr>
          <w:rFonts w:hint="cs"/>
          <w:rtl/>
        </w:rPr>
        <w:t>فیلترگیری می</w:t>
      </w:r>
      <w:r w:rsidRPr="005E0826">
        <w:rPr>
          <w:rtl/>
        </w:rPr>
        <w:softHyphen/>
      </w:r>
      <w:r w:rsidRPr="005E0826">
        <w:rPr>
          <w:rFonts w:hint="cs"/>
          <w:rtl/>
        </w:rPr>
        <w:t>شوند: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3"/>
        <w:gridCol w:w="6443"/>
      </w:tblGrid>
      <w:tr w:rsidR="00712FB9" w:rsidTr="00712FB9">
        <w:tc>
          <w:tcPr>
            <w:tcW w:w="4508" w:type="dxa"/>
          </w:tcPr>
          <w:p w:rsidR="00712FB9" w:rsidRDefault="00712FB9" w:rsidP="00712FB9">
            <w:pPr>
              <w:pStyle w:val="ad"/>
              <w:rPr>
                <w:rtl/>
              </w:rPr>
            </w:pPr>
          </w:p>
          <w:p w:rsidR="00712FB9" w:rsidRDefault="00712FB9" w:rsidP="00712FB9">
            <w:pPr>
              <w:rPr>
                <w:rtl/>
              </w:rPr>
            </w:pPr>
          </w:p>
          <w:p w:rsidR="00712FB9" w:rsidRPr="005234DE"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71</w:t>
            </w:r>
            <w:r>
              <w:rPr>
                <w:rtl/>
              </w:rPr>
              <w:fldChar w:fldCharType="end"/>
            </w:r>
            <w:r>
              <w:rPr>
                <w:rFonts w:hint="cs"/>
                <w:rtl/>
              </w:rPr>
              <w:t>)</w:t>
            </w:r>
          </w:p>
        </w:tc>
        <w:tc>
          <w:tcPr>
            <w:tcW w:w="4508" w:type="dxa"/>
          </w:tcPr>
          <w:p w:rsidR="00712FB9" w:rsidRDefault="00712FB9" w:rsidP="00712FB9">
            <w:pPr>
              <w:pStyle w:val="ad"/>
              <w:jc w:val="right"/>
              <w:rPr>
                <w:rtl/>
              </w:rPr>
            </w:pPr>
            <w:r w:rsidRPr="005F49BC">
              <w:rPr>
                <w:position w:val="-96"/>
              </w:rPr>
              <w:object w:dxaOrig="6220" w:dyaOrig="2040">
                <v:shape id="_x0000_i1162" type="#_x0000_t75" style="width:311.5pt;height:102pt" o:ole="">
                  <v:imagedata r:id="rId291" o:title=""/>
                </v:shape>
                <o:OLEObject Type="Embed" ProgID="Equation.DSMT4" ShapeID="_x0000_i1162" DrawAspect="Content" ObjectID="_1587311079" r:id="rId292"/>
              </w:object>
            </w:r>
          </w:p>
        </w:tc>
      </w:tr>
    </w:tbl>
    <w:p w:rsidR="00712FB9" w:rsidRDefault="00712FB9" w:rsidP="00712FB9">
      <w:pPr>
        <w:pStyle w:val="ad"/>
      </w:pPr>
    </w:p>
    <w:p w:rsidR="00712FB9" w:rsidRDefault="00712FB9" w:rsidP="005E18C4">
      <w:pPr>
        <w:pStyle w:val="a8"/>
      </w:pPr>
      <w:bookmarkStart w:id="100" w:name="_Ref449225563"/>
      <w:bookmarkEnd w:id="100"/>
      <w:r>
        <w:rPr>
          <w:rtl/>
        </w:rPr>
        <w:t xml:space="preserve"> </w:t>
      </w:r>
      <w:r w:rsidRPr="00336B74">
        <w:rPr>
          <w:rFonts w:hint="cs"/>
          <w:rtl/>
        </w:rPr>
        <w:t>با توجه به ترم</w:t>
      </w:r>
      <w:r>
        <w:rPr>
          <w:rFonts w:hint="cs"/>
          <w:rtl/>
        </w:rPr>
        <w:t xml:space="preserve"> اول</w:t>
      </w:r>
      <w:r w:rsidRPr="00336B74">
        <w:rPr>
          <w:rFonts w:hint="cs"/>
          <w:rtl/>
        </w:rPr>
        <w:t xml:space="preserve"> ایجاد شده در رابطه</w:t>
      </w:r>
      <w:r w:rsidRPr="00336B74">
        <w:rPr>
          <w:rtl/>
        </w:rPr>
        <w:softHyphen/>
      </w:r>
      <w:r>
        <w:rPr>
          <w:rFonts w:hint="cs"/>
          <w:rtl/>
        </w:rPr>
        <w:t xml:space="preserve">ی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Ref513272511 \h</w:instrText>
      </w:r>
      <w:r>
        <w:rPr>
          <w:rtl/>
        </w:rPr>
        <w:instrText xml:space="preserve"> </w:instrText>
      </w:r>
      <w:r>
        <w:rPr>
          <w:rtl/>
        </w:rPr>
      </w:r>
      <w:r>
        <w:rPr>
          <w:rtl/>
        </w:rPr>
        <w:fldChar w:fldCharType="separate"/>
      </w:r>
      <w:r w:rsidR="00E611F1">
        <w:rPr>
          <w:rFonts w:hint="cs"/>
          <w:rtl/>
        </w:rPr>
        <w:t>(</w:t>
      </w:r>
      <w:r w:rsidR="00E611F1">
        <w:rPr>
          <w:noProof/>
          <w:rtl/>
        </w:rPr>
        <w:t>55</w:t>
      </w:r>
      <w:r w:rsidR="00E611F1">
        <w:rPr>
          <w:rFonts w:hint="cs"/>
          <w:rtl/>
        </w:rPr>
        <w:t>)</w:t>
      </w:r>
      <w:r>
        <w:rPr>
          <w:rtl/>
        </w:rPr>
        <w:fldChar w:fldCharType="end"/>
      </w:r>
      <w:r>
        <w:rPr>
          <w:rFonts w:hint="cs"/>
          <w:rtl/>
        </w:rPr>
        <w:t>رابطه</w:t>
      </w:r>
      <w:r>
        <w:rPr>
          <w:rtl/>
        </w:rPr>
        <w:softHyphen/>
      </w:r>
      <w:r>
        <w:rPr>
          <w:rFonts w:hint="cs"/>
          <w:rtl/>
        </w:rPr>
        <w:t>ی</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Ref513272525 \h</w:instrText>
      </w:r>
      <w:r>
        <w:rPr>
          <w:rtl/>
        </w:rPr>
        <w:instrText xml:space="preserve"> </w:instrText>
      </w:r>
      <w:r>
        <w:rPr>
          <w:rtl/>
        </w:rPr>
      </w:r>
      <w:r>
        <w:rPr>
          <w:rtl/>
        </w:rPr>
        <w:fldChar w:fldCharType="separate"/>
      </w:r>
      <w:r w:rsidR="00E611F1">
        <w:rPr>
          <w:rFonts w:hint="cs"/>
          <w:rtl/>
        </w:rPr>
        <w:t>(</w:t>
      </w:r>
      <w:r w:rsidR="00E611F1">
        <w:rPr>
          <w:noProof/>
          <w:rtl/>
        </w:rPr>
        <w:t>56</w:t>
      </w:r>
      <w:r w:rsidR="00E611F1">
        <w:rPr>
          <w:rFonts w:hint="cs"/>
          <w:rtl/>
        </w:rPr>
        <w:t>)</w:t>
      </w:r>
      <w:r>
        <w:rPr>
          <w:rtl/>
        </w:rPr>
        <w:fldChar w:fldCharType="end"/>
      </w:r>
      <w:r w:rsidRPr="00336B74">
        <w:rPr>
          <w:rFonts w:hint="cs"/>
          <w:rtl/>
        </w:rPr>
        <w:t xml:space="preserve"> </w:t>
      </w:r>
      <w:r>
        <w:rPr>
          <w:rFonts w:hint="cs"/>
          <w:rtl/>
        </w:rPr>
        <w:t>به دست</w:t>
      </w:r>
      <w:r w:rsidRPr="00336B74">
        <w:rPr>
          <w:rFonts w:hint="cs"/>
          <w:rtl/>
        </w:rPr>
        <w:t xml:space="preserve"> می</w:t>
      </w:r>
      <w:r w:rsidRPr="00336B74">
        <w:rPr>
          <w:rtl/>
        </w:rPr>
        <w:softHyphen/>
      </w:r>
      <w:r w:rsidRPr="00336B74">
        <w:rPr>
          <w:rFonts w:hint="cs"/>
          <w:rtl/>
        </w:rPr>
        <w:t>آیند</w:t>
      </w:r>
      <w:r>
        <w:rPr>
          <w:rFonts w:hint="cs"/>
          <w:rtl/>
        </w:rPr>
        <w:t xml:space="preserve"> و بقیه به‌عنوان ترم</w:t>
      </w:r>
      <w:r>
        <w:rPr>
          <w:rtl/>
        </w:rPr>
        <w:softHyphen/>
      </w:r>
      <w:r>
        <w:rPr>
          <w:rFonts w:hint="cs"/>
          <w:rtl/>
        </w:rPr>
        <w:t>های زیر شبکه در نظر می</w:t>
      </w:r>
      <w:r>
        <w:rPr>
          <w:rtl/>
        </w:rPr>
        <w:softHyphen/>
      </w:r>
      <w:r>
        <w:rPr>
          <w:rFonts w:hint="cs"/>
          <w:rtl/>
        </w:rPr>
        <w:t>گیریم</w:t>
      </w:r>
      <w:r w:rsidRPr="00336B74">
        <w:rPr>
          <w:rFonts w:hint="cs"/>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7"/>
        <w:gridCol w:w="6289"/>
      </w:tblGrid>
      <w:tr w:rsidR="00712FB9" w:rsidTr="00712FB9">
        <w:tc>
          <w:tcPr>
            <w:tcW w:w="4508"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72</w:t>
            </w:r>
            <w:r>
              <w:rPr>
                <w:rtl/>
              </w:rPr>
              <w:fldChar w:fldCharType="end"/>
            </w:r>
            <w:r>
              <w:rPr>
                <w:rFonts w:hint="cs"/>
                <w:rtl/>
              </w:rPr>
              <w:t>)</w:t>
            </w:r>
          </w:p>
        </w:tc>
        <w:tc>
          <w:tcPr>
            <w:tcW w:w="4508" w:type="dxa"/>
          </w:tcPr>
          <w:p w:rsidR="00712FB9" w:rsidRDefault="00712FB9" w:rsidP="00712FB9">
            <w:pPr>
              <w:pStyle w:val="ad"/>
              <w:jc w:val="right"/>
              <w:rPr>
                <w:rFonts w:ascii="Calibri" w:eastAsia="Calibri" w:hAnsi="Calibri"/>
                <w:rtl/>
                <w:lang w:bidi="fa-IR"/>
              </w:rPr>
            </w:pPr>
            <w:r w:rsidRPr="005F49BC">
              <w:rPr>
                <w:position w:val="-88"/>
              </w:rPr>
              <w:object w:dxaOrig="6060" w:dyaOrig="1880">
                <v:shape id="_x0000_i1163" type="#_x0000_t75" style="width:303.5pt;height:93.5pt" o:ole="">
                  <v:imagedata r:id="rId293" o:title=""/>
                </v:shape>
                <o:OLEObject Type="Embed" ProgID="Equation.DSMT4" ShapeID="_x0000_i1163" DrawAspect="Content" ObjectID="_1587311080" r:id="rId294"/>
              </w:object>
            </w:r>
          </w:p>
        </w:tc>
      </w:tr>
    </w:tbl>
    <w:p w:rsidR="00712FB9" w:rsidRDefault="00712FB9" w:rsidP="00712FB9">
      <w:pPr>
        <w:pStyle w:val="ad"/>
        <w:rPr>
          <w:rtl/>
        </w:rPr>
      </w:pPr>
      <w:bookmarkStart w:id="101" w:name="_Ref449225577"/>
      <w:bookmarkEnd w:id="101"/>
    </w:p>
    <w:p w:rsidR="00712FB9" w:rsidRDefault="00712FB9" w:rsidP="005E18C4">
      <w:pPr>
        <w:pStyle w:val="a8"/>
      </w:pPr>
      <w:r>
        <w:rPr>
          <w:rtl/>
        </w:rPr>
        <w:t xml:space="preserve"> </w:t>
      </w:r>
      <w:r w:rsidRPr="005E0826">
        <w:rPr>
          <w:rFonts w:hint="cs"/>
          <w:rtl/>
        </w:rPr>
        <w:t>بقیه</w:t>
      </w:r>
      <w:r w:rsidRPr="005E0826">
        <w:rPr>
          <w:rtl/>
        </w:rPr>
        <w:softHyphen/>
      </w:r>
      <w:r w:rsidRPr="005E0826">
        <w:rPr>
          <w:rFonts w:hint="cs"/>
          <w:rtl/>
        </w:rPr>
        <w:t>ی ترم</w:t>
      </w:r>
      <w:r w:rsidRPr="005E0826">
        <w:rPr>
          <w:rtl/>
        </w:rPr>
        <w:softHyphen/>
      </w:r>
      <w:r w:rsidRPr="005E0826">
        <w:rPr>
          <w:rFonts w:hint="cs"/>
          <w:rtl/>
        </w:rPr>
        <w:t>های سمت راست معادله</w:t>
      </w:r>
      <w:r w:rsidRPr="005E0826">
        <w:rPr>
          <w:rtl/>
        </w:rPr>
        <w:softHyphen/>
      </w:r>
      <w:r>
        <w:rPr>
          <w:rFonts w:hint="cs"/>
          <w:rtl/>
        </w:rPr>
        <w:t>ی</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Ref513272555 \h</w:instrText>
      </w:r>
      <w:r>
        <w:rPr>
          <w:rtl/>
        </w:rPr>
        <w:instrText xml:space="preserve"> </w:instrText>
      </w:r>
      <w:r>
        <w:rPr>
          <w:rtl/>
        </w:rPr>
      </w:r>
      <w:r>
        <w:rPr>
          <w:rtl/>
        </w:rPr>
        <w:fldChar w:fldCharType="separate"/>
      </w:r>
      <w:r w:rsidR="00E611F1">
        <w:rPr>
          <w:rFonts w:hint="cs"/>
          <w:rtl/>
        </w:rPr>
        <w:t>(</w:t>
      </w:r>
      <w:r w:rsidR="00E611F1">
        <w:rPr>
          <w:noProof/>
          <w:rtl/>
        </w:rPr>
        <w:t>62</w:t>
      </w:r>
      <w:r w:rsidR="00E611F1">
        <w:rPr>
          <w:rFonts w:hint="cs"/>
          <w:rtl/>
        </w:rPr>
        <w:t>)</w:t>
      </w:r>
      <w:r>
        <w:rPr>
          <w:rtl/>
        </w:rPr>
        <w:fldChar w:fldCharType="end"/>
      </w:r>
      <w:r>
        <w:rPr>
          <w:rFonts w:hint="cs"/>
          <w:rtl/>
        </w:rPr>
        <w:t xml:space="preserve"> </w:t>
      </w:r>
      <w:r w:rsidRPr="005E0826">
        <w:rPr>
          <w:rFonts w:hint="cs"/>
          <w:rtl/>
        </w:rPr>
        <w:t>فیلترگیری می</w:t>
      </w:r>
      <w:r w:rsidRPr="005E0826">
        <w:rPr>
          <w:rtl/>
        </w:rPr>
        <w:softHyphen/>
      </w:r>
      <w:r w:rsidRPr="005E0826">
        <w:rPr>
          <w:rFonts w:hint="cs"/>
          <w:rtl/>
        </w:rPr>
        <w:t>شوند: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7"/>
        <w:gridCol w:w="7569"/>
      </w:tblGrid>
      <w:tr w:rsidR="00712FB9" w:rsidTr="00712FB9">
        <w:tc>
          <w:tcPr>
            <w:tcW w:w="4508" w:type="dxa"/>
            <w:vAlign w:val="center"/>
          </w:tcPr>
          <w:p w:rsidR="00712FB9" w:rsidRDefault="00712FB9" w:rsidP="005E18C4">
            <w:pPr>
              <w:pStyle w:val="a8"/>
              <w:rPr>
                <w:rtl/>
              </w:rPr>
            </w:pPr>
            <w:r>
              <w:rPr>
                <w:rFonts w:hint="cs"/>
                <w:rtl/>
              </w:rPr>
              <w:lastRenderedPageBreak/>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73</w:t>
            </w:r>
            <w:r>
              <w:rPr>
                <w:rtl/>
              </w:rPr>
              <w:fldChar w:fldCharType="end"/>
            </w:r>
            <w:r>
              <w:rPr>
                <w:rFonts w:hint="cs"/>
                <w:rtl/>
              </w:rPr>
              <w:t>)</w:t>
            </w:r>
          </w:p>
        </w:tc>
        <w:tc>
          <w:tcPr>
            <w:tcW w:w="4508" w:type="dxa"/>
          </w:tcPr>
          <w:p w:rsidR="00712FB9" w:rsidRDefault="00712FB9" w:rsidP="00712FB9">
            <w:pPr>
              <w:pStyle w:val="ad"/>
              <w:jc w:val="right"/>
              <w:rPr>
                <w:rtl/>
                <w:lang w:bidi="fa-IR"/>
              </w:rPr>
            </w:pPr>
            <w:r w:rsidRPr="00D60E47">
              <w:rPr>
                <w:position w:val="-242"/>
              </w:rPr>
              <w:object w:dxaOrig="7360" w:dyaOrig="4959">
                <v:shape id="_x0000_i1164" type="#_x0000_t75" style="width:367.5pt;height:248pt" o:ole="">
                  <v:imagedata r:id="rId295" o:title=""/>
                </v:shape>
                <o:OLEObject Type="Embed" ProgID="Equation.DSMT4" ShapeID="_x0000_i1164" DrawAspect="Content" ObjectID="_1587311081" r:id="rId296"/>
              </w:object>
            </w:r>
          </w:p>
        </w:tc>
      </w:tr>
    </w:tbl>
    <w:p w:rsidR="00712FB9" w:rsidRDefault="00712FB9" w:rsidP="00712FB9">
      <w:bookmarkStart w:id="102" w:name="_Ref449225640"/>
      <w:bookmarkEnd w:id="102"/>
    </w:p>
    <w:p w:rsidR="00712FB9" w:rsidRDefault="00712FB9" w:rsidP="005E18C4">
      <w:pPr>
        <w:pStyle w:val="a8"/>
        <w:rPr>
          <w:bCs/>
        </w:rPr>
      </w:pPr>
      <w:r w:rsidRPr="007C17BA">
        <w:rPr>
          <w:rFonts w:hint="cs"/>
          <w:rtl/>
        </w:rPr>
        <w:t xml:space="preserve"> </w:t>
      </w:r>
      <w:r w:rsidRPr="00336B74">
        <w:rPr>
          <w:rFonts w:hint="cs"/>
          <w:rtl/>
        </w:rPr>
        <w:t>با توجه به ترم</w:t>
      </w:r>
      <w:r>
        <w:rPr>
          <w:rFonts w:hint="cs"/>
          <w:rtl/>
        </w:rPr>
        <w:t xml:space="preserve"> اول</w:t>
      </w:r>
      <w:r w:rsidRPr="00336B74">
        <w:rPr>
          <w:rFonts w:hint="cs"/>
          <w:rtl/>
        </w:rPr>
        <w:t xml:space="preserve"> ایجاد شده در رابطه</w:t>
      </w:r>
      <w:r w:rsidRPr="00336B74">
        <w:rPr>
          <w:rtl/>
        </w:rPr>
        <w:softHyphen/>
      </w:r>
      <w:r>
        <w:rPr>
          <w:rFonts w:hint="cs"/>
          <w:rtl/>
        </w:rPr>
        <w:t>ی(73)، رابطه</w:t>
      </w:r>
      <w:r>
        <w:rPr>
          <w:rtl/>
        </w:rPr>
        <w:softHyphen/>
      </w:r>
      <w:r>
        <w:rPr>
          <w:rFonts w:hint="cs"/>
          <w:rtl/>
        </w:rPr>
        <w:t>ی(74) به دست</w:t>
      </w:r>
      <w:r w:rsidRPr="00336B74">
        <w:rPr>
          <w:rFonts w:hint="cs"/>
          <w:rtl/>
        </w:rPr>
        <w:t xml:space="preserve"> می</w:t>
      </w:r>
      <w:r w:rsidRPr="00336B74">
        <w:rPr>
          <w:rtl/>
        </w:rPr>
        <w:softHyphen/>
      </w:r>
      <w:r w:rsidRPr="00336B74">
        <w:rPr>
          <w:rFonts w:hint="cs"/>
          <w:rtl/>
        </w:rPr>
        <w:t>آیند</w:t>
      </w:r>
      <w:r>
        <w:rPr>
          <w:rFonts w:hint="cs"/>
          <w:rtl/>
        </w:rPr>
        <w:t xml:space="preserve"> و بقیه به‌عنوان ترم</w:t>
      </w:r>
      <w:r>
        <w:rPr>
          <w:rtl/>
        </w:rPr>
        <w:softHyphen/>
      </w:r>
      <w:r>
        <w:rPr>
          <w:rFonts w:hint="cs"/>
          <w:rtl/>
        </w:rPr>
        <w:t>های زیر شبکه در نظر می</w:t>
      </w:r>
      <w:r>
        <w:rPr>
          <w:rtl/>
        </w:rPr>
        <w:softHyphen/>
      </w:r>
      <w:r>
        <w:rPr>
          <w:rFonts w:hint="cs"/>
          <w:rtl/>
        </w:rPr>
        <w:t>گیریم</w:t>
      </w:r>
      <w:r w:rsidRPr="00336B74">
        <w:rPr>
          <w:rFonts w:hint="cs"/>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2"/>
        <w:gridCol w:w="6444"/>
      </w:tblGrid>
      <w:tr w:rsidR="00712FB9" w:rsidTr="00712FB9">
        <w:tc>
          <w:tcPr>
            <w:tcW w:w="4508" w:type="dxa"/>
          </w:tcPr>
          <w:p w:rsidR="00712FB9" w:rsidRDefault="00712FB9" w:rsidP="00712FB9">
            <w:pPr>
              <w:pStyle w:val="ad"/>
              <w:rPr>
                <w:bCs/>
                <w:rtl/>
              </w:rPr>
            </w:pPr>
          </w:p>
          <w:p w:rsidR="00712FB9" w:rsidRDefault="00712FB9" w:rsidP="00712FB9">
            <w:pPr>
              <w:rPr>
                <w:rtl/>
              </w:rPr>
            </w:pPr>
          </w:p>
          <w:p w:rsidR="00712FB9" w:rsidRPr="00D60E47"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74</w:t>
            </w:r>
            <w:r>
              <w:rPr>
                <w:rtl/>
              </w:rPr>
              <w:fldChar w:fldCharType="end"/>
            </w:r>
            <w:r>
              <w:rPr>
                <w:rFonts w:hint="cs"/>
                <w:rtl/>
              </w:rPr>
              <w:t>)</w:t>
            </w:r>
          </w:p>
        </w:tc>
        <w:tc>
          <w:tcPr>
            <w:tcW w:w="4508" w:type="dxa"/>
          </w:tcPr>
          <w:p w:rsidR="00712FB9" w:rsidRDefault="00712FB9" w:rsidP="00712FB9">
            <w:pPr>
              <w:pStyle w:val="ad"/>
              <w:jc w:val="right"/>
              <w:rPr>
                <w:bCs/>
                <w:rtl/>
              </w:rPr>
            </w:pPr>
            <w:r w:rsidRPr="005F49BC">
              <w:rPr>
                <w:position w:val="-88"/>
              </w:rPr>
              <w:object w:dxaOrig="6240" w:dyaOrig="1880">
                <v:shape id="_x0000_i1165" type="#_x0000_t75" style="width:311.5pt;height:93.5pt" o:ole="">
                  <v:imagedata r:id="rId297" o:title=""/>
                </v:shape>
                <o:OLEObject Type="Embed" ProgID="Equation.DSMT4" ShapeID="_x0000_i1165" DrawAspect="Content" ObjectID="_1587311082" r:id="rId298"/>
              </w:object>
            </w:r>
          </w:p>
        </w:tc>
      </w:tr>
    </w:tbl>
    <w:p w:rsidR="00712FB9" w:rsidRDefault="00712FB9" w:rsidP="00712FB9">
      <w:pPr>
        <w:pStyle w:val="ad"/>
        <w:rPr>
          <w:bCs/>
        </w:rPr>
      </w:pPr>
    </w:p>
    <w:p w:rsidR="00712FB9" w:rsidRDefault="00712FB9" w:rsidP="005E18C4">
      <w:pPr>
        <w:pStyle w:val="a8"/>
        <w:rPr>
          <w:color w:val="FF0000"/>
          <w:rtl/>
        </w:rPr>
      </w:pPr>
      <w:bookmarkStart w:id="103" w:name="_Ref449225663"/>
      <w:bookmarkEnd w:id="103"/>
      <w:r>
        <w:rPr>
          <w:rtl/>
        </w:rPr>
        <w:t xml:space="preserve"> </w:t>
      </w:r>
      <w:r w:rsidRPr="005E0826">
        <w:rPr>
          <w:rFonts w:hint="cs"/>
          <w:rtl/>
        </w:rPr>
        <w:t>بقیه</w:t>
      </w:r>
      <w:r w:rsidRPr="005E0826">
        <w:rPr>
          <w:rtl/>
        </w:rPr>
        <w:softHyphen/>
      </w:r>
      <w:r w:rsidRPr="005E0826">
        <w:rPr>
          <w:rFonts w:hint="cs"/>
          <w:rtl/>
        </w:rPr>
        <w:t>ی ترم</w:t>
      </w:r>
      <w:r w:rsidRPr="005E0826">
        <w:rPr>
          <w:rtl/>
        </w:rPr>
        <w:softHyphen/>
      </w:r>
      <w:r w:rsidRPr="005E0826">
        <w:rPr>
          <w:rFonts w:hint="cs"/>
          <w:rtl/>
        </w:rPr>
        <w:t>های سمت راست معادله</w:t>
      </w:r>
      <w:r w:rsidRPr="005E0826">
        <w:rPr>
          <w:rtl/>
        </w:rPr>
        <w:softHyphen/>
      </w:r>
      <w:r>
        <w:rPr>
          <w:rFonts w:hint="cs"/>
          <w:rtl/>
        </w:rPr>
        <w:t>ی</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Ref513272555 \h</w:instrText>
      </w:r>
      <w:r>
        <w:rPr>
          <w:rtl/>
        </w:rPr>
        <w:instrText xml:space="preserve"> </w:instrText>
      </w:r>
      <w:r>
        <w:rPr>
          <w:rtl/>
        </w:rPr>
      </w:r>
      <w:r>
        <w:rPr>
          <w:rtl/>
        </w:rPr>
        <w:fldChar w:fldCharType="separate"/>
      </w:r>
      <w:r w:rsidR="00E611F1">
        <w:rPr>
          <w:rFonts w:hint="cs"/>
          <w:rtl/>
        </w:rPr>
        <w:t>(</w:t>
      </w:r>
      <w:r w:rsidR="00E611F1">
        <w:rPr>
          <w:noProof/>
          <w:rtl/>
        </w:rPr>
        <w:t>62</w:t>
      </w:r>
      <w:r w:rsidR="00E611F1">
        <w:rPr>
          <w:rFonts w:hint="cs"/>
          <w:rtl/>
        </w:rPr>
        <w:t>)</w:t>
      </w:r>
      <w:r>
        <w:rPr>
          <w:rtl/>
        </w:rPr>
        <w:fldChar w:fldCharType="end"/>
      </w:r>
      <w:r w:rsidRPr="005E0826">
        <w:rPr>
          <w:rFonts w:hint="cs"/>
          <w:rtl/>
        </w:rPr>
        <w:t xml:space="preserve"> فیلترگیری می</w:t>
      </w:r>
      <w:r w:rsidRPr="005E0826">
        <w:rPr>
          <w:rtl/>
        </w:rPr>
        <w:softHyphen/>
      </w:r>
      <w:r w:rsidRPr="005E0826">
        <w:rPr>
          <w:rFonts w:hint="cs"/>
          <w:rtl/>
        </w:rPr>
        <w:t>شوند: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5"/>
        <w:gridCol w:w="4761"/>
      </w:tblGrid>
      <w:tr w:rsidR="00712FB9" w:rsidTr="00712FB9">
        <w:tc>
          <w:tcPr>
            <w:tcW w:w="4508" w:type="dxa"/>
            <w:vAlign w:val="center"/>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75</w:t>
            </w:r>
            <w:r>
              <w:rPr>
                <w:rtl/>
              </w:rPr>
              <w:fldChar w:fldCharType="end"/>
            </w:r>
            <w:r>
              <w:rPr>
                <w:rFonts w:hint="cs"/>
                <w:rtl/>
              </w:rPr>
              <w:t>)</w:t>
            </w:r>
          </w:p>
        </w:tc>
        <w:tc>
          <w:tcPr>
            <w:tcW w:w="4508" w:type="dxa"/>
          </w:tcPr>
          <w:p w:rsidR="00712FB9" w:rsidRDefault="00712FB9" w:rsidP="00712FB9">
            <w:pPr>
              <w:pStyle w:val="ad"/>
              <w:jc w:val="right"/>
              <w:rPr>
                <w:rFonts w:eastAsia="Times New Roman"/>
                <w:color w:val="FF0000"/>
                <w:rtl/>
                <w:lang w:bidi="fa-IR"/>
              </w:rPr>
            </w:pPr>
            <w:r w:rsidRPr="00D60E47">
              <w:rPr>
                <w:position w:val="-140"/>
              </w:rPr>
              <w:object w:dxaOrig="4540" w:dyaOrig="2640">
                <v:shape id="_x0000_i1166" type="#_x0000_t75" style="width:227pt;height:131pt" o:ole="">
                  <v:imagedata r:id="rId299" o:title=""/>
                </v:shape>
                <o:OLEObject Type="Embed" ProgID="Equation.DSMT4" ShapeID="_x0000_i1166" DrawAspect="Content" ObjectID="_1587311083" r:id="rId300"/>
              </w:object>
            </w:r>
          </w:p>
        </w:tc>
      </w:tr>
    </w:tbl>
    <w:p w:rsidR="00712FB9" w:rsidRDefault="00712FB9" w:rsidP="005E18C4">
      <w:pPr>
        <w:pStyle w:val="a8"/>
      </w:pPr>
      <w:r w:rsidRPr="00BE79CF">
        <w:rPr>
          <w:rFonts w:hint="cs"/>
          <w:rtl/>
        </w:rPr>
        <w:t>ترم</w:t>
      </w:r>
      <w:r w:rsidRPr="00BE79CF">
        <w:rPr>
          <w:rtl/>
        </w:rPr>
        <w:softHyphen/>
      </w:r>
      <w:r w:rsidRPr="00BE79CF">
        <w:rPr>
          <w:rFonts w:hint="cs"/>
          <w:rtl/>
        </w:rPr>
        <w:t>های محاسبه</w:t>
      </w:r>
      <w:r w:rsidRPr="00BE79CF">
        <w:rPr>
          <w:rtl/>
        </w:rPr>
        <w:softHyphen/>
      </w:r>
      <w:r w:rsidRPr="00BE79CF">
        <w:rPr>
          <w:rFonts w:hint="cs"/>
          <w:rtl/>
        </w:rPr>
        <w:t>شده در قالب معادله</w:t>
      </w:r>
      <w:r w:rsidRPr="00BE79CF">
        <w:rPr>
          <w:rtl/>
        </w:rPr>
        <w:softHyphen/>
      </w:r>
      <w:r w:rsidRPr="00BE79CF">
        <w:rPr>
          <w:rFonts w:hint="cs"/>
          <w:rtl/>
        </w:rPr>
        <w:t>ی فیلتر</w:t>
      </w:r>
      <w:r w:rsidRPr="00BE79CF">
        <w:rPr>
          <w:rtl/>
        </w:rPr>
        <w:softHyphen/>
      </w:r>
      <w:r w:rsidRPr="00BE79CF">
        <w:rPr>
          <w:rFonts w:hint="cs"/>
          <w:rtl/>
        </w:rPr>
        <w:t xml:space="preserve">گیری </w:t>
      </w:r>
      <w:r w:rsidRPr="00BE79CF">
        <w:rPr>
          <w:rtl/>
        </w:rPr>
        <w:softHyphen/>
      </w:r>
      <w:r w:rsidRPr="00BE79CF">
        <w:rPr>
          <w:rFonts w:hint="cs"/>
          <w:rtl/>
        </w:rPr>
        <w:t>شده</w:t>
      </w:r>
      <w:r w:rsidRPr="00BE79CF">
        <w:rPr>
          <w:rtl/>
        </w:rPr>
        <w:softHyphen/>
      </w:r>
      <w:r w:rsidRPr="00BE79CF">
        <w:rPr>
          <w:rFonts w:hint="cs"/>
          <w:rtl/>
        </w:rPr>
        <w:t>ی</w:t>
      </w:r>
      <w:r>
        <w:rPr>
          <w:rFonts w:hint="cs"/>
          <w:rtl/>
        </w:rPr>
        <w:t xml:space="preserve"> بقای انرژی به‌صورت</w:t>
      </w:r>
      <w:r w:rsidRPr="00BE79CF">
        <w:rPr>
          <w:rFonts w:hint="cs"/>
          <w:rtl/>
        </w:rPr>
        <w:t xml:space="preserve"> زیر ریخته می</w:t>
      </w:r>
      <w:r w:rsidRPr="00BE79CF">
        <w:rPr>
          <w:rtl/>
        </w:rPr>
        <w:softHyphen/>
      </w:r>
      <w:r w:rsidRPr="00BE79CF">
        <w:rPr>
          <w:rFonts w:hint="cs"/>
          <w:rtl/>
        </w:rPr>
        <w:t>شود: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5541"/>
      </w:tblGrid>
      <w:tr w:rsidR="00712FB9" w:rsidTr="00712FB9">
        <w:tc>
          <w:tcPr>
            <w:tcW w:w="4508" w:type="dxa"/>
          </w:tcPr>
          <w:p w:rsidR="00712FB9" w:rsidRDefault="00712FB9" w:rsidP="005E18C4">
            <w:pPr>
              <w:pStyle w:val="a8"/>
              <w:rPr>
                <w:rtl/>
              </w:rPr>
            </w:pPr>
            <w:r>
              <w:rPr>
                <w:rFonts w:hint="cs"/>
                <w:rtl/>
              </w:rPr>
              <w:lastRenderedPageBreak/>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76</w:t>
            </w:r>
            <w:r>
              <w:rPr>
                <w:rtl/>
              </w:rPr>
              <w:fldChar w:fldCharType="end"/>
            </w:r>
            <w:r>
              <w:rPr>
                <w:rFonts w:hint="cs"/>
                <w:rtl/>
              </w:rPr>
              <w:t>)</w:t>
            </w:r>
          </w:p>
        </w:tc>
        <w:tc>
          <w:tcPr>
            <w:tcW w:w="4508" w:type="dxa"/>
          </w:tcPr>
          <w:p w:rsidR="00712FB9" w:rsidRDefault="00712FB9" w:rsidP="00712FB9">
            <w:pPr>
              <w:pStyle w:val="ad"/>
              <w:jc w:val="right"/>
              <w:rPr>
                <w:rtl/>
                <w:lang w:bidi="fa-IR"/>
              </w:rPr>
            </w:pPr>
            <w:r w:rsidRPr="005F49BC">
              <w:rPr>
                <w:position w:val="-32"/>
              </w:rPr>
              <w:object w:dxaOrig="5319" w:dyaOrig="740">
                <v:shape id="_x0000_i1167" type="#_x0000_t75" style="width:266pt;height:36.5pt" o:ole="">
                  <v:imagedata r:id="rId301" o:title=""/>
                </v:shape>
                <o:OLEObject Type="Embed" ProgID="Equation.DSMT4" ShapeID="_x0000_i1167" DrawAspect="Content" ObjectID="_1587311084" r:id="rId302"/>
              </w:object>
            </w:r>
          </w:p>
        </w:tc>
      </w:tr>
    </w:tbl>
    <w:p w:rsidR="00712FB9" w:rsidRDefault="00712FB9" w:rsidP="00712FB9">
      <w:pPr>
        <w:pStyle w:val="ad"/>
        <w:rPr>
          <w:lang w:bidi="fa-IR"/>
        </w:rPr>
      </w:pPr>
    </w:p>
    <w:p w:rsidR="00712FB9" w:rsidRDefault="00712FB9" w:rsidP="005E18C4">
      <w:pPr>
        <w:pStyle w:val="a8"/>
      </w:pPr>
      <w:r w:rsidRPr="00BE79CF">
        <w:rPr>
          <w:rFonts w:hint="cs"/>
          <w:rtl/>
        </w:rPr>
        <w:t>برخلاف متوسط</w:t>
      </w:r>
      <w:r w:rsidRPr="00BE79CF">
        <w:rPr>
          <w:rtl/>
        </w:rPr>
        <w:softHyphen/>
      </w:r>
      <w:r w:rsidRPr="00BE79CF">
        <w:rPr>
          <w:rFonts w:hint="cs"/>
          <w:rtl/>
        </w:rPr>
        <w:t>گیری زمانی، در روش گردابه</w:t>
      </w:r>
      <w:r w:rsidRPr="00BE79CF">
        <w:rPr>
          <w:rtl/>
        </w:rPr>
        <w:softHyphen/>
      </w:r>
      <w:r w:rsidRPr="00BE79CF">
        <w:rPr>
          <w:rFonts w:hint="cs"/>
          <w:rtl/>
        </w:rPr>
        <w:t xml:space="preserve">های بزرگ </w:t>
      </w:r>
      <w:r>
        <w:rPr>
          <w:rFonts w:hint="cs"/>
          <w:rtl/>
        </w:rPr>
        <w:t>شار حرارتی</w:t>
      </w:r>
      <w:r w:rsidRPr="00BE79CF">
        <w:rPr>
          <w:rFonts w:hint="cs"/>
          <w:rtl/>
        </w:rPr>
        <w:t xml:space="preserve"> از اغتشاش بسیار گسترده</w:t>
      </w:r>
      <w:r w:rsidRPr="00BE79CF">
        <w:rPr>
          <w:rtl/>
        </w:rPr>
        <w:softHyphen/>
      </w:r>
      <w:r w:rsidRPr="00BE79CF">
        <w:rPr>
          <w:rFonts w:hint="cs"/>
          <w:rtl/>
        </w:rPr>
        <w:t>تر و پیچیده</w:t>
      </w:r>
      <w:r w:rsidRPr="00BE79CF">
        <w:rPr>
          <w:rtl/>
        </w:rPr>
        <w:softHyphen/>
      </w:r>
      <w:r w:rsidRPr="00BE79CF">
        <w:rPr>
          <w:rFonts w:hint="cs"/>
          <w:rtl/>
        </w:rPr>
        <w:t>تر بوده و دارای اجزای شناخته</w:t>
      </w:r>
      <w:r w:rsidRPr="00BE79CF">
        <w:rPr>
          <w:rtl/>
        </w:rPr>
        <w:softHyphen/>
      </w:r>
      <w:r w:rsidRPr="00BE79CF">
        <w:rPr>
          <w:rFonts w:hint="cs"/>
          <w:rtl/>
        </w:rPr>
        <w:t>شده</w:t>
      </w:r>
      <w:r w:rsidRPr="00BE79CF">
        <w:rPr>
          <w:rtl/>
        </w:rPr>
        <w:softHyphen/>
      </w:r>
      <w:r w:rsidRPr="00BE79CF">
        <w:rPr>
          <w:rFonts w:hint="cs"/>
          <w:rtl/>
        </w:rPr>
        <w:t>ای است که به تفکیک ارائه شده</w:t>
      </w:r>
      <w:r w:rsidRPr="00BE79CF">
        <w:rPr>
          <w:rtl/>
        </w:rPr>
        <w:softHyphen/>
      </w:r>
      <w:r w:rsidRPr="00BE79CF">
        <w:rPr>
          <w:rFonts w:hint="cs"/>
          <w:rtl/>
        </w:rPr>
        <w:t>اند: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0"/>
        <w:gridCol w:w="7296"/>
      </w:tblGrid>
      <w:tr w:rsidR="00712FB9" w:rsidTr="00712FB9">
        <w:tc>
          <w:tcPr>
            <w:tcW w:w="4508"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77</w:t>
            </w:r>
            <w:r>
              <w:rPr>
                <w:rtl/>
              </w:rPr>
              <w:fldChar w:fldCharType="end"/>
            </w:r>
            <w:r>
              <w:rPr>
                <w:rFonts w:hint="cs"/>
                <w:rtl/>
              </w:rPr>
              <w:t>)</w:t>
            </w:r>
          </w:p>
        </w:tc>
        <w:tc>
          <w:tcPr>
            <w:tcW w:w="4508" w:type="dxa"/>
          </w:tcPr>
          <w:p w:rsidR="00712FB9" w:rsidRDefault="00712FB9" w:rsidP="00712FB9">
            <w:pPr>
              <w:pStyle w:val="ad"/>
              <w:jc w:val="right"/>
              <w:rPr>
                <w:rtl/>
                <w:lang w:bidi="fa-IR"/>
              </w:rPr>
            </w:pPr>
            <w:r w:rsidRPr="005F49BC">
              <w:rPr>
                <w:position w:val="-14"/>
              </w:rPr>
              <w:object w:dxaOrig="2140" w:dyaOrig="380">
                <v:shape id="_x0000_i1168" type="#_x0000_t75" style="width:107pt;height:19pt" o:ole="">
                  <v:imagedata r:id="rId303" o:title=""/>
                </v:shape>
                <o:OLEObject Type="Embed" ProgID="Equation.DSMT4" ShapeID="_x0000_i1168" DrawAspect="Content" ObjectID="_1587311085" r:id="rId304"/>
              </w:object>
            </w:r>
          </w:p>
        </w:tc>
      </w:tr>
      <w:tr w:rsidR="00712FB9" w:rsidTr="00712FB9">
        <w:tc>
          <w:tcPr>
            <w:tcW w:w="4508" w:type="dxa"/>
          </w:tcPr>
          <w:p w:rsidR="00712FB9" w:rsidRDefault="00712FB9" w:rsidP="005E18C4">
            <w:pPr>
              <w:pStyle w:val="a8"/>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78</w:t>
            </w:r>
            <w:r>
              <w:rPr>
                <w:rtl/>
              </w:rPr>
              <w:fldChar w:fldCharType="end"/>
            </w:r>
            <w:r>
              <w:rPr>
                <w:rFonts w:hint="cs"/>
                <w:rtl/>
              </w:rPr>
              <w:t>)</w:t>
            </w:r>
          </w:p>
        </w:tc>
        <w:tc>
          <w:tcPr>
            <w:tcW w:w="4508" w:type="dxa"/>
          </w:tcPr>
          <w:p w:rsidR="00712FB9" w:rsidRDefault="00712FB9" w:rsidP="00712FB9">
            <w:pPr>
              <w:pStyle w:val="ad"/>
              <w:jc w:val="right"/>
              <w:rPr>
                <w:rtl/>
                <w:lang w:bidi="fa-IR"/>
              </w:rPr>
            </w:pPr>
            <w:r w:rsidRPr="005F49BC">
              <w:rPr>
                <w:position w:val="-14"/>
              </w:rPr>
              <w:object w:dxaOrig="7080" w:dyaOrig="460">
                <v:shape id="_x0000_i1169" type="#_x0000_t75" style="width:354pt;height:23.5pt" o:ole="">
                  <v:imagedata r:id="rId305" o:title=""/>
                </v:shape>
                <o:OLEObject Type="Embed" ProgID="Equation.DSMT4" ShapeID="_x0000_i1169" DrawAspect="Content" ObjectID="_1587311086" r:id="rId306"/>
              </w:object>
            </w:r>
          </w:p>
        </w:tc>
      </w:tr>
      <w:tr w:rsidR="00712FB9" w:rsidTr="00712FB9">
        <w:tc>
          <w:tcPr>
            <w:tcW w:w="4508"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79</w:t>
            </w:r>
            <w:r>
              <w:rPr>
                <w:rtl/>
              </w:rPr>
              <w:fldChar w:fldCharType="end"/>
            </w:r>
            <w:r>
              <w:rPr>
                <w:rFonts w:hint="cs"/>
                <w:rtl/>
              </w:rPr>
              <w:t>)</w:t>
            </w:r>
          </w:p>
        </w:tc>
        <w:tc>
          <w:tcPr>
            <w:tcW w:w="4508" w:type="dxa"/>
          </w:tcPr>
          <w:p w:rsidR="00712FB9" w:rsidRDefault="00712FB9" w:rsidP="00712FB9">
            <w:pPr>
              <w:pStyle w:val="ad"/>
              <w:jc w:val="right"/>
              <w:rPr>
                <w:rtl/>
                <w:lang w:bidi="fa-IR"/>
              </w:rPr>
            </w:pPr>
            <w:r w:rsidRPr="005F49BC">
              <w:rPr>
                <w:position w:val="-14"/>
              </w:rPr>
              <w:object w:dxaOrig="7000" w:dyaOrig="460">
                <v:shape id="_x0000_i1170" type="#_x0000_t75" style="width:350.5pt;height:23.5pt" o:ole="">
                  <v:imagedata r:id="rId307" o:title=""/>
                </v:shape>
                <o:OLEObject Type="Embed" ProgID="Equation.DSMT4" ShapeID="_x0000_i1170" DrawAspect="Content" ObjectID="_1587311087" r:id="rId308"/>
              </w:object>
            </w:r>
          </w:p>
        </w:tc>
      </w:tr>
      <w:tr w:rsidR="00712FB9" w:rsidTr="00712FB9">
        <w:tc>
          <w:tcPr>
            <w:tcW w:w="4508" w:type="dxa"/>
          </w:tcPr>
          <w:p w:rsidR="00712FB9" w:rsidRDefault="00712FB9" w:rsidP="005E18C4">
            <w:pPr>
              <w:pStyle w:val="a8"/>
              <w:bidi w:val="0"/>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80</w:t>
            </w:r>
            <w:r>
              <w:rPr>
                <w:rtl/>
              </w:rPr>
              <w:fldChar w:fldCharType="end"/>
            </w:r>
            <w:r>
              <w:rPr>
                <w:rFonts w:hint="cs"/>
                <w:rtl/>
              </w:rPr>
              <w:t>)</w:t>
            </w:r>
          </w:p>
        </w:tc>
        <w:tc>
          <w:tcPr>
            <w:tcW w:w="4508" w:type="dxa"/>
          </w:tcPr>
          <w:p w:rsidR="00712FB9" w:rsidRDefault="00712FB9" w:rsidP="00712FB9">
            <w:pPr>
              <w:pStyle w:val="ad"/>
              <w:jc w:val="right"/>
              <w:rPr>
                <w:rtl/>
                <w:lang w:bidi="fa-IR"/>
              </w:rPr>
            </w:pPr>
            <w:r w:rsidRPr="005F49BC">
              <w:rPr>
                <w:position w:val="-14"/>
              </w:rPr>
              <w:object w:dxaOrig="4599" w:dyaOrig="420">
                <v:shape id="_x0000_i1171" type="#_x0000_t75" style="width:230pt;height:20pt" o:ole="">
                  <v:imagedata r:id="rId309" o:title=""/>
                </v:shape>
                <o:OLEObject Type="Embed" ProgID="Equation.DSMT4" ShapeID="_x0000_i1171" DrawAspect="Content" ObjectID="_1587311088" r:id="rId310"/>
              </w:object>
            </w:r>
          </w:p>
        </w:tc>
      </w:tr>
    </w:tbl>
    <w:p w:rsidR="00712FB9" w:rsidRDefault="00712FB9" w:rsidP="00712FB9">
      <w:pPr>
        <w:pStyle w:val="ad"/>
        <w:rPr>
          <w:lang w:bidi="fa-IR"/>
        </w:rPr>
      </w:pPr>
    </w:p>
    <w:p w:rsidR="00712FB9" w:rsidRPr="002D194E" w:rsidRDefault="00712FB9" w:rsidP="00712FB9">
      <w:pPr>
        <w:pStyle w:val="Heading3"/>
        <w:rPr>
          <w:rtl/>
        </w:rPr>
      </w:pPr>
      <w:bookmarkStart w:id="104" w:name="_Toc421101273"/>
      <w:bookmarkStart w:id="105" w:name="_Toc429758955"/>
      <w:bookmarkStart w:id="106" w:name="_Toc490574011"/>
      <w:bookmarkStart w:id="107" w:name="_Toc513366407"/>
      <w:r w:rsidRPr="00DC7768">
        <w:rPr>
          <w:rFonts w:hint="cs"/>
          <w:rtl/>
        </w:rPr>
        <w:t xml:space="preserve">معادلات نهایی حاکم </w:t>
      </w:r>
      <w:r>
        <w:rPr>
          <w:rFonts w:hint="cs"/>
          <w:rtl/>
        </w:rPr>
        <w:t>به‌صورت</w:t>
      </w:r>
      <w:r w:rsidRPr="00DC7768">
        <w:rPr>
          <w:rFonts w:hint="cs"/>
          <w:rtl/>
        </w:rPr>
        <w:t xml:space="preserve"> </w:t>
      </w:r>
      <w:r>
        <w:rPr>
          <w:rFonts w:hint="cs"/>
          <w:rtl/>
        </w:rPr>
        <w:t>فیلتر شده‌ی</w:t>
      </w:r>
      <w:r w:rsidRPr="00DC7768">
        <w:rPr>
          <w:rFonts w:hint="cs"/>
          <w:rtl/>
        </w:rPr>
        <w:t xml:space="preserve"> جرمی برای جریان تراکم پذیر</w:t>
      </w:r>
      <w:bookmarkEnd w:id="104"/>
      <w:bookmarkEnd w:id="105"/>
      <w:bookmarkEnd w:id="106"/>
      <w:bookmarkEnd w:id="107"/>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0"/>
        <w:gridCol w:w="5482"/>
      </w:tblGrid>
      <w:tr w:rsidR="00712FB9" w:rsidTr="00712FB9">
        <w:tc>
          <w:tcPr>
            <w:tcW w:w="3540"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81</w:t>
            </w:r>
            <w:r>
              <w:rPr>
                <w:rtl/>
              </w:rPr>
              <w:fldChar w:fldCharType="end"/>
            </w:r>
            <w:r>
              <w:rPr>
                <w:rFonts w:hint="cs"/>
                <w:rtl/>
              </w:rPr>
              <w:t>)</w:t>
            </w:r>
          </w:p>
        </w:tc>
        <w:tc>
          <w:tcPr>
            <w:tcW w:w="5476" w:type="dxa"/>
          </w:tcPr>
          <w:p w:rsidR="00712FB9" w:rsidRDefault="00712FB9" w:rsidP="00712FB9">
            <w:pPr>
              <w:rPr>
                <w:rtl/>
                <w:lang w:bidi="fa-IR"/>
              </w:rPr>
            </w:pPr>
            <w:r w:rsidRPr="005F49BC">
              <w:rPr>
                <w:position w:val="-32"/>
              </w:rPr>
              <w:object w:dxaOrig="1880" w:dyaOrig="700">
                <v:shape id="_x0000_i1172" type="#_x0000_t75" style="width:93.5pt;height:35pt" o:ole="">
                  <v:imagedata r:id="rId311" o:title=""/>
                </v:shape>
                <o:OLEObject Type="Embed" ProgID="Equation.DSMT4" ShapeID="_x0000_i1172" DrawAspect="Content" ObjectID="_1587311089" r:id="rId312"/>
              </w:object>
            </w:r>
          </w:p>
        </w:tc>
      </w:tr>
      <w:tr w:rsidR="00712FB9" w:rsidTr="00712FB9">
        <w:tc>
          <w:tcPr>
            <w:tcW w:w="3540"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82</w:t>
            </w:r>
            <w:r>
              <w:rPr>
                <w:rtl/>
              </w:rPr>
              <w:fldChar w:fldCharType="end"/>
            </w:r>
            <w:r>
              <w:rPr>
                <w:rFonts w:hint="cs"/>
                <w:rtl/>
              </w:rPr>
              <w:t>)</w:t>
            </w:r>
          </w:p>
        </w:tc>
        <w:tc>
          <w:tcPr>
            <w:tcW w:w="5476" w:type="dxa"/>
          </w:tcPr>
          <w:p w:rsidR="00712FB9" w:rsidRDefault="00712FB9" w:rsidP="00712FB9">
            <w:pPr>
              <w:rPr>
                <w:rtl/>
                <w:lang w:bidi="fa-IR"/>
              </w:rPr>
            </w:pPr>
            <w:r w:rsidRPr="005F49BC">
              <w:rPr>
                <w:position w:val="-32"/>
              </w:rPr>
              <w:object w:dxaOrig="4560" w:dyaOrig="700">
                <v:shape id="_x0000_i1173" type="#_x0000_t75" style="width:228pt;height:35pt" o:ole="">
                  <v:imagedata r:id="rId313" o:title=""/>
                </v:shape>
                <o:OLEObject Type="Embed" ProgID="Equation.DSMT4" ShapeID="_x0000_i1173" DrawAspect="Content" ObjectID="_1587311090" r:id="rId314"/>
              </w:object>
            </w:r>
          </w:p>
        </w:tc>
      </w:tr>
      <w:tr w:rsidR="00712FB9" w:rsidTr="00712FB9">
        <w:tc>
          <w:tcPr>
            <w:tcW w:w="3540"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83</w:t>
            </w:r>
            <w:r>
              <w:rPr>
                <w:rtl/>
              </w:rPr>
              <w:fldChar w:fldCharType="end"/>
            </w:r>
            <w:r>
              <w:rPr>
                <w:rFonts w:hint="cs"/>
                <w:rtl/>
              </w:rPr>
              <w:t>)</w:t>
            </w:r>
          </w:p>
        </w:tc>
        <w:tc>
          <w:tcPr>
            <w:tcW w:w="5476" w:type="dxa"/>
          </w:tcPr>
          <w:p w:rsidR="00712FB9" w:rsidRDefault="00712FB9" w:rsidP="00712FB9">
            <w:pPr>
              <w:jc w:val="right"/>
              <w:rPr>
                <w:rtl/>
                <w:lang w:bidi="fa-IR"/>
              </w:rPr>
            </w:pPr>
            <w:r w:rsidRPr="005F49BC">
              <w:rPr>
                <w:position w:val="-32"/>
              </w:rPr>
              <w:object w:dxaOrig="5260" w:dyaOrig="740">
                <v:shape id="_x0000_i1174" type="#_x0000_t75" style="width:263.5pt;height:36.5pt" o:ole="">
                  <v:imagedata r:id="rId315" o:title=""/>
                </v:shape>
                <o:OLEObject Type="Embed" ProgID="Equation.DSMT4" ShapeID="_x0000_i1174" DrawAspect="Content" ObjectID="_1587311091" r:id="rId316"/>
              </w:object>
            </w:r>
          </w:p>
        </w:tc>
      </w:tr>
    </w:tbl>
    <w:p w:rsidR="00712FB9" w:rsidRDefault="00712FB9" w:rsidP="005E18C4">
      <w:pPr>
        <w:pStyle w:val="a8"/>
        <w:rPr>
          <w:rtl/>
        </w:rPr>
      </w:pPr>
      <w:r w:rsidRPr="00DC7768">
        <w:rPr>
          <w:rFonts w:hint="cs"/>
          <w:rtl/>
        </w:rPr>
        <w:t xml:space="preserve">که در </w:t>
      </w:r>
      <w:r>
        <w:rPr>
          <w:rFonts w:hint="cs"/>
          <w:rtl/>
        </w:rPr>
        <w:t>روابط (83)</w:t>
      </w:r>
      <w:r w:rsidRPr="00DC7768">
        <w:rPr>
          <w:rFonts w:hint="cs"/>
          <w:rtl/>
        </w:rPr>
        <w:t xml:space="preserve"> و</w:t>
      </w:r>
      <w:r>
        <w:rPr>
          <w:rFonts w:hint="cs"/>
          <w:rtl/>
        </w:rPr>
        <w:t>(84)</w:t>
      </w:r>
      <w:r w:rsidRPr="00DC7768">
        <w:rPr>
          <w:rFonts w:hint="cs"/>
          <w:rtl/>
        </w:rPr>
        <w:t xml:space="preserve">، تانسور تنش برشی ویسکوز فیلتر شده </w:t>
      </w:r>
      <w:r>
        <w:rPr>
          <w:rFonts w:hint="cs"/>
          <w:rtl/>
        </w:rPr>
        <w:t>عبارت است</w:t>
      </w:r>
      <w:r w:rsidRPr="00DC7768">
        <w:rPr>
          <w:rFonts w:hint="cs"/>
          <w:rtl/>
        </w:rPr>
        <w:t xml:space="preserve"> از:</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712FB9">
        <w:tc>
          <w:tcPr>
            <w:tcW w:w="4508"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84</w:t>
            </w:r>
            <w:r>
              <w:rPr>
                <w:rtl/>
              </w:rPr>
              <w:fldChar w:fldCharType="end"/>
            </w:r>
            <w:r>
              <w:rPr>
                <w:rFonts w:hint="cs"/>
                <w:rtl/>
              </w:rPr>
              <w:t>)</w:t>
            </w:r>
          </w:p>
        </w:tc>
        <w:tc>
          <w:tcPr>
            <w:tcW w:w="4508" w:type="dxa"/>
          </w:tcPr>
          <w:p w:rsidR="00712FB9" w:rsidRDefault="00712FB9" w:rsidP="00712FB9">
            <w:pPr>
              <w:pStyle w:val="ad"/>
              <w:jc w:val="right"/>
              <w:rPr>
                <w:rtl/>
              </w:rPr>
            </w:pPr>
            <w:r w:rsidRPr="005F49BC">
              <w:rPr>
                <w:position w:val="-30"/>
              </w:rPr>
              <w:object w:dxaOrig="2240" w:dyaOrig="680">
                <v:shape id="_x0000_i1175" type="#_x0000_t75" style="width:112pt;height:34pt" o:ole="">
                  <v:imagedata r:id="rId317" o:title=""/>
                </v:shape>
                <o:OLEObject Type="Embed" ProgID="Equation.DSMT4" ShapeID="_x0000_i1175" DrawAspect="Content" ObjectID="_1587311092" r:id="rId318"/>
              </w:object>
            </w:r>
          </w:p>
        </w:tc>
      </w:tr>
      <w:tr w:rsidR="00712FB9" w:rsidTr="00712FB9">
        <w:tc>
          <w:tcPr>
            <w:tcW w:w="4508"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85</w:t>
            </w:r>
            <w:r>
              <w:rPr>
                <w:rtl/>
              </w:rPr>
              <w:fldChar w:fldCharType="end"/>
            </w:r>
            <w:r>
              <w:rPr>
                <w:rFonts w:hint="cs"/>
                <w:rtl/>
              </w:rPr>
              <w:t>)</w:t>
            </w:r>
          </w:p>
        </w:tc>
        <w:tc>
          <w:tcPr>
            <w:tcW w:w="4508" w:type="dxa"/>
          </w:tcPr>
          <w:p w:rsidR="00712FB9" w:rsidRDefault="00712FB9" w:rsidP="00712FB9">
            <w:pPr>
              <w:pStyle w:val="ad"/>
              <w:jc w:val="right"/>
              <w:rPr>
                <w:rtl/>
              </w:rPr>
            </w:pPr>
            <w:r w:rsidRPr="005F49BC">
              <w:rPr>
                <w:position w:val="-32"/>
              </w:rPr>
              <w:object w:dxaOrig="1840" w:dyaOrig="740">
                <v:shape id="_x0000_i1176" type="#_x0000_t75" style="width:92.5pt;height:36.5pt" o:ole="">
                  <v:imagedata r:id="rId319" o:title=""/>
                </v:shape>
                <o:OLEObject Type="Embed" ProgID="Equation.DSMT4" ShapeID="_x0000_i1176" DrawAspect="Content" ObjectID="_1587311093" r:id="rId320"/>
              </w:object>
            </w:r>
          </w:p>
        </w:tc>
      </w:tr>
      <w:tr w:rsidR="00712FB9" w:rsidTr="00712FB9">
        <w:tc>
          <w:tcPr>
            <w:tcW w:w="4508"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86</w:t>
            </w:r>
            <w:r>
              <w:rPr>
                <w:rtl/>
              </w:rPr>
              <w:fldChar w:fldCharType="end"/>
            </w:r>
            <w:r>
              <w:rPr>
                <w:rFonts w:hint="cs"/>
                <w:rtl/>
              </w:rPr>
              <w:t>)</w:t>
            </w:r>
          </w:p>
        </w:tc>
        <w:tc>
          <w:tcPr>
            <w:tcW w:w="4508" w:type="dxa"/>
          </w:tcPr>
          <w:p w:rsidR="00712FB9" w:rsidRDefault="00712FB9" w:rsidP="00712FB9">
            <w:pPr>
              <w:pStyle w:val="ad"/>
              <w:jc w:val="right"/>
              <w:rPr>
                <w:rtl/>
              </w:rPr>
            </w:pPr>
            <w:r w:rsidRPr="005F49BC">
              <w:rPr>
                <w:position w:val="-30"/>
              </w:rPr>
              <w:object w:dxaOrig="1200" w:dyaOrig="720">
                <v:shape id="_x0000_i1177" type="#_x0000_t75" style="width:60pt;height:36pt" o:ole="">
                  <v:imagedata r:id="rId321" o:title=""/>
                </v:shape>
                <o:OLEObject Type="Embed" ProgID="Equation.DSMT4" ShapeID="_x0000_i1177" DrawAspect="Content" ObjectID="_1587311094" r:id="rId322"/>
              </w:object>
            </w:r>
          </w:p>
        </w:tc>
      </w:tr>
    </w:tbl>
    <w:p w:rsidR="00712FB9" w:rsidRDefault="00712FB9" w:rsidP="00712FB9">
      <w:pPr>
        <w:pStyle w:val="ad"/>
        <w:rPr>
          <w:rtl/>
        </w:rPr>
      </w:pPr>
    </w:p>
    <w:p w:rsidR="00712FB9" w:rsidRDefault="00712FB9" w:rsidP="005E18C4">
      <w:pPr>
        <w:pStyle w:val="a8"/>
        <w:rPr>
          <w:rtl/>
        </w:rPr>
      </w:pPr>
      <w:r w:rsidRPr="00DC7768">
        <w:rPr>
          <w:rFonts w:hint="cs"/>
          <w:rtl/>
        </w:rPr>
        <w:t xml:space="preserve">در معادلات فیلتر شده ممنتم و انرژی </w:t>
      </w:r>
      <w:r>
        <w:rPr>
          <w:rFonts w:hint="cs"/>
          <w:rtl/>
        </w:rPr>
        <w:t>عبارت‌های</w:t>
      </w:r>
      <w:r w:rsidRPr="00DC7768">
        <w:rPr>
          <w:rFonts w:hint="cs"/>
          <w:rtl/>
        </w:rPr>
        <w:t xml:space="preserve"> </w:t>
      </w:r>
      <w:r w:rsidRPr="00DC7768">
        <w:rPr>
          <w:position w:val="-14"/>
        </w:rPr>
        <w:object w:dxaOrig="520" w:dyaOrig="400">
          <v:shape id="_x0000_i1178" type="#_x0000_t75" style="width:27pt;height:20.5pt" o:ole="">
            <v:imagedata r:id="rId323" o:title=""/>
          </v:shape>
          <o:OLEObject Type="Embed" ProgID="Equation.DSMT4" ShapeID="_x0000_i1178" DrawAspect="Content" ObjectID="_1587311095" r:id="rId324"/>
        </w:object>
      </w:r>
      <w:r w:rsidRPr="00DC7768">
        <w:rPr>
          <w:rFonts w:hint="cs"/>
          <w:rtl/>
        </w:rPr>
        <w:t xml:space="preserve"> و </w:t>
      </w:r>
      <w:r w:rsidRPr="00DC7768">
        <w:rPr>
          <w:position w:val="-14"/>
        </w:rPr>
        <w:object w:dxaOrig="540" w:dyaOrig="400">
          <v:shape id="_x0000_i1179" type="#_x0000_t75" style="width:27pt;height:20.5pt" o:ole="">
            <v:imagedata r:id="rId325" o:title=""/>
          </v:shape>
          <o:OLEObject Type="Embed" ProgID="Equation.DSMT4" ShapeID="_x0000_i1179" DrawAspect="Content" ObjectID="_1587311096" r:id="rId326"/>
        </w:object>
      </w:r>
      <w:r w:rsidRPr="00DC7768">
        <w:rPr>
          <w:rFonts w:hint="cs"/>
          <w:rtl/>
        </w:rPr>
        <w:t xml:space="preserve"> به ترتیب ب</w:t>
      </w:r>
      <w:r>
        <w:rPr>
          <w:rFonts w:hint="cs"/>
          <w:rtl/>
        </w:rPr>
        <w:t>یانگر تانسور تنش زیر</w:t>
      </w:r>
      <w:r w:rsidRPr="00DC7768">
        <w:rPr>
          <w:rFonts w:hint="cs"/>
          <w:rtl/>
        </w:rPr>
        <w:t>شبکه و</w:t>
      </w:r>
      <w:r>
        <w:rPr>
          <w:rFonts w:hint="cs"/>
          <w:rtl/>
        </w:rPr>
        <w:t xml:space="preserve"> شار حرارتی زیر</w:t>
      </w:r>
      <w:r w:rsidRPr="00DC7768">
        <w:rPr>
          <w:rFonts w:hint="cs"/>
          <w:rtl/>
        </w:rPr>
        <w:t xml:space="preserve">شبکه </w:t>
      </w:r>
      <w:r>
        <w:rPr>
          <w:rFonts w:hint="cs"/>
          <w:rtl/>
        </w:rPr>
        <w:t>می‌باشند</w:t>
      </w:r>
      <w:r w:rsidRPr="00DC7768">
        <w:rPr>
          <w:rFonts w:hint="cs"/>
          <w:rtl/>
        </w:rPr>
        <w:t xml:space="preserve">. این عبارات پس از </w:t>
      </w:r>
      <w:r w:rsidRPr="008D762C">
        <w:rPr>
          <w:rFonts w:hint="cs"/>
          <w:rtl/>
        </w:rPr>
        <w:t xml:space="preserve">متوسط گیری اولیه از معادلات حاکم </w:t>
      </w:r>
      <w:r>
        <w:rPr>
          <w:rFonts w:hint="cs"/>
          <w:rtl/>
        </w:rPr>
        <w:t>به‌صورت</w:t>
      </w:r>
      <w:r w:rsidRPr="00DC7768">
        <w:rPr>
          <w:rFonts w:hint="cs"/>
          <w:rtl/>
        </w:rPr>
        <w:t xml:space="preserve"> روابط زیر </w:t>
      </w:r>
      <w:r>
        <w:rPr>
          <w:rFonts w:hint="cs"/>
          <w:rtl/>
        </w:rPr>
        <w:t>درمی‌آیند</w:t>
      </w:r>
      <w:r w:rsidRPr="00DC7768">
        <w:rPr>
          <w:rFonts w:hint="cs"/>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712FB9">
        <w:tc>
          <w:tcPr>
            <w:tcW w:w="4508" w:type="dxa"/>
          </w:tcPr>
          <w:p w:rsidR="00712FB9" w:rsidRDefault="00712FB9" w:rsidP="005E18C4">
            <w:pPr>
              <w:pStyle w:val="a8"/>
              <w:rPr>
                <w:rtl/>
              </w:rPr>
            </w:pPr>
            <w:r>
              <w:rPr>
                <w:rFonts w:hint="cs"/>
                <w:rtl/>
              </w:rPr>
              <w:lastRenderedPageBreak/>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87</w:t>
            </w:r>
            <w:r>
              <w:rPr>
                <w:rtl/>
              </w:rPr>
              <w:fldChar w:fldCharType="end"/>
            </w:r>
            <w:r>
              <w:rPr>
                <w:rFonts w:hint="cs"/>
                <w:rtl/>
              </w:rPr>
              <w:t>)</w:t>
            </w:r>
          </w:p>
        </w:tc>
        <w:tc>
          <w:tcPr>
            <w:tcW w:w="4508" w:type="dxa"/>
          </w:tcPr>
          <w:p w:rsidR="00712FB9" w:rsidRDefault="00712FB9" w:rsidP="00712FB9">
            <w:pPr>
              <w:pStyle w:val="ad"/>
              <w:jc w:val="right"/>
              <w:rPr>
                <w:rtl/>
              </w:rPr>
            </w:pPr>
            <w:r w:rsidRPr="005F49BC">
              <w:rPr>
                <w:position w:val="-14"/>
              </w:rPr>
              <w:object w:dxaOrig="2100" w:dyaOrig="420">
                <v:shape id="_x0000_i1180" type="#_x0000_t75" style="width:105pt;height:20pt" o:ole="">
                  <v:imagedata r:id="rId327" o:title=""/>
                </v:shape>
                <o:OLEObject Type="Embed" ProgID="Equation.DSMT4" ShapeID="_x0000_i1180" DrawAspect="Content" ObjectID="_1587311097" r:id="rId328"/>
              </w:object>
            </w:r>
          </w:p>
        </w:tc>
      </w:tr>
      <w:tr w:rsidR="00712FB9" w:rsidTr="00712FB9">
        <w:tc>
          <w:tcPr>
            <w:tcW w:w="4508"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88</w:t>
            </w:r>
            <w:r>
              <w:rPr>
                <w:rtl/>
              </w:rPr>
              <w:fldChar w:fldCharType="end"/>
            </w:r>
            <w:r>
              <w:rPr>
                <w:rFonts w:hint="cs"/>
                <w:rtl/>
              </w:rPr>
              <w:t>)</w:t>
            </w:r>
          </w:p>
        </w:tc>
        <w:tc>
          <w:tcPr>
            <w:tcW w:w="4508" w:type="dxa"/>
          </w:tcPr>
          <w:p w:rsidR="00712FB9" w:rsidRDefault="00712FB9" w:rsidP="00712FB9">
            <w:pPr>
              <w:pStyle w:val="ad"/>
              <w:jc w:val="right"/>
              <w:rPr>
                <w:rtl/>
              </w:rPr>
            </w:pPr>
            <w:r w:rsidRPr="005F49BC">
              <w:rPr>
                <w:position w:val="-14"/>
              </w:rPr>
              <w:object w:dxaOrig="2020" w:dyaOrig="420">
                <v:shape id="_x0000_i1181" type="#_x0000_t75" style="width:101pt;height:20pt" o:ole="">
                  <v:imagedata r:id="rId329" o:title=""/>
                </v:shape>
                <o:OLEObject Type="Embed" ProgID="Equation.DSMT4" ShapeID="_x0000_i1181" DrawAspect="Content" ObjectID="_1587311098" r:id="rId330"/>
              </w:object>
            </w:r>
          </w:p>
        </w:tc>
      </w:tr>
    </w:tbl>
    <w:p w:rsidR="00712FB9" w:rsidRDefault="00712FB9" w:rsidP="005E18C4">
      <w:pPr>
        <w:pStyle w:val="a8"/>
      </w:pPr>
      <w:r w:rsidRPr="00FE28BA">
        <w:rPr>
          <w:rFonts w:hint="cs"/>
          <w:rtl/>
        </w:rPr>
        <w:t>در روش گردابه</w:t>
      </w:r>
      <w:r w:rsidRPr="00FE28BA">
        <w:rPr>
          <w:rtl/>
        </w:rPr>
        <w:softHyphen/>
      </w:r>
      <w:r w:rsidRPr="00FE28BA">
        <w:rPr>
          <w:rFonts w:hint="cs"/>
          <w:rtl/>
        </w:rPr>
        <w:t>های بزرگ، بین ابعاد شبکه</w:t>
      </w:r>
      <w:r w:rsidRPr="00FE28BA">
        <w:rPr>
          <w:rtl/>
        </w:rPr>
        <w:softHyphen/>
      </w:r>
      <w:r w:rsidRPr="00FE28BA">
        <w:rPr>
          <w:rFonts w:hint="cs"/>
          <w:rtl/>
        </w:rPr>
        <w:t>ی محاسباتی (</w:t>
      </w:r>
      <w:r w:rsidRPr="00FE28BA">
        <w:t>h</w:t>
      </w:r>
      <w:r w:rsidRPr="00FE28BA">
        <w:rPr>
          <w:rFonts w:hint="cs"/>
          <w:rtl/>
        </w:rPr>
        <w:t>) و اندازه</w:t>
      </w:r>
      <w:r w:rsidRPr="00FE28BA">
        <w:rPr>
          <w:rtl/>
        </w:rPr>
        <w:softHyphen/>
      </w:r>
      <w:r w:rsidRPr="00FE28BA">
        <w:rPr>
          <w:rFonts w:hint="cs"/>
          <w:rtl/>
        </w:rPr>
        <w:t>ی فیلتر (</w:t>
      </w:r>
      <w:r w:rsidRPr="00FE28BA">
        <w:rPr>
          <w:position w:val="-4"/>
        </w:rPr>
        <w:object w:dxaOrig="220" w:dyaOrig="260">
          <v:shape id="_x0000_i1182" type="#_x0000_t75" style="width:9.5pt;height:14pt" o:ole="">
            <v:imagedata r:id="rId331" o:title=""/>
          </v:shape>
          <o:OLEObject Type="Embed" ProgID="Equation.DSMT4" ShapeID="_x0000_i1182" DrawAspect="Content" ObjectID="_1587311099" r:id="rId332"/>
        </w:object>
      </w:r>
      <w:r w:rsidRPr="00FE28BA">
        <w:rPr>
          <w:rFonts w:hint="cs"/>
          <w:rtl/>
        </w:rPr>
        <w:t>) رابطه</w:t>
      </w:r>
      <w:r w:rsidRPr="00FE28BA">
        <w:rPr>
          <w:rtl/>
        </w:rPr>
        <w:softHyphen/>
      </w:r>
      <w:r w:rsidRPr="00FE28BA">
        <w:rPr>
          <w:rFonts w:hint="cs"/>
          <w:rtl/>
        </w:rPr>
        <w:t>ی معینی برقرار است، که به این نسبت، نسبت فیلتر به شبکه</w:t>
      </w:r>
      <w:r w:rsidRPr="00FE28BA">
        <w:rPr>
          <w:vertAlign w:val="superscript"/>
          <w:rtl/>
        </w:rPr>
        <w:footnoteReference w:id="19"/>
      </w:r>
      <w:r w:rsidRPr="00FE28BA">
        <w:rPr>
          <w:rFonts w:hint="cs"/>
          <w:rtl/>
        </w:rPr>
        <w:t xml:space="preserve"> نامیده می</w:t>
      </w:r>
      <w:r w:rsidRPr="00FE28BA">
        <w:rPr>
          <w:rtl/>
        </w:rPr>
        <w:softHyphen/>
      </w:r>
      <w:r w:rsidRPr="00FE28BA">
        <w:rPr>
          <w:rFonts w:hint="cs"/>
          <w:rtl/>
        </w:rPr>
        <w:t xml:space="preserve">گردد. مثلاً اگر این نسبت به 2 نزدیک شود و دقت </w:t>
      </w:r>
      <w:r>
        <w:rPr>
          <w:rFonts w:hint="cs"/>
          <w:rtl/>
        </w:rPr>
        <w:t>گسسته سازی</w:t>
      </w:r>
      <w:r w:rsidRPr="00FE28BA">
        <w:rPr>
          <w:rFonts w:hint="cs"/>
          <w:rtl/>
        </w:rPr>
        <w:t>، مرتبه</w:t>
      </w:r>
      <w:r w:rsidRPr="00FE28BA">
        <w:rPr>
          <w:rtl/>
        </w:rPr>
        <w:softHyphen/>
      </w:r>
      <w:r w:rsidRPr="00FE28BA">
        <w:rPr>
          <w:rFonts w:hint="cs"/>
          <w:rtl/>
        </w:rPr>
        <w:t>ی 2 باشد، آنگاه خطای قطع</w:t>
      </w:r>
      <w:r w:rsidRPr="00FE28BA">
        <w:rPr>
          <w:rtl/>
        </w:rPr>
        <w:softHyphen/>
      </w:r>
      <w:r w:rsidRPr="00FE28BA">
        <w:rPr>
          <w:rFonts w:hint="cs"/>
          <w:rtl/>
        </w:rPr>
        <w:t xml:space="preserve">کردن نسبت به مقدار نیروی </w:t>
      </w:r>
      <w:r>
        <w:rPr>
          <w:rFonts w:hint="cs"/>
          <w:rtl/>
        </w:rPr>
        <w:t>زیر شبکه‌ای</w:t>
      </w:r>
      <w:r w:rsidRPr="00FE28BA">
        <w:rPr>
          <w:rFonts w:hint="cs"/>
          <w:rtl/>
        </w:rPr>
        <w:t xml:space="preserve"> زیاد می</w:t>
      </w:r>
      <w:r w:rsidRPr="00FE28BA">
        <w:rPr>
          <w:rtl/>
        </w:rPr>
        <w:softHyphen/>
      </w:r>
      <w:r w:rsidRPr="00FE28BA">
        <w:rPr>
          <w:rFonts w:hint="cs"/>
          <w:rtl/>
        </w:rPr>
        <w:t>شود، لذا برای کاهش آن پیشنهاد می</w:t>
      </w:r>
      <w:r w:rsidRPr="00FE28BA">
        <w:rPr>
          <w:rtl/>
        </w:rPr>
        <w:softHyphen/>
      </w:r>
      <w:r w:rsidRPr="00FE28BA">
        <w:rPr>
          <w:rFonts w:hint="cs"/>
          <w:rtl/>
        </w:rPr>
        <w:t xml:space="preserve">شود که این نسبت به بالاتر از 4 ارتقا یابد. اگر دقت </w:t>
      </w:r>
      <w:r>
        <w:rPr>
          <w:rFonts w:hint="cs"/>
          <w:rtl/>
        </w:rPr>
        <w:t>گسسته سازی</w:t>
      </w:r>
      <w:r w:rsidRPr="00FE28BA">
        <w:rPr>
          <w:rFonts w:hint="cs"/>
          <w:rtl/>
        </w:rPr>
        <w:t xml:space="preserve"> مرتبه</w:t>
      </w:r>
      <w:r w:rsidRPr="00FE28BA">
        <w:rPr>
          <w:rtl/>
        </w:rPr>
        <w:softHyphen/>
      </w:r>
      <w:r w:rsidRPr="00FE28BA">
        <w:rPr>
          <w:rFonts w:hint="cs"/>
          <w:rtl/>
        </w:rPr>
        <w:t xml:space="preserve">ی 4 باشد، این نسبت مقدار 2 باشد، کافی است، چون در بیشتر کدهای </w:t>
      </w:r>
      <w:r w:rsidRPr="00015674">
        <w:rPr>
          <w:szCs w:val="24"/>
        </w:rPr>
        <w:t>CFD</w:t>
      </w:r>
      <w:r w:rsidRPr="00FE28BA">
        <w:rPr>
          <w:rFonts w:hint="cs"/>
          <w:rtl/>
        </w:rPr>
        <w:t xml:space="preserve"> از دقت </w:t>
      </w:r>
      <w:r>
        <w:rPr>
          <w:rFonts w:hint="cs"/>
          <w:rtl/>
        </w:rPr>
        <w:t>گسسته سازی</w:t>
      </w:r>
      <w:r w:rsidRPr="00FE28BA">
        <w:rPr>
          <w:rFonts w:hint="cs"/>
          <w:rtl/>
        </w:rPr>
        <w:t xml:space="preserve"> مرتبه 2 برای ترم جابه</w:t>
      </w:r>
      <w:r w:rsidRPr="00FE28BA">
        <w:rPr>
          <w:rtl/>
        </w:rPr>
        <w:softHyphen/>
      </w:r>
      <w:r w:rsidRPr="00FE28BA">
        <w:rPr>
          <w:rFonts w:hint="cs"/>
          <w:rtl/>
        </w:rPr>
        <w:t>جایی استفاده می</w:t>
      </w:r>
      <w:r w:rsidRPr="00FE28BA">
        <w:rPr>
          <w:rtl/>
        </w:rPr>
        <w:softHyphen/>
      </w:r>
      <w:r w:rsidRPr="00FE28BA">
        <w:rPr>
          <w:rFonts w:hint="cs"/>
          <w:rtl/>
        </w:rPr>
        <w:t>گردد و نسبت فیلتر به شبکه بین 1 و در بهترین حالت 2 می</w:t>
      </w:r>
      <w:r w:rsidRPr="00FE28BA">
        <w:rPr>
          <w:rtl/>
        </w:rPr>
        <w:softHyphen/>
      </w:r>
      <w:r w:rsidRPr="00FE28BA">
        <w:rPr>
          <w:rFonts w:hint="cs"/>
          <w:rtl/>
        </w:rPr>
        <w:t xml:space="preserve">باشد، لذا در صورت استفاده از روش </w:t>
      </w:r>
      <w:r w:rsidRPr="00015674">
        <w:rPr>
          <w:szCs w:val="24"/>
        </w:rPr>
        <w:t>LES</w:t>
      </w:r>
      <w:r w:rsidRPr="00FE28BA">
        <w:rPr>
          <w:rFonts w:hint="cs"/>
          <w:rtl/>
        </w:rPr>
        <w:t xml:space="preserve"> با خطای نفوذ عددی</w:t>
      </w:r>
      <w:r w:rsidRPr="00FE28BA">
        <w:rPr>
          <w:vertAlign w:val="superscript"/>
          <w:rtl/>
        </w:rPr>
        <w:footnoteReference w:id="20"/>
      </w:r>
      <w:r w:rsidRPr="00FE28BA">
        <w:rPr>
          <w:rFonts w:hint="cs"/>
          <w:rtl/>
        </w:rPr>
        <w:t xml:space="preserve"> مواجه خواهند بود. </w:t>
      </w:r>
      <w:r>
        <w:rPr>
          <w:rtl/>
        </w:rPr>
        <w:fldChar w:fldCharType="begin"/>
      </w:r>
      <w:r>
        <w:rPr>
          <w:rtl/>
        </w:rPr>
        <w:instrText xml:space="preserve"> </w:instrText>
      </w:r>
      <w:r>
        <w:instrText>ADDIN EN.CITE &lt;EndNote&gt;&lt;Cite&gt;&lt;Author&gt;Deconinck&lt;/Author&gt;&lt;Year&gt;2008&lt;/Year&gt;&lt;RecNum&gt;52&lt;/RecNum&gt;&lt;DisplayText&gt;[10]&lt;/DisplayText&gt;&lt;record&gt;&lt;rec-number&gt;52&lt;/rec-number&gt;&lt;foreign-keys&gt;&lt;key app="EN" db-id="p0tfv5awfefe5uesap0xdapc0daaa20tatav" timestamp="1525422162"&gt;5</w:instrText>
      </w:r>
      <w:r>
        <w:rPr>
          <w:rtl/>
        </w:rPr>
        <w:instrText>2&lt;/</w:instrText>
      </w:r>
      <w:r>
        <w:instrText>key&gt;&lt;/foreign-keys&gt;&lt;ref-type name="Thesis"&gt;32&lt;/ref-type&gt;&lt;contributors&gt;&lt;authors&gt;&lt;author&gt;Deconinck, Willem&lt;/author&gt;&lt;/authors&gt;&lt;/contributors&gt;&lt;titles&gt;&lt;title&gt;Design and application of discrete explicit filters for large eddy simulation of compressible turbulent flows&lt;/title&gt;&lt;/titles&gt;&lt;dates&gt;&lt;year&gt;2008&lt;/year&gt;&lt;/dates&gt;&lt;urls&gt;&lt;/urls&gt;&lt;/record&gt;&lt;/Cite&gt;&lt;/EndNote</w:instrText>
      </w:r>
      <w:r>
        <w:rPr>
          <w:rtl/>
        </w:rPr>
        <w:instrText>&gt;</w:instrText>
      </w:r>
      <w:r>
        <w:rPr>
          <w:rtl/>
        </w:rPr>
        <w:fldChar w:fldCharType="separate"/>
      </w:r>
      <w:r>
        <w:rPr>
          <w:noProof/>
          <w:rtl/>
        </w:rPr>
        <w:t>[10]</w:t>
      </w:r>
      <w:r>
        <w:rPr>
          <w:rtl/>
        </w:rPr>
        <w:fldChar w:fldCharType="end"/>
      </w:r>
      <w:r w:rsidRPr="00FE28BA">
        <w:rPr>
          <w:rFonts w:hint="cs"/>
          <w:rtl/>
        </w:rPr>
        <w:t>در کلیه</w:t>
      </w:r>
      <w:r w:rsidRPr="00FE28BA">
        <w:rPr>
          <w:rtl/>
        </w:rPr>
        <w:softHyphen/>
      </w:r>
      <w:r w:rsidRPr="00FE28BA">
        <w:rPr>
          <w:rFonts w:hint="cs"/>
          <w:rtl/>
        </w:rPr>
        <w:t>ی مدل</w:t>
      </w:r>
      <w:r w:rsidRPr="00FE28BA">
        <w:rPr>
          <w:rtl/>
        </w:rPr>
        <w:softHyphen/>
      </w:r>
      <w:r w:rsidRPr="00FE28BA">
        <w:rPr>
          <w:rFonts w:hint="cs"/>
          <w:rtl/>
        </w:rPr>
        <w:t>های به</w:t>
      </w:r>
      <w:r w:rsidRPr="00FE28BA">
        <w:rPr>
          <w:rtl/>
        </w:rPr>
        <w:softHyphen/>
      </w:r>
      <w:r w:rsidRPr="00FE28BA">
        <w:rPr>
          <w:rFonts w:hint="cs"/>
          <w:rtl/>
        </w:rPr>
        <w:t>کارگرفته</w:t>
      </w:r>
      <w:r w:rsidRPr="00FE28BA">
        <w:rPr>
          <w:rtl/>
        </w:rPr>
        <w:softHyphen/>
      </w:r>
      <w:r w:rsidRPr="00FE28BA">
        <w:rPr>
          <w:rFonts w:hint="cs"/>
          <w:rtl/>
        </w:rPr>
        <w:t xml:space="preserve"> شده، اگر ابعاد شبکه</w:t>
      </w:r>
      <w:r w:rsidRPr="00FE28BA">
        <w:rPr>
          <w:rtl/>
        </w:rPr>
        <w:softHyphen/>
      </w:r>
      <w:r w:rsidRPr="00FE28BA">
        <w:rPr>
          <w:rFonts w:hint="cs"/>
          <w:rtl/>
        </w:rPr>
        <w:t>ی محاسباتی کوچک شود (</w:t>
      </w:r>
      <w:r w:rsidRPr="00FE28BA">
        <w:rPr>
          <w:position w:val="-6"/>
        </w:rPr>
        <w:object w:dxaOrig="660" w:dyaOrig="279">
          <v:shape id="_x0000_i1183" type="#_x0000_t75" style="width:33pt;height:14.5pt" o:ole="">
            <v:imagedata r:id="rId333" o:title=""/>
          </v:shape>
          <o:OLEObject Type="Embed" ProgID="Equation.DSMT4" ShapeID="_x0000_i1183" DrawAspect="Content" ObjectID="_1587311100" r:id="rId334"/>
        </w:object>
      </w:r>
      <w:r w:rsidRPr="00FE28BA">
        <w:rPr>
          <w:rFonts w:hint="cs"/>
          <w:rtl/>
        </w:rPr>
        <w:t xml:space="preserve">)، مقدار تنش </w:t>
      </w:r>
      <w:r>
        <w:rPr>
          <w:rFonts w:hint="cs"/>
          <w:rtl/>
        </w:rPr>
        <w:t>زیر شبکه‌ای</w:t>
      </w:r>
      <w:r w:rsidRPr="00FE28BA">
        <w:rPr>
          <w:rFonts w:hint="cs"/>
          <w:rtl/>
        </w:rPr>
        <w:t xml:space="preserve"> نیز کوچک می</w:t>
      </w:r>
      <w:r w:rsidRPr="00FE28BA">
        <w:rPr>
          <w:rtl/>
        </w:rPr>
        <w:softHyphen/>
      </w:r>
      <w:r w:rsidRPr="00FE28BA">
        <w:rPr>
          <w:rFonts w:hint="cs"/>
          <w:rtl/>
        </w:rPr>
        <w:t>گردد(</w:t>
      </w:r>
      <w:r w:rsidRPr="00FE28BA">
        <w:rPr>
          <w:position w:val="-12"/>
        </w:rPr>
        <w:object w:dxaOrig="920" w:dyaOrig="360">
          <v:shape id="_x0000_i1184" type="#_x0000_t75" style="width:45pt;height:19pt" o:ole="">
            <v:imagedata r:id="rId335" o:title=""/>
          </v:shape>
          <o:OLEObject Type="Embed" ProgID="Equation.DSMT4" ShapeID="_x0000_i1184" DrawAspect="Content" ObjectID="_1587311101" r:id="rId336"/>
        </w:object>
      </w:r>
      <w:r w:rsidRPr="00FE28BA">
        <w:rPr>
          <w:rFonts w:hint="cs"/>
          <w:rtl/>
        </w:rPr>
        <w:t xml:space="preserve">). </w:t>
      </w:r>
      <w:r>
        <w:rPr>
          <w:rFonts w:hint="cs"/>
          <w:rtl/>
        </w:rPr>
        <w:t>درنتیجه</w:t>
      </w:r>
      <w:r w:rsidRPr="00FE28BA">
        <w:rPr>
          <w:rFonts w:hint="cs"/>
          <w:rtl/>
        </w:rPr>
        <w:t xml:space="preserve">، حل حاصل از معادلات حاکم که </w:t>
      </w:r>
      <w:r>
        <w:rPr>
          <w:rFonts w:hint="cs"/>
          <w:rtl/>
        </w:rPr>
        <w:t>به‌صورت</w:t>
      </w:r>
      <w:r w:rsidRPr="00FE28BA">
        <w:rPr>
          <w:rFonts w:hint="cs"/>
          <w:rtl/>
        </w:rPr>
        <w:t xml:space="preserve"> مکانی فیلتر شده</w:t>
      </w:r>
      <w:r w:rsidRPr="00FE28BA">
        <w:rPr>
          <w:rtl/>
        </w:rPr>
        <w:softHyphen/>
      </w:r>
      <w:r w:rsidRPr="00FE28BA">
        <w:rPr>
          <w:rFonts w:hint="cs"/>
          <w:rtl/>
        </w:rPr>
        <w:t>اند، به سمت حل مبتنی بر شبیه</w:t>
      </w:r>
      <w:r w:rsidRPr="00FE28BA">
        <w:rPr>
          <w:rtl/>
        </w:rPr>
        <w:softHyphen/>
      </w:r>
      <w:r w:rsidRPr="00FE28BA">
        <w:rPr>
          <w:rFonts w:hint="cs"/>
          <w:rtl/>
        </w:rPr>
        <w:t>سازی مستقیم عددی میل می</w:t>
      </w:r>
      <w:r w:rsidRPr="00FE28BA">
        <w:rPr>
          <w:rtl/>
        </w:rPr>
        <w:softHyphen/>
      </w:r>
      <w:r w:rsidRPr="00FE28BA">
        <w:rPr>
          <w:rFonts w:hint="cs"/>
          <w:rtl/>
        </w:rPr>
        <w:t>کند. در اکثر روش</w:t>
      </w:r>
      <w:r w:rsidRPr="00FE28BA">
        <w:rPr>
          <w:rtl/>
        </w:rPr>
        <w:softHyphen/>
      </w:r>
      <w:r w:rsidRPr="00FE28BA">
        <w:rPr>
          <w:rFonts w:hint="cs"/>
          <w:rtl/>
        </w:rPr>
        <w:t>های موفق و دارای دقت مکانی بالا، توجه دارند که به هنگام کاهش اندازه</w:t>
      </w:r>
      <w:r w:rsidRPr="00FE28BA">
        <w:rPr>
          <w:rtl/>
        </w:rPr>
        <w:softHyphen/>
      </w:r>
      <w:r w:rsidRPr="00FE28BA">
        <w:rPr>
          <w:rFonts w:hint="cs"/>
          <w:rtl/>
        </w:rPr>
        <w:t>ی شبکه</w:t>
      </w:r>
      <w:r w:rsidRPr="00FE28BA">
        <w:rPr>
          <w:rtl/>
        </w:rPr>
        <w:softHyphen/>
      </w:r>
      <w:r w:rsidRPr="00FE28BA">
        <w:rPr>
          <w:rFonts w:hint="cs"/>
          <w:rtl/>
        </w:rPr>
        <w:t>ی محاسباتی، مقیاس</w:t>
      </w:r>
      <w:r w:rsidRPr="00FE28BA">
        <w:rPr>
          <w:rtl/>
        </w:rPr>
        <w:softHyphen/>
      </w:r>
      <w:r w:rsidRPr="00FE28BA">
        <w:rPr>
          <w:rFonts w:hint="cs"/>
          <w:rtl/>
        </w:rPr>
        <w:t>های طولی تا اندکی بیشتر از اندازه</w:t>
      </w:r>
      <w:r w:rsidRPr="00FE28BA">
        <w:rPr>
          <w:rtl/>
        </w:rPr>
        <w:softHyphen/>
      </w:r>
      <w:r w:rsidRPr="00FE28BA">
        <w:rPr>
          <w:rFonts w:hint="cs"/>
          <w:rtl/>
        </w:rPr>
        <w:t>ی زیرلایه</w:t>
      </w:r>
      <w:r w:rsidRPr="00FE28BA">
        <w:rPr>
          <w:rtl/>
        </w:rPr>
        <w:softHyphen/>
      </w:r>
      <w:r w:rsidRPr="00FE28BA">
        <w:rPr>
          <w:rFonts w:hint="cs"/>
          <w:rtl/>
        </w:rPr>
        <w:t>ی اینرسی</w:t>
      </w:r>
      <w:r w:rsidRPr="00FE28BA">
        <w:rPr>
          <w:vertAlign w:val="superscript"/>
          <w:rtl/>
        </w:rPr>
        <w:footnoteReference w:id="21"/>
      </w:r>
      <w:r>
        <w:t xml:space="preserve"> </w:t>
      </w:r>
      <w:r w:rsidRPr="00FE28BA">
        <w:rPr>
          <w:rFonts w:hint="cs"/>
          <w:rtl/>
        </w:rPr>
        <w:t xml:space="preserve">لحاظ شوند. همچنین، دستیابی </w:t>
      </w:r>
      <w:r>
        <w:rPr>
          <w:rFonts w:hint="cs"/>
          <w:rtl/>
        </w:rPr>
        <w:t>به‌دقت</w:t>
      </w:r>
      <w:r w:rsidRPr="00FE28BA">
        <w:rPr>
          <w:rFonts w:hint="cs"/>
          <w:rtl/>
        </w:rPr>
        <w:t xml:space="preserve"> لازم در روش شبیه</w:t>
      </w:r>
      <w:r w:rsidRPr="00FE28BA">
        <w:rPr>
          <w:rtl/>
        </w:rPr>
        <w:softHyphen/>
      </w:r>
      <w:r w:rsidRPr="00FE28BA">
        <w:rPr>
          <w:rFonts w:hint="cs"/>
          <w:rtl/>
        </w:rPr>
        <w:t>سازی گردابه</w:t>
      </w:r>
      <w:r w:rsidRPr="00FE28BA">
        <w:rPr>
          <w:rtl/>
        </w:rPr>
        <w:softHyphen/>
      </w:r>
      <w:r w:rsidRPr="00FE28BA">
        <w:rPr>
          <w:rFonts w:hint="cs"/>
          <w:rtl/>
        </w:rPr>
        <w:t>های بزرگ«</w:t>
      </w:r>
      <w:r w:rsidRPr="00FE28BA">
        <w:t>LES</w:t>
      </w:r>
      <w:r w:rsidRPr="00FE28BA">
        <w:rPr>
          <w:rFonts w:hint="cs"/>
          <w:rtl/>
        </w:rPr>
        <w:t>» به</w:t>
      </w:r>
      <w:r w:rsidRPr="00FE28BA">
        <w:rPr>
          <w:rtl/>
        </w:rPr>
        <w:softHyphen/>
      </w:r>
      <w:r w:rsidRPr="00FE28BA">
        <w:rPr>
          <w:rFonts w:hint="cs"/>
          <w:rtl/>
        </w:rPr>
        <w:t>ویژه در جریان</w:t>
      </w:r>
      <w:r w:rsidRPr="00FE28BA">
        <w:rPr>
          <w:rtl/>
        </w:rPr>
        <w:softHyphen/>
      </w:r>
      <w:r w:rsidRPr="00FE28BA">
        <w:rPr>
          <w:rFonts w:hint="cs"/>
          <w:rtl/>
        </w:rPr>
        <w:t>هایی با عدد رینولدز بالا که در مجاورت دیوار جامد جدایی روی می</w:t>
      </w:r>
      <w:r w:rsidRPr="00FE28BA">
        <w:rPr>
          <w:rtl/>
        </w:rPr>
        <w:softHyphen/>
      </w:r>
      <w:r w:rsidRPr="00FE28BA">
        <w:rPr>
          <w:rFonts w:hint="cs"/>
          <w:rtl/>
        </w:rPr>
        <w:t>دهد، بسیار پرهزینه</w:t>
      </w:r>
      <w:r w:rsidRPr="00FE28BA">
        <w:rPr>
          <w:rtl/>
        </w:rPr>
        <w:softHyphen/>
      </w:r>
      <w:r w:rsidRPr="00FE28BA">
        <w:rPr>
          <w:rFonts w:hint="cs"/>
          <w:rtl/>
        </w:rPr>
        <w:t xml:space="preserve"> است.</w:t>
      </w:r>
    </w:p>
    <w:p w:rsidR="00712FB9" w:rsidRDefault="00712FB9" w:rsidP="005E18C4">
      <w:pPr>
        <w:pStyle w:val="a8"/>
        <w:rPr>
          <w:rtl/>
        </w:rPr>
      </w:pPr>
      <w:r w:rsidRPr="00D85A1E">
        <w:rPr>
          <w:rtl/>
        </w:rPr>
        <w:t xml:space="preserve">در روش </w:t>
      </w:r>
      <w:r>
        <w:rPr>
          <w:rtl/>
        </w:rPr>
        <w:t>شبیه‌سازی</w:t>
      </w:r>
      <w:r w:rsidRPr="00D85A1E">
        <w:rPr>
          <w:rtl/>
        </w:rPr>
        <w:t xml:space="preserve"> گردابه</w:t>
      </w:r>
      <w:r w:rsidRPr="00D85A1E">
        <w:rPr>
          <w:cs/>
        </w:rPr>
        <w:t>‎</w:t>
      </w:r>
      <w:r w:rsidRPr="00D85A1E">
        <w:rPr>
          <w:rtl/>
        </w:rPr>
        <w:t>ها</w:t>
      </w:r>
      <w:r w:rsidRPr="00D85A1E">
        <w:rPr>
          <w:rFonts w:hint="cs"/>
          <w:rtl/>
        </w:rPr>
        <w:t>ی</w:t>
      </w:r>
      <w:r w:rsidRPr="00D85A1E">
        <w:rPr>
          <w:rtl/>
        </w:rPr>
        <w:t xml:space="preserve"> بزرگ</w:t>
      </w:r>
      <w:r>
        <w:rPr>
          <w:rtl/>
        </w:rPr>
        <w:t xml:space="preserve"> </w:t>
      </w:r>
      <w:r w:rsidRPr="00015674">
        <w:rPr>
          <w:szCs w:val="24"/>
          <w:rtl/>
        </w:rPr>
        <w:t>(</w:t>
      </w:r>
      <w:r w:rsidRPr="00015674">
        <w:rPr>
          <w:szCs w:val="24"/>
        </w:rPr>
        <w:t>LES</w:t>
      </w:r>
      <w:r w:rsidRPr="00015674">
        <w:rPr>
          <w:szCs w:val="24"/>
          <w:rtl/>
        </w:rPr>
        <w:t xml:space="preserve">) </w:t>
      </w:r>
      <w:r w:rsidRPr="00D85A1E">
        <w:rPr>
          <w:rtl/>
        </w:rPr>
        <w:t>سع</w:t>
      </w:r>
      <w:r w:rsidRPr="00D85A1E">
        <w:rPr>
          <w:rFonts w:hint="cs"/>
          <w:rtl/>
        </w:rPr>
        <w:t>ی</w:t>
      </w:r>
      <w:r w:rsidRPr="00D85A1E">
        <w:rPr>
          <w:rtl/>
        </w:rPr>
        <w:t xml:space="preserve"> م</w:t>
      </w:r>
      <w:r w:rsidRPr="00D85A1E">
        <w:rPr>
          <w:rFonts w:hint="cs"/>
          <w:rtl/>
        </w:rPr>
        <w:t>ی‌گردد</w:t>
      </w:r>
      <w:r w:rsidRPr="00D85A1E">
        <w:rPr>
          <w:rtl/>
        </w:rPr>
        <w:t xml:space="preserve"> تا با ارائه </w:t>
      </w:r>
      <w:r w:rsidRPr="00D85A1E">
        <w:rPr>
          <w:rFonts w:hint="cs"/>
          <w:rtl/>
        </w:rPr>
        <w:t>یک</w:t>
      </w:r>
      <w:r>
        <w:rPr>
          <w:rtl/>
        </w:rPr>
        <w:t xml:space="preserve"> مدل‌سازی</w:t>
      </w:r>
      <w:r w:rsidRPr="00D85A1E">
        <w:rPr>
          <w:rtl/>
        </w:rPr>
        <w:t xml:space="preserve"> توربولانس</w:t>
      </w:r>
      <w:r w:rsidRPr="00D85A1E">
        <w:rPr>
          <w:rFonts w:hint="cs"/>
          <w:rtl/>
        </w:rPr>
        <w:t>ی</w:t>
      </w:r>
      <w:r w:rsidRPr="00D85A1E">
        <w:rPr>
          <w:rtl/>
        </w:rPr>
        <w:t>، بخش‌ها</w:t>
      </w:r>
      <w:r w:rsidRPr="00D85A1E">
        <w:rPr>
          <w:rFonts w:hint="cs"/>
          <w:rtl/>
        </w:rPr>
        <w:t>ی</w:t>
      </w:r>
      <w:r w:rsidRPr="00D85A1E">
        <w:rPr>
          <w:rtl/>
        </w:rPr>
        <w:t xml:space="preserve"> ز</w:t>
      </w:r>
      <w:r w:rsidRPr="00D85A1E">
        <w:rPr>
          <w:rFonts w:hint="cs"/>
          <w:rtl/>
        </w:rPr>
        <w:t>یر</w:t>
      </w:r>
      <w:r w:rsidRPr="00D85A1E">
        <w:rPr>
          <w:rtl/>
        </w:rPr>
        <w:t xml:space="preserve"> شبکه پد</w:t>
      </w:r>
      <w:r w:rsidRPr="00D85A1E">
        <w:rPr>
          <w:rFonts w:hint="cs"/>
          <w:rtl/>
        </w:rPr>
        <w:t>یدار</w:t>
      </w:r>
      <w:r w:rsidRPr="00D85A1E">
        <w:rPr>
          <w:rtl/>
        </w:rPr>
        <w:t xml:space="preserve"> شده که ناش</w:t>
      </w:r>
      <w:r w:rsidRPr="00D85A1E">
        <w:rPr>
          <w:rFonts w:hint="cs"/>
          <w:rtl/>
        </w:rPr>
        <w:t>ی</w:t>
      </w:r>
      <w:r w:rsidRPr="00D85A1E">
        <w:rPr>
          <w:rtl/>
        </w:rPr>
        <w:t xml:space="preserve"> از اعمال ف</w:t>
      </w:r>
      <w:r w:rsidRPr="00D85A1E">
        <w:rPr>
          <w:rFonts w:hint="cs"/>
          <w:rtl/>
        </w:rPr>
        <w:t>یلتر</w:t>
      </w:r>
      <w:r w:rsidRPr="00D85A1E">
        <w:rPr>
          <w:rtl/>
        </w:rPr>
        <w:t xml:space="preserve"> هستند، مدل گردند. در جر</w:t>
      </w:r>
      <w:r w:rsidRPr="00D85A1E">
        <w:rPr>
          <w:rFonts w:hint="cs"/>
          <w:rtl/>
        </w:rPr>
        <w:t>یان</w:t>
      </w:r>
      <w:r w:rsidRPr="00D85A1E">
        <w:rPr>
          <w:rtl/>
        </w:rPr>
        <w:t xml:space="preserve"> تراکم پذ</w:t>
      </w:r>
      <w:r w:rsidRPr="00D85A1E">
        <w:rPr>
          <w:rFonts w:hint="cs"/>
          <w:rtl/>
        </w:rPr>
        <w:t>یر</w:t>
      </w:r>
      <w:r w:rsidRPr="00D85A1E">
        <w:rPr>
          <w:rtl/>
        </w:rPr>
        <w:t xml:space="preserve"> با اعمال ف</w:t>
      </w:r>
      <w:r w:rsidRPr="00D85A1E">
        <w:rPr>
          <w:rFonts w:hint="cs"/>
          <w:rtl/>
        </w:rPr>
        <w:t>یلتر</w:t>
      </w:r>
      <w:r w:rsidRPr="00D85A1E">
        <w:rPr>
          <w:rtl/>
        </w:rPr>
        <w:t xml:space="preserve"> بر رو</w:t>
      </w:r>
      <w:r w:rsidRPr="00D85A1E">
        <w:rPr>
          <w:rFonts w:hint="cs"/>
          <w:rtl/>
        </w:rPr>
        <w:t>ی</w:t>
      </w:r>
      <w:r w:rsidRPr="00D85A1E">
        <w:rPr>
          <w:rtl/>
        </w:rPr>
        <w:t xml:space="preserve"> معادلات ناو</w:t>
      </w:r>
      <w:r w:rsidRPr="00D85A1E">
        <w:rPr>
          <w:rFonts w:hint="cs"/>
          <w:rtl/>
        </w:rPr>
        <w:t>یر</w:t>
      </w:r>
      <w:r w:rsidRPr="00D85A1E">
        <w:rPr>
          <w:rtl/>
        </w:rPr>
        <w:t xml:space="preserve"> استوکس، دو بخش ز</w:t>
      </w:r>
      <w:r w:rsidRPr="00D85A1E">
        <w:rPr>
          <w:rFonts w:hint="cs"/>
          <w:rtl/>
        </w:rPr>
        <w:t>یر</w:t>
      </w:r>
      <w:r>
        <w:rPr>
          <w:rtl/>
        </w:rPr>
        <w:t>شبکه که تأثیر</w:t>
      </w:r>
      <w:r w:rsidRPr="00D85A1E">
        <w:rPr>
          <w:rtl/>
        </w:rPr>
        <w:t xml:space="preserve"> بالاتر</w:t>
      </w:r>
      <w:r w:rsidRPr="00D85A1E">
        <w:rPr>
          <w:rFonts w:hint="cs"/>
          <w:rtl/>
        </w:rPr>
        <w:t>ی</w:t>
      </w:r>
      <w:r w:rsidRPr="00D85A1E">
        <w:rPr>
          <w:rtl/>
        </w:rPr>
        <w:t xml:space="preserve"> د</w:t>
      </w:r>
      <w:r w:rsidRPr="00D85A1E">
        <w:rPr>
          <w:rFonts w:hint="cs"/>
          <w:rtl/>
        </w:rPr>
        <w:t>ارند،</w:t>
      </w:r>
      <w:r w:rsidRPr="00D85A1E">
        <w:rPr>
          <w:rtl/>
        </w:rPr>
        <w:t xml:space="preserve"> ظاهر م</w:t>
      </w:r>
      <w:r w:rsidRPr="00D85A1E">
        <w:rPr>
          <w:rFonts w:hint="cs"/>
          <w:rtl/>
        </w:rPr>
        <w:t>ی‌گردند</w:t>
      </w:r>
      <w:r w:rsidRPr="00D85A1E">
        <w:rPr>
          <w:rtl/>
        </w:rPr>
        <w:t>. ا</w:t>
      </w:r>
      <w:r w:rsidRPr="00D85A1E">
        <w:rPr>
          <w:rFonts w:hint="cs"/>
          <w:rtl/>
        </w:rPr>
        <w:t>ین</w:t>
      </w:r>
      <w:r w:rsidRPr="00D85A1E">
        <w:rPr>
          <w:rtl/>
        </w:rPr>
        <w:t xml:space="preserve"> بخش‌ها </w:t>
      </w:r>
      <w:r>
        <w:rPr>
          <w:rtl/>
        </w:rPr>
        <w:t>عبارت‌اند</w:t>
      </w:r>
      <w:r w:rsidRPr="00D85A1E">
        <w:rPr>
          <w:rtl/>
        </w:rPr>
        <w:t xml:space="preserve"> از تانسور تنش ز</w:t>
      </w:r>
      <w:r w:rsidRPr="00D85A1E">
        <w:rPr>
          <w:rFonts w:hint="cs"/>
          <w:rtl/>
        </w:rPr>
        <w:t>یر</w:t>
      </w:r>
      <w:r w:rsidRPr="00D85A1E">
        <w:rPr>
          <w:rtl/>
        </w:rPr>
        <w:t>شبکه و شار حرارت</w:t>
      </w:r>
      <w:r w:rsidRPr="00D85A1E">
        <w:rPr>
          <w:rFonts w:hint="cs"/>
          <w:rtl/>
        </w:rPr>
        <w:t>ی</w:t>
      </w:r>
      <w:r w:rsidRPr="00D85A1E">
        <w:rPr>
          <w:rtl/>
        </w:rPr>
        <w:t xml:space="preserve"> ز</w:t>
      </w:r>
      <w:r w:rsidRPr="00D85A1E">
        <w:rPr>
          <w:rFonts w:hint="cs"/>
          <w:rtl/>
        </w:rPr>
        <w:t>یر</w:t>
      </w:r>
      <w:r w:rsidRPr="00D85A1E">
        <w:rPr>
          <w:rtl/>
        </w:rPr>
        <w:t>شبکه. در ا</w:t>
      </w:r>
      <w:r w:rsidRPr="00D85A1E">
        <w:rPr>
          <w:rFonts w:hint="cs"/>
          <w:rtl/>
        </w:rPr>
        <w:t>ین</w:t>
      </w:r>
      <w:r>
        <w:rPr>
          <w:rFonts w:hint="cs"/>
          <w:rtl/>
        </w:rPr>
        <w:t>جا</w:t>
      </w:r>
      <w:r w:rsidRPr="00D85A1E">
        <w:rPr>
          <w:rtl/>
        </w:rPr>
        <w:t xml:space="preserve"> سع</w:t>
      </w:r>
      <w:r w:rsidRPr="00D85A1E">
        <w:rPr>
          <w:rFonts w:hint="cs"/>
          <w:rtl/>
        </w:rPr>
        <w:t>ی</w:t>
      </w:r>
      <w:r w:rsidRPr="00D85A1E">
        <w:rPr>
          <w:rtl/>
        </w:rPr>
        <w:t xml:space="preserve"> م</w:t>
      </w:r>
      <w:r w:rsidRPr="00D85A1E">
        <w:rPr>
          <w:rFonts w:hint="cs"/>
          <w:rtl/>
        </w:rPr>
        <w:t>ی‌گردد</w:t>
      </w:r>
      <w:r w:rsidRPr="00D85A1E">
        <w:rPr>
          <w:rtl/>
        </w:rPr>
        <w:t xml:space="preserve"> تا با استفاده از جر</w:t>
      </w:r>
      <w:r w:rsidRPr="00D85A1E">
        <w:rPr>
          <w:rFonts w:hint="cs"/>
          <w:rtl/>
        </w:rPr>
        <w:t>یان</w:t>
      </w:r>
      <w:r w:rsidRPr="00D85A1E">
        <w:rPr>
          <w:rtl/>
        </w:rPr>
        <w:t xml:space="preserve"> حاکم، ا</w:t>
      </w:r>
      <w:r w:rsidRPr="00D85A1E">
        <w:rPr>
          <w:rFonts w:hint="cs"/>
          <w:rtl/>
        </w:rPr>
        <w:t>ین</w:t>
      </w:r>
      <w:r w:rsidRPr="00D85A1E">
        <w:rPr>
          <w:rtl/>
        </w:rPr>
        <w:t xml:space="preserve"> دو بخش‌ مدل گردند.</w:t>
      </w:r>
      <w:r w:rsidRPr="00574C48">
        <w:rPr>
          <w:rFonts w:hint="cs"/>
          <w:rtl/>
        </w:rPr>
        <w:t xml:space="preserve"> </w:t>
      </w:r>
      <w:r w:rsidRPr="00331F83">
        <w:rPr>
          <w:rFonts w:hint="cs"/>
          <w:rtl/>
        </w:rPr>
        <w:t xml:space="preserve">برای بسته شدن سیستم معادلات نیاز است تا روابطی </w:t>
      </w:r>
      <w:r>
        <w:rPr>
          <w:rFonts w:hint="cs"/>
          <w:rtl/>
        </w:rPr>
        <w:t>برای مدل‌سازی</w:t>
      </w:r>
      <w:r w:rsidRPr="00331F83">
        <w:rPr>
          <w:rFonts w:hint="cs"/>
          <w:rtl/>
        </w:rPr>
        <w:t xml:space="preserve"> بخش‌های زیرشبکه ار</w:t>
      </w:r>
      <w:r>
        <w:rPr>
          <w:rFonts w:hint="cs"/>
          <w:rtl/>
        </w:rPr>
        <w:t>ا</w:t>
      </w:r>
      <w:r w:rsidRPr="00331F83">
        <w:rPr>
          <w:rFonts w:hint="cs"/>
          <w:rtl/>
        </w:rPr>
        <w:t xml:space="preserve">ئه گردند. بخش‌ </w:t>
      </w:r>
      <w:r>
        <w:rPr>
          <w:rFonts w:hint="cs"/>
          <w:rtl/>
        </w:rPr>
        <w:t>زیر</w:t>
      </w:r>
      <w:r w:rsidRPr="00331F83">
        <w:rPr>
          <w:rFonts w:hint="cs"/>
          <w:rtl/>
        </w:rPr>
        <w:t xml:space="preserve"> بعد از فیلتر کردن معادلات ظاهر شدند که بخش‌ تنش زیرشبکه</w:t>
      </w:r>
      <w:r>
        <w:rPr>
          <w:rFonts w:hint="cs"/>
          <w:rtl/>
        </w:rPr>
        <w:t xml:space="preserve"> </w:t>
      </w:r>
      <w:r w:rsidRPr="00E74223">
        <w:rPr>
          <w:position w:val="-16"/>
        </w:rPr>
        <w:object w:dxaOrig="440" w:dyaOrig="460">
          <v:shape id="_x0000_i1185" type="#_x0000_t75" style="width:22pt;height:23.5pt" o:ole="">
            <v:imagedata r:id="rId337" o:title=""/>
          </v:shape>
          <o:OLEObject Type="Embed" ProgID="Equation.DSMT4" ShapeID="_x0000_i1185" DrawAspect="Content" ObjectID="_1587311102" r:id="rId338"/>
        </w:object>
      </w:r>
      <w:r w:rsidRPr="00331F83">
        <w:rPr>
          <w:rFonts w:hint="cs"/>
          <w:rtl/>
        </w:rPr>
        <w:t xml:space="preserve"> در هر دو معادله مومنتم و انرژی حضور دارد و </w:t>
      </w:r>
      <w:r>
        <w:rPr>
          <w:rFonts w:hint="cs"/>
          <w:rtl/>
        </w:rPr>
        <w:t>بخش</w:t>
      </w:r>
      <w:r w:rsidRPr="00331F83">
        <w:rPr>
          <w:rFonts w:hint="cs"/>
          <w:rtl/>
        </w:rPr>
        <w:t xml:space="preserve"> شار حرارتی زیرشبکه</w:t>
      </w:r>
      <w:r w:rsidRPr="00E74223">
        <w:rPr>
          <w:position w:val="-16"/>
        </w:rPr>
        <w:object w:dxaOrig="460" w:dyaOrig="460">
          <v:shape id="_x0000_i1186" type="#_x0000_t75" style="width:23.5pt;height:23.5pt" o:ole="">
            <v:imagedata r:id="rId339" o:title=""/>
          </v:shape>
          <o:OLEObject Type="Embed" ProgID="Equation.DSMT4" ShapeID="_x0000_i1186" DrawAspect="Content" ObjectID="_1587311103" r:id="rId340"/>
        </w:object>
      </w:r>
      <w:r w:rsidRPr="00331F83">
        <w:rPr>
          <w:rFonts w:hint="cs"/>
          <w:rtl/>
        </w:rPr>
        <w:t xml:space="preserve"> در معادله انرژی پدیدار می‌گردد.</w:t>
      </w:r>
      <w:r w:rsidRPr="00574C48">
        <w:rPr>
          <w:rFonts w:hint="cs"/>
          <w:rtl/>
        </w:rPr>
        <w:t xml:space="preserve"> </w:t>
      </w:r>
      <w:r w:rsidRPr="00683605">
        <w:rPr>
          <w:rFonts w:hint="cs"/>
          <w:rtl/>
        </w:rPr>
        <w:t xml:space="preserve">تنش‌های زیر شبکه بخش‌های بسته نشده هستند که باید برای </w:t>
      </w:r>
      <w:r>
        <w:rPr>
          <w:rFonts w:hint="cs"/>
          <w:rtl/>
        </w:rPr>
        <w:t>آن‌ها</w:t>
      </w:r>
      <w:r w:rsidRPr="00683605">
        <w:rPr>
          <w:rFonts w:hint="cs"/>
          <w:rtl/>
        </w:rPr>
        <w:t xml:space="preserve"> مدل ارائه گردد. انواع </w:t>
      </w:r>
      <w:r w:rsidRPr="00574C48">
        <w:rPr>
          <w:rFonts w:hint="cs"/>
          <w:rtl/>
        </w:rPr>
        <w:t>مختلف مدل‌ها برای بیان نمودن این بخش‌ ارائه شده‌اند. مدل‌های ویسکوزیته گردابه‌ای</w:t>
      </w:r>
      <w:r w:rsidRPr="00574C48">
        <w:rPr>
          <w:rStyle w:val="FootnoteReference"/>
          <w:rtl/>
        </w:rPr>
        <w:footnoteReference w:id="22"/>
      </w:r>
      <w:r w:rsidRPr="00574C48">
        <w:rPr>
          <w:rFonts w:hint="cs"/>
          <w:rtl/>
        </w:rPr>
        <w:t xml:space="preserve"> سعی دارند تا تبادل انرژی را بین مقیاس‌های کوچک و بزرگ با استفاده از </w:t>
      </w:r>
      <w:r>
        <w:rPr>
          <w:rFonts w:hint="cs"/>
          <w:rtl/>
        </w:rPr>
        <w:t>شبیه‌سازی</w:t>
      </w:r>
      <w:r w:rsidRPr="00574C48">
        <w:rPr>
          <w:rFonts w:hint="cs"/>
          <w:rtl/>
        </w:rPr>
        <w:t xml:space="preserve"> فروریزش انرژی مرتبط با آبشار انرژی </w:t>
      </w:r>
      <w:r w:rsidRPr="00574C48">
        <w:rPr>
          <w:rFonts w:hint="cs"/>
          <w:rtl/>
        </w:rPr>
        <w:lastRenderedPageBreak/>
        <w:t xml:space="preserve">توربولانسی، </w:t>
      </w:r>
      <w:r>
        <w:rPr>
          <w:rtl/>
        </w:rPr>
        <w:t>بازتول</w:t>
      </w:r>
      <w:r>
        <w:rPr>
          <w:rFonts w:hint="cs"/>
          <w:rtl/>
        </w:rPr>
        <w:t>ی</w:t>
      </w:r>
      <w:r>
        <w:rPr>
          <w:rFonts w:hint="eastAsia"/>
          <w:rtl/>
        </w:rPr>
        <w:t>د</w:t>
      </w:r>
      <w:r w:rsidRPr="00574C48">
        <w:rPr>
          <w:rFonts w:hint="cs"/>
          <w:rtl/>
        </w:rPr>
        <w:t xml:space="preserve"> نمایند. اولین مدل و یکی از </w:t>
      </w:r>
      <w:r>
        <w:rPr>
          <w:rFonts w:hint="cs"/>
          <w:rtl/>
        </w:rPr>
        <w:t>معروف‌ترین</w:t>
      </w:r>
      <w:r w:rsidRPr="00574C48">
        <w:rPr>
          <w:rFonts w:hint="cs"/>
          <w:rtl/>
        </w:rPr>
        <w:t xml:space="preserve"> این مدل‌ها و رایج‌ترین </w:t>
      </w:r>
      <w:r>
        <w:rPr>
          <w:rFonts w:hint="cs"/>
          <w:rtl/>
        </w:rPr>
        <w:t>آن‌ها</w:t>
      </w:r>
      <w:r w:rsidRPr="00574C48">
        <w:rPr>
          <w:rFonts w:hint="cs"/>
          <w:rtl/>
        </w:rPr>
        <w:t xml:space="preserve"> </w:t>
      </w:r>
      <w:r>
        <w:rPr>
          <w:rFonts w:hint="cs"/>
          <w:rtl/>
        </w:rPr>
        <w:t>فرضیه بوزینسک است</w:t>
      </w:r>
      <w:r w:rsidRPr="00574C48">
        <w:rPr>
          <w:rFonts w:hint="cs"/>
          <w:rtl/>
        </w:rPr>
        <w:t xml:space="preserve"> که برای جریان تراکم ناپذیر ارائه شد:</w:t>
      </w:r>
      <w:r>
        <w:rPr>
          <w:rFonts w:hint="cs"/>
          <w:rtl/>
        </w:rPr>
        <w:t xml:space="preserve"> </w:t>
      </w:r>
      <w:r>
        <w:rPr>
          <w:rtl/>
        </w:rPr>
        <w:fldChar w:fldCharType="begin"/>
      </w:r>
      <w:r>
        <w:rPr>
          <w:rtl/>
        </w:rPr>
        <w:instrText xml:space="preserve"> </w:instrText>
      </w:r>
      <w:r>
        <w:instrText>ADDIN EN.CITE &lt;EndNote&gt;&lt;Cite&gt;&lt;Author&gt;Salvetti&lt;/Author&gt;&lt;Year&gt;2008&lt;/Year&gt;&lt;RecNum&gt;53&lt;/RecNum&gt;&lt;DisplayText&gt;[11]&lt;/DisplayText&gt;&lt;record&gt;&lt;rec-number&gt;53&lt;/rec-number&gt;&lt;foreign-keys&gt;&lt;key app="EN" db-id="p0tfv5awfefe5uesap0xdapc0daaa20tatav" timestamp="1525422395"&gt;53</w:instrText>
      </w:r>
      <w:r>
        <w:rPr>
          <w:rtl/>
        </w:rPr>
        <w:instrText>&lt;/</w:instrText>
      </w:r>
      <w:r>
        <w:instrText>key&gt;&lt;/foreign-keys&gt;&lt;ref-type name="Conference Proceedings"&gt;10&lt;/ref-type&gt;&lt;contributors&gt;&lt;authors&gt;&lt;author&gt;Salvetti, Maria Vittoria&lt;/author&gt;&lt;author&gt;Camarri, Simone&lt;/author&gt;&lt;author&gt;Dervieux, Alain&lt;/author&gt;&lt;author&gt;Koobus, Bruno&lt;/author&gt;&lt;author&gt;Ouvrard, Hilde</w:instrText>
      </w:r>
      <w:r>
        <w:rPr>
          <w:rtl/>
        </w:rPr>
        <w:instrText>&lt;/</w:instrText>
      </w:r>
      <w:r>
        <w:instrText>author&gt;&lt;author&gt;Wornom, Stephen&lt;/author&gt;&lt;/authors&gt;&lt;/contributors&gt;&lt;titles&gt;&lt;title&gt;A numerical method for large-eddy simulation on unstructured grids&lt;/title&gt;&lt;secondary-title&gt;Proceedings of Contact Forum KVAB (Flamish Science Academy), Modern Techniques for Solving Partial Differential Equations&lt;/secondary-title&gt;&lt;/titles&gt;&lt;volume&gt;19&lt;/volume&gt;&lt;dates&gt;&lt;year&gt;2008&lt;/year&gt;&lt;/dates&gt;&lt;urls&gt;&lt;/urls&gt;&lt;/record&gt;&lt;/Cite&gt;&lt;/EndNote</w:instrText>
      </w:r>
      <w:r>
        <w:rPr>
          <w:rtl/>
        </w:rPr>
        <w:instrText>&gt;</w:instrText>
      </w:r>
      <w:r>
        <w:rPr>
          <w:rtl/>
        </w:rPr>
        <w:fldChar w:fldCharType="separate"/>
      </w:r>
      <w:r>
        <w:rPr>
          <w:noProof/>
          <w:rtl/>
        </w:rPr>
        <w:t>[11]</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712FB9">
        <w:tc>
          <w:tcPr>
            <w:tcW w:w="4508"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89</w:t>
            </w:r>
            <w:r>
              <w:rPr>
                <w:rtl/>
              </w:rPr>
              <w:fldChar w:fldCharType="end"/>
            </w:r>
            <w:r>
              <w:rPr>
                <w:rFonts w:hint="cs"/>
                <w:rtl/>
              </w:rPr>
              <w:t>)</w:t>
            </w:r>
          </w:p>
        </w:tc>
        <w:tc>
          <w:tcPr>
            <w:tcW w:w="4508" w:type="dxa"/>
          </w:tcPr>
          <w:p w:rsidR="00712FB9" w:rsidRDefault="00712FB9" w:rsidP="00712FB9">
            <w:pPr>
              <w:pStyle w:val="ad"/>
              <w:jc w:val="right"/>
              <w:rPr>
                <w:rtl/>
              </w:rPr>
            </w:pPr>
            <w:r w:rsidRPr="005F49BC">
              <w:rPr>
                <w:position w:val="-28"/>
              </w:rPr>
              <w:object w:dxaOrig="2439" w:dyaOrig="760">
                <v:shape id="_x0000_i1187" type="#_x0000_t75" style="width:122pt;height:38.5pt" o:ole="">
                  <v:imagedata r:id="rId341" o:title=""/>
                </v:shape>
                <o:OLEObject Type="Embed" ProgID="Equation.DSMT4" ShapeID="_x0000_i1187" DrawAspect="Content" ObjectID="_1587311104" r:id="rId342"/>
              </w:object>
            </w:r>
          </w:p>
        </w:tc>
      </w:tr>
    </w:tbl>
    <w:p w:rsidR="00712FB9" w:rsidRDefault="00712FB9" w:rsidP="005E18C4">
      <w:pPr>
        <w:pStyle w:val="a8"/>
        <w:rPr>
          <w:rtl/>
        </w:rPr>
      </w:pPr>
      <w:r w:rsidRPr="00574C48">
        <w:rPr>
          <w:rFonts w:hint="cs"/>
          <w:rtl/>
        </w:rPr>
        <w:t xml:space="preserve">که </w:t>
      </w:r>
      <w:r w:rsidRPr="00574C48">
        <w:rPr>
          <w:position w:val="-12"/>
        </w:rPr>
        <w:object w:dxaOrig="260" w:dyaOrig="380">
          <v:shape id="_x0000_i1188" type="#_x0000_t75" style="width:13pt;height:19pt" o:ole="">
            <v:imagedata r:id="rId343" o:title=""/>
          </v:shape>
          <o:OLEObject Type="Embed" ProgID="Equation.DSMT4" ShapeID="_x0000_i1188" DrawAspect="Content" ObjectID="_1587311105" r:id="rId344"/>
        </w:object>
      </w:r>
      <w:r w:rsidRPr="00574C48">
        <w:rPr>
          <w:rFonts w:hint="cs"/>
          <w:rtl/>
        </w:rPr>
        <w:t xml:space="preserve"> بیان کننده ویسکوزیته توربولانسی (سینماتیکی) و </w:t>
      </w:r>
      <w:r w:rsidRPr="00015674">
        <w:rPr>
          <w:position w:val="-32"/>
        </w:rPr>
        <w:object w:dxaOrig="1860" w:dyaOrig="740">
          <v:shape id="_x0000_i1189" type="#_x0000_t75" style="width:93pt;height:36.5pt" o:ole="">
            <v:imagedata r:id="rId345" o:title=""/>
          </v:shape>
          <o:OLEObject Type="Embed" ProgID="Equation.DSMT4" ShapeID="_x0000_i1189" DrawAspect="Content" ObjectID="_1587311106" r:id="rId346"/>
        </w:object>
      </w:r>
      <w:r w:rsidRPr="00574C48">
        <w:rPr>
          <w:rFonts w:hint="cs"/>
          <w:rtl/>
        </w:rPr>
        <w:t xml:space="preserve"> تانسور نرخ کرنش است.در روش </w:t>
      </w:r>
      <w:r w:rsidRPr="00EF382A">
        <w:rPr>
          <w:sz w:val="22"/>
        </w:rPr>
        <w:t>WALE</w:t>
      </w:r>
      <w:r w:rsidRPr="00574C48">
        <w:rPr>
          <w:rFonts w:hint="cs"/>
          <w:rtl/>
        </w:rPr>
        <w:t>، ویسکوزیته توربولانسی از رابطه</w:t>
      </w:r>
      <w:r>
        <w:rPr>
          <w:rtl/>
        </w:rPr>
        <w:softHyphen/>
      </w:r>
      <w:r>
        <w:rPr>
          <w:rFonts w:hint="cs"/>
          <w:rtl/>
        </w:rPr>
        <w:t xml:space="preserve">ی </w:t>
      </w:r>
      <w:r w:rsidR="003F75B7">
        <w:rPr>
          <w:rtl/>
        </w:rPr>
        <w:fldChar w:fldCharType="begin"/>
      </w:r>
      <w:r w:rsidR="003F75B7">
        <w:rPr>
          <w:rtl/>
        </w:rPr>
        <w:instrText xml:space="preserve"> </w:instrText>
      </w:r>
      <w:r w:rsidR="003F75B7">
        <w:rPr>
          <w:rFonts w:hint="cs"/>
        </w:rPr>
        <w:instrText>REF</w:instrText>
      </w:r>
      <w:r w:rsidR="003F75B7">
        <w:rPr>
          <w:rFonts w:hint="cs"/>
          <w:rtl/>
        </w:rPr>
        <w:instrText xml:space="preserve"> _</w:instrText>
      </w:r>
      <w:r w:rsidR="003F75B7">
        <w:rPr>
          <w:rFonts w:hint="cs"/>
        </w:rPr>
        <w:instrText>Ref513350682 \h</w:instrText>
      </w:r>
      <w:r w:rsidR="003F75B7">
        <w:rPr>
          <w:rtl/>
        </w:rPr>
        <w:instrText xml:space="preserve"> </w:instrText>
      </w:r>
      <w:r w:rsidR="003F75B7">
        <w:rPr>
          <w:rtl/>
        </w:rPr>
      </w:r>
      <w:r w:rsidR="003F75B7">
        <w:rPr>
          <w:rtl/>
        </w:rPr>
        <w:fldChar w:fldCharType="separate"/>
      </w:r>
      <w:r w:rsidR="00E611F1">
        <w:rPr>
          <w:rFonts w:hint="cs"/>
          <w:rtl/>
        </w:rPr>
        <w:t>(</w:t>
      </w:r>
      <w:r w:rsidR="00E611F1">
        <w:rPr>
          <w:noProof/>
          <w:rtl/>
        </w:rPr>
        <w:t>90</w:t>
      </w:r>
      <w:r w:rsidR="00E611F1">
        <w:rPr>
          <w:rFonts w:hint="cs"/>
          <w:rtl/>
        </w:rPr>
        <w:t>)</w:t>
      </w:r>
      <w:r w:rsidR="003F75B7">
        <w:rPr>
          <w:rtl/>
        </w:rPr>
        <w:fldChar w:fldCharType="end"/>
      </w:r>
      <w:r w:rsidRPr="00574C48">
        <w:rPr>
          <w:rFonts w:hint="cs"/>
          <w:rtl/>
        </w:rPr>
        <w:t>محاسبه می‌گردد: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712FB9">
        <w:tc>
          <w:tcPr>
            <w:tcW w:w="4508" w:type="dxa"/>
          </w:tcPr>
          <w:p w:rsidR="00712FB9" w:rsidRDefault="00712FB9" w:rsidP="005E18C4">
            <w:pPr>
              <w:pStyle w:val="a8"/>
              <w:rPr>
                <w:rtl/>
              </w:rPr>
            </w:pPr>
            <w:bookmarkStart w:id="108" w:name="_Ref513350682"/>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90</w:t>
            </w:r>
            <w:r>
              <w:rPr>
                <w:rtl/>
              </w:rPr>
              <w:fldChar w:fldCharType="end"/>
            </w:r>
            <w:r>
              <w:rPr>
                <w:rFonts w:hint="cs"/>
                <w:rtl/>
              </w:rPr>
              <w:t>)</w:t>
            </w:r>
            <w:bookmarkEnd w:id="108"/>
          </w:p>
          <w:p w:rsidR="00712FB9" w:rsidRPr="00EF382A" w:rsidRDefault="00712FB9" w:rsidP="00712FB9">
            <w:pPr>
              <w:rPr>
                <w:rtl/>
                <w:lang w:bidi="fa-IR"/>
              </w:rPr>
            </w:pPr>
          </w:p>
        </w:tc>
        <w:tc>
          <w:tcPr>
            <w:tcW w:w="4508" w:type="dxa"/>
          </w:tcPr>
          <w:p w:rsidR="00712FB9" w:rsidRDefault="00712FB9" w:rsidP="00712FB9">
            <w:pPr>
              <w:pStyle w:val="ad"/>
              <w:jc w:val="right"/>
              <w:rPr>
                <w:rtl/>
              </w:rPr>
            </w:pPr>
            <w:r w:rsidRPr="005F49BC">
              <w:rPr>
                <w:position w:val="-42"/>
              </w:rPr>
              <w:object w:dxaOrig="3019" w:dyaOrig="960">
                <v:shape id="_x0000_i1190" type="#_x0000_t75" style="width:151pt;height:48pt" o:ole="">
                  <v:imagedata r:id="rId347" o:title=""/>
                </v:shape>
                <o:OLEObject Type="Embed" ProgID="Equation.DSMT4" ShapeID="_x0000_i1190" DrawAspect="Content" ObjectID="_1587311107" r:id="rId348"/>
              </w:object>
            </w:r>
          </w:p>
        </w:tc>
      </w:tr>
    </w:tbl>
    <w:p w:rsidR="00712FB9" w:rsidRDefault="00712FB9" w:rsidP="005E18C4">
      <w:pPr>
        <w:pStyle w:val="a8"/>
        <w:rPr>
          <w:rtl/>
        </w:rPr>
      </w:pPr>
      <w:r w:rsidRPr="00574C48">
        <w:rPr>
          <w:rFonts w:hint="cs"/>
          <w:rtl/>
        </w:rPr>
        <w:t xml:space="preserve">که </w:t>
      </w:r>
      <w:r w:rsidRPr="00986C18">
        <w:rPr>
          <w:position w:val="-12"/>
        </w:rPr>
        <w:object w:dxaOrig="300" w:dyaOrig="380">
          <v:shape id="_x0000_i1191" type="#_x0000_t75" style="width:16pt;height:20.5pt" o:ole="">
            <v:imagedata r:id="rId349" o:title=""/>
          </v:shape>
          <o:OLEObject Type="Embed" ProgID="Equation.DSMT4" ShapeID="_x0000_i1191" DrawAspect="Content" ObjectID="_1587311108" r:id="rId350"/>
        </w:object>
      </w:r>
      <w:r w:rsidRPr="00574C48">
        <w:rPr>
          <w:rFonts w:hint="cs"/>
          <w:rtl/>
        </w:rPr>
        <w:t xml:space="preserve"> برابر است با:</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712FB9">
        <w:tc>
          <w:tcPr>
            <w:tcW w:w="4508"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91</w:t>
            </w:r>
            <w:r>
              <w:rPr>
                <w:rtl/>
              </w:rPr>
              <w:fldChar w:fldCharType="end"/>
            </w:r>
            <w:r>
              <w:rPr>
                <w:rFonts w:hint="cs"/>
                <w:rtl/>
              </w:rPr>
              <w:t>)</w:t>
            </w:r>
          </w:p>
        </w:tc>
        <w:tc>
          <w:tcPr>
            <w:tcW w:w="4508" w:type="dxa"/>
          </w:tcPr>
          <w:p w:rsidR="00712FB9" w:rsidRDefault="00712FB9" w:rsidP="00712FB9">
            <w:pPr>
              <w:pStyle w:val="ad"/>
              <w:jc w:val="right"/>
              <w:rPr>
                <w:rtl/>
              </w:rPr>
            </w:pPr>
            <w:r w:rsidRPr="005F49BC">
              <w:rPr>
                <w:position w:val="-12"/>
              </w:rPr>
              <w:object w:dxaOrig="2320" w:dyaOrig="499">
                <v:shape id="_x0000_i1192" type="#_x0000_t75" style="width:116pt;height:25pt" o:ole="">
                  <v:imagedata r:id="rId351" o:title=""/>
                </v:shape>
                <o:OLEObject Type="Embed" ProgID="Equation.DSMT4" ShapeID="_x0000_i1192" DrawAspect="Content" ObjectID="_1587311109" r:id="rId352"/>
              </w:object>
            </w:r>
          </w:p>
        </w:tc>
      </w:tr>
    </w:tbl>
    <w:tbl>
      <w:tblPr>
        <w:tblStyle w:val="TableGrid2"/>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5"/>
        <w:gridCol w:w="4551"/>
      </w:tblGrid>
      <w:tr w:rsidR="00712FB9" w:rsidTr="00712FB9">
        <w:tc>
          <w:tcPr>
            <w:tcW w:w="4475" w:type="dxa"/>
          </w:tcPr>
          <w:p w:rsidR="00712FB9" w:rsidRDefault="00712FB9" w:rsidP="005E18C4">
            <w:pPr>
              <w:pStyle w:val="a8"/>
              <w:rPr>
                <w:rtl/>
              </w:rPr>
            </w:pPr>
            <w:bookmarkStart w:id="109" w:name="_Ref513274520"/>
            <w:bookmarkStart w:id="110" w:name="_Ref510782957"/>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92</w:t>
            </w:r>
            <w:r>
              <w:rPr>
                <w:rtl/>
              </w:rPr>
              <w:fldChar w:fldCharType="end"/>
            </w:r>
            <w:r>
              <w:rPr>
                <w:rFonts w:hint="cs"/>
                <w:rtl/>
              </w:rPr>
              <w:t>)</w:t>
            </w:r>
            <w:bookmarkEnd w:id="109"/>
          </w:p>
        </w:tc>
        <w:bookmarkEnd w:id="110"/>
        <w:tc>
          <w:tcPr>
            <w:tcW w:w="4551" w:type="dxa"/>
          </w:tcPr>
          <w:p w:rsidR="00712FB9" w:rsidRDefault="00712FB9" w:rsidP="00712FB9">
            <w:pPr>
              <w:widowControl w:val="0"/>
              <w:spacing w:line="276" w:lineRule="auto"/>
              <w:jc w:val="right"/>
              <w:rPr>
                <w:rFonts w:ascii="Cambria Math" w:hAnsi="Cambria Math"/>
                <w:rtl/>
              </w:rPr>
            </w:pPr>
            <w:r w:rsidRPr="00986C18">
              <w:rPr>
                <w:rFonts w:eastAsiaTheme="minorHAnsi"/>
                <w:position w:val="-12"/>
                <w:sz w:val="22"/>
                <w:szCs w:val="22"/>
              </w:rPr>
              <w:object w:dxaOrig="2320" w:dyaOrig="499">
                <v:shape id="_x0000_i1193" type="#_x0000_t75" style="width:114.5pt;height:25pt" o:ole="">
                  <v:imagedata r:id="rId353" o:title=""/>
                </v:shape>
                <o:OLEObject Type="Embed" ProgID="Equation.DSMT4" ShapeID="_x0000_i1193" DrawAspect="Content" ObjectID="_1587311110" r:id="rId354"/>
              </w:object>
            </w:r>
          </w:p>
        </w:tc>
      </w:tr>
    </w:tbl>
    <w:p w:rsidR="00712FB9" w:rsidRDefault="00712FB9" w:rsidP="005E18C4">
      <w:pPr>
        <w:pStyle w:val="a8"/>
        <w:rPr>
          <w:rtl/>
        </w:rPr>
      </w:pPr>
      <w:r>
        <w:rPr>
          <w:rFonts w:hint="cs"/>
          <w:rtl/>
        </w:rPr>
        <w:t xml:space="preserve">که در آن </w:t>
      </w:r>
      <w:r>
        <w:t>k</w:t>
      </w:r>
      <w:r>
        <w:rPr>
          <w:rFonts w:hint="cs"/>
          <w:rtl/>
        </w:rPr>
        <w:t xml:space="preserve"> ثابت فون کارمن، </w:t>
      </w:r>
      <w:r>
        <w:t>d</w:t>
      </w:r>
      <w:r>
        <w:rPr>
          <w:rFonts w:hint="cs"/>
          <w:rtl/>
        </w:rPr>
        <w:t xml:space="preserve"> حداقل فاصله گره از دیواره، </w:t>
      </w:r>
      <w:r>
        <w:t>Cw</w:t>
      </w:r>
      <w:r>
        <w:rPr>
          <w:rFonts w:hint="cs"/>
          <w:rtl/>
        </w:rPr>
        <w:t xml:space="preserve"> ضریب 0.325 و </w:t>
      </w:r>
      <w:r w:rsidRPr="00015674">
        <w:rPr>
          <w:szCs w:val="24"/>
        </w:rPr>
        <w:t>V</w:t>
      </w:r>
      <w:r>
        <w:rPr>
          <w:rFonts w:hint="cs"/>
          <w:rtl/>
        </w:rPr>
        <w:t xml:space="preserve"> حجم سلول است. و همچنین :</w:t>
      </w:r>
    </w:p>
    <w:tbl>
      <w:tblPr>
        <w:tblStyle w:val="TableGrid"/>
        <w:tblpPr w:leftFromText="180" w:rightFromText="180" w:vertAnchor="text" w:tblpXSpec="right" w:tblpY="1"/>
        <w:tblOverlap w:val="never"/>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712FB9">
        <w:tc>
          <w:tcPr>
            <w:tcW w:w="4508" w:type="dxa"/>
          </w:tcPr>
          <w:p w:rsidR="00712FB9" w:rsidRDefault="00712FB9" w:rsidP="005E18C4">
            <w:pPr>
              <w:pStyle w:val="a8"/>
              <w:rPr>
                <w:rtl/>
              </w:rPr>
            </w:pPr>
            <w:bookmarkStart w:id="111" w:name="_Ref513274929"/>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93</w:t>
            </w:r>
            <w:r>
              <w:rPr>
                <w:rtl/>
              </w:rPr>
              <w:fldChar w:fldCharType="end"/>
            </w:r>
            <w:r>
              <w:rPr>
                <w:rFonts w:hint="cs"/>
                <w:rtl/>
              </w:rPr>
              <w:t>)</w:t>
            </w:r>
            <w:bookmarkEnd w:id="111"/>
          </w:p>
        </w:tc>
        <w:tc>
          <w:tcPr>
            <w:tcW w:w="4508" w:type="dxa"/>
          </w:tcPr>
          <w:p w:rsidR="00712FB9" w:rsidRDefault="00712FB9" w:rsidP="00712FB9">
            <w:pPr>
              <w:pStyle w:val="ad"/>
              <w:jc w:val="right"/>
              <w:rPr>
                <w:rtl/>
                <w:lang w:bidi="fa-IR"/>
              </w:rPr>
            </w:pPr>
            <w:r w:rsidRPr="005F49BC">
              <w:rPr>
                <w:position w:val="-24"/>
              </w:rPr>
              <w:object w:dxaOrig="4260" w:dyaOrig="620">
                <v:shape id="_x0000_i1194" type="#_x0000_t75" style="width:213pt;height:31pt" o:ole="">
                  <v:imagedata r:id="rId355" o:title=""/>
                </v:shape>
                <o:OLEObject Type="Embed" ProgID="Equation.DSMT4" ShapeID="_x0000_i1194" DrawAspect="Content" ObjectID="_1587311111" r:id="rId356"/>
              </w:object>
            </w:r>
          </w:p>
        </w:tc>
      </w:tr>
    </w:tbl>
    <w:p w:rsidR="00712FB9" w:rsidRPr="00942772" w:rsidRDefault="00712FB9" w:rsidP="009D3207">
      <w:pPr>
        <w:pStyle w:val="Heading1"/>
        <w:rPr>
          <w:rtl/>
        </w:rPr>
      </w:pPr>
      <w:bookmarkStart w:id="112" w:name="_Toc513366408"/>
      <w:r>
        <w:rPr>
          <w:rFonts w:hint="cs"/>
          <w:rtl/>
        </w:rPr>
        <w:lastRenderedPageBreak/>
        <w:t>بی بعد سازی معادلات</w:t>
      </w:r>
      <w:bookmarkEnd w:id="112"/>
    </w:p>
    <w:p w:rsidR="00712FB9" w:rsidRPr="006915F9" w:rsidRDefault="00712FB9" w:rsidP="005E18C4">
      <w:pPr>
        <w:pStyle w:val="a8"/>
        <w:rPr>
          <w:rtl/>
        </w:rPr>
      </w:pPr>
      <w:r>
        <w:rPr>
          <w:rFonts w:hint="cs"/>
          <w:rtl/>
        </w:rPr>
        <w:t xml:space="preserve">یکی از ملاحظات حل عددی، بی بعد سازی آنها می باشد. بطور خلاطه </w:t>
      </w:r>
      <w:r w:rsidRPr="006915F9">
        <w:rPr>
          <w:rFonts w:hint="cs"/>
          <w:rtl/>
        </w:rPr>
        <w:t>بی</w:t>
      </w:r>
      <w:r w:rsidRPr="006915F9">
        <w:rPr>
          <w:rFonts w:hint="cs"/>
          <w:rtl/>
        </w:rPr>
        <w:softHyphen/>
        <w:t>بُعد سازی باعث</w:t>
      </w:r>
      <w:r>
        <w:rPr>
          <w:rFonts w:hint="cs"/>
          <w:rtl/>
        </w:rPr>
        <w:t xml:space="preserve"> </w:t>
      </w:r>
      <w:r w:rsidRPr="006915F9">
        <w:rPr>
          <w:rFonts w:hint="cs"/>
          <w:rtl/>
        </w:rPr>
        <w:t>می</w:t>
      </w:r>
      <w:r w:rsidRPr="006915F9">
        <w:rPr>
          <w:rFonts w:hint="cs"/>
          <w:rtl/>
        </w:rPr>
        <w:softHyphen/>
        <w:t xml:space="preserve">شود که </w:t>
      </w:r>
      <w:r>
        <w:rPr>
          <w:rFonts w:hint="cs"/>
          <w:rtl/>
        </w:rPr>
        <w:t xml:space="preserve"> بخش های مختلف معادلات </w:t>
      </w:r>
      <w:r w:rsidRPr="006915F9">
        <w:rPr>
          <w:rFonts w:hint="cs"/>
          <w:rtl/>
        </w:rPr>
        <w:t>هم مرتبه شده و در نتيجه خطاهای گرد کردن کاهش پيدا کند</w:t>
      </w:r>
      <w:r>
        <w:rPr>
          <w:rFonts w:hint="cs"/>
          <w:rtl/>
        </w:rPr>
        <w:t>. پارامترهای مختلفی برای بی بعدسازی معادلات حاکم بر جریان استفاده می گردد</w:t>
      </w:r>
      <w:r>
        <w:rPr>
          <w:rtl/>
        </w:rPr>
        <w:fldChar w:fldCharType="begin"/>
      </w:r>
      <w:r>
        <w:rPr>
          <w:rtl/>
        </w:rPr>
        <w:instrText xml:space="preserve"> </w:instrText>
      </w:r>
      <w:r>
        <w:instrText>ADDIN EN.CITE &lt;EndNote&gt;&lt;Cite&gt;&lt;Author&gt;Pletcher&lt;/Author&gt;&lt;Year&gt;1997&lt;/Year&gt;&lt;RecNum&gt;5&lt;/RecNum&gt;&lt;DisplayText&gt;[6]&lt;/DisplayText&gt;&lt;record&gt;&lt;rec-number&gt;5&lt;/rec-number&gt;&lt;foreign-keys&gt;&lt;key app="EN" db-id="p0tfv5awfefe5uesap0xdapc0daaa20tatav" timestamp="1525231081"&gt;5&lt;/key&gt;&lt;/foreign-keys&gt;&lt;ref-type name="Generic"&gt;13&lt;/ref-type&gt;&lt;contributors&gt;&lt;authors&gt;&lt;author&gt;Pletcher, Richard H&lt;/author&gt;&lt;author&gt;Tannehill, John C&lt;/author&gt;&lt;author&gt;Anderson, Dale&lt;/author&gt;&lt;/authors&gt;&lt;/contributors&gt;&lt;titles&gt;&lt;title&gt;Computational fluid mechanics and heat transfer, Series in computational and physical processes in mechanics and thermal sciences&lt;/title&gt;&lt;/titles&gt;&lt;dates&gt;&lt;year&gt;1997&lt;/year&gt;&lt;/dates&gt;&lt;publisher&gt;Taylor &amp;amp; Francis&lt;/publisher&gt;&lt;urls&gt;&lt;/urls&gt;&lt;/record&gt;&lt;/Cite&gt;&lt;/EndNote</w:instrText>
      </w:r>
      <w:r>
        <w:rPr>
          <w:rtl/>
        </w:rPr>
        <w:instrText>&gt;</w:instrText>
      </w:r>
      <w:r>
        <w:rPr>
          <w:rtl/>
        </w:rPr>
        <w:fldChar w:fldCharType="separate"/>
      </w:r>
      <w:r>
        <w:rPr>
          <w:noProof/>
          <w:rtl/>
        </w:rPr>
        <w:t>[6]</w:t>
      </w:r>
      <w:r>
        <w:rPr>
          <w:rtl/>
        </w:rPr>
        <w:fldChar w:fldCharType="end"/>
      </w:r>
      <w:r>
        <w:rPr>
          <w:rFonts w:hint="cs"/>
          <w:rtl/>
        </w:rPr>
        <w:t>. در اینجا از پ</w:t>
      </w:r>
      <w:r w:rsidRPr="006915F9">
        <w:rPr>
          <w:rFonts w:hint="cs"/>
          <w:rtl/>
        </w:rPr>
        <w:t xml:space="preserve">ارامتر های </w:t>
      </w:r>
      <w:r>
        <w:rPr>
          <w:rFonts w:hint="cs"/>
          <w:rtl/>
        </w:rPr>
        <w:t xml:space="preserve">زیر </w:t>
      </w:r>
      <w:r w:rsidRPr="006915F9">
        <w:rPr>
          <w:rFonts w:hint="cs"/>
          <w:rtl/>
        </w:rPr>
        <w:t>جهت بی بعد سازی معادلات استفاده شده است</w:t>
      </w:r>
      <w:r>
        <w:rPr>
          <w:rFonts w:hint="cs"/>
          <w:rtl/>
        </w:rPr>
        <w:t>:</w:t>
      </w:r>
      <w:r>
        <w:t xml:space="preserve"> </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7"/>
        <w:gridCol w:w="6171"/>
      </w:tblGrid>
      <w:tr w:rsidR="00712FB9" w:rsidTr="00712FB9">
        <w:tc>
          <w:tcPr>
            <w:tcW w:w="2969" w:type="dxa"/>
            <w:vAlign w:val="center"/>
          </w:tcPr>
          <w:p w:rsidR="00712FB9" w:rsidRDefault="00712FB9" w:rsidP="005E18C4">
            <w:pPr>
              <w:pStyle w:val="a8"/>
              <w:rPr>
                <w:rtl/>
              </w:rPr>
            </w:pPr>
            <w:bookmarkStart w:id="113" w:name="_Ref513366244"/>
            <w:bookmarkStart w:id="114" w:name="_Ref510636169"/>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94</w:t>
            </w:r>
            <w:r>
              <w:rPr>
                <w:rtl/>
              </w:rPr>
              <w:fldChar w:fldCharType="end"/>
            </w:r>
            <w:r>
              <w:rPr>
                <w:rFonts w:hint="cs"/>
                <w:rtl/>
              </w:rPr>
              <w:t>)</w:t>
            </w:r>
            <w:bookmarkEnd w:id="113"/>
          </w:p>
        </w:tc>
        <w:bookmarkEnd w:id="114"/>
        <w:tc>
          <w:tcPr>
            <w:tcW w:w="6165" w:type="dxa"/>
          </w:tcPr>
          <w:p w:rsidR="00712FB9" w:rsidRDefault="00712FB9" w:rsidP="00712FB9">
            <w:pPr>
              <w:pStyle w:val="ad"/>
              <w:jc w:val="right"/>
              <w:rPr>
                <w:rtl/>
              </w:rPr>
            </w:pPr>
            <w:r w:rsidRPr="00FC1276">
              <w:rPr>
                <w:position w:val="-34"/>
              </w:rPr>
              <w:object w:dxaOrig="5960" w:dyaOrig="760">
                <v:shape id="_x0000_i1195" type="#_x0000_t75" style="width:297.5pt;height:39pt" o:ole="">
                  <v:imagedata r:id="rId357" o:title=""/>
                </v:shape>
                <o:OLEObject Type="Embed" ProgID="Equation.DSMT4" ShapeID="_x0000_i1195" DrawAspect="Content" ObjectID="_1587311112" r:id="rId358"/>
              </w:object>
            </w:r>
          </w:p>
        </w:tc>
      </w:tr>
    </w:tbl>
    <w:p w:rsidR="00712FB9" w:rsidRDefault="00712FB9" w:rsidP="005E18C4">
      <w:pPr>
        <w:pStyle w:val="a8"/>
        <w:rPr>
          <w:rtl/>
        </w:rPr>
      </w:pPr>
      <w:r>
        <w:rPr>
          <w:rFonts w:hint="cs"/>
          <w:rtl/>
        </w:rPr>
        <w:t xml:space="preserve">در روابط بالا </w:t>
      </w:r>
      <w:r>
        <w:t>c</w:t>
      </w:r>
      <w:r>
        <w:rPr>
          <w:rFonts w:hint="cs"/>
          <w:rtl/>
        </w:rPr>
        <w:t xml:space="preserve"> نشاندهنده سرعت صوت می باشد. بی بعدسازی زمان و انرژی کل بصورت زیر انجام می شود: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6"/>
        <w:gridCol w:w="5392"/>
      </w:tblGrid>
      <w:tr w:rsidR="00712FB9" w:rsidTr="00712FB9">
        <w:tc>
          <w:tcPr>
            <w:tcW w:w="4675" w:type="dxa"/>
            <w:vAlign w:val="center"/>
          </w:tcPr>
          <w:p w:rsidR="00712FB9" w:rsidRDefault="00712FB9" w:rsidP="005E18C4">
            <w:pPr>
              <w:pStyle w:val="a8"/>
              <w:rPr>
                <w:rtl/>
              </w:rPr>
            </w:pPr>
            <w:bookmarkStart w:id="115" w:name="_Ref513274941"/>
            <w:bookmarkStart w:id="116" w:name="_Ref510782943"/>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95</w:t>
            </w:r>
            <w:r>
              <w:rPr>
                <w:rtl/>
              </w:rPr>
              <w:fldChar w:fldCharType="end"/>
            </w:r>
            <w:r>
              <w:rPr>
                <w:rFonts w:hint="cs"/>
                <w:rtl/>
              </w:rPr>
              <w:t>)</w:t>
            </w:r>
            <w:bookmarkEnd w:id="115"/>
          </w:p>
        </w:tc>
        <w:bookmarkEnd w:id="116"/>
        <w:tc>
          <w:tcPr>
            <w:tcW w:w="4675" w:type="dxa"/>
          </w:tcPr>
          <w:p w:rsidR="00712FB9" w:rsidRDefault="00712FB9" w:rsidP="00712FB9">
            <w:pPr>
              <w:pStyle w:val="ad"/>
              <w:jc w:val="right"/>
              <w:rPr>
                <w:position w:val="-72"/>
                <w:rtl/>
              </w:rPr>
            </w:pPr>
            <w:r w:rsidRPr="00FC1276">
              <w:rPr>
                <w:position w:val="-52"/>
              </w:rPr>
              <w:object w:dxaOrig="4140" w:dyaOrig="940">
                <v:shape id="_x0000_i1196" type="#_x0000_t75" style="width:207pt;height:46.5pt" o:ole="">
                  <v:imagedata r:id="rId359" o:title=""/>
                </v:shape>
                <o:OLEObject Type="Embed" ProgID="Equation.DSMT4" ShapeID="_x0000_i1196" DrawAspect="Content" ObjectID="_1587311113" r:id="rId360"/>
              </w:object>
            </w:r>
          </w:p>
        </w:tc>
      </w:tr>
      <w:tr w:rsidR="00712FB9" w:rsidTr="00712FB9">
        <w:tc>
          <w:tcPr>
            <w:tcW w:w="4675" w:type="dxa"/>
            <w:vAlign w:val="bottom"/>
          </w:tcPr>
          <w:p w:rsidR="00712FB9" w:rsidRPr="00B457AD" w:rsidRDefault="00712FB9" w:rsidP="005E18C4">
            <w:pPr>
              <w:pStyle w:val="a8"/>
              <w:rPr>
                <w:rtl/>
              </w:rPr>
            </w:pPr>
            <w:bookmarkStart w:id="117" w:name="_Ref513366254"/>
            <w:bookmarkStart w:id="118" w:name="_Ref510636175"/>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96</w:t>
            </w:r>
            <w:r>
              <w:rPr>
                <w:rtl/>
              </w:rPr>
              <w:fldChar w:fldCharType="end"/>
            </w:r>
            <w:r>
              <w:rPr>
                <w:rFonts w:hint="cs"/>
                <w:rtl/>
              </w:rPr>
              <w:t>)</w:t>
            </w:r>
            <w:bookmarkEnd w:id="117"/>
          </w:p>
        </w:tc>
        <w:bookmarkEnd w:id="118"/>
        <w:tc>
          <w:tcPr>
            <w:tcW w:w="4675" w:type="dxa"/>
          </w:tcPr>
          <w:p w:rsidR="00712FB9" w:rsidRDefault="00712FB9" w:rsidP="00712FB9">
            <w:pPr>
              <w:pStyle w:val="ad"/>
              <w:rPr>
                <w:position w:val="-72"/>
                <w:rtl/>
              </w:rPr>
            </w:pPr>
            <w:r w:rsidRPr="00FC1276">
              <w:rPr>
                <w:position w:val="-104"/>
              </w:rPr>
              <w:object w:dxaOrig="5160" w:dyaOrig="2220">
                <v:shape id="_x0000_i1197" type="#_x0000_t75" style="width:259pt;height:111pt" o:ole="">
                  <v:imagedata r:id="rId361" o:title=""/>
                </v:shape>
                <o:OLEObject Type="Embed" ProgID="Equation.DSMT4" ShapeID="_x0000_i1197" DrawAspect="Content" ObjectID="_1587311114" r:id="rId362"/>
              </w:object>
            </w:r>
          </w:p>
        </w:tc>
      </w:tr>
    </w:tbl>
    <w:p w:rsidR="00712FB9" w:rsidRDefault="00712FB9" w:rsidP="005E18C4">
      <w:pPr>
        <w:pStyle w:val="a8"/>
        <w:rPr>
          <w:rtl/>
        </w:rPr>
      </w:pPr>
      <w:r w:rsidRPr="006915F9">
        <w:rPr>
          <w:rFonts w:hint="cs"/>
          <w:rtl/>
        </w:rPr>
        <w:t>در روابط بالا پارامتر های * دار معرف کمیت های بعد دار</w:t>
      </w:r>
      <w:r>
        <w:rPr>
          <w:rFonts w:hint="cs"/>
          <w:rtl/>
        </w:rPr>
        <w:t xml:space="preserve"> و زیرنویس </w:t>
      </w:r>
      <w:r>
        <w:rPr>
          <w:rFonts w:cs="Times New Roman"/>
          <w:rtl/>
        </w:rPr>
        <w:t>∞</w:t>
      </w:r>
      <w:r>
        <w:rPr>
          <w:rFonts w:hint="cs"/>
          <w:rtl/>
        </w:rPr>
        <w:t xml:space="preserve"> بیانگر کمیت های جریان آزاد </w:t>
      </w:r>
      <w:r w:rsidRPr="006915F9">
        <w:rPr>
          <w:rFonts w:hint="cs"/>
          <w:rtl/>
        </w:rPr>
        <w:t>می باشد.</w:t>
      </w:r>
      <w:r>
        <w:rPr>
          <w:rFonts w:hint="cs"/>
          <w:rtl/>
        </w:rPr>
        <w:t xml:space="preserve"> همچنین </w:t>
      </w:r>
      <w:r w:rsidRPr="00C24C9E">
        <w:rPr>
          <w:rFonts w:hint="cs"/>
          <w:rtl/>
        </w:rPr>
        <w:t xml:space="preserve">مقدار پارامتر </w:t>
      </w:r>
      <w:r w:rsidRPr="00C24C9E">
        <w:rPr>
          <w:rFonts w:hint="cs"/>
          <w:vertAlign w:val="superscript"/>
          <w:rtl/>
        </w:rPr>
        <w:t>*</w:t>
      </w:r>
      <w:r>
        <w:rPr>
          <w:rFonts w:cs="Times New Roman"/>
          <w:rtl/>
        </w:rPr>
        <w:t>ℓ</w:t>
      </w:r>
      <w:r w:rsidRPr="00C24C9E">
        <w:rPr>
          <w:rFonts w:hint="cs"/>
          <w:rtl/>
        </w:rPr>
        <w:t xml:space="preserve"> می تواند هر طول دلخواهی باشد که کاربر باید آن را تعیین نماید</w:t>
      </w:r>
      <w:r w:rsidRPr="00C24C9E">
        <w:rPr>
          <w:rtl/>
        </w:rPr>
        <w:t xml:space="preserve"> ول</w:t>
      </w:r>
      <w:r w:rsidRPr="00C24C9E">
        <w:rPr>
          <w:rFonts w:hint="cs"/>
          <w:rtl/>
        </w:rPr>
        <w:t>ی</w:t>
      </w:r>
      <w:r w:rsidRPr="00C24C9E">
        <w:rPr>
          <w:rtl/>
        </w:rPr>
        <w:t xml:space="preserve"> معمولا مقدار آن را برابر طول ا</w:t>
      </w:r>
      <w:r w:rsidRPr="00C24C9E">
        <w:rPr>
          <w:rFonts w:hint="cs"/>
          <w:rtl/>
        </w:rPr>
        <w:t>یرفویل</w:t>
      </w:r>
      <w:r w:rsidRPr="00C24C9E">
        <w:rPr>
          <w:rtl/>
        </w:rPr>
        <w:t xml:space="preserve"> در نظر م</w:t>
      </w:r>
      <w:r w:rsidRPr="00C24C9E">
        <w:rPr>
          <w:rFonts w:hint="cs"/>
          <w:rtl/>
        </w:rPr>
        <w:t>ی</w:t>
      </w:r>
      <w:r w:rsidRPr="00C24C9E">
        <w:rPr>
          <w:rtl/>
        </w:rPr>
        <w:t xml:space="preserve"> گ</w:t>
      </w:r>
      <w:r w:rsidRPr="00C24C9E">
        <w:rPr>
          <w:rFonts w:hint="cs"/>
          <w:rtl/>
        </w:rPr>
        <w:t>یرند. باید دقت کرد که از این طول در بی بعد سازی شبکه محاسباتی استفاده</w:t>
      </w:r>
      <w:r>
        <w:rPr>
          <w:rFonts w:hint="cs"/>
          <w:rtl/>
        </w:rPr>
        <w:t xml:space="preserve"> شده باشد.</w:t>
      </w:r>
      <w:r>
        <w:rPr>
          <w:rFonts w:hint="cs"/>
          <w:position w:val="-72"/>
          <w:rtl/>
        </w:rPr>
        <w:t xml:space="preserve"> </w:t>
      </w:r>
      <w:r>
        <w:rPr>
          <w:rFonts w:hint="cs"/>
          <w:rtl/>
        </w:rPr>
        <w:t>در ادامه بی بعد سازی هر کدام از معادلات آورده می شود.</w:t>
      </w:r>
    </w:p>
    <w:p w:rsidR="00712FB9" w:rsidRDefault="00712FB9" w:rsidP="005E18C4">
      <w:pPr>
        <w:pStyle w:val="a8"/>
        <w:bidi w:val="0"/>
        <w:rPr>
          <w:rtl/>
        </w:rPr>
      </w:pPr>
    </w:p>
    <w:p w:rsidR="00712FB9" w:rsidRDefault="00712FB9" w:rsidP="00712FB9">
      <w:pPr>
        <w:pStyle w:val="Heading2"/>
        <w:rPr>
          <w:rtl/>
        </w:rPr>
      </w:pPr>
      <w:bookmarkStart w:id="119" w:name="_Toc513366409"/>
      <w:r>
        <w:rPr>
          <w:rFonts w:hint="cs"/>
          <w:rtl/>
        </w:rPr>
        <w:lastRenderedPageBreak/>
        <w:t>بی بعد سازی معادلات حاکم بر جریان آرام</w:t>
      </w:r>
      <w:bookmarkEnd w:id="119"/>
    </w:p>
    <w:p w:rsidR="00712FB9" w:rsidRDefault="00712FB9" w:rsidP="005E18C4">
      <w:pPr>
        <w:pStyle w:val="a8"/>
        <w:rPr>
          <w:rtl/>
        </w:rPr>
      </w:pPr>
      <w:r w:rsidRPr="00447A43">
        <w:rPr>
          <w:rFonts w:hint="cs"/>
          <w:rtl/>
        </w:rPr>
        <w:t>در اینجا ابتدا به بی بعد سازی هر کردام از معادلات ناویر-استوکس پرداخته می شود و در انتها پارامترهای بی بعد تمام معادلات آورده خواهد شد</w:t>
      </w:r>
      <w:r>
        <w:rPr>
          <w:rFonts w:hint="cs"/>
          <w:rtl/>
        </w:rPr>
        <w:t>.</w:t>
      </w:r>
    </w:p>
    <w:p w:rsidR="00712FB9" w:rsidRDefault="00712FB9" w:rsidP="00712FB9">
      <w:pPr>
        <w:pStyle w:val="Heading3"/>
        <w:rPr>
          <w:rtl/>
        </w:rPr>
      </w:pPr>
      <w:bookmarkStart w:id="120" w:name="_Toc513366410"/>
      <w:r>
        <w:rPr>
          <w:rFonts w:hint="cs"/>
          <w:rtl/>
        </w:rPr>
        <w:t>بی بعد سازی معادله جرم</w:t>
      </w:r>
      <w:bookmarkEnd w:id="120"/>
    </w:p>
    <w:p w:rsidR="004D2E05" w:rsidRPr="00C74D45" w:rsidRDefault="004D2E05" w:rsidP="00811730">
      <w:pPr>
        <w:pStyle w:val="a8"/>
        <w:rPr>
          <w:rtl/>
        </w:rPr>
      </w:pPr>
      <w:r>
        <w:rPr>
          <w:rFonts w:hint="cs"/>
          <w:rtl/>
        </w:rPr>
        <w:t xml:space="preserve">با بکارگیری پارامترهای بی بعدسازی اشاره شده در روابط </w:t>
      </w:r>
      <w:r w:rsidR="00811730">
        <w:rPr>
          <w:rtl/>
        </w:rPr>
        <w:fldChar w:fldCharType="begin"/>
      </w:r>
      <w:r w:rsidR="00811730">
        <w:rPr>
          <w:rtl/>
        </w:rPr>
        <w:instrText xml:space="preserve"> </w:instrText>
      </w:r>
      <w:r w:rsidR="00811730">
        <w:rPr>
          <w:rFonts w:hint="cs"/>
        </w:rPr>
        <w:instrText>REF</w:instrText>
      </w:r>
      <w:r w:rsidR="00811730">
        <w:rPr>
          <w:rFonts w:hint="cs"/>
          <w:rtl/>
        </w:rPr>
        <w:instrText xml:space="preserve"> _</w:instrText>
      </w:r>
      <w:r w:rsidR="00811730">
        <w:rPr>
          <w:rFonts w:hint="cs"/>
        </w:rPr>
        <w:instrText>Ref513366244 \h</w:instrText>
      </w:r>
      <w:r w:rsidR="00811730">
        <w:rPr>
          <w:rtl/>
        </w:rPr>
        <w:instrText xml:space="preserve"> </w:instrText>
      </w:r>
      <w:r w:rsidR="00811730">
        <w:rPr>
          <w:rtl/>
        </w:rPr>
      </w:r>
      <w:r w:rsidR="00811730">
        <w:rPr>
          <w:rtl/>
        </w:rPr>
        <w:fldChar w:fldCharType="separate"/>
      </w:r>
      <w:r w:rsidR="00E611F1">
        <w:rPr>
          <w:rFonts w:hint="cs"/>
          <w:rtl/>
        </w:rPr>
        <w:t>(</w:t>
      </w:r>
      <w:r w:rsidR="00E611F1">
        <w:rPr>
          <w:noProof/>
          <w:rtl/>
        </w:rPr>
        <w:t>94</w:t>
      </w:r>
      <w:r w:rsidR="00E611F1">
        <w:rPr>
          <w:rFonts w:hint="cs"/>
          <w:rtl/>
        </w:rPr>
        <w:t>)</w:t>
      </w:r>
      <w:r w:rsidR="00811730">
        <w:rPr>
          <w:rtl/>
        </w:rPr>
        <w:fldChar w:fldCharType="end"/>
      </w:r>
      <w:r>
        <w:rPr>
          <w:rFonts w:hint="cs"/>
          <w:rtl/>
        </w:rPr>
        <w:t xml:space="preserve"> تا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Ref510636175 \r \h</w:instrText>
      </w:r>
      <w:r>
        <w:rPr>
          <w:rtl/>
        </w:rPr>
        <w:instrText xml:space="preserve"> </w:instrText>
      </w:r>
      <w:r>
        <w:rPr>
          <w:rtl/>
        </w:rPr>
      </w:r>
      <w:r>
        <w:rPr>
          <w:rtl/>
        </w:rPr>
        <w:fldChar w:fldCharType="separate"/>
      </w:r>
      <w:r w:rsidR="00E611F1">
        <w:rPr>
          <w:rtl/>
        </w:rPr>
        <w:t>‏0</w:t>
      </w:r>
      <w:r>
        <w:rPr>
          <w:rtl/>
        </w:rPr>
        <w:fldChar w:fldCharType="end"/>
      </w:r>
      <w:r w:rsidR="00811730">
        <w:rPr>
          <w:rtl/>
        </w:rPr>
        <w:fldChar w:fldCharType="begin"/>
      </w:r>
      <w:r w:rsidR="00811730">
        <w:rPr>
          <w:rtl/>
        </w:rPr>
        <w:instrText xml:space="preserve"> </w:instrText>
      </w:r>
      <w:r w:rsidR="00811730">
        <w:instrText>REF</w:instrText>
      </w:r>
      <w:r w:rsidR="00811730">
        <w:rPr>
          <w:rtl/>
        </w:rPr>
        <w:instrText xml:space="preserve"> _</w:instrText>
      </w:r>
      <w:r w:rsidR="00811730">
        <w:instrText>Ref513366254 \h</w:instrText>
      </w:r>
      <w:r w:rsidR="00811730">
        <w:rPr>
          <w:rtl/>
        </w:rPr>
        <w:instrText xml:space="preserve"> </w:instrText>
      </w:r>
      <w:r w:rsidR="00811730">
        <w:rPr>
          <w:rtl/>
        </w:rPr>
      </w:r>
      <w:r w:rsidR="00811730">
        <w:rPr>
          <w:rtl/>
        </w:rPr>
        <w:fldChar w:fldCharType="separate"/>
      </w:r>
      <w:r w:rsidR="00E611F1">
        <w:rPr>
          <w:rFonts w:hint="cs"/>
          <w:rtl/>
        </w:rPr>
        <w:t>(</w:t>
      </w:r>
      <w:r w:rsidR="00E611F1">
        <w:rPr>
          <w:noProof/>
          <w:rtl/>
        </w:rPr>
        <w:t>96</w:t>
      </w:r>
      <w:r w:rsidR="00E611F1">
        <w:rPr>
          <w:rFonts w:hint="cs"/>
          <w:rtl/>
        </w:rPr>
        <w:t>)</w:t>
      </w:r>
      <w:r w:rsidR="00811730">
        <w:rPr>
          <w:rtl/>
        </w:rPr>
        <w:fldChar w:fldCharType="end"/>
      </w:r>
      <w:r>
        <w:rPr>
          <w:rFonts w:hint="cs"/>
          <w:rtl/>
        </w:rPr>
        <w:t xml:space="preserve"> معادله جرم بصورت زیر در می 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11730" w:rsidTr="00811730">
        <w:tc>
          <w:tcPr>
            <w:tcW w:w="4508" w:type="dxa"/>
          </w:tcPr>
          <w:p w:rsidR="00811730" w:rsidRDefault="00811730" w:rsidP="004D2E05">
            <w:pPr>
              <w:rPr>
                <w:rtl/>
                <w:lang w:bidi="fa-IR"/>
              </w:rPr>
            </w:pPr>
          </w:p>
          <w:p w:rsidR="00811730" w:rsidRPr="00811730" w:rsidRDefault="00811730" w:rsidP="00811730">
            <w:pPr>
              <w:rPr>
                <w:rtl/>
                <w:lang w:bidi="fa-IR"/>
              </w:rPr>
            </w:pPr>
          </w:p>
          <w:p w:rsidR="00811730" w:rsidRDefault="00811730" w:rsidP="00811730">
            <w:pPr>
              <w:rPr>
                <w:rtl/>
                <w:lang w:bidi="fa-IR"/>
              </w:rPr>
            </w:pPr>
          </w:p>
          <w:p w:rsidR="00811730" w:rsidRDefault="00811730" w:rsidP="00811730">
            <w:pPr>
              <w:rPr>
                <w:rtl/>
                <w:lang w:bidi="fa-IR"/>
              </w:rPr>
            </w:pPr>
          </w:p>
          <w:p w:rsidR="00811730" w:rsidRPr="00811730" w:rsidRDefault="00811730" w:rsidP="00811730">
            <w:pPr>
              <w:pStyle w:val="Caption"/>
              <w:rPr>
                <w:rtl/>
                <w:lang w:bidi="fa-IR"/>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97</w:t>
            </w:r>
            <w:r>
              <w:rPr>
                <w:rtl/>
              </w:rPr>
              <w:fldChar w:fldCharType="end"/>
            </w:r>
            <w:r>
              <w:rPr>
                <w:rFonts w:hint="cs"/>
                <w:rtl/>
                <w:cs/>
              </w:rPr>
              <w:t>)</w:t>
            </w:r>
          </w:p>
        </w:tc>
        <w:tc>
          <w:tcPr>
            <w:tcW w:w="4508" w:type="dxa"/>
          </w:tcPr>
          <w:p w:rsidR="00811730" w:rsidRDefault="00811730" w:rsidP="00811730">
            <w:pPr>
              <w:jc w:val="right"/>
              <w:rPr>
                <w:rtl/>
                <w:lang w:bidi="fa-IR"/>
              </w:rPr>
            </w:pPr>
            <w:r w:rsidRPr="002F0A33">
              <w:object w:dxaOrig="2840" w:dyaOrig="3120">
                <v:shape id="_x0000_i1198" type="#_x0000_t75" style="width:142.5pt;height:156pt" o:ole="">
                  <v:imagedata r:id="rId363" o:title=""/>
                </v:shape>
                <o:OLEObject Type="Embed" ProgID="Equation.DSMT4" ShapeID="_x0000_i1198" DrawAspect="Content" ObjectID="_1587311115" r:id="rId364"/>
              </w:object>
            </w:r>
          </w:p>
        </w:tc>
      </w:tr>
    </w:tbl>
    <w:p w:rsidR="00712FB9" w:rsidRDefault="00712FB9" w:rsidP="00712FB9">
      <w:pPr>
        <w:pStyle w:val="Heading3"/>
        <w:rPr>
          <w:rtl/>
        </w:rPr>
      </w:pPr>
      <w:bookmarkStart w:id="121" w:name="_Toc513366411"/>
      <w:r>
        <w:rPr>
          <w:rFonts w:hint="cs"/>
          <w:rtl/>
        </w:rPr>
        <w:t>بی بعد سازی معادله مومنتوم</w:t>
      </w:r>
      <w:bookmarkEnd w:id="121"/>
    </w:p>
    <w:p w:rsidR="00712FB9" w:rsidRDefault="00712FB9" w:rsidP="005E18C4">
      <w:pPr>
        <w:pStyle w:val="a8"/>
        <w:rPr>
          <w:rtl/>
        </w:rPr>
      </w:pPr>
      <w:r>
        <w:rPr>
          <w:rFonts w:hint="cs"/>
          <w:rtl/>
        </w:rPr>
        <w:t>همانند معادله جرم، پس از بکارگیری پارامترهای بی بعدسازی اشاره شده معادله مومنتوم بصورت زیر بی بعد می شود: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7"/>
        <w:gridCol w:w="4631"/>
      </w:tblGrid>
      <w:tr w:rsidR="00712FB9" w:rsidTr="00712FB9">
        <w:tc>
          <w:tcPr>
            <w:tcW w:w="4675" w:type="dxa"/>
            <w:vAlign w:val="center"/>
          </w:tcPr>
          <w:p w:rsidR="00712FB9" w:rsidRDefault="00712FB9" w:rsidP="005E18C4">
            <w:pPr>
              <w:pStyle w:val="a8"/>
              <w:rPr>
                <w:rtl/>
              </w:rPr>
            </w:pPr>
            <w:bookmarkStart w:id="122" w:name="_Ref513275184"/>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98</w:t>
            </w:r>
            <w:r>
              <w:rPr>
                <w:rtl/>
              </w:rPr>
              <w:fldChar w:fldCharType="end"/>
            </w:r>
            <w:r>
              <w:rPr>
                <w:rFonts w:hint="cs"/>
                <w:rtl/>
              </w:rPr>
              <w:t>)</w:t>
            </w:r>
            <w:bookmarkEnd w:id="122"/>
          </w:p>
        </w:tc>
        <w:tc>
          <w:tcPr>
            <w:tcW w:w="4675" w:type="dxa"/>
          </w:tcPr>
          <w:p w:rsidR="00712FB9" w:rsidRDefault="00712FB9" w:rsidP="00712FB9">
            <w:pPr>
              <w:pStyle w:val="ad"/>
              <w:jc w:val="right"/>
              <w:rPr>
                <w:rtl/>
              </w:rPr>
            </w:pPr>
            <w:r w:rsidRPr="00015674">
              <w:rPr>
                <w:position w:val="-72"/>
              </w:rPr>
              <w:object w:dxaOrig="4020" w:dyaOrig="1560">
                <v:shape id="_x0000_i1199" type="#_x0000_t75" style="width:200pt;height:80.5pt" o:ole="">
                  <v:imagedata r:id="rId365" o:title=""/>
                </v:shape>
                <o:OLEObject Type="Embed" ProgID="Equation.DSMT4" ShapeID="_x0000_i1199" DrawAspect="Content" ObjectID="_1587311116" r:id="rId366"/>
              </w:object>
            </w:r>
          </w:p>
        </w:tc>
      </w:tr>
    </w:tbl>
    <w:p w:rsidR="00712FB9" w:rsidRDefault="00712FB9" w:rsidP="00712FB9">
      <w:pPr>
        <w:pStyle w:val="ad"/>
        <w:rPr>
          <w:rtl/>
        </w:rPr>
      </w:pPr>
    </w:p>
    <w:p w:rsidR="00712FB9" w:rsidRDefault="00712FB9" w:rsidP="005E18C4">
      <w:pPr>
        <w:pStyle w:val="a8"/>
        <w:rPr>
          <w:rtl/>
        </w:rPr>
      </w:pPr>
      <w:r>
        <w:rPr>
          <w:rFonts w:hint="cs"/>
          <w:rtl/>
        </w:rPr>
        <w:t>ابتدا تانسور تنش بصورت زیر بی بعد می شود: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7"/>
        <w:gridCol w:w="4541"/>
      </w:tblGrid>
      <w:tr w:rsidR="00712FB9" w:rsidTr="00712FB9">
        <w:tc>
          <w:tcPr>
            <w:tcW w:w="4675" w:type="dxa"/>
            <w:vAlign w:val="center"/>
          </w:tcPr>
          <w:p w:rsidR="00712FB9" w:rsidRDefault="00712FB9" w:rsidP="005E18C4">
            <w:pPr>
              <w:pStyle w:val="a8"/>
              <w:rPr>
                <w:rtl/>
              </w:rPr>
            </w:pPr>
            <w:bookmarkStart w:id="123" w:name="_Ref510638277"/>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99</w:t>
            </w:r>
            <w:r>
              <w:rPr>
                <w:rtl/>
              </w:rPr>
              <w:fldChar w:fldCharType="end"/>
            </w:r>
            <w:r>
              <w:rPr>
                <w:rFonts w:hint="cs"/>
                <w:rtl/>
              </w:rPr>
              <w:t>)</w:t>
            </w:r>
          </w:p>
        </w:tc>
        <w:bookmarkEnd w:id="123"/>
        <w:tc>
          <w:tcPr>
            <w:tcW w:w="4675" w:type="dxa"/>
          </w:tcPr>
          <w:p w:rsidR="00712FB9" w:rsidRDefault="00712FB9" w:rsidP="00712FB9">
            <w:pPr>
              <w:pStyle w:val="ad"/>
              <w:jc w:val="right"/>
              <w:rPr>
                <w:rtl/>
              </w:rPr>
            </w:pPr>
            <w:r w:rsidRPr="00FC1276">
              <w:rPr>
                <w:position w:val="-24"/>
              </w:rPr>
              <w:object w:dxaOrig="2620" w:dyaOrig="660">
                <v:shape id="_x0000_i1200" type="#_x0000_t75" style="width:132pt;height:33pt" o:ole="">
                  <v:imagedata r:id="rId367" o:title=""/>
                </v:shape>
                <o:OLEObject Type="Embed" ProgID="Equation.DSMT4" ShapeID="_x0000_i1200" DrawAspect="Content" ObjectID="_1587311117" r:id="rId368"/>
              </w:object>
            </w:r>
          </w:p>
        </w:tc>
      </w:tr>
    </w:tbl>
    <w:p w:rsidR="00712FB9" w:rsidRDefault="00712FB9" w:rsidP="00712FB9">
      <w:pPr>
        <w:pStyle w:val="ad"/>
        <w:rPr>
          <w:rtl/>
        </w:rPr>
      </w:pPr>
    </w:p>
    <w:p w:rsidR="00712FB9" w:rsidRDefault="00712FB9" w:rsidP="005E18C4">
      <w:pPr>
        <w:pStyle w:val="a8"/>
        <w:rPr>
          <w:rtl/>
        </w:rPr>
      </w:pPr>
      <w:r>
        <w:rPr>
          <w:rFonts w:hint="cs"/>
          <w:rtl/>
        </w:rPr>
        <w:t>بنابراین می توان معادلات مومنتوم را بصورت زیر بی بعد سازی نمود: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6051"/>
      </w:tblGrid>
      <w:tr w:rsidR="00712FB9" w:rsidTr="00712FB9">
        <w:trPr>
          <w:trHeight w:val="80"/>
        </w:trPr>
        <w:tc>
          <w:tcPr>
            <w:tcW w:w="4675" w:type="dxa"/>
            <w:vAlign w:val="center"/>
          </w:tcPr>
          <w:p w:rsidR="00712FB9" w:rsidRDefault="00712FB9" w:rsidP="005E18C4">
            <w:pPr>
              <w:pStyle w:val="a8"/>
              <w:rPr>
                <w:rtl/>
              </w:rPr>
            </w:pPr>
            <w:bookmarkStart w:id="124" w:name="_Ref510637636"/>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100</w:t>
            </w:r>
            <w:r>
              <w:rPr>
                <w:rtl/>
              </w:rPr>
              <w:fldChar w:fldCharType="end"/>
            </w:r>
            <w:r>
              <w:rPr>
                <w:rFonts w:hint="cs"/>
                <w:rtl/>
              </w:rPr>
              <w:t>)</w:t>
            </w:r>
          </w:p>
        </w:tc>
        <w:bookmarkEnd w:id="124"/>
        <w:tc>
          <w:tcPr>
            <w:tcW w:w="4675" w:type="dxa"/>
          </w:tcPr>
          <w:p w:rsidR="00712FB9" w:rsidRDefault="00712FB9" w:rsidP="00712FB9">
            <w:pPr>
              <w:pStyle w:val="ad"/>
              <w:jc w:val="right"/>
              <w:rPr>
                <w:rtl/>
              </w:rPr>
            </w:pPr>
            <w:r w:rsidRPr="00FC1276">
              <w:rPr>
                <w:position w:val="-52"/>
              </w:rPr>
              <w:object w:dxaOrig="5840" w:dyaOrig="980">
                <v:shape id="_x0000_i1201" type="#_x0000_t75" style="width:291.5pt;height:49pt" o:ole="">
                  <v:imagedata r:id="rId369" o:title=""/>
                </v:shape>
                <o:OLEObject Type="Embed" ProgID="Equation.DSMT4" ShapeID="_x0000_i1201" DrawAspect="Content" ObjectID="_1587311118" r:id="rId370"/>
              </w:object>
            </w:r>
          </w:p>
        </w:tc>
      </w:tr>
    </w:tbl>
    <w:p w:rsidR="00712FB9" w:rsidRDefault="00712FB9" w:rsidP="005E18C4">
      <w:pPr>
        <w:pStyle w:val="a8"/>
        <w:rPr>
          <w:rtl/>
        </w:rPr>
      </w:pPr>
      <w:r>
        <w:rPr>
          <w:rFonts w:hint="cs"/>
          <w:rtl/>
        </w:rPr>
        <w:lastRenderedPageBreak/>
        <w:t xml:space="preserve">با استفاده از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Ref510637636 \r \h</w:instrText>
      </w:r>
      <w:r>
        <w:rPr>
          <w:rtl/>
        </w:rPr>
        <w:instrText xml:space="preserve"> </w:instrText>
      </w:r>
      <w:r>
        <w:rPr>
          <w:rtl/>
        </w:rPr>
      </w:r>
      <w:r>
        <w:rPr>
          <w:rtl/>
        </w:rPr>
        <w:fldChar w:fldCharType="separate"/>
      </w:r>
      <w:r w:rsidR="00E611F1">
        <w:rPr>
          <w:rtl/>
        </w:rPr>
        <w:t>‏0</w:t>
      </w:r>
      <w:r>
        <w:rPr>
          <w:rtl/>
        </w:rPr>
        <w:fldChar w:fldCharType="end"/>
      </w:r>
      <w:r>
        <w:rPr>
          <w:rtl/>
        </w:rPr>
        <w:fldChar w:fldCharType="begin"/>
      </w:r>
      <w:r>
        <w:rPr>
          <w:rtl/>
        </w:rPr>
        <w:instrText xml:space="preserve"> </w:instrText>
      </w:r>
      <w:r>
        <w:instrText>REF</w:instrText>
      </w:r>
      <w:r>
        <w:rPr>
          <w:rtl/>
        </w:rPr>
        <w:instrText xml:space="preserve"> _</w:instrText>
      </w:r>
      <w:r>
        <w:instrText>Ref513275014 \h</w:instrText>
      </w:r>
      <w:r>
        <w:rPr>
          <w:rtl/>
        </w:rPr>
        <w:instrText xml:space="preserve"> </w:instrText>
      </w:r>
      <w:r>
        <w:rPr>
          <w:rtl/>
        </w:rPr>
      </w:r>
      <w:r>
        <w:rPr>
          <w:rtl/>
        </w:rPr>
        <w:fldChar w:fldCharType="separate"/>
      </w:r>
      <w:r w:rsidR="00E611F1">
        <w:rPr>
          <w:rFonts w:hint="cs"/>
          <w:rtl/>
        </w:rPr>
        <w:t>(</w:t>
      </w:r>
      <w:r w:rsidR="00E611F1">
        <w:rPr>
          <w:noProof/>
          <w:rtl/>
        </w:rPr>
        <w:t>101</w:t>
      </w:r>
      <w:r w:rsidR="00E611F1">
        <w:rPr>
          <w:rFonts w:hint="cs"/>
          <w:rtl/>
        </w:rPr>
        <w:t>)</w:t>
      </w:r>
      <w:r>
        <w:rPr>
          <w:rtl/>
        </w:rPr>
        <w:fldChar w:fldCharType="end"/>
      </w:r>
      <w:r>
        <w:t xml:space="preserve"> </w:t>
      </w:r>
      <w:r>
        <w:rPr>
          <w:rFonts w:hint="cs"/>
          <w:rtl/>
        </w:rPr>
        <w:t>وکمی عملیات جبری می توان معادله مومنتوم را بصورت زیر بازنویسی نمود: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6"/>
        <w:gridCol w:w="5482"/>
      </w:tblGrid>
      <w:tr w:rsidR="00712FB9" w:rsidTr="00712FB9">
        <w:tc>
          <w:tcPr>
            <w:tcW w:w="4675" w:type="dxa"/>
          </w:tcPr>
          <w:p w:rsidR="00712FB9" w:rsidRDefault="00712FB9" w:rsidP="00712FB9">
            <w:pPr>
              <w:pStyle w:val="ad"/>
              <w:rPr>
                <w:rtl/>
              </w:rPr>
            </w:pPr>
          </w:p>
          <w:p w:rsidR="00712FB9" w:rsidRDefault="00712FB9" w:rsidP="0083710C">
            <w:pPr>
              <w:rPr>
                <w:rtl/>
              </w:rPr>
            </w:pPr>
          </w:p>
          <w:p w:rsidR="00712FB9" w:rsidRPr="00C6080D" w:rsidRDefault="00712FB9" w:rsidP="005E18C4">
            <w:pPr>
              <w:pStyle w:val="a8"/>
              <w:rPr>
                <w:rtl/>
              </w:rPr>
            </w:pPr>
            <w:bookmarkStart w:id="125" w:name="_Ref513275014"/>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101</w:t>
            </w:r>
            <w:r>
              <w:rPr>
                <w:rtl/>
              </w:rPr>
              <w:fldChar w:fldCharType="end"/>
            </w:r>
            <w:r>
              <w:rPr>
                <w:rFonts w:hint="cs"/>
                <w:rtl/>
              </w:rPr>
              <w:t>)</w:t>
            </w:r>
            <w:bookmarkEnd w:id="125"/>
          </w:p>
        </w:tc>
        <w:tc>
          <w:tcPr>
            <w:tcW w:w="4675" w:type="dxa"/>
          </w:tcPr>
          <w:p w:rsidR="00712FB9" w:rsidRDefault="00712FB9" w:rsidP="00712FB9">
            <w:pPr>
              <w:pStyle w:val="ad"/>
              <w:jc w:val="right"/>
              <w:rPr>
                <w:rtl/>
              </w:rPr>
            </w:pPr>
            <w:r w:rsidRPr="00C11CF7">
              <w:rPr>
                <w:position w:val="-72"/>
              </w:rPr>
              <w:object w:dxaOrig="5260" w:dyaOrig="1560">
                <v:shape id="_x0000_i1202" type="#_x0000_t75" style="width:263.5pt;height:78pt" o:ole="">
                  <v:imagedata r:id="rId371" o:title=""/>
                </v:shape>
                <o:OLEObject Type="Embed" ProgID="Equation.DSMT4" ShapeID="_x0000_i1202" DrawAspect="Content" ObjectID="_1587311119" r:id="rId372"/>
              </w:object>
            </w:r>
          </w:p>
        </w:tc>
      </w:tr>
    </w:tbl>
    <w:p w:rsidR="00712FB9" w:rsidRDefault="00712FB9" w:rsidP="005E18C4">
      <w:pPr>
        <w:pStyle w:val="a8"/>
        <w:rPr>
          <w:rtl/>
        </w:rPr>
      </w:pPr>
      <w:r>
        <w:rPr>
          <w:rFonts w:hint="cs"/>
          <w:rtl/>
        </w:rPr>
        <w:t>با بکارگیری معادلات مربوط به ضرایب بی بعد عدد ماخ و عدد رینولدز که در زیر آمده است، می‌تواند معادله بالا را بصورت زیر بازنویسی نمود: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4"/>
        <w:gridCol w:w="6154"/>
      </w:tblGrid>
      <w:tr w:rsidR="00712FB9" w:rsidTr="00712FB9">
        <w:tc>
          <w:tcPr>
            <w:tcW w:w="4675" w:type="dxa"/>
            <w:vAlign w:val="center"/>
          </w:tcPr>
          <w:p w:rsidR="00712FB9" w:rsidRDefault="00712FB9" w:rsidP="005E18C4">
            <w:pPr>
              <w:pStyle w:val="a8"/>
              <w:rPr>
                <w:rtl/>
              </w:rPr>
            </w:pPr>
            <w:bookmarkStart w:id="126" w:name="_Ref513275193"/>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102</w:t>
            </w:r>
            <w:r>
              <w:rPr>
                <w:rtl/>
              </w:rPr>
              <w:fldChar w:fldCharType="end"/>
            </w:r>
            <w:r>
              <w:rPr>
                <w:rFonts w:hint="cs"/>
                <w:rtl/>
              </w:rPr>
              <w:t>)</w:t>
            </w:r>
            <w:bookmarkEnd w:id="126"/>
          </w:p>
        </w:tc>
        <w:tc>
          <w:tcPr>
            <w:tcW w:w="4675" w:type="dxa"/>
          </w:tcPr>
          <w:p w:rsidR="00712FB9" w:rsidRDefault="00712FB9" w:rsidP="00712FB9">
            <w:pPr>
              <w:pStyle w:val="ad"/>
              <w:jc w:val="right"/>
              <w:rPr>
                <w:rtl/>
              </w:rPr>
            </w:pPr>
            <w:r w:rsidRPr="00FC1276">
              <w:rPr>
                <w:position w:val="-34"/>
              </w:rPr>
              <w:object w:dxaOrig="5920" w:dyaOrig="800">
                <v:shape id="_x0000_i1203" type="#_x0000_t75" style="width:297pt;height:40pt" o:ole="">
                  <v:imagedata r:id="rId373" o:title=""/>
                </v:shape>
                <o:OLEObject Type="Embed" ProgID="Equation.DSMT4" ShapeID="_x0000_i1203" DrawAspect="Content" ObjectID="_1587311120" r:id="rId374"/>
              </w:object>
            </w:r>
          </w:p>
        </w:tc>
      </w:tr>
      <w:tr w:rsidR="00712FB9" w:rsidTr="00712FB9">
        <w:tc>
          <w:tcPr>
            <w:tcW w:w="4675" w:type="dxa"/>
            <w:vAlign w:val="center"/>
          </w:tcPr>
          <w:p w:rsidR="00712FB9" w:rsidRDefault="00712FB9" w:rsidP="005E18C4">
            <w:pPr>
              <w:pStyle w:val="a8"/>
              <w:rPr>
                <w:rtl/>
              </w:rPr>
            </w:pPr>
            <w:bookmarkStart w:id="127" w:name="_Ref510638284"/>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103</w:t>
            </w:r>
            <w:r>
              <w:rPr>
                <w:rtl/>
              </w:rPr>
              <w:fldChar w:fldCharType="end"/>
            </w:r>
            <w:r>
              <w:rPr>
                <w:rFonts w:hint="cs"/>
                <w:rtl/>
              </w:rPr>
              <w:t>)</w:t>
            </w:r>
          </w:p>
        </w:tc>
        <w:bookmarkEnd w:id="127"/>
        <w:tc>
          <w:tcPr>
            <w:tcW w:w="4675" w:type="dxa"/>
          </w:tcPr>
          <w:p w:rsidR="00712FB9" w:rsidRDefault="00712FB9" w:rsidP="00712FB9">
            <w:pPr>
              <w:pStyle w:val="ad"/>
              <w:jc w:val="right"/>
              <w:rPr>
                <w:rtl/>
              </w:rPr>
            </w:pPr>
            <w:r w:rsidRPr="00FC1276">
              <w:rPr>
                <w:position w:val="-32"/>
              </w:rPr>
              <w:object w:dxaOrig="3900" w:dyaOrig="740">
                <v:shape id="_x0000_i1204" type="#_x0000_t75" style="width:196pt;height:36.5pt" o:ole="">
                  <v:imagedata r:id="rId375" o:title=""/>
                </v:shape>
                <o:OLEObject Type="Embed" ProgID="Equation.DSMT4" ShapeID="_x0000_i1204" DrawAspect="Content" ObjectID="_1587311121" r:id="rId376"/>
              </w:object>
            </w:r>
          </w:p>
        </w:tc>
      </w:tr>
    </w:tbl>
    <w:p w:rsidR="00712FB9" w:rsidRDefault="00712FB9" w:rsidP="00712FB9">
      <w:pPr>
        <w:pStyle w:val="Heading3"/>
        <w:rPr>
          <w:rtl/>
        </w:rPr>
      </w:pPr>
      <w:bookmarkStart w:id="128" w:name="_Toc513366412"/>
      <w:r>
        <w:rPr>
          <w:rFonts w:hint="cs"/>
          <w:rtl/>
        </w:rPr>
        <w:t>بی بعدسازی معادله انرژی</w:t>
      </w:r>
      <w:bookmarkEnd w:id="128"/>
    </w:p>
    <w:p w:rsidR="00712FB9" w:rsidRDefault="00712FB9" w:rsidP="005E18C4">
      <w:pPr>
        <w:pStyle w:val="a8"/>
        <w:rPr>
          <w:rtl/>
        </w:rPr>
      </w:pPr>
      <w:r>
        <w:rPr>
          <w:rFonts w:hint="cs"/>
          <w:rtl/>
        </w:rPr>
        <w:t>همانند معادله جرم و مومنتوم، معادله انرژی نیز بصورت زیر بی بعد می شود: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8"/>
        <w:gridCol w:w="4970"/>
      </w:tblGrid>
      <w:tr w:rsidR="00712FB9" w:rsidTr="00712FB9">
        <w:tc>
          <w:tcPr>
            <w:tcW w:w="4675" w:type="dxa"/>
            <w:vAlign w:val="center"/>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104</w:t>
            </w:r>
            <w:r>
              <w:rPr>
                <w:rtl/>
              </w:rPr>
              <w:fldChar w:fldCharType="end"/>
            </w:r>
            <w:r>
              <w:rPr>
                <w:rFonts w:hint="cs"/>
                <w:rtl/>
              </w:rPr>
              <w:t>)</w:t>
            </w:r>
          </w:p>
        </w:tc>
        <w:tc>
          <w:tcPr>
            <w:tcW w:w="4675" w:type="dxa"/>
          </w:tcPr>
          <w:p w:rsidR="00712FB9" w:rsidRDefault="00712FB9" w:rsidP="00712FB9">
            <w:pPr>
              <w:pStyle w:val="ad"/>
              <w:jc w:val="right"/>
              <w:rPr>
                <w:rtl/>
              </w:rPr>
            </w:pPr>
            <w:r w:rsidRPr="00C11CF7">
              <w:rPr>
                <w:position w:val="-32"/>
              </w:rPr>
              <w:object w:dxaOrig="4459" w:dyaOrig="740">
                <v:shape id="_x0000_i1205" type="#_x0000_t75" style="width:237.5pt;height:39pt" o:ole="">
                  <v:imagedata r:id="rId377" o:title=""/>
                </v:shape>
                <o:OLEObject Type="Embed" ProgID="Equation.DSMT4" ShapeID="_x0000_i1205" DrawAspect="Content" ObjectID="_1587311122" r:id="rId378"/>
              </w:object>
            </w:r>
          </w:p>
        </w:tc>
      </w:tr>
    </w:tbl>
    <w:p w:rsidR="00712FB9" w:rsidRDefault="00712FB9" w:rsidP="005E18C4">
      <w:pPr>
        <w:pStyle w:val="a8"/>
        <w:rPr>
          <w:rtl/>
        </w:rPr>
      </w:pPr>
      <w:r>
        <w:rPr>
          <w:rFonts w:hint="cs"/>
          <w:rtl/>
        </w:rPr>
        <w:t>برای بی بعد سازی این معادله ابتدا بردار شار حرارتی بصورت زیر بی بعد می شود: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gridCol w:w="6323"/>
      </w:tblGrid>
      <w:tr w:rsidR="00712FB9" w:rsidTr="00712FB9">
        <w:tc>
          <w:tcPr>
            <w:tcW w:w="4675" w:type="dxa"/>
            <w:vAlign w:val="bottom"/>
          </w:tcPr>
          <w:p w:rsidR="00712FB9" w:rsidRDefault="00712FB9" w:rsidP="00712FB9">
            <w:pPr>
              <w:pStyle w:val="ad"/>
              <w:jc w:val="left"/>
              <w:rPr>
                <w:rtl/>
              </w:rPr>
            </w:pPr>
          </w:p>
          <w:p w:rsidR="00712FB9" w:rsidRPr="003E77FC" w:rsidRDefault="00712FB9" w:rsidP="00712FB9">
            <w:pPr>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105</w:t>
            </w:r>
            <w:r>
              <w:rPr>
                <w:rtl/>
              </w:rPr>
              <w:fldChar w:fldCharType="end"/>
            </w:r>
            <w:r>
              <w:rPr>
                <w:rFonts w:hint="cs"/>
                <w:rtl/>
              </w:rPr>
              <w:t>)</w:t>
            </w:r>
          </w:p>
          <w:p w:rsidR="00712FB9" w:rsidRPr="003E77FC" w:rsidRDefault="00712FB9" w:rsidP="00712FB9">
            <w:pPr>
              <w:rPr>
                <w:rtl/>
              </w:rPr>
            </w:pPr>
          </w:p>
          <w:p w:rsidR="00712FB9" w:rsidRDefault="00712FB9" w:rsidP="00712FB9">
            <w:pPr>
              <w:rPr>
                <w:rtl/>
              </w:rPr>
            </w:pPr>
          </w:p>
          <w:p w:rsidR="00712FB9" w:rsidRPr="003E77FC" w:rsidRDefault="00712FB9" w:rsidP="005E18C4">
            <w:pPr>
              <w:pStyle w:val="a8"/>
              <w:bidi w:val="0"/>
              <w:rPr>
                <w:rtl/>
              </w:rPr>
            </w:pPr>
          </w:p>
        </w:tc>
        <w:tc>
          <w:tcPr>
            <w:tcW w:w="4675" w:type="dxa"/>
          </w:tcPr>
          <w:p w:rsidR="00712FB9" w:rsidRDefault="00712FB9" w:rsidP="00712FB9">
            <w:pPr>
              <w:pStyle w:val="ad"/>
              <w:jc w:val="right"/>
              <w:rPr>
                <w:rtl/>
              </w:rPr>
            </w:pPr>
            <w:r w:rsidRPr="00FC1276">
              <w:rPr>
                <w:position w:val="-148"/>
              </w:rPr>
              <w:object w:dxaOrig="6100" w:dyaOrig="3080">
                <v:shape id="_x0000_i1206" type="#_x0000_t75" style="width:305.5pt;height:153.5pt" o:ole="">
                  <v:imagedata r:id="rId379" o:title=""/>
                </v:shape>
                <o:OLEObject Type="Embed" ProgID="Equation.DSMT4" ShapeID="_x0000_i1206" DrawAspect="Content" ObjectID="_1587311123" r:id="rId380"/>
              </w:object>
            </w:r>
          </w:p>
        </w:tc>
      </w:tr>
    </w:tbl>
    <w:p w:rsidR="00712FB9" w:rsidRDefault="00712FB9" w:rsidP="005E18C4">
      <w:pPr>
        <w:pStyle w:val="a8"/>
        <w:rPr>
          <w:rtl/>
        </w:rPr>
      </w:pPr>
      <w:r>
        <w:rPr>
          <w:rFonts w:hint="cs"/>
          <w:rtl/>
        </w:rPr>
        <w:t>همچنین تانسور کرنش بصورت زیر بی بعد می گردد:</w:t>
      </w:r>
    </w:p>
    <w:tbl>
      <w:tblPr>
        <w:tblStyle w:val="TableGridLight"/>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4"/>
        <w:gridCol w:w="4572"/>
      </w:tblGrid>
      <w:tr w:rsidR="00712FB9" w:rsidTr="00712FB9">
        <w:tc>
          <w:tcPr>
            <w:tcW w:w="4675"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106</w:t>
            </w:r>
            <w:r>
              <w:rPr>
                <w:rtl/>
              </w:rPr>
              <w:fldChar w:fldCharType="end"/>
            </w:r>
            <w:r>
              <w:rPr>
                <w:rFonts w:hint="cs"/>
                <w:rtl/>
              </w:rPr>
              <w:t>)</w:t>
            </w:r>
          </w:p>
        </w:tc>
        <w:tc>
          <w:tcPr>
            <w:tcW w:w="4675" w:type="dxa"/>
          </w:tcPr>
          <w:p w:rsidR="00712FB9" w:rsidRDefault="00712FB9" w:rsidP="00712FB9">
            <w:pPr>
              <w:pStyle w:val="ad"/>
              <w:jc w:val="right"/>
              <w:rPr>
                <w:rtl/>
              </w:rPr>
            </w:pPr>
            <w:r w:rsidRPr="00FC1276">
              <w:rPr>
                <w:position w:val="-24"/>
              </w:rPr>
              <w:object w:dxaOrig="2620" w:dyaOrig="660">
                <v:shape id="_x0000_i1207" type="#_x0000_t75" style="width:132pt;height:33pt" o:ole="">
                  <v:imagedata r:id="rId381" o:title=""/>
                </v:shape>
                <o:OLEObject Type="Embed" ProgID="Equation.DSMT4" ShapeID="_x0000_i1207" DrawAspect="Content" ObjectID="_1587311124" r:id="rId382"/>
              </w:object>
            </w:r>
          </w:p>
        </w:tc>
      </w:tr>
    </w:tbl>
    <w:p w:rsidR="00712FB9" w:rsidRDefault="00712FB9" w:rsidP="005E18C4">
      <w:pPr>
        <w:pStyle w:val="a8"/>
        <w:rPr>
          <w:rtl/>
        </w:rPr>
      </w:pPr>
      <w:r>
        <w:rPr>
          <w:rFonts w:hint="cs"/>
          <w:rtl/>
        </w:rPr>
        <w:t>بنابراین بی بعد سازی معادله انرژی بصورت زیر انجام می شود: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7"/>
        <w:gridCol w:w="7341"/>
      </w:tblGrid>
      <w:tr w:rsidR="00712FB9" w:rsidTr="00712FB9">
        <w:tc>
          <w:tcPr>
            <w:tcW w:w="4675" w:type="dxa"/>
            <w:vAlign w:val="bottom"/>
          </w:tcPr>
          <w:p w:rsidR="00712FB9" w:rsidRDefault="00712FB9" w:rsidP="00712FB9">
            <w:pPr>
              <w:pStyle w:val="ad"/>
              <w:jc w:val="left"/>
              <w:rPr>
                <w:rtl/>
              </w:rPr>
            </w:pPr>
          </w:p>
          <w:p w:rsidR="00712FB9" w:rsidRPr="00297EAC" w:rsidRDefault="00712FB9" w:rsidP="00712FB9">
            <w:pPr>
              <w:rPr>
                <w:rtl/>
              </w:rPr>
            </w:pPr>
          </w:p>
          <w:p w:rsidR="00712FB9" w:rsidRDefault="00712FB9" w:rsidP="00712FB9">
            <w:pPr>
              <w:rPr>
                <w:rtl/>
              </w:rPr>
            </w:pPr>
          </w:p>
          <w:p w:rsidR="00712FB9" w:rsidRPr="00297EAC" w:rsidRDefault="00712FB9" w:rsidP="005E18C4">
            <w:pPr>
              <w:pStyle w:val="a8"/>
              <w:bidi w:val="0"/>
              <w:rPr>
                <w:rtl/>
              </w:rPr>
            </w:pPr>
            <w:bookmarkStart w:id="129" w:name="_Ref513275203"/>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107</w:t>
            </w:r>
            <w:r>
              <w:rPr>
                <w:rtl/>
              </w:rPr>
              <w:fldChar w:fldCharType="end"/>
            </w:r>
            <w:r>
              <w:rPr>
                <w:rFonts w:hint="cs"/>
                <w:rtl/>
              </w:rPr>
              <w:t>)</w:t>
            </w:r>
            <w:bookmarkEnd w:id="129"/>
          </w:p>
        </w:tc>
        <w:tc>
          <w:tcPr>
            <w:tcW w:w="4675" w:type="dxa"/>
          </w:tcPr>
          <w:p w:rsidR="00712FB9" w:rsidRDefault="00712FB9" w:rsidP="00712FB9">
            <w:pPr>
              <w:pStyle w:val="ad"/>
              <w:jc w:val="right"/>
              <w:rPr>
                <w:rtl/>
              </w:rPr>
            </w:pPr>
            <w:r w:rsidRPr="00CC62AF">
              <w:rPr>
                <w:position w:val="-96"/>
              </w:rPr>
              <w:object w:dxaOrig="6740" w:dyaOrig="2220">
                <v:shape id="_x0000_i1208" type="#_x0000_t75" style="width:356pt;height:116pt" o:ole="">
                  <v:imagedata r:id="rId383" o:title=""/>
                </v:shape>
                <o:OLEObject Type="Embed" ProgID="Equation.DSMT4" ShapeID="_x0000_i1208" DrawAspect="Content" ObjectID="_1587311125" r:id="rId384"/>
              </w:object>
            </w:r>
          </w:p>
        </w:tc>
      </w:tr>
    </w:tbl>
    <w:p w:rsidR="00712FB9" w:rsidRDefault="00712FB9" w:rsidP="00712FB9">
      <w:pPr>
        <w:pStyle w:val="ad"/>
        <w:rPr>
          <w:rtl/>
        </w:rPr>
      </w:pPr>
    </w:p>
    <w:p w:rsidR="00712FB9" w:rsidRDefault="00712FB9" w:rsidP="005E18C4">
      <w:pPr>
        <w:pStyle w:val="a8"/>
        <w:rPr>
          <w:rtl/>
        </w:rPr>
      </w:pPr>
      <w:r>
        <w:rPr>
          <w:rFonts w:hint="cs"/>
          <w:rtl/>
        </w:rPr>
        <w:t>همانند آنچه برای معادله مومنتوم انجام شد با بکارگیری روابط مربوط به ضرایب بی بعد عدد ماخ و عدد رینولدز، می تواند معادله انرژی را بصورت بی بعد شده بصورت زیر بازنویسی نمود: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7"/>
        <w:gridCol w:w="5271"/>
      </w:tblGrid>
      <w:tr w:rsidR="00712FB9" w:rsidTr="00712FB9">
        <w:tc>
          <w:tcPr>
            <w:tcW w:w="4675" w:type="dxa"/>
            <w:vAlign w:val="center"/>
          </w:tcPr>
          <w:p w:rsidR="00712FB9" w:rsidRDefault="00712FB9" w:rsidP="005E18C4">
            <w:pPr>
              <w:pStyle w:val="a8"/>
              <w:rPr>
                <w:rtl/>
              </w:rPr>
            </w:pPr>
            <w:bookmarkStart w:id="130" w:name="_Ref510638293"/>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108</w:t>
            </w:r>
            <w:r>
              <w:rPr>
                <w:rtl/>
              </w:rPr>
              <w:fldChar w:fldCharType="end"/>
            </w:r>
            <w:r>
              <w:rPr>
                <w:rFonts w:hint="cs"/>
                <w:rtl/>
              </w:rPr>
              <w:t>)</w:t>
            </w:r>
          </w:p>
        </w:tc>
        <w:bookmarkEnd w:id="130"/>
        <w:tc>
          <w:tcPr>
            <w:tcW w:w="4675" w:type="dxa"/>
          </w:tcPr>
          <w:p w:rsidR="00712FB9" w:rsidRDefault="00712FB9" w:rsidP="00712FB9">
            <w:pPr>
              <w:pStyle w:val="ad"/>
              <w:jc w:val="right"/>
              <w:rPr>
                <w:rtl/>
              </w:rPr>
            </w:pPr>
            <w:r w:rsidRPr="00FC1276">
              <w:rPr>
                <w:position w:val="-32"/>
              </w:rPr>
              <w:object w:dxaOrig="5060" w:dyaOrig="740">
                <v:shape id="_x0000_i1209" type="#_x0000_t75" style="width:252.5pt;height:36.5pt" o:ole="">
                  <v:imagedata r:id="rId385" o:title=""/>
                </v:shape>
                <o:OLEObject Type="Embed" ProgID="Equation.DSMT4" ShapeID="_x0000_i1209" DrawAspect="Content" ObjectID="_1587311126" r:id="rId386"/>
              </w:object>
            </w:r>
          </w:p>
        </w:tc>
      </w:tr>
    </w:tbl>
    <w:p w:rsidR="00712FB9" w:rsidRDefault="00712FB9" w:rsidP="00712FB9">
      <w:pPr>
        <w:pStyle w:val="Heading3"/>
        <w:rPr>
          <w:rtl/>
        </w:rPr>
      </w:pPr>
      <w:bookmarkStart w:id="131" w:name="_Toc513366413"/>
      <w:r>
        <w:rPr>
          <w:rFonts w:hint="cs"/>
          <w:rtl/>
        </w:rPr>
        <w:t>بی بعد سازی معادله مربوط به لزجت مولکولی</w:t>
      </w:r>
      <w:bookmarkEnd w:id="131"/>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671"/>
      </w:tblGrid>
      <w:tr w:rsidR="00712FB9" w:rsidTr="00712FB9">
        <w:tc>
          <w:tcPr>
            <w:tcW w:w="4675" w:type="dxa"/>
            <w:vAlign w:val="bottom"/>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109</w:t>
            </w:r>
            <w:r>
              <w:rPr>
                <w:rtl/>
              </w:rPr>
              <w:fldChar w:fldCharType="end"/>
            </w:r>
            <w:r>
              <w:rPr>
                <w:rFonts w:hint="cs"/>
                <w:rtl/>
              </w:rPr>
              <w:t>)</w:t>
            </w:r>
          </w:p>
        </w:tc>
        <w:tc>
          <w:tcPr>
            <w:tcW w:w="4675" w:type="dxa"/>
          </w:tcPr>
          <w:p w:rsidR="00712FB9" w:rsidRDefault="00712FB9" w:rsidP="00712FB9">
            <w:pPr>
              <w:pStyle w:val="ad"/>
              <w:jc w:val="right"/>
              <w:rPr>
                <w:rtl/>
              </w:rPr>
            </w:pPr>
            <w:r w:rsidRPr="001212E2">
              <w:object w:dxaOrig="4520" w:dyaOrig="2200">
                <v:shape id="_x0000_i1210" type="#_x0000_t75" style="width:221.5pt;height:109pt" o:ole="">
                  <v:imagedata r:id="rId387" o:title=""/>
                </v:shape>
                <o:OLEObject Type="Embed" ProgID="Equation.DSMT4" ShapeID="_x0000_i1210" DrawAspect="Content" ObjectID="_1587311127" r:id="rId388"/>
              </w:object>
            </w:r>
          </w:p>
        </w:tc>
      </w:tr>
    </w:tbl>
    <w:p w:rsidR="00712FB9" w:rsidRDefault="00712FB9" w:rsidP="00712FB9">
      <w:pPr>
        <w:pStyle w:val="Heading3"/>
        <w:rPr>
          <w:rtl/>
        </w:rPr>
      </w:pPr>
      <w:bookmarkStart w:id="132" w:name="_Toc513366414"/>
      <w:r>
        <w:rPr>
          <w:rFonts w:hint="cs"/>
          <w:rtl/>
        </w:rPr>
        <w:t>بی بعد سازی معادله گاز کامل</w:t>
      </w:r>
      <w:bookmarkEnd w:id="132"/>
    </w:p>
    <w:p w:rsidR="00712FB9" w:rsidRPr="00865A86" w:rsidRDefault="00712FB9" w:rsidP="005E18C4">
      <w:pPr>
        <w:pStyle w:val="a8"/>
        <w:rPr>
          <w:rtl/>
        </w:rPr>
      </w:pPr>
      <w:r>
        <w:rPr>
          <w:rFonts w:hint="cs"/>
          <w:rtl/>
        </w:rPr>
        <w:t>در اینجا باید دقت کرد که معادله مربوط به گاز کامل نیز باید بی بعد گردد. از آنجا که از این معادله برای بدست آوردن دما استفاده خواهد شد خواهیم داشت:</w:t>
      </w:r>
    </w:p>
    <w:tbl>
      <w:tblPr>
        <w:tblStyle w:val="TableGridLight"/>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599"/>
      </w:tblGrid>
      <w:tr w:rsidR="00712FB9" w:rsidTr="003F75B7">
        <w:tc>
          <w:tcPr>
            <w:tcW w:w="4675" w:type="dxa"/>
          </w:tcPr>
          <w:p w:rsidR="0083710C" w:rsidRDefault="0083710C" w:rsidP="005E18C4">
            <w:pPr>
              <w:pStyle w:val="a8"/>
              <w:bidi w:val="0"/>
              <w:rPr>
                <w:rtl/>
              </w:rPr>
            </w:pPr>
            <w:bookmarkStart w:id="133" w:name="_Ref510638698"/>
          </w:p>
          <w:p w:rsidR="0083710C" w:rsidRDefault="0083710C" w:rsidP="0083710C">
            <w:pPr>
              <w:rPr>
                <w:rtl/>
                <w:lang w:bidi="fa-IR"/>
              </w:rPr>
            </w:pPr>
          </w:p>
          <w:p w:rsidR="00712FB9" w:rsidRPr="0083710C" w:rsidRDefault="0083710C" w:rsidP="0083710C">
            <w:pPr>
              <w:rPr>
                <w:rtl/>
                <w:lang w:bidi="fa-IR"/>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110</w:t>
            </w:r>
            <w:r>
              <w:rPr>
                <w:rtl/>
              </w:rPr>
              <w:fldChar w:fldCharType="end"/>
            </w:r>
            <w:r>
              <w:rPr>
                <w:rFonts w:hint="cs"/>
                <w:rtl/>
              </w:rPr>
              <w:t>)</w:t>
            </w:r>
          </w:p>
        </w:tc>
        <w:bookmarkEnd w:id="133"/>
        <w:tc>
          <w:tcPr>
            <w:tcW w:w="4675" w:type="dxa"/>
          </w:tcPr>
          <w:p w:rsidR="00712FB9" w:rsidRDefault="00712FB9" w:rsidP="00712FB9">
            <w:pPr>
              <w:pStyle w:val="ad"/>
              <w:jc w:val="right"/>
              <w:rPr>
                <w:rtl/>
              </w:rPr>
            </w:pPr>
            <w:r w:rsidRPr="00FB1D39">
              <w:rPr>
                <w:position w:val="-114"/>
              </w:rPr>
              <w:object w:dxaOrig="3220" w:dyaOrig="2280">
                <v:shape id="_x0000_i1211" type="#_x0000_t75" style="width:161.5pt;height:114pt" o:ole="">
                  <v:imagedata r:id="rId389" o:title=""/>
                </v:shape>
                <o:OLEObject Type="Embed" ProgID="Equation.DSMT4" ShapeID="_x0000_i1211" DrawAspect="Content" ObjectID="_1587311128" r:id="rId390"/>
              </w:object>
            </w:r>
          </w:p>
        </w:tc>
      </w:tr>
    </w:tbl>
    <w:p w:rsidR="00712FB9" w:rsidRDefault="00712FB9" w:rsidP="005E18C4">
      <w:pPr>
        <w:pStyle w:val="a8"/>
        <w:rPr>
          <w:rtl/>
        </w:rPr>
      </w:pPr>
      <w:r w:rsidRPr="001502F8">
        <w:rPr>
          <w:rFonts w:hint="cs"/>
          <w:rtl/>
        </w:rPr>
        <w:t>بنابراین بطور خلاصه معادلات مربوط به جریان آرام</w:t>
      </w:r>
      <w:r>
        <w:rPr>
          <w:rFonts w:hint="cs"/>
          <w:rtl/>
        </w:rPr>
        <w:t xml:space="preserve"> پس از اعمال پارامترهای بی بعدسازی بصورت زیرمی باشد:</w:t>
      </w:r>
    </w:p>
    <w:tbl>
      <w:tblPr>
        <w:tblStyle w:val="TableGridLight"/>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3"/>
        <w:gridCol w:w="5573"/>
      </w:tblGrid>
      <w:tr w:rsidR="00712FB9" w:rsidTr="003F75B7">
        <w:tc>
          <w:tcPr>
            <w:tcW w:w="4675" w:type="dxa"/>
          </w:tcPr>
          <w:p w:rsidR="00712FB9" w:rsidRDefault="00712FB9" w:rsidP="00712FB9">
            <w:pPr>
              <w:pStyle w:val="ad"/>
              <w:jc w:val="left"/>
              <w:rPr>
                <w:rtl/>
              </w:rPr>
            </w:pPr>
          </w:p>
          <w:p w:rsidR="00712FB9" w:rsidRDefault="00712FB9" w:rsidP="00712FB9">
            <w:pPr>
              <w:rPr>
                <w:rtl/>
              </w:rPr>
            </w:pPr>
          </w:p>
          <w:p w:rsidR="00712FB9" w:rsidRPr="00297EAC" w:rsidRDefault="003F75B7"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111</w:t>
            </w:r>
            <w:r>
              <w:rPr>
                <w:rtl/>
              </w:rPr>
              <w:fldChar w:fldCharType="end"/>
            </w:r>
            <w:r>
              <w:rPr>
                <w:rFonts w:hint="cs"/>
                <w:rtl/>
              </w:rPr>
              <w:t>)</w:t>
            </w:r>
          </w:p>
        </w:tc>
        <w:tc>
          <w:tcPr>
            <w:tcW w:w="4675" w:type="dxa"/>
          </w:tcPr>
          <w:p w:rsidR="00712FB9" w:rsidRDefault="00712FB9" w:rsidP="00712FB9">
            <w:pPr>
              <w:pStyle w:val="ad"/>
              <w:jc w:val="right"/>
              <w:rPr>
                <w:rtl/>
              </w:rPr>
            </w:pPr>
            <w:r w:rsidRPr="005951B0">
              <w:object w:dxaOrig="5340" w:dyaOrig="2220">
                <v:shape id="_x0000_i1212" type="#_x0000_t75" style="width:268pt;height:109.5pt" o:ole="">
                  <v:imagedata r:id="rId391" o:title=""/>
                </v:shape>
                <o:OLEObject Type="Embed" ProgID="Equation.DSMT4" ShapeID="_x0000_i1212" DrawAspect="Content" ObjectID="_1587311129" r:id="rId392"/>
              </w:object>
            </w:r>
          </w:p>
        </w:tc>
      </w:tr>
    </w:tbl>
    <w:p w:rsidR="00712FB9" w:rsidRDefault="00712FB9" w:rsidP="005E18C4">
      <w:pPr>
        <w:pStyle w:val="a8"/>
        <w:rPr>
          <w:rtl/>
        </w:rPr>
      </w:pPr>
      <w:r>
        <w:rPr>
          <w:rFonts w:hint="cs"/>
          <w:rtl/>
        </w:rPr>
        <w:t>همانگونه که مشاهده می شود اعداد بی بعد ماخ و رینولدز در این معادلات بوجود می آید. در اینجا لازم است توجه شود که جهت حل عددی معادلات بی بعد شده، باید مشخصات جریان دور دست و همچنین مقداردهی اولیه مقادیر جریان بصورت بی بعد به پروسه حل معرفی شود. بنابراین پس از همگرا شدن معادلات جهت بدست آوردن مقادیر واقعی (بعد دار) جریان، باید هر کدام از مقادیر بدست آمده در پارامتر مورد استفاده در بی بعد سازی ضرب شود.</w:t>
      </w:r>
    </w:p>
    <w:p w:rsidR="00712FB9" w:rsidRPr="00BC4150" w:rsidRDefault="00712FB9" w:rsidP="00712FB9">
      <w:pPr>
        <w:pStyle w:val="ad"/>
        <w:rPr>
          <w:b/>
          <w:bCs/>
          <w:color w:val="FF0000"/>
          <w:u w:val="single"/>
          <w:rtl/>
        </w:rPr>
      </w:pPr>
      <w:r w:rsidRPr="00BC4150">
        <w:rPr>
          <w:rFonts w:hint="cs"/>
          <w:b/>
          <w:bCs/>
          <w:color w:val="FF0000"/>
          <w:u w:val="single"/>
          <w:rtl/>
        </w:rPr>
        <w:t>تذکر:</w:t>
      </w:r>
    </w:p>
    <w:p w:rsidR="00712FB9" w:rsidRDefault="00712FB9" w:rsidP="005E18C4">
      <w:pPr>
        <w:pStyle w:val="a8"/>
        <w:rPr>
          <w:rtl/>
        </w:rPr>
      </w:pPr>
      <w:r>
        <w:rPr>
          <w:rFonts w:hint="cs"/>
          <w:rtl/>
        </w:rPr>
        <w:t>در حالت غیر لزج ترم های تنش برشی در معادله</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Ref513275184 \h</w:instrText>
      </w:r>
      <w:r>
        <w:rPr>
          <w:rtl/>
        </w:rPr>
        <w:instrText xml:space="preserve">  \* </w:instrText>
      </w:r>
      <w:r>
        <w:instrText>MERGEFORMAT</w:instrText>
      </w:r>
      <w:r>
        <w:rPr>
          <w:rtl/>
        </w:rPr>
        <w:instrText xml:space="preserve"> </w:instrText>
      </w:r>
      <w:r>
        <w:rPr>
          <w:rtl/>
        </w:rPr>
      </w:r>
      <w:r>
        <w:rPr>
          <w:rtl/>
        </w:rPr>
        <w:fldChar w:fldCharType="separate"/>
      </w:r>
      <w:r w:rsidR="00E611F1">
        <w:rPr>
          <w:rFonts w:hint="cs"/>
          <w:rtl/>
        </w:rPr>
        <w:t>(</w:t>
      </w:r>
      <w:r w:rsidR="00E611F1">
        <w:rPr>
          <w:noProof/>
          <w:rtl/>
        </w:rPr>
        <w:t>98</w:t>
      </w:r>
      <w:r w:rsidR="00E611F1">
        <w:rPr>
          <w:rFonts w:hint="cs"/>
          <w:rtl/>
        </w:rPr>
        <w:t>)</w:t>
      </w:r>
      <w:r>
        <w:rPr>
          <w:rtl/>
        </w:rPr>
        <w:fldChar w:fldCharType="end"/>
      </w:r>
      <w:r>
        <w:rPr>
          <w:rFonts w:hint="cs"/>
          <w:rtl/>
        </w:rPr>
        <w:t xml:space="preserve"> برابر صفر خواهد بود بنابراین در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Ref513275193 \h</w:instrText>
      </w:r>
      <w:r>
        <w:rPr>
          <w:rtl/>
        </w:rPr>
        <w:instrText xml:space="preserve"> </w:instrText>
      </w:r>
      <w:r>
        <w:rPr>
          <w:rtl/>
        </w:rPr>
      </w:r>
      <w:r>
        <w:rPr>
          <w:rtl/>
        </w:rPr>
        <w:fldChar w:fldCharType="separate"/>
      </w:r>
      <w:r w:rsidR="00E611F1">
        <w:rPr>
          <w:rFonts w:hint="cs"/>
          <w:rtl/>
        </w:rPr>
        <w:t>(</w:t>
      </w:r>
      <w:r w:rsidR="00E611F1">
        <w:rPr>
          <w:noProof/>
          <w:rtl/>
        </w:rPr>
        <w:t>102</w:t>
      </w:r>
      <w:r w:rsidR="00E611F1">
        <w:rPr>
          <w:rFonts w:hint="cs"/>
          <w:rtl/>
        </w:rPr>
        <w:t>)</w:t>
      </w:r>
      <w:r>
        <w:rPr>
          <w:rtl/>
        </w:rPr>
        <w:fldChar w:fldCharType="end"/>
      </w:r>
      <w:r>
        <w:rPr>
          <w:rFonts w:hint="cs"/>
          <w:rtl/>
        </w:rPr>
        <w:t>اعداد بدون بعد ماخ و رینولدز را نخواهیم داشت و این ترم ها صفر هستند. همچنین در معادله انرژی</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Ref513275203 \h</w:instrText>
      </w:r>
      <w:r>
        <w:rPr>
          <w:rtl/>
        </w:rPr>
        <w:instrText xml:space="preserve"> </w:instrText>
      </w:r>
      <w:r>
        <w:rPr>
          <w:rtl/>
        </w:rPr>
      </w:r>
      <w:r>
        <w:rPr>
          <w:rtl/>
        </w:rPr>
        <w:fldChar w:fldCharType="separate"/>
      </w:r>
      <w:r w:rsidR="00E611F1">
        <w:rPr>
          <w:rFonts w:hint="cs"/>
          <w:rtl/>
        </w:rPr>
        <w:t>(</w:t>
      </w:r>
      <w:r w:rsidR="00E611F1">
        <w:rPr>
          <w:noProof/>
          <w:rtl/>
        </w:rPr>
        <w:t>107</w:t>
      </w:r>
      <w:r w:rsidR="00E611F1">
        <w:rPr>
          <w:rFonts w:hint="cs"/>
          <w:rtl/>
        </w:rPr>
        <w:t>)</w:t>
      </w:r>
      <w:r>
        <w:rPr>
          <w:rtl/>
        </w:rPr>
        <w:fldChar w:fldCharType="end"/>
      </w:r>
      <w:r>
        <w:rPr>
          <w:rFonts w:hint="cs"/>
          <w:rtl/>
        </w:rPr>
        <w:t xml:space="preserve"> اعداد بدون بعد ماخ و رینولدز مشابه معادله ممنتوم صفر خواهند بود .</w:t>
      </w:r>
      <w:r w:rsidRPr="00340D51">
        <w:rPr>
          <w:rFonts w:hint="cs"/>
          <w:rtl/>
        </w:rPr>
        <w:t xml:space="preserve"> </w:t>
      </w:r>
      <w:r w:rsidRPr="001502F8">
        <w:rPr>
          <w:rFonts w:hint="cs"/>
          <w:rtl/>
        </w:rPr>
        <w:t xml:space="preserve">بنابراین </w:t>
      </w:r>
      <w:r w:rsidRPr="001502F8">
        <w:rPr>
          <w:rtl/>
        </w:rPr>
        <w:t>به‌طور</w:t>
      </w:r>
      <w:r w:rsidRPr="001502F8">
        <w:rPr>
          <w:rFonts w:hint="cs"/>
          <w:rtl/>
        </w:rPr>
        <w:t xml:space="preserve"> خلاصه معادلات مربوط به جریان </w:t>
      </w:r>
      <w:r w:rsidRPr="001502F8">
        <w:rPr>
          <w:rtl/>
        </w:rPr>
        <w:t>غ</w:t>
      </w:r>
      <w:r w:rsidRPr="001502F8">
        <w:rPr>
          <w:rFonts w:hint="cs"/>
          <w:rtl/>
        </w:rPr>
        <w:t>ی</w:t>
      </w:r>
      <w:r w:rsidRPr="001502F8">
        <w:rPr>
          <w:rFonts w:hint="eastAsia"/>
          <w:rtl/>
        </w:rPr>
        <w:t>ر</w:t>
      </w:r>
      <w:r w:rsidRPr="001502F8">
        <w:rPr>
          <w:rtl/>
        </w:rPr>
        <w:t xml:space="preserve"> لزج</w:t>
      </w:r>
      <w:r w:rsidRPr="001502F8">
        <w:rPr>
          <w:rFonts w:hint="cs"/>
          <w:rtl/>
        </w:rPr>
        <w:t xml:space="preserve"> زیر</w:t>
      </w:r>
      <w:r>
        <w:rPr>
          <w:rFonts w:hint="cs"/>
          <w:rtl/>
        </w:rPr>
        <w:t xml:space="preserve"> </w:t>
      </w:r>
      <w:r>
        <w:rPr>
          <w:rtl/>
        </w:rPr>
        <w:t>م</w:t>
      </w:r>
      <w:r>
        <w:rPr>
          <w:rFonts w:hint="cs"/>
          <w:rtl/>
        </w:rPr>
        <w:t>ی‌</w:t>
      </w:r>
      <w:r>
        <w:rPr>
          <w:rFonts w:hint="eastAsia"/>
          <w:rtl/>
        </w:rPr>
        <w:t>باشد</w:t>
      </w:r>
      <w:r>
        <w:rPr>
          <w:rFonts w:hint="cs"/>
          <w:rtl/>
        </w:rPr>
        <w:t>:</w:t>
      </w:r>
    </w:p>
    <w:tbl>
      <w:tblPr>
        <w:tblStyle w:val="TableGrid"/>
        <w:bidiVisual/>
        <w:tblW w:w="0" w:type="auto"/>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4"/>
        <w:gridCol w:w="4559"/>
      </w:tblGrid>
      <w:tr w:rsidR="00712FB9" w:rsidTr="003F75B7">
        <w:tc>
          <w:tcPr>
            <w:tcW w:w="4675" w:type="dxa"/>
          </w:tcPr>
          <w:p w:rsidR="003F75B7" w:rsidRDefault="003F75B7" w:rsidP="005E18C4">
            <w:pPr>
              <w:pStyle w:val="a8"/>
              <w:rPr>
                <w:rtl/>
              </w:rPr>
            </w:pPr>
          </w:p>
          <w:p w:rsidR="003F75B7" w:rsidRDefault="003F75B7" w:rsidP="003F75B7">
            <w:pPr>
              <w:rPr>
                <w:rtl/>
                <w:lang w:bidi="fa-IR"/>
              </w:rPr>
            </w:pPr>
          </w:p>
          <w:p w:rsidR="00712FB9" w:rsidRPr="003F75B7" w:rsidRDefault="003F75B7" w:rsidP="00811730">
            <w:pPr>
              <w:pStyle w:val="Caption"/>
              <w:rPr>
                <w:rtl/>
                <w:lang w:bidi="fa-IR"/>
              </w:rPr>
            </w:pPr>
            <w:r w:rsidRPr="003F75B7">
              <w:rPr>
                <w:rFonts w:hint="cs"/>
                <w:rtl/>
                <w:cs/>
              </w:rPr>
              <w:t>(</w:t>
            </w:r>
            <w:r w:rsidRPr="003F75B7">
              <w:rPr>
                <w:rtl/>
              </w:rPr>
              <w:fldChar w:fldCharType="begin"/>
            </w:r>
            <w:r w:rsidRPr="003F75B7">
              <w:rPr>
                <w:rtl/>
                <w:cs/>
              </w:rPr>
              <w:instrText xml:space="preserve"> </w:instrText>
            </w:r>
            <w:r w:rsidRPr="003F75B7">
              <w:instrText>SEQ</w:instrText>
            </w:r>
            <w:r w:rsidRPr="003F75B7">
              <w:rPr>
                <w:rtl/>
                <w:lang w:bidi="ar-SA"/>
              </w:rPr>
              <w:instrText xml:space="preserve"> معادله</w:instrText>
            </w:r>
            <w:r w:rsidRPr="003F75B7">
              <w:rPr>
                <w:rtl/>
                <w:cs/>
              </w:rPr>
              <w:instrText>_</w:instrText>
            </w:r>
            <w:r w:rsidRPr="003F75B7">
              <w:rPr>
                <w:rtl/>
                <w:cs/>
                <w:lang w:bidi="ar-SA"/>
              </w:rPr>
              <w:instrText xml:space="preserve">جدبد </w:instrText>
            </w:r>
            <w:r w:rsidRPr="003F75B7">
              <w:rPr>
                <w:rtl/>
                <w:cs/>
              </w:rPr>
              <w:instrText>\</w:instrText>
            </w:r>
            <w:r w:rsidRPr="003F75B7">
              <w:rPr>
                <w:rtl/>
              </w:rPr>
              <w:instrText xml:space="preserve">* </w:instrText>
            </w:r>
            <w:r w:rsidRPr="003F75B7">
              <w:instrText>ARABIC</w:instrText>
            </w:r>
            <w:r w:rsidRPr="003F75B7">
              <w:rPr>
                <w:rtl/>
                <w:cs/>
              </w:rPr>
              <w:instrText xml:space="preserve"> </w:instrText>
            </w:r>
            <w:r w:rsidRPr="003F75B7">
              <w:rPr>
                <w:rtl/>
              </w:rPr>
              <w:fldChar w:fldCharType="separate"/>
            </w:r>
            <w:r w:rsidR="00E611F1">
              <w:rPr>
                <w:noProof/>
                <w:rtl/>
                <w:lang w:bidi="ar-SA"/>
              </w:rPr>
              <w:t>112</w:t>
            </w:r>
            <w:r w:rsidRPr="003F75B7">
              <w:rPr>
                <w:rtl/>
              </w:rPr>
              <w:fldChar w:fldCharType="end"/>
            </w:r>
            <w:r w:rsidRPr="003F75B7">
              <w:rPr>
                <w:rFonts w:hint="cs"/>
                <w:rtl/>
                <w:cs/>
              </w:rPr>
              <w:t>)</w:t>
            </w:r>
          </w:p>
        </w:tc>
        <w:tc>
          <w:tcPr>
            <w:tcW w:w="4675" w:type="dxa"/>
          </w:tcPr>
          <w:p w:rsidR="00712FB9" w:rsidRDefault="00712FB9" w:rsidP="00712FB9">
            <w:pPr>
              <w:pStyle w:val="ad"/>
              <w:jc w:val="right"/>
              <w:rPr>
                <w:rtl/>
              </w:rPr>
            </w:pPr>
            <w:r w:rsidRPr="00FC1276">
              <w:rPr>
                <w:position w:val="-106"/>
              </w:rPr>
              <w:object w:dxaOrig="2980" w:dyaOrig="2160">
                <v:shape id="_x0000_i1213" type="#_x0000_t75" style="width:149.5pt;height:108pt" o:ole="">
                  <v:imagedata r:id="rId393" o:title=""/>
                </v:shape>
                <o:OLEObject Type="Embed" ProgID="Equation.DSMT4" ShapeID="_x0000_i1213" DrawAspect="Content" ObjectID="_1587311130" r:id="rId394"/>
              </w:object>
            </w:r>
          </w:p>
        </w:tc>
      </w:tr>
    </w:tbl>
    <w:p w:rsidR="00712FB9" w:rsidRDefault="00712FB9" w:rsidP="00712FB9">
      <w:pPr>
        <w:pStyle w:val="Heading2"/>
        <w:rPr>
          <w:rtl/>
          <w:lang w:bidi="fa-IR"/>
        </w:rPr>
      </w:pPr>
      <w:bookmarkStart w:id="134" w:name="_Toc513366415"/>
      <w:r>
        <w:rPr>
          <w:rFonts w:hint="cs"/>
          <w:rtl/>
          <w:lang w:bidi="fa-IR"/>
        </w:rPr>
        <w:t>بی بعد سازی معادلات حاکم بر جریان آشفته</w:t>
      </w:r>
      <w:bookmarkEnd w:id="134"/>
    </w:p>
    <w:p w:rsidR="00712FB9" w:rsidRDefault="00712FB9" w:rsidP="005E18C4">
      <w:pPr>
        <w:pStyle w:val="a8"/>
        <w:rPr>
          <w:rtl/>
        </w:rPr>
      </w:pPr>
      <w:r w:rsidRPr="00296BE8">
        <w:rPr>
          <w:rFonts w:hint="cs"/>
          <w:rtl/>
        </w:rPr>
        <w:t>در اینجا باید توجه کرد که معادلات بصورت بی بعد می باشند</w:t>
      </w:r>
      <w:r>
        <w:rPr>
          <w:rFonts w:hint="cs"/>
          <w:rtl/>
        </w:rPr>
        <w:t>.</w:t>
      </w:r>
      <w:r w:rsidRPr="00296BE8">
        <w:rPr>
          <w:rFonts w:hint="cs"/>
          <w:rtl/>
        </w:rPr>
        <w:t xml:space="preserve"> بنابراین متغیر های توربولانسی نیز باید بصورت بی بعد شده به این معادلات معرفی شوند که این بمعنی آنست که باید معادلات توربولانسی نیز همانند معادلات جریان اصلی و با همان پارامترهای بی بعدسازی، بی بعد شوند.</w:t>
      </w:r>
      <w:r>
        <w:rPr>
          <w:rFonts w:hint="cs"/>
          <w:rtl/>
        </w:rPr>
        <w:t xml:space="preserve"> تنها تفاوت اساسی با معادلات بی بعد شده همان طور که در قسمت پیشین ذکر گردید اضافه شدن ترم </w:t>
      </w:r>
      <w:r w:rsidRPr="00942772">
        <w:rPr>
          <w:position w:val="-12"/>
        </w:rPr>
        <w:object w:dxaOrig="279" w:dyaOrig="340">
          <v:shape id="_x0000_i1214" type="#_x0000_t75" style="width:12pt;height:19pt" o:ole="">
            <v:imagedata r:id="rId141" o:title=""/>
          </v:shape>
          <o:OLEObject Type="Embed" ProgID="Equation.DSMT4" ShapeID="_x0000_i1214" DrawAspect="Content" ObjectID="_1587311131" r:id="rId395"/>
        </w:object>
      </w:r>
      <w:r>
        <w:rPr>
          <w:rFonts w:hint="cs"/>
          <w:rtl/>
        </w:rPr>
        <w:t xml:space="preserve"> به لزجت سیال و حضور ترم اضافه شده ی  </w:t>
      </w:r>
      <w:r w:rsidRPr="00FC1276">
        <w:rPr>
          <w:position w:val="-24"/>
        </w:rPr>
        <w:object w:dxaOrig="780" w:dyaOrig="620">
          <v:shape id="_x0000_i1215" type="#_x0000_t75" style="width:39pt;height:31.5pt" o:ole="">
            <v:imagedata r:id="rId157" o:title=""/>
          </v:shape>
          <o:OLEObject Type="Embed" ProgID="Equation.DSMT4" ShapeID="_x0000_i1215" DrawAspect="Content" ObjectID="_1587311132" r:id="rId396"/>
        </w:object>
      </w:r>
      <w:r>
        <w:rPr>
          <w:rFonts w:hint="cs"/>
          <w:rtl/>
        </w:rPr>
        <w:t>در معادلات به واسطه ی معادلات آشفتگی می باشد.</w:t>
      </w:r>
    </w:p>
    <w:p w:rsidR="00712FB9" w:rsidRDefault="00712FB9" w:rsidP="005E18C4">
      <w:pPr>
        <w:pStyle w:val="a8"/>
        <w:bidi w:val="0"/>
        <w:rPr>
          <w:rtl/>
        </w:rPr>
      </w:pPr>
    </w:p>
    <w:p w:rsidR="00712FB9" w:rsidRPr="003A0A11" w:rsidRDefault="00712FB9" w:rsidP="00712FB9">
      <w:pPr>
        <w:pStyle w:val="Heading3"/>
        <w:rPr>
          <w:rtl/>
        </w:rPr>
      </w:pPr>
      <w:bookmarkStart w:id="135" w:name="_Toc513366416"/>
      <w:r>
        <w:rPr>
          <w:rFonts w:hint="cs"/>
          <w:rtl/>
        </w:rPr>
        <w:lastRenderedPageBreak/>
        <w:t>بی بعد سازی معادلات حاکم بر جریان آشفته با روش شبیه سازی گردابه های بزرگ</w:t>
      </w:r>
      <w:bookmarkEnd w:id="135"/>
    </w:p>
    <w:p w:rsidR="00712FB9" w:rsidRDefault="00712FB9" w:rsidP="00712FB9">
      <w:pPr>
        <w:pStyle w:val="ad"/>
        <w:rPr>
          <w:rtl/>
        </w:rPr>
      </w:pPr>
      <w:r w:rsidRPr="001502F8">
        <w:rPr>
          <w:rStyle w:val="Char0"/>
          <w:rFonts w:hint="cs"/>
          <w:rtl/>
        </w:rPr>
        <w:t xml:space="preserve">در بی بعد سازی معادلات حاکم با روش شبیه سازی گردابه های بزرگ در معادله مومنتوم ترم اضافه </w:t>
      </w:r>
      <w:r w:rsidRPr="00907BD9">
        <w:rPr>
          <w:position w:val="-14"/>
        </w:rPr>
        <w:object w:dxaOrig="520" w:dyaOrig="400">
          <v:shape id="_x0000_i1216" type="#_x0000_t75" style="width:26.5pt;height:20.5pt" o:ole="">
            <v:imagedata r:id="rId397" o:title=""/>
          </v:shape>
          <o:OLEObject Type="Embed" ProgID="Equation.DSMT4" ShapeID="_x0000_i1216" DrawAspect="Content" ObjectID="_1587311133" r:id="rId398"/>
        </w:object>
      </w:r>
      <w:r w:rsidRPr="001502F8">
        <w:rPr>
          <w:rStyle w:val="Char0"/>
          <w:rFonts w:hint="cs"/>
          <w:rtl/>
        </w:rPr>
        <w:t xml:space="preserve"> را برای تنش های برشی خواهیم داشت ، هم چنین در معادله انرژی نیز این ترم در قسمت تنش های برشی اضافه خواهد شد بعلاوه ترم اضافه ی </w:t>
      </w:r>
      <w:r w:rsidRPr="00907BD9">
        <w:rPr>
          <w:position w:val="-10"/>
        </w:rPr>
        <w:object w:dxaOrig="460" w:dyaOrig="360">
          <v:shape id="_x0000_i1217" type="#_x0000_t75" style="width:23.5pt;height:18pt" o:ole="">
            <v:imagedata r:id="rId399" o:title=""/>
          </v:shape>
          <o:OLEObject Type="Embed" ProgID="Equation.DSMT4" ShapeID="_x0000_i1217" DrawAspect="Content" ObjectID="_1587311134" r:id="rId400"/>
        </w:object>
      </w:r>
      <w:r w:rsidRPr="001502F8">
        <w:rPr>
          <w:rStyle w:val="Char0"/>
          <w:rFonts w:hint="cs"/>
          <w:rtl/>
        </w:rPr>
        <w:t xml:space="preserve"> را در قسمت شار های حرارتی خواهیم داشت. بنابر این شکل نهایی بی بعد شده معادلات حاکم با اعمال فیلتر های ذکر شده در قسمت های پیشین بصورت زیر خواهد بود</w:t>
      </w:r>
      <w:r>
        <w:rPr>
          <w:rFonts w:hint="cs"/>
          <w:rtl/>
        </w:rPr>
        <w:t xml:space="preserve">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6843"/>
      </w:tblGrid>
      <w:tr w:rsidR="00712FB9" w:rsidTr="00712FB9">
        <w:tc>
          <w:tcPr>
            <w:tcW w:w="4508" w:type="dxa"/>
          </w:tcPr>
          <w:p w:rsidR="00712FB9" w:rsidRDefault="00712FB9" w:rsidP="00712FB9">
            <w:pPr>
              <w:pStyle w:val="ad"/>
              <w:rPr>
                <w:rtl/>
              </w:rPr>
            </w:pPr>
          </w:p>
          <w:p w:rsidR="00712FB9" w:rsidRDefault="00712FB9" w:rsidP="00712FB9">
            <w:pPr>
              <w:rPr>
                <w:rtl/>
              </w:rPr>
            </w:pPr>
          </w:p>
          <w:p w:rsidR="00712FB9" w:rsidRPr="00104149" w:rsidRDefault="00712FB9" w:rsidP="00712FB9">
            <w:pPr>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113</w:t>
            </w:r>
            <w:r>
              <w:rPr>
                <w:rtl/>
              </w:rPr>
              <w:fldChar w:fldCharType="end"/>
            </w:r>
            <w:r>
              <w:rPr>
                <w:rFonts w:hint="cs"/>
                <w:rtl/>
              </w:rPr>
              <w:t>)</w:t>
            </w:r>
          </w:p>
        </w:tc>
        <w:tc>
          <w:tcPr>
            <w:tcW w:w="4508" w:type="dxa"/>
          </w:tcPr>
          <w:p w:rsidR="00712FB9" w:rsidRDefault="00712FB9" w:rsidP="00712FB9">
            <w:pPr>
              <w:pStyle w:val="ad"/>
              <w:jc w:val="right"/>
              <w:rPr>
                <w:rtl/>
              </w:rPr>
            </w:pPr>
            <w:r w:rsidRPr="005951B0">
              <w:object w:dxaOrig="6640" w:dyaOrig="2220">
                <v:shape id="_x0000_i1218" type="#_x0000_t75" style="width:331.5pt;height:110pt" o:ole="">
                  <v:imagedata r:id="rId401" o:title=""/>
                </v:shape>
                <o:OLEObject Type="Embed" ProgID="Equation.DSMT4" ShapeID="_x0000_i1218" DrawAspect="Content" ObjectID="_1587311135" r:id="rId402"/>
              </w:object>
            </w:r>
          </w:p>
        </w:tc>
      </w:tr>
    </w:tbl>
    <w:p w:rsidR="00712FB9" w:rsidRDefault="00712FB9" w:rsidP="005E18C4">
      <w:pPr>
        <w:pStyle w:val="a8"/>
        <w:bidi w:val="0"/>
        <w:rPr>
          <w:rtl/>
        </w:rPr>
      </w:pPr>
    </w:p>
    <w:p w:rsidR="00712FB9" w:rsidRDefault="00712FB9" w:rsidP="005E18C4">
      <w:pPr>
        <w:pStyle w:val="a8"/>
        <w:bidi w:val="0"/>
        <w:rPr>
          <w:rtl/>
        </w:rPr>
      </w:pPr>
    </w:p>
    <w:p w:rsidR="00712FB9" w:rsidRDefault="00712FB9" w:rsidP="005E18C4">
      <w:pPr>
        <w:pStyle w:val="a8"/>
        <w:bidi w:val="0"/>
        <w:rPr>
          <w:rtl/>
        </w:rPr>
      </w:pPr>
    </w:p>
    <w:p w:rsidR="00712FB9" w:rsidRDefault="00712FB9" w:rsidP="005E18C4">
      <w:pPr>
        <w:pStyle w:val="a8"/>
        <w:bidi w:val="0"/>
        <w:rPr>
          <w:rtl/>
        </w:rPr>
      </w:pPr>
    </w:p>
    <w:p w:rsidR="00712FB9" w:rsidRDefault="00712FB9" w:rsidP="005E18C4">
      <w:pPr>
        <w:pStyle w:val="a8"/>
        <w:bidi w:val="0"/>
        <w:rPr>
          <w:rtl/>
        </w:rPr>
      </w:pPr>
    </w:p>
    <w:p w:rsidR="00712FB9" w:rsidRDefault="00712FB9" w:rsidP="005E18C4">
      <w:pPr>
        <w:pStyle w:val="a8"/>
        <w:bidi w:val="0"/>
        <w:rPr>
          <w:rtl/>
        </w:rPr>
      </w:pPr>
    </w:p>
    <w:p w:rsidR="00712FB9" w:rsidRDefault="00712FB9" w:rsidP="009D3207">
      <w:pPr>
        <w:pStyle w:val="Heading1"/>
        <w:rPr>
          <w:rtl/>
        </w:rPr>
      </w:pPr>
      <w:bookmarkStart w:id="136" w:name="_Toc513366417"/>
      <w:r>
        <w:rPr>
          <w:rFonts w:hint="cs"/>
          <w:rtl/>
        </w:rPr>
        <w:lastRenderedPageBreak/>
        <w:t>دیدگاه‌های حل معادلات ناویر-استوکس</w:t>
      </w:r>
      <w:bookmarkEnd w:id="136"/>
    </w:p>
    <w:p w:rsidR="00712FB9" w:rsidRPr="0040614A" w:rsidRDefault="00712FB9" w:rsidP="00712FB9">
      <w:pPr>
        <w:pStyle w:val="Heading2"/>
        <w:rPr>
          <w:rtl/>
        </w:rPr>
      </w:pPr>
      <w:bookmarkStart w:id="137" w:name="_Toc513366418"/>
      <w:r>
        <w:rPr>
          <w:rFonts w:hint="cs"/>
          <w:rtl/>
        </w:rPr>
        <w:t>دیدگاه حل عددی چگالی محور</w:t>
      </w:r>
      <w:bookmarkEnd w:id="137"/>
    </w:p>
    <w:p w:rsidR="00712FB9" w:rsidRPr="00BC3500" w:rsidRDefault="00712FB9" w:rsidP="005E18C4">
      <w:pPr>
        <w:pStyle w:val="a8"/>
        <w:rPr>
          <w:rStyle w:val="Heading1Char"/>
          <w:b w:val="0"/>
          <w:bCs w:val="0"/>
          <w:sz w:val="28"/>
          <w:rtl/>
        </w:rPr>
      </w:pPr>
      <w:r w:rsidRPr="00BC3500">
        <w:rPr>
          <w:rFonts w:hint="cs"/>
          <w:rtl/>
        </w:rPr>
        <w:t xml:space="preserve">اگر از قوانین تنسوری برای بدست آوردن معادلات </w:t>
      </w:r>
      <w:r>
        <w:rPr>
          <w:rFonts w:hint="cs"/>
          <w:rtl/>
        </w:rPr>
        <w:t>ناویراستوکس</w:t>
      </w:r>
      <w:r w:rsidRPr="00BC3500">
        <w:rPr>
          <w:rFonts w:hint="cs"/>
          <w:rtl/>
        </w:rPr>
        <w:t xml:space="preserve"> در مختصات کارتزین استفاده گردد، شکل دو بعدی این معادلات بصورت زیر در می </w:t>
      </w:r>
      <w:r>
        <w:rPr>
          <w:rFonts w:hint="cs"/>
          <w:rtl/>
        </w:rPr>
        <w:t>آید: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4"/>
        <w:gridCol w:w="6124"/>
      </w:tblGrid>
      <w:tr w:rsidR="00712FB9" w:rsidTr="00712FB9">
        <w:tc>
          <w:tcPr>
            <w:tcW w:w="4675" w:type="dxa"/>
            <w:vAlign w:val="bottom"/>
          </w:tcPr>
          <w:p w:rsidR="00712FB9" w:rsidRDefault="00712FB9" w:rsidP="00811730">
            <w:pPr>
              <w:pStyle w:val="Caption"/>
              <w:rPr>
                <w:rStyle w:val="Heading1Char"/>
                <w:b w:val="0"/>
                <w:bCs/>
                <w:sz w:val="28"/>
                <w:rtl/>
              </w:rPr>
            </w:pPr>
            <w:bookmarkStart w:id="138" w:name="_Ref513351156"/>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114</w:t>
            </w:r>
            <w:r>
              <w:rPr>
                <w:rtl/>
              </w:rPr>
              <w:fldChar w:fldCharType="end"/>
            </w:r>
            <w:r>
              <w:rPr>
                <w:rFonts w:hint="cs"/>
                <w:rtl/>
                <w:cs/>
              </w:rPr>
              <w:t>)</w:t>
            </w:r>
            <w:bookmarkEnd w:id="138"/>
          </w:p>
          <w:p w:rsidR="00712FB9" w:rsidRPr="0081207A" w:rsidRDefault="00712FB9" w:rsidP="00712FB9">
            <w:pPr>
              <w:jc w:val="right"/>
              <w:rPr>
                <w:rtl/>
              </w:rPr>
            </w:pPr>
          </w:p>
          <w:p w:rsidR="00712FB9" w:rsidRDefault="00712FB9" w:rsidP="00712FB9">
            <w:pPr>
              <w:jc w:val="right"/>
              <w:rPr>
                <w:rtl/>
              </w:rPr>
            </w:pPr>
          </w:p>
          <w:p w:rsidR="00712FB9" w:rsidRPr="0081207A" w:rsidRDefault="00712FB9" w:rsidP="005E18C4">
            <w:pPr>
              <w:pStyle w:val="a8"/>
              <w:bidi w:val="0"/>
              <w:rPr>
                <w:rtl/>
              </w:rPr>
            </w:pPr>
          </w:p>
        </w:tc>
        <w:tc>
          <w:tcPr>
            <w:tcW w:w="4675" w:type="dxa"/>
          </w:tcPr>
          <w:p w:rsidR="00712FB9" w:rsidRDefault="00712FB9" w:rsidP="00712FB9">
            <w:pPr>
              <w:pStyle w:val="ad"/>
              <w:jc w:val="right"/>
              <w:rPr>
                <w:rStyle w:val="Heading1Char"/>
                <w:b w:val="0"/>
                <w:bCs w:val="0"/>
                <w:sz w:val="28"/>
                <w:rtl/>
              </w:rPr>
            </w:pPr>
            <w:r w:rsidRPr="00925300">
              <w:object w:dxaOrig="6600" w:dyaOrig="3460">
                <v:shape id="_x0000_i1219" type="#_x0000_t75" style="width:295.5pt;height:152pt" o:ole="">
                  <v:imagedata r:id="rId403" o:title=""/>
                </v:shape>
                <o:OLEObject Type="Embed" ProgID="Equation.DSMT4" ShapeID="_x0000_i1219" DrawAspect="Content" ObjectID="_1587311136" r:id="rId404"/>
              </w:object>
            </w:r>
          </w:p>
        </w:tc>
      </w:tr>
    </w:tbl>
    <w:p w:rsidR="00712FB9" w:rsidRPr="00D2225A" w:rsidRDefault="00712FB9" w:rsidP="005E18C4">
      <w:pPr>
        <w:pStyle w:val="a8"/>
        <w:rPr>
          <w:rStyle w:val="Heading1Char"/>
          <w:b w:val="0"/>
          <w:bCs w:val="0"/>
          <w:sz w:val="28"/>
          <w:rtl/>
        </w:rPr>
      </w:pPr>
      <w:r w:rsidRPr="00BC3500">
        <w:rPr>
          <w:rFonts w:hint="cs"/>
          <w:rtl/>
        </w:rPr>
        <w:t>برای حل عددی، شکل ماتریسی این معادلات بکار برده می شود که بصورت زیر نوشته می شو</w:t>
      </w:r>
      <w:r>
        <w:rPr>
          <w:rFonts w:hint="cs"/>
          <w:rtl/>
        </w:rPr>
        <w:t>ند:</w:t>
      </w:r>
    </w:p>
    <w:tbl>
      <w:tblPr>
        <w:tblStyle w:val="TableGridLight"/>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3F75B7">
        <w:tc>
          <w:tcPr>
            <w:tcW w:w="4508" w:type="dxa"/>
          </w:tcPr>
          <w:p w:rsidR="003F75B7" w:rsidRDefault="003F75B7" w:rsidP="00811730">
            <w:pPr>
              <w:pStyle w:val="Caption"/>
              <w:rPr>
                <w:rStyle w:val="Heading1Char"/>
                <w:b w:val="0"/>
                <w:bCs/>
                <w:sz w:val="28"/>
                <w:rtl/>
              </w:rPr>
            </w:pPr>
            <w:bookmarkStart w:id="139" w:name="_Ref513352081"/>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115</w:t>
            </w:r>
            <w:r>
              <w:rPr>
                <w:rtl/>
              </w:rPr>
              <w:fldChar w:fldCharType="end"/>
            </w:r>
            <w:r>
              <w:rPr>
                <w:rFonts w:hint="cs"/>
                <w:rtl/>
                <w:cs/>
              </w:rPr>
              <w:t>)</w:t>
            </w:r>
            <w:bookmarkEnd w:id="139"/>
          </w:p>
          <w:p w:rsidR="00712FB9" w:rsidRPr="00E614DD" w:rsidRDefault="00712FB9" w:rsidP="003F75B7">
            <w:pPr>
              <w:rPr>
                <w:rStyle w:val="Heading1Char"/>
                <w:rFonts w:ascii="Times New Roman" w:hAnsi="Times New Roman" w:cs="B Nazanin"/>
                <w:b w:val="0"/>
                <w:bCs w:val="0"/>
                <w:noProof w:val="0"/>
                <w:color w:val="000000" w:themeColor="text1"/>
                <w:sz w:val="28"/>
                <w:szCs w:val="28"/>
                <w:rtl/>
                <w:lang w:bidi="fa-IR"/>
              </w:rPr>
            </w:pPr>
          </w:p>
        </w:tc>
        <w:tc>
          <w:tcPr>
            <w:tcW w:w="4508" w:type="dxa"/>
          </w:tcPr>
          <w:p w:rsidR="00712FB9" w:rsidRDefault="00712FB9" w:rsidP="005E18C4">
            <w:pPr>
              <w:pStyle w:val="a8"/>
              <w:bidi w:val="0"/>
              <w:rPr>
                <w:rStyle w:val="Heading1Char"/>
                <w:b w:val="0"/>
                <w:bCs w:val="0"/>
                <w:sz w:val="28"/>
                <w:rtl/>
              </w:rPr>
            </w:pPr>
            <w:r w:rsidRPr="00FC1276">
              <w:object w:dxaOrig="2780" w:dyaOrig="700">
                <v:shape id="_x0000_i1220" type="#_x0000_t75" style="width:138.5pt;height:35pt" o:ole="">
                  <v:imagedata r:id="rId405" o:title=""/>
                </v:shape>
                <o:OLEObject Type="Embed" ProgID="Equation.DSMT4" ShapeID="_x0000_i1220" DrawAspect="Content" ObjectID="_1587311137" r:id="rId406"/>
              </w:object>
            </w:r>
          </w:p>
        </w:tc>
      </w:tr>
    </w:tbl>
    <w:p w:rsidR="00712FB9" w:rsidRDefault="00712FB9" w:rsidP="005E18C4">
      <w:pPr>
        <w:pStyle w:val="a8"/>
        <w:rPr>
          <w:rStyle w:val="Heading1Char"/>
          <w:b w:val="0"/>
          <w:bCs w:val="0"/>
          <w:sz w:val="28"/>
          <w:rtl/>
        </w:rPr>
      </w:pPr>
      <w:bookmarkStart w:id="140" w:name="_Ref412499868"/>
      <w:bookmarkEnd w:id="140"/>
      <w:r w:rsidRPr="00BC3500">
        <w:rPr>
          <w:rFonts w:hint="cs"/>
          <w:rtl/>
        </w:rPr>
        <w:t xml:space="preserve">هر کدام از بخش های این معادله بصورت زیر می </w:t>
      </w:r>
      <w:r>
        <w:rPr>
          <w:rFonts w:hint="cs"/>
          <w:rtl/>
        </w:rPr>
        <w:t>باشد: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9"/>
        <w:gridCol w:w="7129"/>
      </w:tblGrid>
      <w:tr w:rsidR="00712FB9" w:rsidTr="00712FB9">
        <w:tc>
          <w:tcPr>
            <w:tcW w:w="4675" w:type="dxa"/>
          </w:tcPr>
          <w:p w:rsidR="00712FB9" w:rsidRDefault="00712FB9" w:rsidP="00712FB9">
            <w:pPr>
              <w:pStyle w:val="ad"/>
              <w:rPr>
                <w:rStyle w:val="Heading1Char"/>
                <w:b w:val="0"/>
                <w:bCs w:val="0"/>
                <w:sz w:val="28"/>
                <w:rtl/>
              </w:rPr>
            </w:pPr>
          </w:p>
          <w:p w:rsidR="00712FB9" w:rsidRDefault="00712FB9" w:rsidP="00712FB9">
            <w:pPr>
              <w:rPr>
                <w:rtl/>
              </w:rPr>
            </w:pPr>
          </w:p>
          <w:p w:rsidR="00712FB9" w:rsidRPr="0081207A" w:rsidRDefault="00712FB9" w:rsidP="00811730">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116</w:t>
            </w:r>
            <w:r>
              <w:rPr>
                <w:rtl/>
              </w:rPr>
              <w:fldChar w:fldCharType="end"/>
            </w:r>
            <w:r>
              <w:rPr>
                <w:rFonts w:hint="cs"/>
                <w:rtl/>
                <w:cs/>
              </w:rPr>
              <w:t>)</w:t>
            </w:r>
          </w:p>
        </w:tc>
        <w:tc>
          <w:tcPr>
            <w:tcW w:w="4675" w:type="dxa"/>
          </w:tcPr>
          <w:p w:rsidR="00712FB9" w:rsidRDefault="00712FB9" w:rsidP="00712FB9">
            <w:pPr>
              <w:pStyle w:val="ad"/>
              <w:jc w:val="right"/>
              <w:rPr>
                <w:rStyle w:val="Heading1Char"/>
                <w:b w:val="0"/>
                <w:bCs w:val="0"/>
                <w:sz w:val="28"/>
                <w:rtl/>
              </w:rPr>
            </w:pPr>
            <w:r w:rsidRPr="00092363">
              <w:rPr>
                <w:position w:val="-86"/>
              </w:rPr>
              <w:object w:dxaOrig="6460" w:dyaOrig="1840">
                <v:shape id="_x0000_i1221" type="#_x0000_t75" style="width:345.5pt;height:99pt" o:ole="">
                  <v:imagedata r:id="rId407" o:title=""/>
                </v:shape>
                <o:OLEObject Type="Embed" ProgID="Equation.DSMT4" ShapeID="_x0000_i1221" DrawAspect="Content" ObjectID="_1587311138" r:id="rId408"/>
              </w:object>
            </w:r>
          </w:p>
        </w:tc>
      </w:tr>
    </w:tbl>
    <w:p w:rsidR="00712FB9" w:rsidRPr="00D2225A" w:rsidRDefault="00712FB9" w:rsidP="005E18C4">
      <w:pPr>
        <w:pStyle w:val="a8"/>
        <w:rPr>
          <w:rStyle w:val="Heading1Char"/>
          <w:b w:val="0"/>
          <w:bCs w:val="0"/>
          <w:sz w:val="28"/>
          <w:rtl/>
        </w:rPr>
      </w:pPr>
      <w:r w:rsidRPr="00D2225A">
        <w:rPr>
          <w:rFonts w:hint="cs"/>
          <w:rtl/>
        </w:rPr>
        <w:t>در ادامه</w:t>
      </w:r>
      <w:r w:rsidRPr="00E93517">
        <w:rPr>
          <w:position w:val="-6"/>
        </w:rPr>
        <w:object w:dxaOrig="200" w:dyaOrig="220">
          <v:shape id="_x0000_i1222" type="#_x0000_t75" style="width:10.5pt;height:11.5pt" o:ole="">
            <v:imagedata r:id="rId409" o:title=""/>
          </v:shape>
          <o:OLEObject Type="Embed" ProgID="Equation.DSMT4" ShapeID="_x0000_i1222" DrawAspect="Content" ObjectID="_1587311139" r:id="rId410"/>
        </w:object>
      </w:r>
      <w:r w:rsidRPr="00D2225A">
        <w:rPr>
          <w:rFonts w:hint="cs"/>
          <w:rtl/>
        </w:rPr>
        <w:t xml:space="preserve"> بردار سرعت در جهت</w:t>
      </w:r>
      <w:r w:rsidRPr="00E93517">
        <w:rPr>
          <w:position w:val="-6"/>
        </w:rPr>
        <w:object w:dxaOrig="200" w:dyaOrig="220">
          <v:shape id="_x0000_i1223" type="#_x0000_t75" style="width:10.5pt;height:9.5pt" o:ole="">
            <v:imagedata r:id="rId411" o:title=""/>
          </v:shape>
          <o:OLEObject Type="Embed" ProgID="Equation.DSMT4" ShapeID="_x0000_i1223" DrawAspect="Content" ObjectID="_1587311140" r:id="rId412"/>
        </w:object>
      </w:r>
      <w:r w:rsidRPr="00D2225A">
        <w:rPr>
          <w:rFonts w:hint="cs"/>
          <w:rtl/>
        </w:rPr>
        <w:t xml:space="preserve"> و</w:t>
      </w:r>
      <w:r w:rsidRPr="00E93517">
        <w:rPr>
          <w:position w:val="-6"/>
        </w:rPr>
        <w:object w:dxaOrig="180" w:dyaOrig="220">
          <v:shape id="_x0000_i1224" type="#_x0000_t75" style="width:9pt;height:12.5pt" o:ole="">
            <v:imagedata r:id="rId413" o:title=""/>
          </v:shape>
          <o:OLEObject Type="Embed" ProgID="Equation.DSMT4" ShapeID="_x0000_i1224" DrawAspect="Content" ObjectID="_1587311141" r:id="rId414"/>
        </w:object>
      </w:r>
      <w:r w:rsidRPr="00D2225A">
        <w:rPr>
          <w:rFonts w:hint="cs"/>
          <w:rtl/>
        </w:rPr>
        <w:t xml:space="preserve"> بردار سرعت در جهت</w:t>
      </w:r>
      <w:r w:rsidRPr="00E93517">
        <w:rPr>
          <w:position w:val="-10"/>
        </w:rPr>
        <w:object w:dxaOrig="220" w:dyaOrig="260">
          <v:shape id="_x0000_i1225" type="#_x0000_t75" style="width:9.5pt;height:12pt" o:ole="">
            <v:imagedata r:id="rId415" o:title=""/>
          </v:shape>
          <o:OLEObject Type="Embed" ProgID="Equation.DSMT4" ShapeID="_x0000_i1225" DrawAspect="Content" ObjectID="_1587311142" r:id="rId416"/>
        </w:object>
      </w:r>
      <w:r w:rsidRPr="00D2225A">
        <w:rPr>
          <w:rFonts w:hint="cs"/>
          <w:rtl/>
        </w:rPr>
        <w:t xml:space="preserve"> می باشد</w:t>
      </w:r>
      <w:r>
        <w:rPr>
          <w:rFonts w:hint="cs"/>
          <w:rtl/>
        </w:rPr>
        <w:t xml:space="preserve">و </w:t>
      </w:r>
      <w:r>
        <w:t>W</w:t>
      </w:r>
      <w:r>
        <w:rPr>
          <w:rFonts w:hint="cs"/>
          <w:rtl/>
        </w:rPr>
        <w:t xml:space="preserve"> بردار سرعت در جهت </w:t>
      </w:r>
      <w:r>
        <w:t>z</w:t>
      </w:r>
      <w:r>
        <w:rPr>
          <w:rFonts w:hint="cs"/>
          <w:rtl/>
        </w:rPr>
        <w:t xml:space="preserve"> است</w:t>
      </w:r>
      <w:r w:rsidRPr="00D2225A">
        <w:rPr>
          <w:rFonts w:hint="cs"/>
          <w:rtl/>
        </w:rPr>
        <w:t xml:space="preserve">. </w:t>
      </w:r>
      <w:r w:rsidRPr="00A868D9">
        <w:rPr>
          <w:rFonts w:hint="cs"/>
          <w:rtl/>
        </w:rPr>
        <w:t xml:space="preserve">پس از </w:t>
      </w:r>
      <w:r w:rsidRPr="00A868D9">
        <w:rPr>
          <w:rFonts w:hint="cs"/>
          <w:rtl/>
        </w:rPr>
        <w:lastRenderedPageBreak/>
        <w:t>حل معادلات بالا که بوسیله چگالی به همدیگر وابسته شده اند، چهار متغیر</w:t>
      </w:r>
      <w:r w:rsidRPr="00B15B04">
        <w:rPr>
          <w:position w:val="-10"/>
        </w:rPr>
        <w:object w:dxaOrig="1140" w:dyaOrig="320">
          <v:shape id="_x0000_i1226" type="#_x0000_t75" style="width:61.5pt;height:17pt" o:ole="">
            <v:imagedata r:id="rId417" o:title=""/>
          </v:shape>
          <o:OLEObject Type="Embed" ProgID="Equation.DSMT4" ShapeID="_x0000_i1226" DrawAspect="Content" ObjectID="_1587311143" r:id="rId418"/>
        </w:object>
      </w:r>
      <w:r w:rsidRPr="00D2225A">
        <w:rPr>
          <w:rFonts w:hint="cs"/>
          <w:rtl/>
        </w:rPr>
        <w:t xml:space="preserve"> بدست خواهد آمد. با اس</w:t>
      </w:r>
      <w:r>
        <w:rPr>
          <w:rFonts w:hint="cs"/>
          <w:rtl/>
        </w:rPr>
        <w:t>تفاده از مقدار انرژی کل و رابطه</w:t>
      </w:r>
      <w:r w:rsidR="003F75B7">
        <w:rPr>
          <w:rtl/>
        </w:rPr>
        <w:fldChar w:fldCharType="begin"/>
      </w:r>
      <w:r w:rsidR="003F75B7">
        <w:rPr>
          <w:rtl/>
        </w:rPr>
        <w:instrText xml:space="preserve"> </w:instrText>
      </w:r>
      <w:r w:rsidR="003F75B7">
        <w:rPr>
          <w:rFonts w:hint="cs"/>
        </w:rPr>
        <w:instrText>REF</w:instrText>
      </w:r>
      <w:r w:rsidR="003F75B7">
        <w:rPr>
          <w:rFonts w:hint="cs"/>
          <w:rtl/>
        </w:rPr>
        <w:instrText xml:space="preserve"> _</w:instrText>
      </w:r>
      <w:r w:rsidR="003F75B7">
        <w:rPr>
          <w:rFonts w:hint="cs"/>
        </w:rPr>
        <w:instrText>Ref513351156 \h</w:instrText>
      </w:r>
      <w:r w:rsidR="003F75B7">
        <w:rPr>
          <w:rtl/>
        </w:rPr>
        <w:instrText xml:space="preserve"> </w:instrText>
      </w:r>
      <w:r w:rsidR="003F75B7">
        <w:rPr>
          <w:rtl/>
        </w:rPr>
      </w:r>
      <w:r w:rsidR="003F75B7">
        <w:rPr>
          <w:rtl/>
        </w:rPr>
        <w:fldChar w:fldCharType="separate"/>
      </w:r>
      <w:r w:rsidR="00E611F1">
        <w:rPr>
          <w:rFonts w:hint="cs"/>
          <w:rtl/>
        </w:rPr>
        <w:t>(</w:t>
      </w:r>
      <w:r w:rsidR="00E611F1">
        <w:rPr>
          <w:noProof/>
          <w:rtl/>
          <w:lang w:bidi="ar-SA"/>
        </w:rPr>
        <w:t>114</w:t>
      </w:r>
      <w:r w:rsidR="00E611F1">
        <w:rPr>
          <w:rFonts w:hint="cs"/>
          <w:rtl/>
        </w:rPr>
        <w:t>)</w:t>
      </w:r>
      <w:r w:rsidR="003F75B7">
        <w:rPr>
          <w:rtl/>
        </w:rPr>
        <w:fldChar w:fldCharType="end"/>
      </w:r>
      <w:r w:rsidRPr="00D2225A">
        <w:rPr>
          <w:rFonts w:hint="cs"/>
          <w:rtl/>
        </w:rPr>
        <w:t xml:space="preserve">مقدار </w:t>
      </w:r>
      <w:r>
        <w:rPr>
          <w:rFonts w:hint="cs"/>
          <w:rtl/>
        </w:rPr>
        <w:t>فشار</w:t>
      </w:r>
      <w:r w:rsidRPr="00D2225A">
        <w:rPr>
          <w:rFonts w:hint="cs"/>
          <w:rtl/>
        </w:rPr>
        <w:t xml:space="preserve"> در میدان بدست می آید و برای بدست آوردن مقدار </w:t>
      </w:r>
      <w:r>
        <w:rPr>
          <w:rFonts w:hint="cs"/>
          <w:rtl/>
        </w:rPr>
        <w:t>دما</w:t>
      </w:r>
      <w:r w:rsidRPr="00D2225A">
        <w:rPr>
          <w:rFonts w:hint="cs"/>
          <w:rtl/>
        </w:rPr>
        <w:t xml:space="preserve"> از معادله گاز کامل استفاده خواهد شد.</w:t>
      </w:r>
    </w:p>
    <w:p w:rsidR="00712FB9" w:rsidRDefault="00712FB9" w:rsidP="005E18C4">
      <w:pPr>
        <w:pStyle w:val="a8"/>
        <w:rPr>
          <w:rtl/>
        </w:rPr>
      </w:pPr>
      <w:r w:rsidRPr="00BC3500">
        <w:rPr>
          <w:rFonts w:hint="cs"/>
          <w:rtl/>
        </w:rPr>
        <w:t>با دقت در معادلات فوق، پس از حل این معادلات، متغیرهای ماتر</w:t>
      </w:r>
      <w:r w:rsidRPr="0081207A">
        <w:rPr>
          <w:rFonts w:hint="cs"/>
          <w:rtl/>
        </w:rPr>
        <w:t xml:space="preserve">یس </w:t>
      </w:r>
      <w:r w:rsidRPr="0081207A">
        <w:t>W</w:t>
      </w:r>
      <w:r w:rsidRPr="0081207A">
        <w:rPr>
          <w:rFonts w:hint="cs"/>
          <w:rtl/>
        </w:rPr>
        <w:t xml:space="preserve"> یعنی </w:t>
      </w:r>
      <w:r w:rsidRPr="00B15B04">
        <w:rPr>
          <w:position w:val="-10"/>
        </w:rPr>
        <w:object w:dxaOrig="1780" w:dyaOrig="320">
          <v:shape id="_x0000_i1227" type="#_x0000_t75" style="width:96.5pt;height:17pt" o:ole="">
            <v:imagedata r:id="rId419" o:title=""/>
          </v:shape>
          <o:OLEObject Type="Embed" ProgID="Equation.DSMT4" ShapeID="_x0000_i1227" DrawAspect="Content" ObjectID="_1587311144" r:id="rId420"/>
        </w:object>
      </w:r>
      <w:r w:rsidRPr="00D2225A">
        <w:rPr>
          <w:rFonts w:hint="cs"/>
          <w:rtl/>
        </w:rPr>
        <w:t xml:space="preserve"> بدست خواهد آمد که با قرار دادن مقدار </w:t>
      </w:r>
      <w:r w:rsidRPr="00B15B04">
        <w:rPr>
          <w:position w:val="-10"/>
        </w:rPr>
        <w:object w:dxaOrig="240" w:dyaOrig="260">
          <v:shape id="_x0000_i1228" type="#_x0000_t75" style="width:13pt;height:13pt" o:ole="">
            <v:imagedata r:id="rId421" o:title=""/>
          </v:shape>
          <o:OLEObject Type="Embed" ProgID="Equation.DSMT4" ShapeID="_x0000_i1228" DrawAspect="Content" ObjectID="_1587311145" r:id="rId422"/>
        </w:object>
      </w:r>
      <w:r w:rsidRPr="00D2225A">
        <w:rPr>
          <w:rFonts w:hint="cs"/>
          <w:rtl/>
        </w:rPr>
        <w:t>در سه پارامتر دیگر مقادیر</w:t>
      </w:r>
      <w:r w:rsidRPr="00B15B04">
        <w:rPr>
          <w:position w:val="-10"/>
        </w:rPr>
        <w:object w:dxaOrig="639" w:dyaOrig="320">
          <v:shape id="_x0000_i1229" type="#_x0000_t75" style="width:34.5pt;height:17pt" o:ole="">
            <v:imagedata r:id="rId423" o:title=""/>
          </v:shape>
          <o:OLEObject Type="Embed" ProgID="Equation.DSMT4" ShapeID="_x0000_i1229" DrawAspect="Content" ObjectID="_1587311146" r:id="rId424"/>
        </w:object>
      </w:r>
      <w:r w:rsidRPr="00D2225A">
        <w:rPr>
          <w:rFonts w:hint="cs"/>
          <w:rtl/>
        </w:rPr>
        <w:t xml:space="preserve"> بدست می آید. بنابراین در اینجا از پارامتر</w:t>
      </w:r>
      <w:r w:rsidRPr="00B15B04">
        <w:rPr>
          <w:position w:val="-10"/>
        </w:rPr>
        <w:object w:dxaOrig="240" w:dyaOrig="260">
          <v:shape id="_x0000_i1230" type="#_x0000_t75" style="width:13pt;height:13pt" o:ole="">
            <v:imagedata r:id="rId425" o:title=""/>
          </v:shape>
          <o:OLEObject Type="Embed" ProgID="Equation.DSMT4" ShapeID="_x0000_i1230" DrawAspect="Content" ObjectID="_1587311147" r:id="rId426"/>
        </w:object>
      </w:r>
      <w:r w:rsidRPr="00D2225A">
        <w:rPr>
          <w:rFonts w:hint="cs"/>
          <w:rtl/>
        </w:rPr>
        <w:t xml:space="preserve">برای وابسته کردن چهار معادله بالا استفاده می شود که به این نوع وابسته کردن معادلات </w:t>
      </w:r>
      <w:r w:rsidRPr="00A868D9">
        <w:rPr>
          <w:rFonts w:hint="cs"/>
          <w:rtl/>
        </w:rPr>
        <w:t>اصطلاحا "چگالی محور</w:t>
      </w:r>
      <w:r w:rsidRPr="000A5C6D">
        <w:rPr>
          <w:vertAlign w:val="superscript"/>
          <w:rtl/>
        </w:rPr>
        <w:footnoteReference w:id="23"/>
      </w:r>
      <w:r w:rsidRPr="00A868D9">
        <w:rPr>
          <w:rFonts w:hint="cs"/>
          <w:rtl/>
        </w:rPr>
        <w:t>" گفته می شود. واضح است که در اعداد ماخ پایین که جریان بصورت غیرقابل تراکم در می آید، از این نوع حل عددی نمی توان استفاده نمود و یا همگرا شدن حل به تاخیر می افتد. این موضوع به این دلیل است که مقدار چگالی که بعنوان متغیر وابسته بین این معادلات بکار برده شده است، بصورت یک ثابت در می آید و وابسته شدن معادلات از بین می رود. در این موارد از مقدار فشار برای وابسته کردن معادلات استفاده می گردد که به آن دیدگاه "فشار محور</w:t>
      </w:r>
      <w:r w:rsidRPr="000A5C6D">
        <w:rPr>
          <w:vertAlign w:val="superscript"/>
          <w:rtl/>
        </w:rPr>
        <w:footnoteReference w:id="24"/>
      </w:r>
      <w:r w:rsidRPr="00A868D9">
        <w:rPr>
          <w:rFonts w:hint="cs"/>
          <w:rtl/>
        </w:rPr>
        <w:t>" گفته می شود. بحث در این م</w:t>
      </w:r>
      <w:r>
        <w:rPr>
          <w:rFonts w:hint="cs"/>
          <w:rtl/>
        </w:rPr>
        <w:t>ورد در این گزارش انجام نخواهد شد.</w:t>
      </w:r>
    </w:p>
    <w:p w:rsidR="00712FB9" w:rsidRPr="002D194E" w:rsidRDefault="00712FB9" w:rsidP="005E18C4">
      <w:pPr>
        <w:pStyle w:val="a8"/>
        <w:rPr>
          <w:rStyle w:val="Heading1Char"/>
          <w:rFonts w:ascii="Times New Roman" w:hAnsi="Times New Roman" w:cs="B Nazanin"/>
          <w:noProof w:val="0"/>
          <w:color w:val="FF0000"/>
          <w:sz w:val="24"/>
          <w:szCs w:val="24"/>
          <w:u w:val="single"/>
          <w:rtl/>
          <w:lang w:bidi="fa-IR"/>
        </w:rPr>
      </w:pPr>
      <w:bookmarkStart w:id="141" w:name="_Toc510797032"/>
      <w:bookmarkStart w:id="142" w:name="_Toc513366419"/>
      <w:r w:rsidRPr="002D194E">
        <w:rPr>
          <w:rStyle w:val="Heading1Char"/>
          <w:rFonts w:ascii="Times New Roman" w:hAnsi="Times New Roman" w:cs="B Nazanin" w:hint="cs"/>
          <w:noProof w:val="0"/>
          <w:color w:val="FF0000"/>
          <w:sz w:val="24"/>
          <w:szCs w:val="24"/>
          <w:u w:val="single"/>
          <w:rtl/>
          <w:lang w:bidi="fa-IR"/>
        </w:rPr>
        <w:t>تذکر :</w:t>
      </w:r>
      <w:bookmarkEnd w:id="141"/>
      <w:bookmarkEnd w:id="142"/>
    </w:p>
    <w:p w:rsidR="00155980" w:rsidRDefault="00712FB9" w:rsidP="005E18C4">
      <w:pPr>
        <w:pStyle w:val="a8"/>
        <w:rPr>
          <w:rStyle w:val="Heading1Char"/>
          <w:rFonts w:ascii="Times New Roman" w:hAnsi="Times New Roman" w:cs="B Nazanin"/>
          <w:b w:val="0"/>
          <w:bCs w:val="0"/>
          <w:noProof w:val="0"/>
          <w:color w:val="000000" w:themeColor="text1"/>
          <w:sz w:val="26"/>
          <w:szCs w:val="26"/>
          <w:rtl/>
          <w:lang w:bidi="fa-IR"/>
        </w:rPr>
      </w:pPr>
      <w:bookmarkStart w:id="143" w:name="_Toc510797033"/>
      <w:bookmarkStart w:id="144" w:name="_Toc513366420"/>
      <w:r w:rsidRPr="002D194E">
        <w:rPr>
          <w:rStyle w:val="Heading1Char"/>
          <w:rFonts w:ascii="Times New Roman" w:hAnsi="Times New Roman" w:cs="B Nazanin" w:hint="cs"/>
          <w:b w:val="0"/>
          <w:bCs w:val="0"/>
          <w:noProof w:val="0"/>
          <w:color w:val="000000" w:themeColor="text1"/>
          <w:sz w:val="26"/>
          <w:szCs w:val="26"/>
          <w:rtl/>
          <w:lang w:bidi="fa-IR"/>
        </w:rPr>
        <w:t>با اعمال مدل شبیه سازی گردابه های بزرگ با توجه به مطالب ذکر شده در قسمت های پیشین رابطه (115) دارای ترم های اضافه ای خواهد بود  که بشرح زیر می باشد:</w:t>
      </w:r>
      <w:bookmarkEnd w:id="143"/>
      <w:bookmarkEnd w:id="144"/>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4"/>
        <w:gridCol w:w="4752"/>
      </w:tblGrid>
      <w:tr w:rsidR="00155980" w:rsidTr="00155980">
        <w:tc>
          <w:tcPr>
            <w:tcW w:w="4264" w:type="dxa"/>
          </w:tcPr>
          <w:p w:rsidR="00155980" w:rsidRDefault="00155980" w:rsidP="00155980">
            <w:pPr>
              <w:pStyle w:val="ad"/>
              <w:rPr>
                <w:rStyle w:val="Heading1Char"/>
                <w:rFonts w:ascii="Times New Roman" w:hAnsi="Times New Roman"/>
                <w:bCs w:val="0"/>
                <w:color w:val="auto"/>
                <w:sz w:val="28"/>
                <w:rtl/>
              </w:rPr>
            </w:pPr>
          </w:p>
          <w:p w:rsidR="00155980" w:rsidRPr="00700813" w:rsidRDefault="00155980" w:rsidP="00155980">
            <w:pPr>
              <w:rPr>
                <w:rtl/>
              </w:rPr>
            </w:pPr>
          </w:p>
          <w:p w:rsidR="00155980" w:rsidRPr="00700813" w:rsidRDefault="00155980" w:rsidP="00155980">
            <w:pPr>
              <w:rPr>
                <w:rtl/>
              </w:rPr>
            </w:pPr>
          </w:p>
          <w:p w:rsidR="00155980" w:rsidRPr="00700813" w:rsidRDefault="00155980" w:rsidP="00155980">
            <w:pPr>
              <w:rPr>
                <w:rtl/>
              </w:rPr>
            </w:pPr>
          </w:p>
          <w:p w:rsidR="00155980" w:rsidRPr="00700813" w:rsidRDefault="00155980" w:rsidP="00811730">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117</w:t>
            </w:r>
            <w:r>
              <w:rPr>
                <w:rtl/>
              </w:rPr>
              <w:fldChar w:fldCharType="end"/>
            </w:r>
            <w:r>
              <w:rPr>
                <w:rFonts w:hint="cs"/>
                <w:rtl/>
                <w:cs/>
              </w:rPr>
              <w:t>)</w:t>
            </w:r>
          </w:p>
          <w:p w:rsidR="00155980" w:rsidRPr="00700813" w:rsidRDefault="00155980" w:rsidP="00155980">
            <w:pPr>
              <w:rPr>
                <w:rtl/>
              </w:rPr>
            </w:pPr>
          </w:p>
          <w:p w:rsidR="00155980" w:rsidRDefault="00155980" w:rsidP="00155980">
            <w:pPr>
              <w:rPr>
                <w:rtl/>
              </w:rPr>
            </w:pPr>
          </w:p>
          <w:p w:rsidR="00155980" w:rsidRPr="00700813" w:rsidRDefault="00155980" w:rsidP="00155980">
            <w:pPr>
              <w:rPr>
                <w:rtl/>
              </w:rPr>
            </w:pPr>
          </w:p>
        </w:tc>
        <w:tc>
          <w:tcPr>
            <w:tcW w:w="4752" w:type="dxa"/>
          </w:tcPr>
          <w:p w:rsidR="00155980" w:rsidRDefault="00155980" w:rsidP="00155980">
            <w:pPr>
              <w:pStyle w:val="ad"/>
              <w:jc w:val="right"/>
              <w:rPr>
                <w:rStyle w:val="Heading1Char"/>
                <w:rFonts w:ascii="Times New Roman" w:hAnsi="Times New Roman"/>
                <w:bCs w:val="0"/>
                <w:color w:val="auto"/>
                <w:sz w:val="28"/>
                <w:rtl/>
              </w:rPr>
            </w:pPr>
            <w:r w:rsidRPr="006B35E1">
              <w:rPr>
                <w:position w:val="-216"/>
              </w:rPr>
              <w:object w:dxaOrig="4160" w:dyaOrig="4420">
                <v:shape id="_x0000_i1231" type="#_x0000_t75" style="width:200.5pt;height:213pt" o:ole="">
                  <v:imagedata r:id="rId427" o:title=""/>
                </v:shape>
                <o:OLEObject Type="Embed" ProgID="Equation.DSMT4" ShapeID="_x0000_i1231" DrawAspect="Content" ObjectID="_1587311148" r:id="rId428"/>
              </w:object>
            </w:r>
          </w:p>
        </w:tc>
      </w:tr>
    </w:tbl>
    <w:p w:rsidR="00712FB9" w:rsidRDefault="00712FB9" w:rsidP="009D3207">
      <w:pPr>
        <w:pStyle w:val="Heading1"/>
        <w:rPr>
          <w:rtl/>
          <w:lang w:bidi="fa-IR"/>
        </w:rPr>
      </w:pPr>
      <w:bookmarkStart w:id="145" w:name="_Toc513366421"/>
      <w:r>
        <w:rPr>
          <w:rFonts w:hint="cs"/>
          <w:rtl/>
          <w:lang w:bidi="fa-IR"/>
        </w:rPr>
        <w:lastRenderedPageBreak/>
        <w:t>ساختار داده‌ای ذخیره شبکه</w:t>
      </w:r>
      <w:bookmarkEnd w:id="145"/>
    </w:p>
    <w:p w:rsidR="00712FB9" w:rsidRPr="00BF5F46" w:rsidRDefault="00712FB9" w:rsidP="00712FB9">
      <w:pPr>
        <w:pStyle w:val="Heading2"/>
        <w:rPr>
          <w:rtl/>
          <w:lang w:bidi="fa-IR"/>
        </w:rPr>
      </w:pPr>
      <w:bookmarkStart w:id="146" w:name="_Toc513366422"/>
      <w:r>
        <w:rPr>
          <w:rFonts w:hint="cs"/>
          <w:rtl/>
          <w:lang w:bidi="fa-IR"/>
        </w:rPr>
        <w:t>روش حجم محدود</w:t>
      </w:r>
      <w:bookmarkEnd w:id="146"/>
    </w:p>
    <w:p w:rsidR="00712FB9" w:rsidRPr="00823C67" w:rsidRDefault="00712FB9" w:rsidP="005E18C4">
      <w:pPr>
        <w:pStyle w:val="a8"/>
        <w:rPr>
          <w:rtl/>
        </w:rPr>
      </w:pPr>
      <w:r w:rsidRPr="00823C67">
        <w:rPr>
          <w:rtl/>
        </w:rPr>
        <w:t>ب</w:t>
      </w:r>
      <w:r w:rsidRPr="00823C67">
        <w:rPr>
          <w:rFonts w:hint="cs"/>
          <w:rtl/>
        </w:rPr>
        <w:t xml:space="preserve">ه </w:t>
      </w:r>
      <w:r w:rsidRPr="00823C67">
        <w:rPr>
          <w:rtl/>
        </w:rPr>
        <w:t>م</w:t>
      </w:r>
      <w:r w:rsidRPr="00823C67">
        <w:rPr>
          <w:rFonts w:hint="cs"/>
          <w:rtl/>
        </w:rPr>
        <w:t>ن</w:t>
      </w:r>
      <w:r w:rsidRPr="00823C67">
        <w:rPr>
          <w:rtl/>
        </w:rPr>
        <w:t>ظور حل عددي معادلات حاكم بر جريان سيال،</w:t>
      </w:r>
      <w:r w:rsidRPr="00823C67">
        <w:rPr>
          <w:rFonts w:hint="cs"/>
          <w:rtl/>
        </w:rPr>
        <w:t xml:space="preserve"> ابتدا باید</w:t>
      </w:r>
      <w:r w:rsidRPr="00823C67">
        <w:rPr>
          <w:rtl/>
        </w:rPr>
        <w:t xml:space="preserve"> </w:t>
      </w:r>
      <w:r w:rsidRPr="00823C67">
        <w:rPr>
          <w:rFonts w:hint="cs"/>
          <w:rtl/>
        </w:rPr>
        <w:t xml:space="preserve">میدان حل و همچنین معادلات به </w:t>
      </w:r>
      <w:r>
        <w:rPr>
          <w:rFonts w:hint="cs"/>
          <w:rtl/>
        </w:rPr>
        <w:t>شکل</w:t>
      </w:r>
      <w:r w:rsidRPr="00823C67">
        <w:rPr>
          <w:rFonts w:hint="cs"/>
          <w:rtl/>
        </w:rPr>
        <w:t xml:space="preserve"> مناسبي</w:t>
      </w:r>
      <w:r w:rsidRPr="00823C67">
        <w:rPr>
          <w:rtl/>
        </w:rPr>
        <w:t xml:space="preserve"> گسسته</w:t>
      </w:r>
      <w:r w:rsidRPr="00823C67">
        <w:rPr>
          <w:rFonts w:hint="cs"/>
          <w:rtl/>
        </w:rPr>
        <w:t xml:space="preserve"> </w:t>
      </w:r>
      <w:r w:rsidRPr="00823C67">
        <w:rPr>
          <w:rtl/>
        </w:rPr>
        <w:t>سازي ش</w:t>
      </w:r>
      <w:r w:rsidRPr="00823C67">
        <w:rPr>
          <w:rFonts w:hint="cs"/>
          <w:rtl/>
        </w:rPr>
        <w:t>ده تا بتوان حل عددي آنها را بر روي شبكة محاسباتي بدست آورد</w:t>
      </w:r>
      <w:r w:rsidRPr="00823C67">
        <w:rPr>
          <w:rtl/>
        </w:rPr>
        <w:t xml:space="preserve">. </w:t>
      </w:r>
      <w:r w:rsidRPr="00823C67">
        <w:rPr>
          <w:rFonts w:hint="cs"/>
          <w:rtl/>
        </w:rPr>
        <w:t>بنابراین</w:t>
      </w:r>
      <w:r>
        <w:rPr>
          <w:rFonts w:hint="cs"/>
          <w:rtl/>
        </w:rPr>
        <w:t xml:space="preserve"> </w:t>
      </w:r>
      <w:r w:rsidRPr="00823C67">
        <w:rPr>
          <w:rFonts w:hint="cs"/>
          <w:rtl/>
        </w:rPr>
        <w:t xml:space="preserve">بخش هایی </w:t>
      </w:r>
      <w:r w:rsidRPr="00823C67">
        <w:rPr>
          <w:rtl/>
        </w:rPr>
        <w:t>كه داراي مشتقات مكان</w:t>
      </w:r>
      <w:r>
        <w:rPr>
          <w:rFonts w:hint="cs"/>
          <w:rtl/>
        </w:rPr>
        <w:t>ی</w:t>
      </w:r>
      <w:r w:rsidRPr="00823C67">
        <w:rPr>
          <w:rFonts w:hint="cs"/>
          <w:rtl/>
        </w:rPr>
        <w:t xml:space="preserve"> می باشند باید بصورت مکانی و بخش هایی که دارای مشتقات زمانی می باشند بصورت زمانی گسسته شوند</w:t>
      </w:r>
      <w:r w:rsidRPr="00823C67">
        <w:rPr>
          <w:rtl/>
        </w:rPr>
        <w:t xml:space="preserve">. </w:t>
      </w:r>
      <w:r w:rsidRPr="00823C67">
        <w:rPr>
          <w:rFonts w:hint="cs"/>
          <w:rtl/>
        </w:rPr>
        <w:t xml:space="preserve">دقت الگوريتم حل عددي بستگي كامل به دقت گسسته سازي هاي مكاني و زماني آن دارد. </w:t>
      </w:r>
    </w:p>
    <w:p w:rsidR="00712FB9" w:rsidRPr="00E60C24" w:rsidRDefault="00712FB9" w:rsidP="005E18C4">
      <w:pPr>
        <w:pStyle w:val="a8"/>
        <w:rPr>
          <w:rtl/>
        </w:rPr>
      </w:pPr>
      <w:r w:rsidRPr="00E60C24">
        <w:rPr>
          <w:rtl/>
        </w:rPr>
        <w:t>براي گسسته</w:t>
      </w:r>
      <w:r>
        <w:rPr>
          <w:rFonts w:hint="cs"/>
          <w:rtl/>
        </w:rPr>
        <w:t xml:space="preserve"> </w:t>
      </w:r>
      <w:r w:rsidRPr="00E60C24">
        <w:rPr>
          <w:rtl/>
        </w:rPr>
        <w:t xml:space="preserve">سازي </w:t>
      </w:r>
      <w:r w:rsidRPr="00E60C24">
        <w:rPr>
          <w:rFonts w:hint="cs"/>
          <w:rtl/>
        </w:rPr>
        <w:t>مك</w:t>
      </w:r>
      <w:r w:rsidRPr="00E60C24">
        <w:rPr>
          <w:rtl/>
        </w:rPr>
        <w:t>ا</w:t>
      </w:r>
      <w:r w:rsidRPr="00E60C24">
        <w:rPr>
          <w:rFonts w:hint="cs"/>
          <w:rtl/>
        </w:rPr>
        <w:t xml:space="preserve">ني </w:t>
      </w:r>
      <w:r w:rsidRPr="00E60C24">
        <w:rPr>
          <w:rtl/>
        </w:rPr>
        <w:t xml:space="preserve">معادلات سه روش </w:t>
      </w:r>
      <w:r w:rsidRPr="00E60C24">
        <w:rPr>
          <w:rFonts w:hint="cs"/>
          <w:rtl/>
        </w:rPr>
        <w:t>كلي</w:t>
      </w:r>
      <w:r w:rsidRPr="00E60C24">
        <w:rPr>
          <w:rtl/>
        </w:rPr>
        <w:t xml:space="preserve"> وجود دارد، روش اختلاف محدود، ‌روش المان محدود و روش حجم</w:t>
      </w:r>
      <w:r>
        <w:rPr>
          <w:rFonts w:hint="cs"/>
          <w:rtl/>
        </w:rPr>
        <w:t xml:space="preserve"> </w:t>
      </w:r>
      <w:r w:rsidRPr="00E60C24">
        <w:rPr>
          <w:rtl/>
        </w:rPr>
        <w:t>محدود.</w:t>
      </w:r>
      <w:r w:rsidRPr="00E60C24">
        <w:rPr>
          <w:rFonts w:hint="cs"/>
          <w:rtl/>
        </w:rPr>
        <w:t xml:space="preserve"> </w:t>
      </w:r>
      <w:r w:rsidRPr="00E60C24">
        <w:rPr>
          <w:rtl/>
        </w:rPr>
        <w:t xml:space="preserve">در هر يك از </w:t>
      </w:r>
      <w:r>
        <w:rPr>
          <w:rFonts w:hint="cs"/>
          <w:rtl/>
        </w:rPr>
        <w:t xml:space="preserve">این </w:t>
      </w:r>
      <w:r w:rsidRPr="00E60C24">
        <w:rPr>
          <w:rtl/>
        </w:rPr>
        <w:t>روش</w:t>
      </w:r>
      <w:r>
        <w:rPr>
          <w:rFonts w:hint="cs"/>
          <w:rtl/>
        </w:rPr>
        <w:t xml:space="preserve"> </w:t>
      </w:r>
      <w:r w:rsidRPr="00E60C24">
        <w:rPr>
          <w:rtl/>
        </w:rPr>
        <w:t>ها معادلات ديفرانسيل</w:t>
      </w:r>
      <w:r w:rsidRPr="00E60C24">
        <w:t xml:space="preserve"> </w:t>
      </w:r>
      <w:r w:rsidRPr="00E60C24">
        <w:rPr>
          <w:rtl/>
        </w:rPr>
        <w:t xml:space="preserve">حاكم تبديل به يك دستگاه معادلات جبري شده </w:t>
      </w:r>
      <w:r>
        <w:rPr>
          <w:rtl/>
        </w:rPr>
        <w:t>كه با حل آن پاسخ نهايي جريان ب</w:t>
      </w:r>
      <w:r w:rsidRPr="00E60C24">
        <w:rPr>
          <w:rtl/>
        </w:rPr>
        <w:t>دست مي</w:t>
      </w:r>
      <w:r>
        <w:rPr>
          <w:rFonts w:hint="cs"/>
          <w:rtl/>
        </w:rPr>
        <w:t xml:space="preserve"> </w:t>
      </w:r>
      <w:r w:rsidRPr="00E60C24">
        <w:rPr>
          <w:rtl/>
        </w:rPr>
        <w:t xml:space="preserve">آيد. همچنين </w:t>
      </w:r>
      <w:r>
        <w:rPr>
          <w:rFonts w:hint="cs"/>
          <w:rtl/>
        </w:rPr>
        <w:t>بردار</w:t>
      </w:r>
      <w:r w:rsidRPr="00E60C24">
        <w:rPr>
          <w:rtl/>
        </w:rPr>
        <w:t xml:space="preserve"> شارها را مي‌توان با استفاده از روابط مرتبة</w:t>
      </w:r>
      <w:r>
        <w:rPr>
          <w:rFonts w:hint="cs"/>
          <w:rtl/>
        </w:rPr>
        <w:t xml:space="preserve"> </w:t>
      </w:r>
      <w:r w:rsidRPr="00E60C24">
        <w:rPr>
          <w:rtl/>
        </w:rPr>
        <w:t>اول، دوم و يا بالاتر تخمين زد كه بر اين اساس الگوريتم</w:t>
      </w:r>
      <w:r>
        <w:rPr>
          <w:rFonts w:hint="cs"/>
          <w:rtl/>
        </w:rPr>
        <w:t xml:space="preserve"> </w:t>
      </w:r>
      <w:r w:rsidRPr="00E60C24">
        <w:rPr>
          <w:rtl/>
        </w:rPr>
        <w:t xml:space="preserve">هاي مختلفي براي هر يك از </w:t>
      </w:r>
      <w:r>
        <w:rPr>
          <w:rFonts w:hint="cs"/>
          <w:rtl/>
        </w:rPr>
        <w:t xml:space="preserve">این </w:t>
      </w:r>
      <w:r w:rsidRPr="00E60C24">
        <w:rPr>
          <w:rtl/>
        </w:rPr>
        <w:t>روش</w:t>
      </w:r>
      <w:r>
        <w:rPr>
          <w:rFonts w:hint="cs"/>
          <w:rtl/>
        </w:rPr>
        <w:t xml:space="preserve"> </w:t>
      </w:r>
      <w:r w:rsidRPr="00E60C24">
        <w:rPr>
          <w:rtl/>
        </w:rPr>
        <w:t>ها ارائه شده</w:t>
      </w:r>
      <w:r>
        <w:rPr>
          <w:rFonts w:hint="cs"/>
          <w:rtl/>
        </w:rPr>
        <w:t xml:space="preserve"> </w:t>
      </w:r>
      <w:r w:rsidRPr="00E60C24">
        <w:rPr>
          <w:rtl/>
        </w:rPr>
        <w:t>است.</w:t>
      </w:r>
    </w:p>
    <w:p w:rsidR="00712FB9" w:rsidRDefault="00712FB9" w:rsidP="004D2E05">
      <w:pPr>
        <w:pStyle w:val="a8"/>
        <w:rPr>
          <w:rtl/>
        </w:rPr>
      </w:pPr>
      <w:r w:rsidRPr="00E60C24">
        <w:rPr>
          <w:rFonts w:hint="cs"/>
          <w:rtl/>
        </w:rPr>
        <w:t>در</w:t>
      </w:r>
      <w:r>
        <w:rPr>
          <w:rFonts w:hint="cs"/>
          <w:rtl/>
        </w:rPr>
        <w:t xml:space="preserve"> گزارش حاضر</w:t>
      </w:r>
      <w:r w:rsidRPr="00E60C24">
        <w:rPr>
          <w:rtl/>
        </w:rPr>
        <w:t xml:space="preserve"> گسسته</w:t>
      </w:r>
      <w:r>
        <w:rPr>
          <w:rFonts w:hint="cs"/>
          <w:rtl/>
        </w:rPr>
        <w:t xml:space="preserve"> </w:t>
      </w:r>
      <w:r w:rsidRPr="00E60C24">
        <w:rPr>
          <w:rtl/>
        </w:rPr>
        <w:t>سازي ميدان جريان با استفاد</w:t>
      </w:r>
      <w:r>
        <w:rPr>
          <w:rtl/>
        </w:rPr>
        <w:t>ه از شبكة بي</w:t>
      </w:r>
      <w:r>
        <w:rPr>
          <w:rFonts w:hint="cs"/>
          <w:rtl/>
        </w:rPr>
        <w:t xml:space="preserve"> </w:t>
      </w:r>
      <w:r w:rsidRPr="00E60C24">
        <w:rPr>
          <w:rtl/>
        </w:rPr>
        <w:t>سازمان</w:t>
      </w:r>
      <w:r>
        <w:rPr>
          <w:rFonts w:hint="cs"/>
          <w:rtl/>
        </w:rPr>
        <w:t xml:space="preserve"> انجام می گیرد و  </w:t>
      </w:r>
      <w:r w:rsidRPr="00E60C24">
        <w:rPr>
          <w:rtl/>
        </w:rPr>
        <w:t>گسسته</w:t>
      </w:r>
      <w:r>
        <w:rPr>
          <w:rFonts w:hint="cs"/>
          <w:rtl/>
        </w:rPr>
        <w:t xml:space="preserve"> </w:t>
      </w:r>
      <w:r w:rsidRPr="00E60C24">
        <w:rPr>
          <w:rtl/>
        </w:rPr>
        <w:t xml:space="preserve">سازي معادلات حاكم </w:t>
      </w:r>
      <w:r>
        <w:rPr>
          <w:rFonts w:hint="cs"/>
          <w:rtl/>
        </w:rPr>
        <w:t xml:space="preserve">با استفاده </w:t>
      </w:r>
      <w:r w:rsidRPr="00E60C24">
        <w:rPr>
          <w:rtl/>
        </w:rPr>
        <w:t>از روش حجم</w:t>
      </w:r>
      <w:r>
        <w:rPr>
          <w:rFonts w:hint="cs"/>
          <w:rtl/>
        </w:rPr>
        <w:t xml:space="preserve"> </w:t>
      </w:r>
      <w:r>
        <w:rPr>
          <w:rtl/>
        </w:rPr>
        <w:t>محدود كه داراي انعطاف</w:t>
      </w:r>
      <w:r>
        <w:rPr>
          <w:rFonts w:hint="cs"/>
          <w:rtl/>
        </w:rPr>
        <w:t xml:space="preserve"> </w:t>
      </w:r>
      <w:r w:rsidRPr="00E60C24">
        <w:rPr>
          <w:rtl/>
        </w:rPr>
        <w:t>پذيري خوبي بر روي اين گونه شبكه</w:t>
      </w:r>
      <w:r>
        <w:rPr>
          <w:rFonts w:hint="cs"/>
          <w:rtl/>
        </w:rPr>
        <w:t xml:space="preserve"> </w:t>
      </w:r>
      <w:r w:rsidRPr="00E60C24">
        <w:rPr>
          <w:rtl/>
        </w:rPr>
        <w:t xml:space="preserve">ها </w:t>
      </w:r>
      <w:r w:rsidRPr="00E60C24">
        <w:rPr>
          <w:rFonts w:hint="cs"/>
          <w:rtl/>
        </w:rPr>
        <w:t>مي‌باشد</w:t>
      </w:r>
      <w:r>
        <w:rPr>
          <w:rFonts w:hint="cs"/>
          <w:rtl/>
        </w:rPr>
        <w:t>،</w:t>
      </w:r>
      <w:r w:rsidRPr="00E60C24">
        <w:rPr>
          <w:rtl/>
        </w:rPr>
        <w:t xml:space="preserve"> ا</w:t>
      </w:r>
      <w:r>
        <w:rPr>
          <w:rFonts w:hint="cs"/>
          <w:rtl/>
        </w:rPr>
        <w:t>نجام</w:t>
      </w:r>
      <w:r w:rsidRPr="00E60C24">
        <w:rPr>
          <w:rtl/>
        </w:rPr>
        <w:t xml:space="preserve"> شده</w:t>
      </w:r>
      <w:r>
        <w:rPr>
          <w:rFonts w:hint="cs"/>
          <w:rtl/>
        </w:rPr>
        <w:t xml:space="preserve"> </w:t>
      </w:r>
      <w:r w:rsidRPr="00E60C24">
        <w:rPr>
          <w:rtl/>
        </w:rPr>
        <w:t>است.</w:t>
      </w:r>
      <w:r w:rsidRPr="00E60C24">
        <w:rPr>
          <w:rFonts w:hint="cs"/>
          <w:rtl/>
        </w:rPr>
        <w:t xml:space="preserve"> </w:t>
      </w:r>
      <w:r w:rsidRPr="00E60C24">
        <w:rPr>
          <w:rtl/>
        </w:rPr>
        <w:t>بطور كلي الگوريتم</w:t>
      </w:r>
      <w:r>
        <w:rPr>
          <w:rFonts w:hint="cs"/>
          <w:rtl/>
        </w:rPr>
        <w:t xml:space="preserve"> </w:t>
      </w:r>
      <w:r w:rsidRPr="00E60C24">
        <w:rPr>
          <w:rtl/>
        </w:rPr>
        <w:t>هاي حل معادلات جريان به</w:t>
      </w:r>
      <w:r>
        <w:rPr>
          <w:rFonts w:hint="cs"/>
          <w:rtl/>
        </w:rPr>
        <w:t xml:space="preserve"> </w:t>
      </w:r>
      <w:r w:rsidRPr="00E60C24">
        <w:rPr>
          <w:rtl/>
        </w:rPr>
        <w:t>روش حجم</w:t>
      </w:r>
      <w:r>
        <w:rPr>
          <w:rFonts w:hint="cs"/>
          <w:rtl/>
        </w:rPr>
        <w:t xml:space="preserve"> </w:t>
      </w:r>
      <w:r>
        <w:rPr>
          <w:rtl/>
        </w:rPr>
        <w:t>محدود بر روي شبكة بي</w:t>
      </w:r>
      <w:r>
        <w:rPr>
          <w:rFonts w:hint="cs"/>
          <w:rtl/>
        </w:rPr>
        <w:t xml:space="preserve"> </w:t>
      </w:r>
      <w:r w:rsidRPr="00E60C24">
        <w:rPr>
          <w:rtl/>
        </w:rPr>
        <w:t xml:space="preserve">سازمان </w:t>
      </w:r>
      <w:r w:rsidRPr="00E60C24">
        <w:rPr>
          <w:rFonts w:hint="cs"/>
          <w:rtl/>
        </w:rPr>
        <w:t xml:space="preserve">به </w:t>
      </w:r>
      <w:r w:rsidRPr="00E60C24">
        <w:rPr>
          <w:rtl/>
        </w:rPr>
        <w:t xml:space="preserve">دو </w:t>
      </w:r>
      <w:r w:rsidRPr="00E60C24">
        <w:rPr>
          <w:rFonts w:hint="cs"/>
          <w:rtl/>
        </w:rPr>
        <w:t>صورت</w:t>
      </w:r>
      <w:r>
        <w:rPr>
          <w:rFonts w:hint="cs"/>
          <w:rtl/>
        </w:rPr>
        <w:t xml:space="preserve"> </w:t>
      </w:r>
      <w:r w:rsidRPr="00BD3525">
        <w:t xml:space="preserve"> </w:t>
      </w:r>
      <w:r>
        <w:rPr>
          <w:rFonts w:hint="cs"/>
          <w:rtl/>
        </w:rPr>
        <w:t>سلول محور</w:t>
      </w:r>
      <w:r>
        <w:rPr>
          <w:rStyle w:val="FootnoteReference"/>
          <w:rtl/>
        </w:rPr>
        <w:footnoteReference w:id="25"/>
      </w:r>
      <w:r>
        <w:rPr>
          <w:rFonts w:hint="cs"/>
          <w:rtl/>
        </w:rPr>
        <w:t xml:space="preserve"> و گره محور</w:t>
      </w:r>
      <w:r>
        <w:rPr>
          <w:rStyle w:val="FootnoteReference"/>
          <w:rtl/>
        </w:rPr>
        <w:footnoteReference w:id="26"/>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Ref510796581 \n \h</w:instrText>
      </w:r>
      <w:r>
        <w:rPr>
          <w:rtl/>
        </w:rPr>
        <w:instrText xml:space="preserve">  \* </w:instrText>
      </w:r>
      <w:r>
        <w:instrText>MERGEFORMAT</w:instrText>
      </w:r>
      <w:r>
        <w:rPr>
          <w:rtl/>
        </w:rPr>
        <w:instrText xml:space="preserve"> </w:instrText>
      </w:r>
      <w:r>
        <w:rPr>
          <w:rtl/>
        </w:rPr>
      </w:r>
      <w:r>
        <w:rPr>
          <w:rtl/>
        </w:rPr>
        <w:fldChar w:fldCharType="separate"/>
      </w:r>
      <w:r w:rsidR="00E611F1">
        <w:rPr>
          <w:rtl/>
        </w:rPr>
        <w:t xml:space="preserve">‏شکل (5) </w:t>
      </w:r>
      <w:r>
        <w:rPr>
          <w:rtl/>
        </w:rPr>
        <w:fldChar w:fldCharType="end"/>
      </w:r>
      <w:r>
        <w:rPr>
          <w:rFonts w:hint="cs"/>
          <w:rtl/>
        </w:rPr>
        <w:t>)می باشد. در دیدگاه اول</w:t>
      </w:r>
      <w:r w:rsidRPr="00E60C24">
        <w:rPr>
          <w:rtl/>
        </w:rPr>
        <w:t xml:space="preserve"> نقطة كنترلي</w:t>
      </w:r>
      <w:r w:rsidRPr="00E60C24">
        <w:rPr>
          <w:rFonts w:hint="cs"/>
          <w:rtl/>
        </w:rPr>
        <w:t xml:space="preserve"> (نقطه‌اي كه خواص جريان در آن محاسبه مي‌شود)</w:t>
      </w:r>
      <w:r w:rsidRPr="00E60C24">
        <w:rPr>
          <w:rtl/>
        </w:rPr>
        <w:t xml:space="preserve"> نقطة وسط سلول ‌ب</w:t>
      </w:r>
      <w:r w:rsidRPr="00E60C24">
        <w:rPr>
          <w:rFonts w:hint="cs"/>
          <w:rtl/>
        </w:rPr>
        <w:t>و</w:t>
      </w:r>
      <w:r w:rsidRPr="00E60C24">
        <w:rPr>
          <w:rtl/>
        </w:rPr>
        <w:t>د</w:t>
      </w:r>
      <w:r w:rsidRPr="00E60C24">
        <w:rPr>
          <w:rFonts w:hint="cs"/>
          <w:rtl/>
        </w:rPr>
        <w:t xml:space="preserve">ه </w:t>
      </w:r>
      <w:r w:rsidRPr="00E60C24">
        <w:rPr>
          <w:rtl/>
        </w:rPr>
        <w:t xml:space="preserve">و </w:t>
      </w:r>
      <w:r>
        <w:rPr>
          <w:rFonts w:hint="cs"/>
          <w:rtl/>
        </w:rPr>
        <w:t xml:space="preserve">در دیدگاه دوم </w:t>
      </w:r>
      <w:r w:rsidRPr="00E60C24">
        <w:rPr>
          <w:rFonts w:hint="cs"/>
          <w:rtl/>
        </w:rPr>
        <w:t xml:space="preserve">رئوس </w:t>
      </w:r>
      <w:r>
        <w:rPr>
          <w:rFonts w:hint="cs"/>
          <w:rtl/>
        </w:rPr>
        <w:t>سلول ها</w:t>
      </w:r>
      <w:r w:rsidRPr="00E60C24">
        <w:rPr>
          <w:rtl/>
        </w:rPr>
        <w:t xml:space="preserve"> بعنوان نقاط كنترلي براي ذخيرة‌ اطلاعات در نظر گرفته مي‌شوند</w:t>
      </w:r>
      <w:r>
        <w:rPr>
          <w:rFonts w:hint="cs"/>
          <w:rtl/>
        </w:rPr>
        <w:t>. در اینجا از دیدگاه سلول محور استفاده می شود، بنابراین مقادیر جریان بر روی مرکز سلول ها ذخیره می گردد</w:t>
      </w:r>
      <w:r w:rsidRPr="00552DFF">
        <w:rPr>
          <w:rFonts w:hint="cs"/>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12FB9" w:rsidTr="00712FB9">
        <w:tc>
          <w:tcPr>
            <w:tcW w:w="9016" w:type="dxa"/>
          </w:tcPr>
          <w:p w:rsidR="00712FB9" w:rsidRDefault="00712FB9" w:rsidP="005E18C4">
            <w:pPr>
              <w:pStyle w:val="a8"/>
              <w:bidi w:val="0"/>
              <w:rPr>
                <w:rtl/>
              </w:rPr>
            </w:pPr>
            <w:r>
              <w:rPr>
                <w:noProof/>
                <w:rtl/>
                <w:lang w:bidi="ar-SA"/>
              </w:rPr>
              <w:lastRenderedPageBreak/>
              <w:drawing>
                <wp:inline distT="0" distB="0" distL="0" distR="0" wp14:anchorId="1201525C" wp14:editId="57C15C2D">
                  <wp:extent cx="4211516" cy="1987022"/>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ing.png"/>
                          <pic:cNvPicPr/>
                        </pic:nvPicPr>
                        <pic:blipFill>
                          <a:blip r:embed="rId429">
                            <a:extLst>
                              <a:ext uri="{28A0092B-C50C-407E-A947-70E740481C1C}">
                                <a14:useLocalDpi xmlns:a14="http://schemas.microsoft.com/office/drawing/2010/main" val="0"/>
                              </a:ext>
                            </a:extLst>
                          </a:blip>
                          <a:stretch>
                            <a:fillRect/>
                          </a:stretch>
                        </pic:blipFill>
                        <pic:spPr>
                          <a:xfrm>
                            <a:off x="0" y="0"/>
                            <a:ext cx="4231606" cy="1996501"/>
                          </a:xfrm>
                          <a:prstGeom prst="rect">
                            <a:avLst/>
                          </a:prstGeom>
                        </pic:spPr>
                      </pic:pic>
                    </a:graphicData>
                  </a:graphic>
                </wp:inline>
              </w:drawing>
            </w:r>
          </w:p>
        </w:tc>
      </w:tr>
      <w:tr w:rsidR="00712FB9" w:rsidTr="00712FB9">
        <w:tc>
          <w:tcPr>
            <w:tcW w:w="9016" w:type="dxa"/>
          </w:tcPr>
          <w:p w:rsidR="00712FB9" w:rsidRPr="001C20DB" w:rsidRDefault="00712FB9" w:rsidP="005E18C4">
            <w:pPr>
              <w:pStyle w:val="a8"/>
              <w:bidi w:val="0"/>
              <w:rPr>
                <w:rtl/>
              </w:rPr>
            </w:pPr>
            <w:r>
              <w:rPr>
                <w:noProof/>
                <w:lang w:bidi="ar-SA"/>
              </w:rPr>
              <w:drawing>
                <wp:anchor distT="0" distB="0" distL="114300" distR="114300" simplePos="0" relativeHeight="251659264" behindDoc="0" locked="0" layoutInCell="1" allowOverlap="1" wp14:anchorId="2FFA1280" wp14:editId="27A47E69">
                  <wp:simplePos x="0" y="0"/>
                  <wp:positionH relativeFrom="column">
                    <wp:posOffset>2967355</wp:posOffset>
                  </wp:positionH>
                  <wp:positionV relativeFrom="paragraph">
                    <wp:posOffset>459740</wp:posOffset>
                  </wp:positionV>
                  <wp:extent cx="2681605" cy="2350770"/>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0">
                            <a:extLst>
                              <a:ext uri="{28A0092B-C50C-407E-A947-70E740481C1C}">
                                <a14:useLocalDpi xmlns:a14="http://schemas.microsoft.com/office/drawing/2010/main" val="0"/>
                              </a:ext>
                            </a:extLst>
                          </a:blip>
                          <a:stretch>
                            <a:fillRect/>
                          </a:stretch>
                        </pic:blipFill>
                        <pic:spPr>
                          <a:xfrm>
                            <a:off x="0" y="0"/>
                            <a:ext cx="2681605" cy="2350770"/>
                          </a:xfrm>
                          <a:prstGeom prst="rect">
                            <a:avLst/>
                          </a:prstGeom>
                        </pic:spPr>
                      </pic:pic>
                    </a:graphicData>
                  </a:graphic>
                  <wp14:sizeRelH relativeFrom="margin">
                    <wp14:pctWidth>0</wp14:pctWidth>
                  </wp14:sizeRelH>
                  <wp14:sizeRelV relativeFrom="margin">
                    <wp14:pctHeight>0</wp14:pctHeight>
                  </wp14:sizeRelV>
                </wp:anchor>
              </w:drawing>
            </w:r>
          </w:p>
          <w:p w:rsidR="00712FB9" w:rsidRDefault="00712FB9" w:rsidP="00712FB9">
            <w:pPr>
              <w:rPr>
                <w:rtl/>
                <w:lang w:bidi="fa-IR"/>
              </w:rPr>
            </w:pPr>
            <w:r>
              <w:rPr>
                <w:noProof/>
              </w:rPr>
              <w:drawing>
                <wp:inline distT="0" distB="0" distL="0" distR="0" wp14:anchorId="6C9247AD" wp14:editId="42D4A744">
                  <wp:extent cx="2660400" cy="2347200"/>
                  <wp:effectExtent l="0" t="0" r="698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1">
                            <a:extLst>
                              <a:ext uri="{28A0092B-C50C-407E-A947-70E740481C1C}">
                                <a14:useLocalDpi xmlns:a14="http://schemas.microsoft.com/office/drawing/2010/main" val="0"/>
                              </a:ext>
                            </a:extLst>
                          </a:blip>
                          <a:stretch>
                            <a:fillRect/>
                          </a:stretch>
                        </pic:blipFill>
                        <pic:spPr>
                          <a:xfrm>
                            <a:off x="0" y="0"/>
                            <a:ext cx="2660400" cy="2347200"/>
                          </a:xfrm>
                          <a:prstGeom prst="rect">
                            <a:avLst/>
                          </a:prstGeom>
                        </pic:spPr>
                      </pic:pic>
                    </a:graphicData>
                  </a:graphic>
                </wp:inline>
              </w:drawing>
            </w:r>
          </w:p>
          <w:p w:rsidR="00712FB9" w:rsidRPr="001C20DB" w:rsidRDefault="00712FB9" w:rsidP="00712FB9">
            <w:pPr>
              <w:tabs>
                <w:tab w:val="left" w:pos="3493"/>
              </w:tabs>
              <w:rPr>
                <w:rtl/>
                <w:lang w:bidi="fa-IR"/>
              </w:rPr>
            </w:pPr>
            <w:r>
              <w:rPr>
                <w:lang w:bidi="fa-IR"/>
              </w:rPr>
              <w:tab/>
            </w:r>
          </w:p>
        </w:tc>
      </w:tr>
      <w:tr w:rsidR="00712FB9" w:rsidTr="00712FB9">
        <w:tc>
          <w:tcPr>
            <w:tcW w:w="9016" w:type="dxa"/>
          </w:tcPr>
          <w:p w:rsidR="00712FB9" w:rsidRDefault="00712FB9" w:rsidP="00155980">
            <w:pPr>
              <w:pStyle w:val="a"/>
              <w:rPr>
                <w:rtl/>
              </w:rPr>
            </w:pPr>
            <w:bookmarkStart w:id="147" w:name="_Ref510796581"/>
            <w:r>
              <w:rPr>
                <w:rFonts w:hint="cs"/>
                <w:rtl/>
              </w:rPr>
              <w:t>مقایسه دیدگاه سلول محور و ضلع محور</w:t>
            </w:r>
            <w:bookmarkEnd w:id="147"/>
          </w:p>
        </w:tc>
      </w:tr>
    </w:tbl>
    <w:p w:rsidR="00712FB9" w:rsidRDefault="00712FB9" w:rsidP="00712FB9">
      <w:pPr>
        <w:pStyle w:val="Heading2"/>
        <w:rPr>
          <w:rtl/>
          <w:lang w:bidi="fa-IR"/>
        </w:rPr>
      </w:pPr>
      <w:bookmarkStart w:id="148" w:name="_Toc513366423"/>
      <w:r>
        <w:rPr>
          <w:rFonts w:hint="cs"/>
          <w:rtl/>
          <w:lang w:bidi="fa-IR"/>
        </w:rPr>
        <w:t>مقایسه ساختار داده‌ای ضلع-مبنا و سلول-مبنا</w:t>
      </w:r>
      <w:bookmarkEnd w:id="148"/>
    </w:p>
    <w:p w:rsidR="00712FB9" w:rsidRPr="002D194E" w:rsidRDefault="00712FB9" w:rsidP="005E18C4">
      <w:pPr>
        <w:pStyle w:val="a8"/>
        <w:rPr>
          <w:rtl/>
        </w:rPr>
      </w:pPr>
      <w:r w:rsidRPr="002D194E">
        <w:rPr>
          <w:rFonts w:hint="cs"/>
          <w:rtl/>
        </w:rPr>
        <w:t>ساختار داده ای برای ذخیره شبکه محاسباتی می تواند به دو صورت ضلع محور</w:t>
      </w:r>
      <w:r w:rsidRPr="002D194E">
        <w:rPr>
          <w:rStyle w:val="FootnoteReference"/>
          <w:szCs w:val="28"/>
          <w:rtl/>
        </w:rPr>
        <w:footnoteReference w:id="27"/>
      </w:r>
      <w:r w:rsidRPr="002D194E">
        <w:rPr>
          <w:rFonts w:hint="cs"/>
          <w:rtl/>
        </w:rPr>
        <w:t xml:space="preserve"> یا سلول محور</w:t>
      </w:r>
      <w:r w:rsidRPr="002D194E">
        <w:rPr>
          <w:rStyle w:val="FootnoteReference"/>
          <w:szCs w:val="28"/>
          <w:rtl/>
        </w:rPr>
        <w:footnoteReference w:id="28"/>
      </w:r>
      <w:r w:rsidRPr="002D194E">
        <w:rPr>
          <w:rFonts w:hint="cs"/>
          <w:rtl/>
        </w:rPr>
        <w:t xml:space="preserve"> در نظر گرفته شود. در ساختار داده ای سلول</w:t>
      </w:r>
      <w:r w:rsidRPr="002D194E">
        <w:rPr>
          <w:rtl/>
        </w:rPr>
        <w:t xml:space="preserve"> </w:t>
      </w:r>
      <w:r w:rsidRPr="002D194E">
        <w:rPr>
          <w:rFonts w:hint="cs"/>
          <w:rtl/>
        </w:rPr>
        <w:t xml:space="preserve">محور اطلاعات سلول ها و در دومی اطلاعات اضلاع شبکه برای گسسته سازی معادلات و محاسبه شارها مورد استفاده قرار می گیرد. </w:t>
      </w:r>
    </w:p>
    <w:p w:rsidR="00712FB9" w:rsidRDefault="00712FB9" w:rsidP="00712FB9">
      <w:pPr>
        <w:pStyle w:val="ad"/>
        <w:jc w:val="center"/>
        <w:rPr>
          <w:rtl/>
        </w:rPr>
      </w:pPr>
      <w:r>
        <w:rPr>
          <w:noProof/>
          <w:rtl/>
        </w:rPr>
        <w:lastRenderedPageBreak/>
        <w:drawing>
          <wp:inline distT="0" distB="0" distL="0" distR="0" wp14:anchorId="7321B970" wp14:editId="6FD3E071">
            <wp:extent cx="2762250" cy="178632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 based.png"/>
                    <pic:cNvPicPr/>
                  </pic:nvPicPr>
                  <pic:blipFill rotWithShape="1">
                    <a:blip r:embed="rId432">
                      <a:extLst>
                        <a:ext uri="{28A0092B-C50C-407E-A947-70E740481C1C}">
                          <a14:useLocalDpi xmlns:a14="http://schemas.microsoft.com/office/drawing/2010/main" val="0"/>
                        </a:ext>
                      </a:extLst>
                    </a:blip>
                    <a:srcRect t="1926" b="1930"/>
                    <a:stretch/>
                  </pic:blipFill>
                  <pic:spPr bwMode="auto">
                    <a:xfrm>
                      <a:off x="0" y="0"/>
                      <a:ext cx="2793574" cy="1806585"/>
                    </a:xfrm>
                    <a:prstGeom prst="rect">
                      <a:avLst/>
                    </a:prstGeom>
                    <a:ln>
                      <a:noFill/>
                    </a:ln>
                    <a:extLst>
                      <a:ext uri="{53640926-AAD7-44D8-BBD7-CCE9431645EC}">
                        <a14:shadowObscured xmlns:a14="http://schemas.microsoft.com/office/drawing/2010/main"/>
                      </a:ext>
                    </a:extLst>
                  </pic:spPr>
                </pic:pic>
              </a:graphicData>
            </a:graphic>
          </wp:inline>
        </w:drawing>
      </w:r>
    </w:p>
    <w:p w:rsidR="00712FB9" w:rsidRDefault="00712FB9" w:rsidP="004D2E05">
      <w:pPr>
        <w:pStyle w:val="a"/>
        <w:rPr>
          <w:rtl/>
        </w:rPr>
      </w:pPr>
      <w:r>
        <w:rPr>
          <w:rFonts w:hint="cs"/>
          <w:rtl/>
        </w:rPr>
        <w:t xml:space="preserve">ساختار داده ای </w:t>
      </w:r>
      <w:r w:rsidRPr="00F13045">
        <w:rPr>
          <w:rFonts w:hint="cs"/>
          <w:rtl/>
        </w:rPr>
        <w:t>سلول</w:t>
      </w:r>
      <w:r w:rsidRPr="00F13045">
        <w:rPr>
          <w:rtl/>
        </w:rPr>
        <w:t xml:space="preserve"> </w:t>
      </w:r>
      <w:r w:rsidRPr="00F13045">
        <w:rPr>
          <w:rFonts w:hint="cs"/>
          <w:rtl/>
        </w:rPr>
        <w:t>محور</w:t>
      </w:r>
    </w:p>
    <w:p w:rsidR="00712FB9" w:rsidRDefault="00712FB9" w:rsidP="005E18C4">
      <w:pPr>
        <w:pStyle w:val="a8"/>
        <w:rPr>
          <w:sz w:val="26"/>
          <w:rtl/>
        </w:rPr>
      </w:pPr>
      <w:r>
        <w:rPr>
          <w:rFonts w:hint="cs"/>
          <w:rtl/>
        </w:rPr>
        <w:t>در ساختار داده ای ضلع محور اطلاعات اضلاع شبکه برای گسسته سازی معادلات و محاسبه شارها مورد استفاده قرار می گیرد. از آنجا که ساختار داده ای ضلع محور نیاز به حجم حافظه کمتر و همچنین انعطاف پذیری بیشتری برای استفاده از شبکه ترکیبی</w:t>
      </w:r>
      <w:r>
        <w:rPr>
          <w:rStyle w:val="FootnoteReference"/>
          <w:rtl/>
        </w:rPr>
        <w:footnoteReference w:id="29"/>
      </w:r>
      <w:r>
        <w:rPr>
          <w:rFonts w:hint="cs"/>
          <w:rtl/>
        </w:rPr>
        <w:t xml:space="preserve"> دارد، در اینجا از این نوع ساختار داده ای استفاده خواهد شد. در این ساختار داده ای اطلاعات شبکه بصورت زیر ذخیره می شود:</w:t>
      </w:r>
      <w:r w:rsidRPr="00F0156B">
        <w:rPr>
          <w:sz w:val="26"/>
          <w:rtl/>
        </w:rPr>
        <w:t xml:space="preserve">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9"/>
        <w:gridCol w:w="4487"/>
      </w:tblGrid>
      <w:tr w:rsidR="00712FB9" w:rsidTr="00712FB9">
        <w:tc>
          <w:tcPr>
            <w:tcW w:w="4621" w:type="dxa"/>
            <w:vAlign w:val="center"/>
          </w:tcPr>
          <w:p w:rsidR="00712FB9" w:rsidRDefault="00E446E1" w:rsidP="00712FB9">
            <w:pPr>
              <w:pStyle w:val="ad"/>
              <w:jc w:val="center"/>
              <w:rPr>
                <w:rtl/>
              </w:rPr>
            </w:pPr>
            <w:r>
              <w:object w:dxaOrig="3270" w:dyaOrig="2880">
                <v:shape id="_x0000_i1232" type="#_x0000_t75" style="width:188pt;height:165pt" o:ole="">
                  <v:imagedata r:id="rId433" o:title=""/>
                </v:shape>
                <o:OLEObject Type="Embed" ProgID="PBrush" ShapeID="_x0000_i1232" DrawAspect="Content" ObjectID="_1587311149" r:id="rId434"/>
              </w:object>
            </w:r>
          </w:p>
        </w:tc>
        <w:tc>
          <w:tcPr>
            <w:tcW w:w="4621" w:type="dxa"/>
            <w:vAlign w:val="center"/>
          </w:tcPr>
          <w:p w:rsidR="00712FB9" w:rsidRDefault="00E446E1" w:rsidP="00712FB9">
            <w:pPr>
              <w:pStyle w:val="ad"/>
              <w:jc w:val="center"/>
              <w:rPr>
                <w:rtl/>
              </w:rPr>
            </w:pPr>
            <w:r>
              <w:object w:dxaOrig="2955" w:dyaOrig="3405">
                <v:shape id="_x0000_i1233" type="#_x0000_t75" style="width:168pt;height:194.5pt" o:ole="">
                  <v:imagedata r:id="rId435" o:title=""/>
                </v:shape>
                <o:OLEObject Type="Embed" ProgID="PBrush" ShapeID="_x0000_i1233" DrawAspect="Content" ObjectID="_1587311150" r:id="rId436"/>
              </w:object>
            </w:r>
          </w:p>
        </w:tc>
      </w:tr>
      <w:tr w:rsidR="00712FB9" w:rsidTr="00712FB9">
        <w:tc>
          <w:tcPr>
            <w:tcW w:w="4621" w:type="dxa"/>
            <w:vAlign w:val="center"/>
          </w:tcPr>
          <w:p w:rsidR="00712FB9" w:rsidRDefault="00712FB9" w:rsidP="00712FB9">
            <w:pPr>
              <w:pStyle w:val="ad"/>
              <w:jc w:val="center"/>
            </w:pPr>
            <w:r>
              <w:rPr>
                <w:rFonts w:hint="cs"/>
                <w:rtl/>
              </w:rPr>
              <w:t>(الف)</w:t>
            </w:r>
          </w:p>
        </w:tc>
        <w:tc>
          <w:tcPr>
            <w:tcW w:w="4621" w:type="dxa"/>
            <w:vAlign w:val="center"/>
          </w:tcPr>
          <w:p w:rsidR="00712FB9" w:rsidRDefault="00712FB9" w:rsidP="00712FB9">
            <w:pPr>
              <w:pStyle w:val="ad"/>
              <w:jc w:val="center"/>
              <w:rPr>
                <w:rtl/>
              </w:rPr>
            </w:pPr>
            <w:r>
              <w:t>)</w:t>
            </w:r>
            <w:r>
              <w:rPr>
                <w:rFonts w:hint="cs"/>
                <w:rtl/>
              </w:rPr>
              <w:t>ب)</w:t>
            </w:r>
          </w:p>
        </w:tc>
      </w:tr>
    </w:tbl>
    <w:p w:rsidR="00712FB9" w:rsidRDefault="00712FB9" w:rsidP="00155980">
      <w:pPr>
        <w:pStyle w:val="a"/>
        <w:rPr>
          <w:rtl/>
        </w:rPr>
      </w:pPr>
      <w:r w:rsidRPr="005372B0">
        <w:rPr>
          <w:rFonts w:hint="cs"/>
          <w:rtl/>
        </w:rPr>
        <w:t>نحوه ذخیره اطلاعات شبکه سه بعدی زمانی که وجه مورد نظر (الف) سه ضلعی و (ب) چهارضلعی باشد.</w:t>
      </w:r>
    </w:p>
    <w:p w:rsidR="00E446E1" w:rsidRPr="00E446E1" w:rsidRDefault="00E446E1" w:rsidP="00E446E1">
      <w:pPr>
        <w:pStyle w:val="ad"/>
        <w:rPr>
          <w:rtl/>
          <w:lang w:bidi="fa-IR"/>
        </w:rPr>
      </w:pPr>
    </w:p>
    <w:p w:rsidR="00712FB9" w:rsidRDefault="00712FB9" w:rsidP="005E18C4">
      <w:pPr>
        <w:pStyle w:val="a8"/>
        <w:rPr>
          <w:rtl/>
        </w:rPr>
      </w:pPr>
    </w:p>
    <w:tbl>
      <w:tblPr>
        <w:tblStyle w:val="GridTable1Light"/>
        <w:bidiVisual/>
        <w:tblW w:w="0" w:type="auto"/>
        <w:tblLook w:val="04A0" w:firstRow="1" w:lastRow="0" w:firstColumn="1" w:lastColumn="0" w:noHBand="0" w:noVBand="1"/>
      </w:tblPr>
      <w:tblGrid>
        <w:gridCol w:w="4508"/>
        <w:gridCol w:w="4508"/>
      </w:tblGrid>
      <w:tr w:rsidR="00712FB9" w:rsidRPr="005372B0" w:rsidTr="008117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FFC000"/>
          </w:tcPr>
          <w:p w:rsidR="00712FB9" w:rsidRPr="005372B0" w:rsidRDefault="00712FB9" w:rsidP="00712FB9">
            <w:pPr>
              <w:widowControl w:val="0"/>
              <w:spacing w:line="276" w:lineRule="auto"/>
              <w:jc w:val="center"/>
              <w:rPr>
                <w:szCs w:val="28"/>
                <w:lang w:bidi="fa-IR"/>
              </w:rPr>
            </w:pPr>
            <w:r w:rsidRPr="005372B0">
              <w:rPr>
                <w:szCs w:val="28"/>
                <w:lang w:bidi="fa-IR"/>
              </w:rPr>
              <w:t>FaceType = 3</w:t>
            </w:r>
            <w:r w:rsidRPr="005372B0">
              <w:rPr>
                <w:rFonts w:hint="cs"/>
                <w:szCs w:val="28"/>
                <w:rtl/>
                <w:lang w:bidi="fa-IR"/>
              </w:rPr>
              <w:t xml:space="preserve"> </w:t>
            </w:r>
            <w:r w:rsidRPr="005372B0">
              <w:rPr>
                <w:rFonts w:hint="cs"/>
                <w:b w:val="0"/>
                <w:bCs w:val="0"/>
                <w:sz w:val="20"/>
                <w:szCs w:val="24"/>
                <w:rtl/>
                <w:lang w:bidi="fa-IR"/>
              </w:rPr>
              <w:t>(شکل الف)</w:t>
            </w:r>
          </w:p>
        </w:tc>
        <w:tc>
          <w:tcPr>
            <w:tcW w:w="4621" w:type="dxa"/>
            <w:shd w:val="clear" w:color="auto" w:fill="FFC000"/>
          </w:tcPr>
          <w:p w:rsidR="00712FB9" w:rsidRPr="005372B0" w:rsidRDefault="00712FB9" w:rsidP="00712FB9">
            <w:pPr>
              <w:widowControl w:val="0"/>
              <w:spacing w:line="276" w:lineRule="auto"/>
              <w:jc w:val="center"/>
              <w:cnfStyle w:val="100000000000" w:firstRow="1" w:lastRow="0" w:firstColumn="0" w:lastColumn="0" w:oddVBand="0" w:evenVBand="0" w:oddHBand="0" w:evenHBand="0" w:firstRowFirstColumn="0" w:firstRowLastColumn="0" w:lastRowFirstColumn="0" w:lastRowLastColumn="0"/>
              <w:rPr>
                <w:szCs w:val="28"/>
                <w:lang w:bidi="fa-IR"/>
              </w:rPr>
            </w:pPr>
            <w:r w:rsidRPr="005372B0">
              <w:rPr>
                <w:szCs w:val="28"/>
                <w:lang w:bidi="fa-IR"/>
              </w:rPr>
              <w:t>FaceType = 4</w:t>
            </w:r>
            <w:r w:rsidRPr="005372B0">
              <w:rPr>
                <w:rFonts w:hint="cs"/>
                <w:szCs w:val="28"/>
                <w:rtl/>
                <w:lang w:bidi="fa-IR"/>
              </w:rPr>
              <w:t xml:space="preserve"> </w:t>
            </w:r>
            <w:r w:rsidRPr="005372B0">
              <w:rPr>
                <w:rFonts w:hint="cs"/>
                <w:b w:val="0"/>
                <w:bCs w:val="0"/>
                <w:sz w:val="20"/>
                <w:szCs w:val="24"/>
                <w:rtl/>
                <w:lang w:bidi="fa-IR"/>
              </w:rPr>
              <w:t>(شکل ب)</w:t>
            </w:r>
          </w:p>
        </w:tc>
      </w:tr>
      <w:tr w:rsidR="00712FB9" w:rsidRPr="005372B0" w:rsidTr="00811730">
        <w:tc>
          <w:tcPr>
            <w:cnfStyle w:val="001000000000" w:firstRow="0" w:lastRow="0" w:firstColumn="1" w:lastColumn="0" w:oddVBand="0" w:evenVBand="0" w:oddHBand="0" w:evenHBand="0" w:firstRowFirstColumn="0" w:firstRowLastColumn="0" w:lastRowFirstColumn="0" w:lastRowLastColumn="0"/>
            <w:tcW w:w="4621" w:type="dxa"/>
            <w:shd w:val="clear" w:color="auto" w:fill="9CC2E5" w:themeFill="accent1" w:themeFillTint="99"/>
          </w:tcPr>
          <w:p w:rsidR="00712FB9" w:rsidRPr="00811730" w:rsidRDefault="00712FB9" w:rsidP="00811730">
            <w:pPr>
              <w:widowControl w:val="0"/>
              <w:spacing w:line="276" w:lineRule="auto"/>
              <w:jc w:val="center"/>
              <w:rPr>
                <w:b w:val="0"/>
                <w:bCs w:val="0"/>
                <w:sz w:val="20"/>
                <w:szCs w:val="24"/>
                <w:rtl/>
                <w:lang w:bidi="fa-IR"/>
              </w:rPr>
            </w:pPr>
            <w:r w:rsidRPr="00811730">
              <w:rPr>
                <w:b w:val="0"/>
                <w:bCs w:val="0"/>
                <w:sz w:val="20"/>
                <w:szCs w:val="24"/>
                <w:lang w:bidi="fa-IR"/>
              </w:rPr>
              <w:t>ME</w:t>
            </w:r>
            <w:r w:rsidRPr="00811730">
              <w:rPr>
                <w:rFonts w:hint="cs"/>
                <w:b w:val="0"/>
                <w:bCs w:val="0"/>
                <w:sz w:val="20"/>
                <w:szCs w:val="24"/>
                <w:rtl/>
                <w:lang w:bidi="fa-IR"/>
              </w:rPr>
              <w:t>: سلول چپ (</w:t>
            </w:r>
            <w:r w:rsidRPr="00811730">
              <w:rPr>
                <w:b w:val="0"/>
                <w:bCs w:val="0"/>
                <w:sz w:val="20"/>
                <w:szCs w:val="24"/>
                <w:lang w:bidi="fa-IR"/>
              </w:rPr>
              <w:t>Main Element</w:t>
            </w:r>
            <w:r w:rsidRPr="00811730">
              <w:rPr>
                <w:rFonts w:hint="cs"/>
                <w:b w:val="0"/>
                <w:bCs w:val="0"/>
                <w:sz w:val="20"/>
                <w:szCs w:val="24"/>
                <w:rtl/>
                <w:lang w:bidi="fa-IR"/>
              </w:rPr>
              <w:t>)</w:t>
            </w:r>
          </w:p>
          <w:p w:rsidR="00712FB9" w:rsidRPr="00811730" w:rsidRDefault="00712FB9" w:rsidP="00811730">
            <w:pPr>
              <w:widowControl w:val="0"/>
              <w:spacing w:line="276" w:lineRule="auto"/>
              <w:jc w:val="center"/>
              <w:rPr>
                <w:b w:val="0"/>
                <w:bCs w:val="0"/>
                <w:sz w:val="20"/>
                <w:szCs w:val="24"/>
                <w:rtl/>
                <w:lang w:bidi="fa-IR"/>
              </w:rPr>
            </w:pPr>
            <w:r w:rsidRPr="00811730">
              <w:rPr>
                <w:b w:val="0"/>
                <w:bCs w:val="0"/>
                <w:sz w:val="20"/>
                <w:szCs w:val="24"/>
                <w:lang w:bidi="fa-IR"/>
              </w:rPr>
              <w:t>NE</w:t>
            </w:r>
            <w:r w:rsidRPr="00811730">
              <w:rPr>
                <w:rFonts w:hint="cs"/>
                <w:b w:val="0"/>
                <w:bCs w:val="0"/>
                <w:sz w:val="20"/>
                <w:szCs w:val="24"/>
                <w:rtl/>
                <w:lang w:bidi="fa-IR"/>
              </w:rPr>
              <w:t xml:space="preserve">: سلول راست </w:t>
            </w:r>
            <w:proofErr w:type="gramStart"/>
            <w:r w:rsidRPr="00811730">
              <w:rPr>
                <w:rFonts w:hint="cs"/>
                <w:b w:val="0"/>
                <w:bCs w:val="0"/>
                <w:sz w:val="20"/>
                <w:szCs w:val="24"/>
                <w:rtl/>
                <w:lang w:bidi="fa-IR"/>
              </w:rPr>
              <w:t>(</w:t>
            </w:r>
            <w:r w:rsidRPr="00811730">
              <w:rPr>
                <w:b w:val="0"/>
                <w:bCs w:val="0"/>
                <w:sz w:val="20"/>
                <w:szCs w:val="24"/>
                <w:lang w:bidi="fa-IR"/>
              </w:rPr>
              <w:t xml:space="preserve"> Neighboring</w:t>
            </w:r>
            <w:proofErr w:type="gramEnd"/>
            <w:r w:rsidRPr="00811730">
              <w:rPr>
                <w:b w:val="0"/>
                <w:bCs w:val="0"/>
                <w:sz w:val="20"/>
                <w:szCs w:val="24"/>
                <w:lang w:bidi="fa-IR"/>
              </w:rPr>
              <w:t xml:space="preserve"> Element</w:t>
            </w:r>
            <w:r w:rsidRPr="00811730">
              <w:rPr>
                <w:rFonts w:hint="cs"/>
                <w:b w:val="0"/>
                <w:bCs w:val="0"/>
                <w:sz w:val="20"/>
                <w:szCs w:val="24"/>
                <w:rtl/>
                <w:lang w:bidi="fa-IR"/>
              </w:rPr>
              <w:t>)</w:t>
            </w:r>
          </w:p>
          <w:p w:rsidR="00712FB9" w:rsidRPr="00811730" w:rsidRDefault="00712FB9" w:rsidP="00811730">
            <w:pPr>
              <w:widowControl w:val="0"/>
              <w:tabs>
                <w:tab w:val="center" w:pos="2202"/>
              </w:tabs>
              <w:spacing w:line="276" w:lineRule="auto"/>
              <w:jc w:val="center"/>
              <w:rPr>
                <w:b w:val="0"/>
                <w:bCs w:val="0"/>
                <w:sz w:val="20"/>
                <w:szCs w:val="24"/>
                <w:rtl/>
                <w:lang w:bidi="fa-IR"/>
              </w:rPr>
            </w:pPr>
            <w:r w:rsidRPr="00811730">
              <w:rPr>
                <w:b w:val="0"/>
                <w:bCs w:val="0"/>
                <w:sz w:val="20"/>
                <w:szCs w:val="24"/>
                <w:lang w:bidi="fa-IR"/>
              </w:rPr>
              <w:t>P1</w:t>
            </w:r>
            <w:r w:rsidRPr="00811730">
              <w:rPr>
                <w:rFonts w:hint="cs"/>
                <w:b w:val="0"/>
                <w:bCs w:val="0"/>
                <w:sz w:val="20"/>
                <w:szCs w:val="24"/>
                <w:rtl/>
                <w:lang w:bidi="fa-IR"/>
              </w:rPr>
              <w:t>:</w:t>
            </w:r>
            <w:r w:rsidRPr="00811730">
              <w:rPr>
                <w:b w:val="0"/>
                <w:bCs w:val="0"/>
                <w:sz w:val="20"/>
                <w:szCs w:val="24"/>
                <w:lang w:bidi="fa-IR"/>
              </w:rPr>
              <w:t xml:space="preserve"> </w:t>
            </w:r>
            <w:r w:rsidRPr="00811730">
              <w:rPr>
                <w:rFonts w:hint="cs"/>
                <w:b w:val="0"/>
                <w:bCs w:val="0"/>
                <w:sz w:val="20"/>
                <w:szCs w:val="24"/>
                <w:rtl/>
                <w:lang w:bidi="fa-IR"/>
              </w:rPr>
              <w:t xml:space="preserve"> نقطه ابتدایی</w:t>
            </w:r>
          </w:p>
          <w:p w:rsidR="00712FB9" w:rsidRPr="00811730" w:rsidRDefault="00712FB9" w:rsidP="00811730">
            <w:pPr>
              <w:widowControl w:val="0"/>
              <w:spacing w:line="276" w:lineRule="auto"/>
              <w:jc w:val="center"/>
              <w:rPr>
                <w:b w:val="0"/>
                <w:bCs w:val="0"/>
                <w:sz w:val="20"/>
                <w:szCs w:val="24"/>
                <w:rtl/>
                <w:lang w:bidi="fa-IR"/>
              </w:rPr>
            </w:pPr>
            <w:r w:rsidRPr="00811730">
              <w:rPr>
                <w:b w:val="0"/>
                <w:bCs w:val="0"/>
                <w:sz w:val="20"/>
                <w:szCs w:val="24"/>
                <w:lang w:bidi="fa-IR"/>
              </w:rPr>
              <w:t>P3</w:t>
            </w:r>
            <w:r w:rsidRPr="00811730">
              <w:rPr>
                <w:rFonts w:hint="cs"/>
                <w:b w:val="0"/>
                <w:bCs w:val="0"/>
                <w:sz w:val="20"/>
                <w:szCs w:val="24"/>
                <w:rtl/>
                <w:lang w:bidi="fa-IR"/>
              </w:rPr>
              <w:t>: نقطه انتهایی</w:t>
            </w:r>
          </w:p>
        </w:tc>
        <w:tc>
          <w:tcPr>
            <w:tcW w:w="4621" w:type="dxa"/>
            <w:shd w:val="clear" w:color="auto" w:fill="9CC2E5" w:themeFill="accent1" w:themeFillTint="99"/>
          </w:tcPr>
          <w:p w:rsidR="00712FB9" w:rsidRPr="00811730" w:rsidRDefault="00712FB9" w:rsidP="00811730">
            <w:pPr>
              <w:widowControl w:val="0"/>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4"/>
                <w:rtl/>
                <w:lang w:bidi="fa-IR"/>
              </w:rPr>
            </w:pPr>
            <w:r w:rsidRPr="00811730">
              <w:rPr>
                <w:sz w:val="20"/>
                <w:szCs w:val="24"/>
                <w:lang w:bidi="fa-IR"/>
              </w:rPr>
              <w:t>ME</w:t>
            </w:r>
            <w:r w:rsidRPr="00811730">
              <w:rPr>
                <w:rFonts w:hint="cs"/>
                <w:sz w:val="20"/>
                <w:szCs w:val="24"/>
                <w:rtl/>
                <w:lang w:bidi="fa-IR"/>
              </w:rPr>
              <w:t>: سلول چپ (</w:t>
            </w:r>
            <w:r w:rsidRPr="00811730">
              <w:rPr>
                <w:sz w:val="20"/>
                <w:szCs w:val="24"/>
                <w:lang w:bidi="fa-IR"/>
              </w:rPr>
              <w:t>Main Element</w:t>
            </w:r>
            <w:r w:rsidRPr="00811730">
              <w:rPr>
                <w:rFonts w:hint="cs"/>
                <w:sz w:val="20"/>
                <w:szCs w:val="24"/>
                <w:rtl/>
                <w:lang w:bidi="fa-IR"/>
              </w:rPr>
              <w:t>)</w:t>
            </w:r>
          </w:p>
          <w:p w:rsidR="00712FB9" w:rsidRPr="00811730" w:rsidRDefault="00712FB9" w:rsidP="00811730">
            <w:pPr>
              <w:widowControl w:val="0"/>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4"/>
                <w:rtl/>
                <w:lang w:bidi="fa-IR"/>
              </w:rPr>
            </w:pPr>
            <w:r w:rsidRPr="00811730">
              <w:rPr>
                <w:sz w:val="20"/>
                <w:szCs w:val="24"/>
                <w:lang w:bidi="fa-IR"/>
              </w:rPr>
              <w:t>NE</w:t>
            </w:r>
            <w:r w:rsidRPr="00811730">
              <w:rPr>
                <w:rFonts w:hint="cs"/>
                <w:sz w:val="20"/>
                <w:szCs w:val="24"/>
                <w:rtl/>
                <w:lang w:bidi="fa-IR"/>
              </w:rPr>
              <w:t xml:space="preserve">: سلول راست </w:t>
            </w:r>
            <w:proofErr w:type="gramStart"/>
            <w:r w:rsidRPr="00811730">
              <w:rPr>
                <w:rFonts w:hint="cs"/>
                <w:sz w:val="20"/>
                <w:szCs w:val="24"/>
                <w:rtl/>
                <w:lang w:bidi="fa-IR"/>
              </w:rPr>
              <w:t>(</w:t>
            </w:r>
            <w:r w:rsidRPr="00811730">
              <w:rPr>
                <w:sz w:val="20"/>
                <w:szCs w:val="24"/>
                <w:lang w:bidi="fa-IR"/>
              </w:rPr>
              <w:t xml:space="preserve"> Neighboring</w:t>
            </w:r>
            <w:proofErr w:type="gramEnd"/>
            <w:r w:rsidRPr="00811730">
              <w:rPr>
                <w:sz w:val="20"/>
                <w:szCs w:val="24"/>
                <w:lang w:bidi="fa-IR"/>
              </w:rPr>
              <w:t xml:space="preserve"> Element</w:t>
            </w:r>
            <w:r w:rsidRPr="00811730">
              <w:rPr>
                <w:rFonts w:hint="cs"/>
                <w:sz w:val="20"/>
                <w:szCs w:val="24"/>
                <w:rtl/>
                <w:lang w:bidi="fa-IR"/>
              </w:rPr>
              <w:t>)</w:t>
            </w:r>
          </w:p>
          <w:p w:rsidR="00712FB9" w:rsidRPr="00811730" w:rsidRDefault="00712FB9" w:rsidP="00811730">
            <w:pPr>
              <w:widowControl w:val="0"/>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4"/>
                <w:rtl/>
                <w:lang w:bidi="fa-IR"/>
              </w:rPr>
            </w:pPr>
            <w:r w:rsidRPr="00811730">
              <w:rPr>
                <w:sz w:val="20"/>
                <w:szCs w:val="24"/>
                <w:lang w:bidi="fa-IR"/>
              </w:rPr>
              <w:t>P1</w:t>
            </w:r>
            <w:r w:rsidRPr="00811730">
              <w:rPr>
                <w:rFonts w:hint="cs"/>
                <w:sz w:val="20"/>
                <w:szCs w:val="24"/>
                <w:rtl/>
                <w:lang w:bidi="fa-IR"/>
              </w:rPr>
              <w:t>:</w:t>
            </w:r>
            <w:r w:rsidRPr="00811730">
              <w:rPr>
                <w:sz w:val="20"/>
                <w:szCs w:val="24"/>
                <w:lang w:bidi="fa-IR"/>
              </w:rPr>
              <w:t xml:space="preserve"> </w:t>
            </w:r>
            <w:r w:rsidRPr="00811730">
              <w:rPr>
                <w:rFonts w:hint="cs"/>
                <w:sz w:val="20"/>
                <w:szCs w:val="24"/>
                <w:rtl/>
                <w:lang w:bidi="fa-IR"/>
              </w:rPr>
              <w:t xml:space="preserve"> نقطه ابتدایی</w:t>
            </w:r>
          </w:p>
          <w:p w:rsidR="00712FB9" w:rsidRPr="00811730" w:rsidRDefault="00712FB9" w:rsidP="00811730">
            <w:pPr>
              <w:widowControl w:val="0"/>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4"/>
                <w:rtl/>
                <w:lang w:bidi="fa-IR"/>
              </w:rPr>
            </w:pPr>
            <w:r w:rsidRPr="00811730">
              <w:rPr>
                <w:sz w:val="20"/>
                <w:szCs w:val="24"/>
                <w:lang w:bidi="fa-IR"/>
              </w:rPr>
              <w:t>P4</w:t>
            </w:r>
            <w:r w:rsidRPr="00811730">
              <w:rPr>
                <w:rFonts w:hint="cs"/>
                <w:sz w:val="20"/>
                <w:szCs w:val="24"/>
                <w:rtl/>
                <w:lang w:bidi="fa-IR"/>
              </w:rPr>
              <w:t>: نقطه انتهایی</w:t>
            </w:r>
          </w:p>
        </w:tc>
      </w:tr>
    </w:tbl>
    <w:p w:rsidR="00712FB9" w:rsidRDefault="00712FB9" w:rsidP="00712FB9">
      <w:pPr>
        <w:pStyle w:val="ad"/>
      </w:pPr>
    </w:p>
    <w:p w:rsidR="00712FB9" w:rsidRPr="004D2E05" w:rsidRDefault="00712FB9" w:rsidP="00712FB9">
      <w:pPr>
        <w:pStyle w:val="ad"/>
        <w:rPr>
          <w:sz w:val="22"/>
          <w:szCs w:val="24"/>
          <w:rtl/>
        </w:rPr>
      </w:pPr>
      <w:r w:rsidRPr="004D2E05">
        <w:rPr>
          <w:sz w:val="22"/>
          <w:szCs w:val="24"/>
        </w:rPr>
        <w:t xml:space="preserve">: </w:t>
      </w:r>
      <w:r w:rsidRPr="004D2E05">
        <w:rPr>
          <w:i/>
          <w:iCs/>
          <w:sz w:val="22"/>
          <w:szCs w:val="24"/>
        </w:rPr>
        <w:t>ME</w:t>
      </w:r>
      <w:r w:rsidRPr="004D2E05">
        <w:rPr>
          <w:rFonts w:hint="cs"/>
          <w:sz w:val="22"/>
          <w:szCs w:val="24"/>
          <w:rtl/>
        </w:rPr>
        <w:t>سلول سمت چپ (</w:t>
      </w:r>
      <w:r w:rsidRPr="004D2E05">
        <w:rPr>
          <w:i/>
          <w:iCs/>
          <w:sz w:val="22"/>
          <w:szCs w:val="24"/>
        </w:rPr>
        <w:t>Main Element</w:t>
      </w:r>
      <w:r w:rsidRPr="004D2E05">
        <w:rPr>
          <w:rFonts w:hint="cs"/>
          <w:sz w:val="22"/>
          <w:szCs w:val="24"/>
          <w:rtl/>
        </w:rPr>
        <w:t>)</w:t>
      </w:r>
    </w:p>
    <w:p w:rsidR="00712FB9" w:rsidRPr="004D2E05" w:rsidRDefault="00712FB9" w:rsidP="00712FB9">
      <w:pPr>
        <w:pStyle w:val="ad"/>
        <w:rPr>
          <w:sz w:val="22"/>
          <w:szCs w:val="24"/>
          <w:rtl/>
        </w:rPr>
      </w:pPr>
      <w:r w:rsidRPr="004D2E05">
        <w:rPr>
          <w:sz w:val="22"/>
          <w:szCs w:val="24"/>
        </w:rPr>
        <w:t>: NE</w:t>
      </w:r>
      <w:r w:rsidRPr="004D2E05">
        <w:rPr>
          <w:rFonts w:hint="cs"/>
          <w:sz w:val="22"/>
          <w:szCs w:val="24"/>
          <w:rtl/>
        </w:rPr>
        <w:t>سلول سمت راست (</w:t>
      </w:r>
      <w:r w:rsidRPr="004D2E05">
        <w:rPr>
          <w:sz w:val="22"/>
          <w:szCs w:val="24"/>
        </w:rPr>
        <w:t>Neighboring Element</w:t>
      </w:r>
      <w:r w:rsidRPr="004D2E05">
        <w:rPr>
          <w:rFonts w:hint="cs"/>
          <w:sz w:val="22"/>
          <w:szCs w:val="24"/>
          <w:rtl/>
        </w:rPr>
        <w:t>)</w:t>
      </w:r>
    </w:p>
    <w:p w:rsidR="00712FB9" w:rsidRPr="004D2E05" w:rsidRDefault="00712FB9" w:rsidP="00712FB9">
      <w:pPr>
        <w:pStyle w:val="ad"/>
        <w:rPr>
          <w:sz w:val="22"/>
          <w:szCs w:val="24"/>
          <w:rtl/>
        </w:rPr>
      </w:pPr>
      <w:r w:rsidRPr="004D2E05">
        <w:rPr>
          <w:sz w:val="22"/>
          <w:szCs w:val="24"/>
        </w:rPr>
        <w:t xml:space="preserve">: </w:t>
      </w:r>
      <w:r w:rsidRPr="004D2E05">
        <w:rPr>
          <w:i/>
          <w:iCs/>
          <w:sz w:val="22"/>
          <w:szCs w:val="24"/>
        </w:rPr>
        <w:t>P1</w:t>
      </w:r>
      <w:r w:rsidRPr="004D2E05">
        <w:rPr>
          <w:rFonts w:hint="cs"/>
          <w:sz w:val="22"/>
          <w:szCs w:val="24"/>
          <w:rtl/>
        </w:rPr>
        <w:t xml:space="preserve"> نقطه ابتدایی ضلع</w:t>
      </w:r>
    </w:p>
    <w:p w:rsidR="00712FB9" w:rsidRPr="004D2E05" w:rsidRDefault="00712FB9" w:rsidP="00712FB9">
      <w:pPr>
        <w:pStyle w:val="ad"/>
        <w:rPr>
          <w:sz w:val="22"/>
          <w:szCs w:val="24"/>
          <w:rtl/>
        </w:rPr>
      </w:pPr>
      <w:r w:rsidRPr="004D2E05">
        <w:rPr>
          <w:sz w:val="22"/>
          <w:szCs w:val="24"/>
        </w:rPr>
        <w:t xml:space="preserve">: </w:t>
      </w:r>
      <w:r w:rsidRPr="004D2E05">
        <w:rPr>
          <w:i/>
          <w:iCs/>
          <w:sz w:val="22"/>
          <w:szCs w:val="24"/>
        </w:rPr>
        <w:t>P2</w:t>
      </w:r>
      <w:r w:rsidRPr="004D2E05">
        <w:rPr>
          <w:rFonts w:hint="cs"/>
          <w:sz w:val="22"/>
          <w:szCs w:val="24"/>
          <w:rtl/>
        </w:rPr>
        <w:t xml:space="preserve"> نقطه انتهایی ضلع</w:t>
      </w:r>
    </w:p>
    <w:p w:rsidR="00712FB9" w:rsidRPr="005372B0" w:rsidRDefault="00712FB9" w:rsidP="005E18C4">
      <w:pPr>
        <w:pStyle w:val="a8"/>
        <w:rPr>
          <w:rtl/>
        </w:rPr>
      </w:pPr>
      <w:r w:rsidRPr="005372B0">
        <w:rPr>
          <w:rFonts w:hint="cs"/>
          <w:rtl/>
        </w:rPr>
        <w:t>ترتیب قرار گیری نقاط در جهت پادساعتگرد می</w:t>
      </w:r>
      <w:r w:rsidRPr="005372B0">
        <w:rPr>
          <w:rFonts w:hint="cs"/>
          <w:rtl/>
        </w:rPr>
        <w:softHyphen/>
        <w:t>باشد که توجه به آن بسیار ضرویست. سلول اصلی، سلول سمت چپ و سلول همسایه سلول سمت راست وجه مشخص شده می باشد. در واقع می توان گفت که سلول اصلی سلولی می باشد که وجه مربوط به آن می باشد و بنابراین محاسبات برای آن انجام می شود. اگر انگشتان دست در جهت ساعت</w:t>
      </w:r>
      <w:r w:rsidRPr="005372B0">
        <w:rPr>
          <w:rFonts w:hint="cs"/>
          <w:rtl/>
        </w:rPr>
        <w:softHyphen/>
        <w:t xml:space="preserve">گرد قرار گیرند، جهت شصت دست جهت سلول اصلی را نشان خواهد داد. در شبکه سه بعدی نیاز به آگاهی از نوع اضلاع هستیم. به همین دلیل یک پارامتر </w:t>
      </w:r>
      <w:r w:rsidRPr="002B7F3F">
        <w:rPr>
          <w:szCs w:val="24"/>
        </w:rPr>
        <w:t>(FaceType)</w:t>
      </w:r>
      <w:r w:rsidRPr="005372B0">
        <w:rPr>
          <w:rFonts w:hint="cs"/>
          <w:rtl/>
        </w:rPr>
        <w:t xml:space="preserve"> نسبت به حالت دو</w:t>
      </w:r>
      <w:r w:rsidRPr="005372B0">
        <w:rPr>
          <w:rtl/>
        </w:rPr>
        <w:softHyphen/>
      </w:r>
      <w:r w:rsidRPr="005372B0">
        <w:rPr>
          <w:rFonts w:hint="cs"/>
          <w:rtl/>
        </w:rPr>
        <w:t>بعدی به اطلاعات شبکه اضافه خواهد شد که تعداد اضلاع هر یک از وجوه را نمایش می</w:t>
      </w:r>
      <w:r w:rsidRPr="005372B0">
        <w:rPr>
          <w:rFonts w:hint="cs"/>
          <w:rtl/>
        </w:rPr>
        <w:softHyphen/>
        <w:t>دهد.</w:t>
      </w:r>
    </w:p>
    <w:p w:rsidR="00712FB9" w:rsidRDefault="00712FB9" w:rsidP="005E18C4">
      <w:pPr>
        <w:pStyle w:val="a8"/>
        <w:rPr>
          <w:rtl/>
        </w:rPr>
      </w:pPr>
      <w:r>
        <w:rPr>
          <w:rFonts w:hint="cs"/>
          <w:rtl/>
        </w:rPr>
        <w:t>برای آشنایی بیشتر با نحوه انجام محاسبات در ساختار داده ای ضلع محور و سلول محور و مقایسه کارایی این دو دیدگاه، مثال زیر می تواند بسیار مفید باشد:</w:t>
      </w:r>
    </w:p>
    <w:p w:rsidR="00712FB9" w:rsidRDefault="00712FB9" w:rsidP="005E18C4">
      <w:pPr>
        <w:pStyle w:val="a8"/>
        <w:rPr>
          <w:rtl/>
        </w:rPr>
      </w:pPr>
      <w:r>
        <w:rPr>
          <w:rFonts w:hint="cs"/>
          <w:rtl/>
        </w:rPr>
        <w:t xml:space="preserve">فرض کنید لازم است مقدار تابع </w:t>
      </w:r>
      <w:r>
        <w:t>F</w:t>
      </w:r>
      <w:r>
        <w:rPr>
          <w:rFonts w:hint="cs"/>
          <w:rtl/>
        </w:rPr>
        <w:t xml:space="preserve"> (این تابع می تواند هر کمیتی مانند مقدار مشتق و یا بخش جابجایی معادلات باشد) در مرکز سلول های شبکه محاسبه گردد.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486"/>
      </w:tblGrid>
      <w:tr w:rsidR="00712FB9" w:rsidTr="00712FB9">
        <w:tc>
          <w:tcPr>
            <w:tcW w:w="4675" w:type="dxa"/>
            <w:vAlign w:val="center"/>
          </w:tcPr>
          <w:p w:rsidR="00712FB9" w:rsidRDefault="00712FB9" w:rsidP="00ED3C38">
            <w:pPr>
              <w:pStyle w:val="Caption"/>
              <w:rPr>
                <w:rtl/>
                <w:cs/>
              </w:rPr>
            </w:pPr>
            <w:bookmarkStart w:id="149" w:name="_Ref513276457"/>
            <w:bookmarkStart w:id="150" w:name="_Ref510645998"/>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118</w:t>
            </w:r>
            <w:r>
              <w:rPr>
                <w:rtl/>
              </w:rPr>
              <w:fldChar w:fldCharType="end"/>
            </w:r>
            <w:r>
              <w:rPr>
                <w:rFonts w:hint="cs"/>
                <w:rtl/>
                <w:cs/>
              </w:rPr>
              <w:t>)</w:t>
            </w:r>
            <w:bookmarkEnd w:id="149"/>
          </w:p>
        </w:tc>
        <w:bookmarkEnd w:id="150"/>
        <w:tc>
          <w:tcPr>
            <w:tcW w:w="4675" w:type="dxa"/>
          </w:tcPr>
          <w:p w:rsidR="00712FB9" w:rsidRDefault="00712FB9" w:rsidP="00712FB9">
            <w:pPr>
              <w:pStyle w:val="ad"/>
              <w:jc w:val="right"/>
              <w:rPr>
                <w:rtl/>
                <w:lang w:bidi="fa-IR"/>
              </w:rPr>
            </w:pPr>
            <w:r w:rsidRPr="00FC1276">
              <w:rPr>
                <w:position w:val="-30"/>
              </w:rPr>
              <w:object w:dxaOrig="1400" w:dyaOrig="720">
                <v:shape id="_x0000_i1234" type="#_x0000_t75" style="width:69pt;height:36pt" o:ole="">
                  <v:imagedata r:id="rId437" o:title=""/>
                </v:shape>
                <o:OLEObject Type="Embed" ProgID="Equation.DSMT4" ShapeID="_x0000_i1234" DrawAspect="Content" ObjectID="_1587311151" r:id="rId438"/>
              </w:object>
            </w:r>
          </w:p>
        </w:tc>
      </w:tr>
    </w:tbl>
    <w:p w:rsidR="00712FB9" w:rsidRDefault="00712FB9" w:rsidP="005E18C4">
      <w:pPr>
        <w:pStyle w:val="a8"/>
        <w:rPr>
          <w:rtl/>
        </w:rPr>
      </w:pPr>
      <w:bookmarkStart w:id="151" w:name="_Ref441610832"/>
      <w:bookmarkEnd w:id="151"/>
      <w:r>
        <w:rPr>
          <w:rFonts w:hint="cs"/>
          <w:rtl/>
        </w:rPr>
        <w:t xml:space="preserve">در رابطه بالا زیرنویس </w:t>
      </w:r>
      <w:r>
        <w:t>j</w:t>
      </w:r>
      <w:r>
        <w:rPr>
          <w:rFonts w:hint="cs"/>
          <w:rtl/>
        </w:rPr>
        <w:t xml:space="preserve"> نشان دهنده مقدار یک کمیت در اضلاع شبکه، </w:t>
      </w:r>
      <w:r>
        <w:t>N</w:t>
      </w:r>
      <w:r>
        <w:rPr>
          <w:rFonts w:hint="cs"/>
          <w:rtl/>
        </w:rPr>
        <w:t xml:space="preserve"> بردار عمود بر اضلاع سلول هاست و جهت آن بسمت خارج هر سلول می باشد و </w:t>
      </w:r>
      <w:r w:rsidRPr="00A23DC2">
        <w:rPr>
          <w:szCs w:val="24"/>
        </w:rPr>
        <w:t>Nedge</w:t>
      </w:r>
      <w:r w:rsidRPr="00A17EF2">
        <w:rPr>
          <w:rFonts w:hint="cs"/>
          <w:rtl/>
        </w:rPr>
        <w:t xml:space="preserve"> </w:t>
      </w:r>
      <w:r>
        <w:rPr>
          <w:rFonts w:hint="cs"/>
          <w:rtl/>
        </w:rPr>
        <w:t>تعداد اضلاع یک سلول می باشد. همچنین فرض کنید مقدار</w:t>
      </w:r>
      <w:r w:rsidRPr="00A758C5">
        <w:rPr>
          <w:position w:val="-14"/>
        </w:rPr>
        <w:object w:dxaOrig="300" w:dyaOrig="380">
          <v:shape id="_x0000_i1235" type="#_x0000_t75" style="width:16pt;height:19pt" o:ole="">
            <v:imagedata r:id="rId439" o:title=""/>
          </v:shape>
          <o:OLEObject Type="Embed" ProgID="Equation.DSMT4" ShapeID="_x0000_i1235" DrawAspect="Content" ObjectID="_1587311152" r:id="rId440"/>
        </w:object>
      </w:r>
      <w:r>
        <w:rPr>
          <w:rFonts w:hint="cs"/>
          <w:rtl/>
        </w:rPr>
        <w:t xml:space="preserve"> با استفاده از یک میانگین گیری از مقادیر ذخیره شده از مرکز سلول ها بصورت زیر محاسبه شود:</w:t>
      </w:r>
    </w:p>
    <w:p w:rsidR="00712FB9" w:rsidRDefault="00712FB9" w:rsidP="00712FB9">
      <w:pPr>
        <w:pStyle w:val="ad"/>
        <w:rPr>
          <w:rtl/>
          <w:lang w:bidi="fa-IR"/>
        </w:rPr>
      </w:pP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3"/>
        <w:gridCol w:w="4505"/>
      </w:tblGrid>
      <w:tr w:rsidR="00712FB9" w:rsidTr="00712FB9">
        <w:tc>
          <w:tcPr>
            <w:tcW w:w="4675" w:type="dxa"/>
          </w:tcPr>
          <w:p w:rsidR="00712FB9" w:rsidRDefault="00712FB9" w:rsidP="00ED3C38">
            <w:pPr>
              <w:pStyle w:val="Caption"/>
              <w:rPr>
                <w:rtl/>
                <w:cs/>
              </w:rPr>
            </w:pPr>
            <w:bookmarkStart w:id="152" w:name="_Ref510646009"/>
            <w:r>
              <w:rPr>
                <w:rFonts w:hint="cs"/>
                <w:rtl/>
                <w:cs/>
              </w:rPr>
              <w:lastRenderedPageBreak/>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جدب</w:instrText>
            </w:r>
            <w:r>
              <w:rPr>
                <w:rtl/>
                <w:lang w:bidi="ar-SA"/>
              </w:rPr>
              <w:instrText xml:space="preserve">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119</w:t>
            </w:r>
            <w:r>
              <w:rPr>
                <w:rtl/>
              </w:rPr>
              <w:fldChar w:fldCharType="end"/>
            </w:r>
            <w:r>
              <w:rPr>
                <w:rFonts w:hint="cs"/>
                <w:rtl/>
                <w:cs/>
              </w:rPr>
              <w:t>)</w:t>
            </w:r>
          </w:p>
        </w:tc>
        <w:bookmarkEnd w:id="152"/>
        <w:tc>
          <w:tcPr>
            <w:tcW w:w="4675" w:type="dxa"/>
          </w:tcPr>
          <w:p w:rsidR="00712FB9" w:rsidRDefault="00712FB9" w:rsidP="00712FB9">
            <w:pPr>
              <w:pStyle w:val="ad"/>
              <w:jc w:val="right"/>
              <w:rPr>
                <w:rtl/>
                <w:lang w:bidi="fa-IR"/>
              </w:rPr>
            </w:pPr>
            <w:r w:rsidRPr="00BC7D61">
              <w:rPr>
                <w:position w:val="-24"/>
              </w:rPr>
              <w:object w:dxaOrig="1900" w:dyaOrig="620">
                <v:shape id="_x0000_i1236" type="#_x0000_t75" style="width:94pt;height:31.5pt" o:ole="">
                  <v:imagedata r:id="rId441" o:title=""/>
                </v:shape>
                <o:OLEObject Type="Embed" ProgID="Equation.DSMT4" ShapeID="_x0000_i1236" DrawAspect="Content" ObjectID="_1587311153" r:id="rId442"/>
              </w:object>
            </w:r>
          </w:p>
        </w:tc>
      </w:tr>
    </w:tbl>
    <w:p w:rsidR="00712FB9" w:rsidRDefault="00712FB9" w:rsidP="005E18C4">
      <w:pPr>
        <w:pStyle w:val="a8"/>
        <w:rPr>
          <w:rtl/>
        </w:rPr>
      </w:pPr>
      <w:r>
        <w:rPr>
          <w:rFonts w:hint="cs"/>
          <w:rtl/>
        </w:rPr>
        <w:t xml:space="preserve">که </w:t>
      </w:r>
      <w:r w:rsidRPr="00A17EF2">
        <w:t>ME</w:t>
      </w:r>
      <w:r w:rsidRPr="00A17EF2">
        <w:rPr>
          <w:rFonts w:hint="cs"/>
          <w:rtl/>
        </w:rPr>
        <w:t xml:space="preserve"> </w:t>
      </w:r>
      <w:r>
        <w:rPr>
          <w:rFonts w:hint="cs"/>
          <w:rtl/>
        </w:rPr>
        <w:t xml:space="preserve">و </w:t>
      </w:r>
      <w:r w:rsidRPr="00A17EF2">
        <w:t>NE</w:t>
      </w:r>
      <w:r w:rsidRPr="00A17EF2">
        <w:rPr>
          <w:rFonts w:hint="cs"/>
          <w:rtl/>
        </w:rPr>
        <w:t xml:space="preserve"> </w:t>
      </w:r>
      <w:r>
        <w:rPr>
          <w:rFonts w:hint="cs"/>
          <w:rtl/>
        </w:rPr>
        <w:t>دو سلول مجاور یک ضلع می باشد.</w:t>
      </w:r>
    </w:p>
    <w:p w:rsidR="00712FB9" w:rsidRPr="000C57BE" w:rsidRDefault="00712FB9" w:rsidP="005E18C4">
      <w:pPr>
        <w:pStyle w:val="a8"/>
        <w:numPr>
          <w:ilvl w:val="0"/>
          <w:numId w:val="44"/>
        </w:numPr>
      </w:pPr>
      <w:r w:rsidRPr="000C57BE">
        <w:rPr>
          <w:rFonts w:hint="cs"/>
          <w:rtl/>
        </w:rPr>
        <w:t>ساختار داده ای سلول محور:</w:t>
      </w:r>
    </w:p>
    <w:p w:rsidR="00712FB9" w:rsidRDefault="00712FB9" w:rsidP="005E18C4">
      <w:pPr>
        <w:pStyle w:val="a8"/>
        <w:rPr>
          <w:rtl/>
        </w:rPr>
      </w:pPr>
      <w:r>
        <w:rPr>
          <w:rFonts w:hint="cs"/>
          <w:rtl/>
        </w:rPr>
        <w:t xml:space="preserve">در این دیدگاه محاسبات بر روی تمام سلول ها شبکه در یک حلقه تکرار انجام شده و مقدار رابطه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Ref513276457 \h</w:instrText>
      </w:r>
      <w:r>
        <w:rPr>
          <w:rtl/>
        </w:rPr>
        <w:instrText xml:space="preserve"> </w:instrText>
      </w:r>
      <w:r>
        <w:rPr>
          <w:rtl/>
        </w:rPr>
      </w:r>
      <w:r>
        <w:rPr>
          <w:rtl/>
        </w:rPr>
        <w:fldChar w:fldCharType="separate"/>
      </w:r>
      <w:r w:rsidR="00E611F1">
        <w:rPr>
          <w:rFonts w:hint="cs"/>
          <w:rtl/>
        </w:rPr>
        <w:t>(</w:t>
      </w:r>
      <w:r w:rsidR="00E611F1">
        <w:rPr>
          <w:noProof/>
          <w:rtl/>
          <w:lang w:bidi="ar-SA"/>
        </w:rPr>
        <w:t>118</w:t>
      </w:r>
      <w:r w:rsidR="00E611F1">
        <w:rPr>
          <w:rFonts w:hint="cs"/>
          <w:rtl/>
        </w:rPr>
        <w:t>)</w:t>
      </w:r>
      <w:r>
        <w:rPr>
          <w:rtl/>
        </w:rPr>
        <w:fldChar w:fldCharType="end"/>
      </w:r>
      <w:r>
        <w:rPr>
          <w:rFonts w:hint="cs"/>
          <w:rtl/>
        </w:rPr>
        <w:t xml:space="preserve"> برای هر سلول با یک حلقه تکرار دیگر بر روی تمام اضلاع آن سلول بدست می آید.</w:t>
      </w:r>
    </w:p>
    <w:p w:rsidR="00712FB9" w:rsidRDefault="00712FB9" w:rsidP="005E18C4">
      <w:pPr>
        <w:pStyle w:val="a8"/>
        <w:bidi w:val="0"/>
        <w:rPr>
          <w:rFonts w:asciiTheme="majorBidi" w:hAnsiTheme="majorBidi" w:cstheme="majorBidi"/>
        </w:rPr>
      </w:pPr>
      <w:r w:rsidRPr="00616026">
        <w:object w:dxaOrig="2460" w:dyaOrig="1820">
          <v:shape id="_x0000_i1237" type="#_x0000_t75" style="width:123pt;height:90.5pt" o:ole="">
            <v:imagedata r:id="rId443" o:title=""/>
          </v:shape>
          <o:OLEObject Type="Embed" ProgID="Equation.DSMT4" ShapeID="_x0000_i1237" DrawAspect="Content" ObjectID="_1587311154" r:id="rId444"/>
        </w:object>
      </w:r>
    </w:p>
    <w:p w:rsidR="00712FB9" w:rsidRPr="002D194E" w:rsidRDefault="00712FB9" w:rsidP="005E18C4">
      <w:pPr>
        <w:pStyle w:val="a8"/>
        <w:numPr>
          <w:ilvl w:val="0"/>
          <w:numId w:val="45"/>
        </w:numPr>
      </w:pPr>
      <w:r w:rsidRPr="002D194E">
        <w:rPr>
          <w:rFonts w:hint="cs"/>
          <w:rtl/>
        </w:rPr>
        <w:t>ساختار داده ای ضلع محور:</w:t>
      </w:r>
    </w:p>
    <w:p w:rsidR="00712FB9" w:rsidRDefault="00712FB9" w:rsidP="005E18C4">
      <w:pPr>
        <w:pStyle w:val="a8"/>
        <w:rPr>
          <w:rtl/>
        </w:rPr>
      </w:pPr>
      <w:r>
        <w:rPr>
          <w:rFonts w:hint="cs"/>
          <w:rtl/>
        </w:rPr>
        <w:t>در اینجا محاسبات در یک حلقه تکرار بر روی اضلاع شبکه انجام شده و برای محاسبه رابطه</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Ref513276457 \h</w:instrText>
      </w:r>
      <w:r>
        <w:rPr>
          <w:rtl/>
        </w:rPr>
        <w:instrText xml:space="preserve"> </w:instrText>
      </w:r>
      <w:r>
        <w:rPr>
          <w:rtl/>
        </w:rPr>
      </w:r>
      <w:r>
        <w:rPr>
          <w:rtl/>
        </w:rPr>
        <w:fldChar w:fldCharType="separate"/>
      </w:r>
      <w:r w:rsidR="00E611F1">
        <w:rPr>
          <w:rFonts w:hint="cs"/>
          <w:rtl/>
        </w:rPr>
        <w:t>(</w:t>
      </w:r>
      <w:r w:rsidR="00E611F1">
        <w:rPr>
          <w:noProof/>
          <w:rtl/>
          <w:lang w:bidi="ar-SA"/>
        </w:rPr>
        <w:t>118</w:t>
      </w:r>
      <w:r w:rsidR="00E611F1">
        <w:rPr>
          <w:rFonts w:hint="cs"/>
          <w:rtl/>
        </w:rPr>
        <w:t>)</w:t>
      </w:r>
      <w:r>
        <w:rPr>
          <w:rtl/>
        </w:rPr>
        <w:fldChar w:fldCharType="end"/>
      </w:r>
      <w:r>
        <w:rPr>
          <w:rFonts w:hint="cs"/>
          <w:rtl/>
        </w:rPr>
        <w:t xml:space="preserve"> این مقدار برای هر ضلع محاسبه و به دو سلول مجاور آن ضلع اضافه می گردد (البته در این مثال از آنجا که بردار عمود بر اضلاع شبکه در محاسبات وارد شده است باید مقدار محاسبه شده با علامت منفی به سلول سمت راست اضافه گردد تا جهت بردار عمود برای سلول سمت راست نیز بسمت خارج آن باشد).</w:t>
      </w:r>
    </w:p>
    <w:p w:rsidR="00712FB9" w:rsidRDefault="00712FB9" w:rsidP="005E18C4">
      <w:pPr>
        <w:pStyle w:val="a8"/>
        <w:bidi w:val="0"/>
      </w:pPr>
      <w:r w:rsidRPr="00616026">
        <w:object w:dxaOrig="2240" w:dyaOrig="1820">
          <v:shape id="_x0000_i1238" type="#_x0000_t75" style="width:112.5pt;height:90.5pt" o:ole="">
            <v:imagedata r:id="rId445" o:title=""/>
          </v:shape>
          <o:OLEObject Type="Embed" ProgID="Equation.DSMT4" ShapeID="_x0000_i1238" DrawAspect="Content" ObjectID="_1587311155" r:id="rId446"/>
        </w:object>
      </w:r>
    </w:p>
    <w:p w:rsidR="00712FB9" w:rsidRDefault="00712FB9" w:rsidP="005E18C4">
      <w:pPr>
        <w:pStyle w:val="a8"/>
        <w:rPr>
          <w:rtl/>
        </w:rPr>
      </w:pPr>
      <w:r>
        <w:rPr>
          <w:rFonts w:hint="cs"/>
          <w:rtl/>
        </w:rPr>
        <w:t>با مقایسه تعداد محاسبات در این دو دیدگاه مشاهده می شود که تعداد محاسبات در ساختار داده ای ضلع محور به نصف کاهش می یابد.</w:t>
      </w:r>
    </w:p>
    <w:p w:rsidR="00712FB9" w:rsidRDefault="00712FB9" w:rsidP="00712FB9">
      <w:pPr>
        <w:rPr>
          <w:rtl/>
          <w:lang w:bidi="fa-IR"/>
        </w:rPr>
      </w:pPr>
    </w:p>
    <w:p w:rsidR="00712FB9" w:rsidRDefault="00712FB9" w:rsidP="009D3207">
      <w:pPr>
        <w:pStyle w:val="Heading1"/>
        <w:rPr>
          <w:rtl/>
          <w:lang w:bidi="fa-IR"/>
        </w:rPr>
      </w:pPr>
      <w:bookmarkStart w:id="153" w:name="_Toc513366424"/>
      <w:r>
        <w:rPr>
          <w:rFonts w:hint="cs"/>
          <w:rtl/>
          <w:lang w:bidi="fa-IR"/>
        </w:rPr>
        <w:lastRenderedPageBreak/>
        <w:t>گسسته‌سازی مکانی معادلات</w:t>
      </w:r>
      <w:bookmarkEnd w:id="153"/>
    </w:p>
    <w:p w:rsidR="00712FB9" w:rsidRPr="00B82B7B" w:rsidRDefault="00712FB9" w:rsidP="005E18C4">
      <w:pPr>
        <w:pStyle w:val="a8"/>
        <w:rPr>
          <w:rtl/>
        </w:rPr>
      </w:pPr>
      <w:r w:rsidRPr="00B82B7B">
        <w:rPr>
          <w:rFonts w:hint="cs"/>
          <w:rtl/>
        </w:rPr>
        <w:t>در روش حجم</w:t>
      </w:r>
      <w:r>
        <w:rPr>
          <w:rFonts w:hint="cs"/>
          <w:rtl/>
        </w:rPr>
        <w:t xml:space="preserve"> </w:t>
      </w:r>
      <w:r w:rsidRPr="00B82B7B">
        <w:rPr>
          <w:rFonts w:hint="cs"/>
          <w:rtl/>
        </w:rPr>
        <w:t>محدود اولين قدم براي گسسته</w:t>
      </w:r>
      <w:r>
        <w:rPr>
          <w:rFonts w:hint="cs"/>
          <w:rtl/>
        </w:rPr>
        <w:t xml:space="preserve"> </w:t>
      </w:r>
      <w:r w:rsidRPr="00B82B7B">
        <w:rPr>
          <w:rFonts w:hint="cs"/>
          <w:rtl/>
        </w:rPr>
        <w:t>سا</w:t>
      </w:r>
      <w:r>
        <w:rPr>
          <w:rFonts w:hint="cs"/>
          <w:rtl/>
        </w:rPr>
        <w:t>ز</w:t>
      </w:r>
      <w:r w:rsidRPr="00B82B7B">
        <w:rPr>
          <w:rFonts w:hint="cs"/>
          <w:rtl/>
        </w:rPr>
        <w:t xml:space="preserve">ي معادلات حاكم، </w:t>
      </w:r>
      <w:r w:rsidRPr="00B82B7B">
        <w:rPr>
          <w:rtl/>
        </w:rPr>
        <w:t xml:space="preserve">انتگرال‌گيري از </w:t>
      </w:r>
      <w:r w:rsidRPr="00B82B7B">
        <w:rPr>
          <w:rFonts w:hint="cs"/>
          <w:rtl/>
        </w:rPr>
        <w:t xml:space="preserve">شكل بقايي </w:t>
      </w:r>
      <w:r w:rsidRPr="00B82B7B">
        <w:rPr>
          <w:rtl/>
        </w:rPr>
        <w:t xml:space="preserve">معادلات </w:t>
      </w:r>
      <w:r w:rsidRPr="00B82B7B">
        <w:rPr>
          <w:rFonts w:hint="cs"/>
          <w:rtl/>
        </w:rPr>
        <w:t xml:space="preserve">بر </w:t>
      </w:r>
      <w:r w:rsidRPr="00B82B7B">
        <w:rPr>
          <w:rtl/>
        </w:rPr>
        <w:t>روي حجم</w:t>
      </w:r>
      <w:r>
        <w:rPr>
          <w:rFonts w:hint="cs"/>
          <w:rtl/>
        </w:rPr>
        <w:t xml:space="preserve"> </w:t>
      </w:r>
      <w:r w:rsidRPr="00B82B7B">
        <w:rPr>
          <w:rtl/>
        </w:rPr>
        <w:t xml:space="preserve">كنترل </w:t>
      </w:r>
      <w:r>
        <w:rPr>
          <w:rFonts w:hint="cs"/>
          <w:rtl/>
        </w:rPr>
        <w:t xml:space="preserve">می باشد. برای اینکار </w:t>
      </w:r>
      <w:r w:rsidRPr="00B82B7B">
        <w:rPr>
          <w:rFonts w:hint="cs"/>
          <w:rtl/>
        </w:rPr>
        <w:t>معادله</w:t>
      </w:r>
      <w:r w:rsidR="00066F34">
        <w:rPr>
          <w:rtl/>
        </w:rPr>
        <w:fldChar w:fldCharType="begin"/>
      </w:r>
      <w:r w:rsidR="00066F34">
        <w:rPr>
          <w:rtl/>
        </w:rPr>
        <w:instrText xml:space="preserve"> </w:instrText>
      </w:r>
      <w:r w:rsidR="00066F34">
        <w:rPr>
          <w:rFonts w:hint="cs"/>
        </w:rPr>
        <w:instrText>REF</w:instrText>
      </w:r>
      <w:r w:rsidR="00066F34">
        <w:rPr>
          <w:rFonts w:hint="cs"/>
          <w:rtl/>
        </w:rPr>
        <w:instrText xml:space="preserve"> _</w:instrText>
      </w:r>
      <w:r w:rsidR="00066F34">
        <w:rPr>
          <w:rFonts w:hint="cs"/>
        </w:rPr>
        <w:instrText>Ref513352081 \h</w:instrText>
      </w:r>
      <w:r w:rsidR="00066F34">
        <w:rPr>
          <w:rtl/>
        </w:rPr>
        <w:instrText xml:space="preserve"> </w:instrText>
      </w:r>
      <w:r w:rsidR="00066F34">
        <w:rPr>
          <w:rtl/>
        </w:rPr>
      </w:r>
      <w:r w:rsidR="00066F34">
        <w:rPr>
          <w:rtl/>
        </w:rPr>
        <w:fldChar w:fldCharType="separate"/>
      </w:r>
      <w:r w:rsidR="00E611F1">
        <w:rPr>
          <w:rFonts w:hint="cs"/>
          <w:rtl/>
        </w:rPr>
        <w:t>(</w:t>
      </w:r>
      <w:r w:rsidR="00E611F1">
        <w:rPr>
          <w:noProof/>
          <w:rtl/>
          <w:lang w:bidi="ar-SA"/>
        </w:rPr>
        <w:t>115</w:t>
      </w:r>
      <w:r w:rsidR="00E611F1">
        <w:rPr>
          <w:rFonts w:hint="cs"/>
          <w:rtl/>
        </w:rPr>
        <w:t>)</w:t>
      </w:r>
      <w:r w:rsidR="00066F34">
        <w:rPr>
          <w:rtl/>
        </w:rPr>
        <w:fldChar w:fldCharType="end"/>
      </w:r>
      <w:r>
        <w:rPr>
          <w:rFonts w:hint="cs"/>
          <w:rtl/>
        </w:rPr>
        <w:t xml:space="preserve"> </w:t>
      </w:r>
      <w:r w:rsidRPr="00B82B7B">
        <w:rPr>
          <w:rFonts w:hint="cs"/>
          <w:rtl/>
        </w:rPr>
        <w:t>را در نظر بگیرید.</w:t>
      </w:r>
      <w:bookmarkStart w:id="154" w:name="_Ref412533667"/>
      <w:bookmarkEnd w:id="154"/>
      <w:r>
        <w:rPr>
          <w:rFonts w:hint="cs"/>
          <w:rtl/>
        </w:rPr>
        <w:t xml:space="preserve"> </w:t>
      </w:r>
      <w:r w:rsidRPr="00B82B7B">
        <w:rPr>
          <w:rFonts w:hint="cs"/>
          <w:rtl/>
        </w:rPr>
        <w:t xml:space="preserve">با انتگرال </w:t>
      </w:r>
      <w:r w:rsidRPr="00527DDB">
        <w:rPr>
          <w:rFonts w:hint="cs"/>
          <w:rtl/>
        </w:rPr>
        <w:t>گیری</w:t>
      </w:r>
      <w:r w:rsidRPr="00B82B7B">
        <w:rPr>
          <w:rFonts w:hint="cs"/>
          <w:rtl/>
        </w:rPr>
        <w:t xml:space="preserve"> از این رابطه بر روی یک سطح بسته که در اینجا همان سلول محاسباتی می باشد خواهیم داشت:</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0"/>
        <w:gridCol w:w="4648"/>
      </w:tblGrid>
      <w:tr w:rsidR="00712FB9" w:rsidTr="00712FB9">
        <w:tc>
          <w:tcPr>
            <w:tcW w:w="4675" w:type="dxa"/>
            <w:vAlign w:val="center"/>
          </w:tcPr>
          <w:p w:rsidR="00712FB9" w:rsidRDefault="00712FB9" w:rsidP="00066F34">
            <w:pPr>
              <w:pStyle w:val="Caption"/>
              <w:rPr>
                <w:rtl/>
                <w:cs/>
              </w:rPr>
            </w:pPr>
            <w:bookmarkStart w:id="155" w:name="_Ref513279121"/>
            <w:bookmarkStart w:id="156" w:name="_Ref510646304"/>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120</w:t>
            </w:r>
            <w:r>
              <w:rPr>
                <w:rtl/>
              </w:rPr>
              <w:fldChar w:fldCharType="end"/>
            </w:r>
            <w:r>
              <w:rPr>
                <w:rFonts w:hint="cs"/>
                <w:rtl/>
                <w:cs/>
              </w:rPr>
              <w:t>)</w:t>
            </w:r>
            <w:bookmarkEnd w:id="155"/>
          </w:p>
        </w:tc>
        <w:bookmarkEnd w:id="156"/>
        <w:tc>
          <w:tcPr>
            <w:tcW w:w="4675" w:type="dxa"/>
          </w:tcPr>
          <w:p w:rsidR="00712FB9" w:rsidRDefault="00712FB9" w:rsidP="00712FB9">
            <w:pPr>
              <w:pStyle w:val="ad"/>
              <w:jc w:val="right"/>
              <w:rPr>
                <w:rtl/>
              </w:rPr>
            </w:pPr>
            <w:r w:rsidRPr="00984B41">
              <w:rPr>
                <w:position w:val="-32"/>
              </w:rPr>
              <w:object w:dxaOrig="4200" w:dyaOrig="760">
                <v:shape id="_x0000_i1239" type="#_x0000_t75" style="width:210pt;height:38.5pt" o:ole="">
                  <v:imagedata r:id="rId447" o:title=""/>
                </v:shape>
                <o:OLEObject Type="Embed" ProgID="Equation.DSMT4" ShapeID="_x0000_i1239" DrawAspect="Content" ObjectID="_1587311156" r:id="rId448"/>
              </w:object>
            </w:r>
          </w:p>
        </w:tc>
      </w:tr>
    </w:tbl>
    <w:p w:rsidR="00712FB9" w:rsidRPr="00B82B7B" w:rsidRDefault="00712FB9" w:rsidP="005E18C4">
      <w:pPr>
        <w:pStyle w:val="a8"/>
        <w:rPr>
          <w:rtl/>
        </w:rPr>
      </w:pPr>
      <w:r w:rsidRPr="00527DDB">
        <w:rPr>
          <w:rFonts w:hint="cs"/>
          <w:rtl/>
        </w:rPr>
        <w:t>مقدار</w:t>
      </w:r>
      <w:r w:rsidRPr="00B82B7B">
        <w:rPr>
          <w:rFonts w:hint="cs"/>
          <w:rtl/>
        </w:rPr>
        <w:t xml:space="preserve"> </w:t>
      </w:r>
      <w:r w:rsidRPr="00DF19DE">
        <w:rPr>
          <w:i/>
          <w:iCs/>
        </w:rPr>
        <w:t>W</w:t>
      </w:r>
      <w:r>
        <w:rPr>
          <w:rFonts w:hint="cs"/>
          <w:i/>
          <w:iCs/>
          <w:rtl/>
        </w:rPr>
        <w:t xml:space="preserve"> </w:t>
      </w:r>
      <w:r w:rsidRPr="00B82B7B">
        <w:rPr>
          <w:rFonts w:hint="cs"/>
          <w:rtl/>
        </w:rPr>
        <w:t>در یک سلول محاسباتی مشخص نیست و این مقدار باید محاسبه شود</w:t>
      </w:r>
      <w:r>
        <w:rPr>
          <w:rFonts w:hint="cs"/>
          <w:rtl/>
        </w:rPr>
        <w:t>. همچنین باید در نظر داشت که در واقع این مقدار در نواحی مختلف یک سلول محاسباتی متغیر است</w:t>
      </w:r>
      <w:r w:rsidRPr="00B82B7B">
        <w:rPr>
          <w:rFonts w:hint="cs"/>
          <w:rtl/>
        </w:rPr>
        <w:t xml:space="preserve">. جهت ساده سازی </w:t>
      </w:r>
      <w:r>
        <w:rPr>
          <w:rFonts w:hint="cs"/>
          <w:rtl/>
        </w:rPr>
        <w:t>یک مقدار میانگین</w:t>
      </w:r>
      <w:r w:rsidRPr="00B82B7B">
        <w:rPr>
          <w:rFonts w:hint="cs"/>
          <w:rtl/>
        </w:rPr>
        <w:t xml:space="preserve"> با بکارگیری قضیه مقدار میانی بر روی سلول محاسباتی </w:t>
      </w:r>
      <w:r>
        <w:rPr>
          <w:rFonts w:hint="cs"/>
          <w:rtl/>
        </w:rPr>
        <w:t xml:space="preserve">برای </w:t>
      </w:r>
      <w:r w:rsidRPr="00B82B7B">
        <w:rPr>
          <w:rFonts w:hint="cs"/>
          <w:rtl/>
        </w:rPr>
        <w:t>مق</w:t>
      </w:r>
      <w:r>
        <w:rPr>
          <w:rFonts w:hint="cs"/>
          <w:rtl/>
        </w:rPr>
        <w:t>ا</w:t>
      </w:r>
      <w:r w:rsidRPr="00B82B7B">
        <w:rPr>
          <w:rFonts w:hint="cs"/>
          <w:rtl/>
        </w:rPr>
        <w:t>د</w:t>
      </w:r>
      <w:r>
        <w:rPr>
          <w:rFonts w:hint="cs"/>
          <w:rtl/>
        </w:rPr>
        <w:t>ی</w:t>
      </w:r>
      <w:r w:rsidRPr="00B82B7B">
        <w:rPr>
          <w:rFonts w:hint="cs"/>
          <w:rtl/>
        </w:rPr>
        <w:t>ر</w:t>
      </w:r>
      <w:r>
        <w:rPr>
          <w:rFonts w:hint="cs"/>
          <w:rtl/>
        </w:rPr>
        <w:t xml:space="preserve"> </w:t>
      </w:r>
      <w:r w:rsidRPr="00DF19DE">
        <w:rPr>
          <w:i/>
          <w:iCs/>
        </w:rPr>
        <w:t>W</w:t>
      </w:r>
      <w:r>
        <w:rPr>
          <w:rFonts w:hint="cs"/>
          <w:rtl/>
        </w:rPr>
        <w:t xml:space="preserve"> بصو</w:t>
      </w:r>
      <w:r w:rsidRPr="00B82B7B">
        <w:rPr>
          <w:rFonts w:hint="cs"/>
          <w:rtl/>
        </w:rPr>
        <w:t>رت زیر تخمین زد</w:t>
      </w:r>
      <w:r>
        <w:rPr>
          <w:rFonts w:hint="cs"/>
          <w:rtl/>
        </w:rPr>
        <w:t>ه می شود</w:t>
      </w:r>
      <w:r w:rsidRPr="00B82B7B">
        <w:rPr>
          <w:rFonts w:hint="cs"/>
          <w:rtl/>
        </w:rPr>
        <w:t>:</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492"/>
      </w:tblGrid>
      <w:tr w:rsidR="00712FB9" w:rsidTr="00712FB9">
        <w:tc>
          <w:tcPr>
            <w:tcW w:w="4675" w:type="dxa"/>
          </w:tcPr>
          <w:p w:rsidR="00712FB9" w:rsidRDefault="00712FB9" w:rsidP="00066F34">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121</w:t>
            </w:r>
            <w:r>
              <w:rPr>
                <w:rtl/>
              </w:rPr>
              <w:fldChar w:fldCharType="end"/>
            </w:r>
            <w:r>
              <w:rPr>
                <w:rFonts w:hint="cs"/>
                <w:rtl/>
                <w:cs/>
              </w:rPr>
              <w:t>)</w:t>
            </w:r>
          </w:p>
        </w:tc>
        <w:tc>
          <w:tcPr>
            <w:tcW w:w="4675" w:type="dxa"/>
          </w:tcPr>
          <w:p w:rsidR="00712FB9" w:rsidRDefault="00712FB9" w:rsidP="00712FB9">
            <w:pPr>
              <w:pStyle w:val="ad"/>
              <w:jc w:val="right"/>
              <w:rPr>
                <w:rtl/>
              </w:rPr>
            </w:pPr>
            <w:r w:rsidRPr="00FC1276">
              <w:rPr>
                <w:position w:val="-24"/>
              </w:rPr>
              <w:object w:dxaOrig="1560" w:dyaOrig="620">
                <v:shape id="_x0000_i1240" type="#_x0000_t75" style="width:78pt;height:31.5pt" o:ole="">
                  <v:imagedata r:id="rId449" o:title=""/>
                </v:shape>
                <o:OLEObject Type="Embed" ProgID="Equation.DSMT4" ShapeID="_x0000_i1240" DrawAspect="Content" ObjectID="_1587311157" r:id="rId450"/>
              </w:object>
            </w:r>
          </w:p>
        </w:tc>
      </w:tr>
    </w:tbl>
    <w:p w:rsidR="00712FB9" w:rsidRDefault="00712FB9" w:rsidP="005E18C4">
      <w:pPr>
        <w:pStyle w:val="a8"/>
      </w:pPr>
      <w:r w:rsidRPr="00527DDB">
        <w:rPr>
          <w:rFonts w:hint="cs"/>
          <w:rtl/>
        </w:rPr>
        <w:t>همچنین</w:t>
      </w:r>
      <w:r w:rsidRPr="00B82B7B">
        <w:rPr>
          <w:rFonts w:hint="cs"/>
          <w:rtl/>
        </w:rPr>
        <w:t xml:space="preserve"> با استفاده از قضیه گوس می توان </w:t>
      </w:r>
      <w:r w:rsidRPr="00552FC5">
        <w:rPr>
          <w:rFonts w:hint="cs"/>
          <w:rtl/>
        </w:rPr>
        <w:t xml:space="preserve">انتگرال مکانی روی یک سطح را به انتگرال </w:t>
      </w:r>
      <w:r w:rsidRPr="00B82B7B">
        <w:rPr>
          <w:rFonts w:hint="cs"/>
          <w:rtl/>
        </w:rPr>
        <w:t>روی مرزها تبدیل نمود</w:t>
      </w:r>
      <w:r>
        <w:rPr>
          <w:rFonts w:hint="cs"/>
          <w:rtl/>
        </w:rPr>
        <w:t xml:space="preserve">.  </w:t>
      </w:r>
      <w:r>
        <w:rPr>
          <w:rtl/>
        </w:rPr>
        <w:fldChar w:fldCharType="begin"/>
      </w:r>
      <w:r>
        <w:rPr>
          <w:rtl/>
        </w:rPr>
        <w:instrText xml:space="preserve"> </w:instrText>
      </w:r>
      <w:r>
        <w:instrText>ADDIN EN.CITE &lt;EndNote&gt;&lt;Cite&gt;&lt;Author&gt;Versteeg&lt;/Author&gt;&lt;Year&gt;2007&lt;/Year&gt;&lt;RecNum&gt;54&lt;/RecNum&gt;&lt;DisplayText&gt;[12]&lt;/DisplayText&gt;&lt;record&gt;&lt;rec-number&gt;54&lt;/rec-number&gt;&lt;foreign-keys&gt;&lt;key app="EN" db-id="p0tfv5awfefe5uesap0xdapc0daaa20tatav" timestamp="1525428065"&gt;54</w:instrText>
      </w:r>
      <w:r>
        <w:rPr>
          <w:rtl/>
        </w:rPr>
        <w:instrText>&lt;/</w:instrText>
      </w:r>
      <w:r>
        <w:instrText>key&gt;&lt;/foreign-keys&gt;&lt;ref-type name="Book"&gt;6&lt;/ref-type&gt;&lt;contributors&gt;&lt;authors&gt;&lt;author&gt;Versteeg, Henk Kaarle&lt;/author&gt;&lt;author&gt;Malalasekera, Weeratunge&lt;/author&gt;&lt;/authors&gt;&lt;/contributors&gt;&lt;titles&gt;&lt;title&gt;An introduction to computational fluid dynamics: the finite volume method&lt;/title&gt;&lt;/titles&gt;&lt;dates&gt;&lt;year&gt;2007&lt;/year&gt;&lt;/dates&gt;&lt;publisher&gt;Pearson Education&lt;/publisher&gt;&lt;isbn&gt;0131274988&lt;/isbn&gt;&lt;urls&gt;&lt;/urls&gt;&lt;/record&gt;&lt;/Cite&gt;&lt;/EndNote</w:instrText>
      </w:r>
      <w:r>
        <w:rPr>
          <w:rtl/>
        </w:rPr>
        <w:instrText>&gt;</w:instrText>
      </w:r>
      <w:r>
        <w:rPr>
          <w:rtl/>
        </w:rPr>
        <w:fldChar w:fldCharType="separate"/>
      </w:r>
      <w:r>
        <w:rPr>
          <w:noProof/>
          <w:rtl/>
        </w:rPr>
        <w:t>[12]</w:t>
      </w:r>
      <w:r>
        <w:rPr>
          <w:rtl/>
        </w:rPr>
        <w:fldChar w:fldCharType="end"/>
      </w:r>
      <w:r>
        <w:rPr>
          <w:rFonts w:hint="cs"/>
          <w:rtl/>
        </w:rPr>
        <w:t>(</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Ref510646112 \r \h</w:instrText>
      </w:r>
      <w:r>
        <w:rPr>
          <w:rtl/>
        </w:rPr>
        <w:instrText xml:space="preserve">  \* </w:instrText>
      </w:r>
      <w:r>
        <w:instrText>MERGEFORMAT</w:instrText>
      </w:r>
      <w:r>
        <w:rPr>
          <w:rtl/>
        </w:rPr>
        <w:instrText xml:space="preserve"> </w:instrText>
      </w:r>
      <w:r>
        <w:rPr>
          <w:rtl/>
        </w:rPr>
      </w:r>
      <w:r>
        <w:rPr>
          <w:rtl/>
        </w:rPr>
        <w:fldChar w:fldCharType="separate"/>
      </w:r>
      <w:r w:rsidR="00E611F1">
        <w:rPr>
          <w:rtl/>
        </w:rPr>
        <w:t xml:space="preserve">‏شکل (8) </w:t>
      </w:r>
      <w:r>
        <w:rPr>
          <w:rtl/>
        </w:rPr>
        <w:fldChar w:fldCharType="end"/>
      </w:r>
      <w:r>
        <w:rPr>
          <w:rFonts w:hint="cs"/>
          <w:rtl/>
        </w:rPr>
        <w:t>)</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508"/>
      </w:tblGrid>
      <w:tr w:rsidR="00712FB9" w:rsidTr="00712FB9">
        <w:tc>
          <w:tcPr>
            <w:tcW w:w="4675" w:type="dxa"/>
          </w:tcPr>
          <w:p w:rsidR="00712FB9" w:rsidRDefault="00712FB9" w:rsidP="00066F34">
            <w:pPr>
              <w:pStyle w:val="Caption"/>
              <w:rPr>
                <w:rtl/>
                <w:cs/>
              </w:rPr>
            </w:pPr>
            <w:bookmarkStart w:id="157" w:name="_Ref510646248"/>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122</w:t>
            </w:r>
            <w:r>
              <w:rPr>
                <w:rtl/>
              </w:rPr>
              <w:fldChar w:fldCharType="end"/>
            </w:r>
            <w:r>
              <w:rPr>
                <w:rFonts w:hint="cs"/>
                <w:rtl/>
                <w:cs/>
              </w:rPr>
              <w:t>)</w:t>
            </w:r>
          </w:p>
        </w:tc>
        <w:bookmarkEnd w:id="157"/>
        <w:tc>
          <w:tcPr>
            <w:tcW w:w="4675" w:type="dxa"/>
          </w:tcPr>
          <w:p w:rsidR="00712FB9" w:rsidRDefault="00712FB9" w:rsidP="00712FB9">
            <w:pPr>
              <w:pStyle w:val="ad"/>
              <w:jc w:val="right"/>
              <w:rPr>
                <w:rtl/>
              </w:rPr>
            </w:pPr>
            <w:r w:rsidRPr="00FC1276">
              <w:rPr>
                <w:position w:val="-18"/>
              </w:rPr>
              <w:object w:dxaOrig="1960" w:dyaOrig="460">
                <v:shape id="_x0000_i1241" type="#_x0000_t75" style="width:98.5pt;height:24pt" o:ole="">
                  <v:imagedata r:id="rId451" o:title=""/>
                </v:shape>
                <o:OLEObject Type="Embed" ProgID="Equation.DSMT4" ShapeID="_x0000_i1241" DrawAspect="Content" ObjectID="_1587311158" r:id="rId452"/>
              </w:object>
            </w:r>
          </w:p>
        </w:tc>
      </w:tr>
    </w:tbl>
    <w:p w:rsidR="00712FB9" w:rsidRDefault="00712FB9" w:rsidP="005E18C4">
      <w:pPr>
        <w:pStyle w:val="a8"/>
        <w:rPr>
          <w:rtl/>
        </w:rPr>
      </w:pPr>
      <w:bookmarkStart w:id="158" w:name="_Ref415799951"/>
      <w:bookmarkStart w:id="159" w:name="_Ref425408195"/>
      <w:bookmarkEnd w:id="158"/>
      <w:bookmarkEnd w:id="159"/>
      <w:r w:rsidRPr="00B82B7B">
        <w:rPr>
          <w:rFonts w:hint="cs"/>
          <w:rtl/>
        </w:rPr>
        <w:t>در این رابطه</w:t>
      </w:r>
      <w:r>
        <w:rPr>
          <w:rFonts w:hint="cs"/>
          <w:rtl/>
        </w:rPr>
        <w:t xml:space="preserve"> </w:t>
      </w:r>
      <w:r w:rsidRPr="00DF19DE">
        <w:rPr>
          <w:i/>
          <w:iCs/>
        </w:rPr>
        <w:t>ds</w:t>
      </w:r>
      <w:r>
        <w:rPr>
          <w:rFonts w:hint="cs"/>
          <w:rtl/>
        </w:rPr>
        <w:t xml:space="preserve"> طول قطاع های تشکیل دهنده مرزهای حجم کنترل</w:t>
      </w:r>
      <w:r w:rsidRPr="00B82B7B">
        <w:rPr>
          <w:rFonts w:hint="cs"/>
          <w:rtl/>
        </w:rPr>
        <w:t xml:space="preserve"> می باشد</w:t>
      </w:r>
      <w:r>
        <w:rPr>
          <w:rFonts w:hint="cs"/>
          <w:rtl/>
        </w:rPr>
        <w:t xml:space="preserve"> و </w:t>
      </w:r>
      <w:r>
        <w:t>n</w:t>
      </w:r>
      <w:r>
        <w:rPr>
          <w:rFonts w:hint="cs"/>
          <w:rtl/>
        </w:rPr>
        <w:t xml:space="preserve"> بردار عمود (بسمت خارج از حجم کنترل) بر این </w:t>
      </w:r>
      <w:r w:rsidRPr="008E3E0C">
        <w:rPr>
          <w:rtl/>
        </w:rPr>
        <w:t xml:space="preserve">قطاع </w:t>
      </w:r>
      <w:r>
        <w:rPr>
          <w:rFonts w:hint="cs"/>
          <w:rtl/>
        </w:rPr>
        <w:t>ها می باشد که از روابط زیر قابل محاسبه است:</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3"/>
        <w:gridCol w:w="4585"/>
      </w:tblGrid>
      <w:tr w:rsidR="00712FB9" w:rsidTr="00712FB9">
        <w:tc>
          <w:tcPr>
            <w:tcW w:w="4675" w:type="dxa"/>
            <w:vAlign w:val="bottom"/>
          </w:tcPr>
          <w:p w:rsidR="00712FB9" w:rsidRDefault="00712FB9" w:rsidP="00712FB9">
            <w:pPr>
              <w:pStyle w:val="ad"/>
              <w:jc w:val="left"/>
              <w:rPr>
                <w:rtl/>
              </w:rPr>
            </w:pPr>
          </w:p>
          <w:p w:rsidR="00712FB9" w:rsidRPr="000425A5" w:rsidRDefault="00712FB9" w:rsidP="00066F34">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123</w:t>
            </w:r>
            <w:r>
              <w:rPr>
                <w:rtl/>
              </w:rPr>
              <w:fldChar w:fldCharType="end"/>
            </w:r>
            <w:r>
              <w:rPr>
                <w:rFonts w:hint="cs"/>
                <w:rtl/>
                <w:cs/>
              </w:rPr>
              <w:t>)</w:t>
            </w:r>
          </w:p>
        </w:tc>
        <w:tc>
          <w:tcPr>
            <w:tcW w:w="4675" w:type="dxa"/>
          </w:tcPr>
          <w:p w:rsidR="00712FB9" w:rsidRDefault="00712FB9" w:rsidP="00712FB9">
            <w:pPr>
              <w:pStyle w:val="ad"/>
              <w:jc w:val="right"/>
              <w:rPr>
                <w:rtl/>
              </w:rPr>
            </w:pPr>
            <w:r w:rsidRPr="00E073A7">
              <w:rPr>
                <w:position w:val="-114"/>
              </w:rPr>
              <w:object w:dxaOrig="3420" w:dyaOrig="2200">
                <v:shape id="_x0000_i1242" type="#_x0000_t75" style="width:171pt;height:111pt" o:ole="">
                  <v:imagedata r:id="rId453" o:title=""/>
                </v:shape>
                <o:OLEObject Type="Embed" ProgID="Equation.DSMT4" ShapeID="_x0000_i1242" DrawAspect="Content" ObjectID="_1587311159" r:id="rId454"/>
              </w:object>
            </w:r>
          </w:p>
        </w:tc>
      </w:tr>
    </w:tbl>
    <w:p w:rsidR="00712FB9" w:rsidRDefault="00712FB9" w:rsidP="00712FB9">
      <w:pPr>
        <w:pStyle w:val="ad"/>
        <w:jc w:val="center"/>
        <w:rPr>
          <w:rtl/>
        </w:rPr>
      </w:pPr>
      <w:r>
        <w:rPr>
          <w:noProof/>
        </w:rPr>
        <w:lastRenderedPageBreak/>
        <w:drawing>
          <wp:inline distT="0" distB="0" distL="0" distR="0" wp14:anchorId="2E56387A" wp14:editId="3CC169AD">
            <wp:extent cx="2473200" cy="2862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2473200" cy="2862000"/>
                    </a:xfrm>
                    <a:prstGeom prst="rect">
                      <a:avLst/>
                    </a:prstGeom>
                    <a:noFill/>
                    <a:ln>
                      <a:noFill/>
                    </a:ln>
                  </pic:spPr>
                </pic:pic>
              </a:graphicData>
            </a:graphic>
          </wp:inline>
        </w:drawing>
      </w:r>
    </w:p>
    <w:p w:rsidR="00712FB9" w:rsidRDefault="00712FB9" w:rsidP="004D2E05">
      <w:pPr>
        <w:pStyle w:val="a"/>
        <w:rPr>
          <w:rtl/>
        </w:rPr>
      </w:pPr>
      <w:bookmarkStart w:id="160" w:name="_Ref510646112"/>
      <w:r>
        <w:rPr>
          <w:rFonts w:hint="cs"/>
          <w:rtl/>
        </w:rPr>
        <w:t>تبدیل انتگرال روی مساحت به انتگرال روی مرز</w:t>
      </w:r>
      <w:bookmarkEnd w:id="160"/>
    </w:p>
    <w:p w:rsidR="00712FB9" w:rsidRDefault="00712FB9" w:rsidP="005E18C4">
      <w:pPr>
        <w:pStyle w:val="a8"/>
        <w:rPr>
          <w:rtl/>
        </w:rPr>
      </w:pPr>
      <w:r>
        <w:rPr>
          <w:rFonts w:hint="cs"/>
          <w:rtl/>
        </w:rPr>
        <w:t xml:space="preserve">توجه شود که علامت منفی بدلیل اینست که باید بردار </w:t>
      </w:r>
      <w:r>
        <w:t>n</w:t>
      </w:r>
      <w:r>
        <w:rPr>
          <w:rFonts w:hint="cs"/>
          <w:rtl/>
        </w:rPr>
        <w:t xml:space="preserve"> به سمت خارج از حجم کنترل باشد. بدلیل اینکه در رابطه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Ref510646248 \r \h</w:instrText>
      </w:r>
      <w:r>
        <w:rPr>
          <w:rtl/>
        </w:rPr>
        <w:instrText xml:space="preserve"> </w:instrText>
      </w:r>
      <w:r>
        <w:rPr>
          <w:rtl/>
        </w:rPr>
      </w:r>
      <w:r>
        <w:rPr>
          <w:rtl/>
        </w:rPr>
        <w:fldChar w:fldCharType="separate"/>
      </w:r>
      <w:r w:rsidR="00E611F1">
        <w:rPr>
          <w:rtl/>
        </w:rPr>
        <w:t>‏0</w:t>
      </w:r>
      <w:r>
        <w:rPr>
          <w:rtl/>
        </w:rPr>
        <w:fldChar w:fldCharType="end"/>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Ref513276698 \h</w:instrText>
      </w:r>
      <w:r>
        <w:rPr>
          <w:rtl/>
        </w:rPr>
        <w:instrText xml:space="preserve"> </w:instrText>
      </w:r>
      <w:r>
        <w:rPr>
          <w:rtl/>
        </w:rPr>
      </w:r>
      <w:r>
        <w:rPr>
          <w:rtl/>
        </w:rPr>
        <w:fldChar w:fldCharType="separate"/>
      </w:r>
      <w:r w:rsidR="00E611F1">
        <w:rPr>
          <w:rFonts w:hint="cs"/>
          <w:rtl/>
        </w:rPr>
        <w:t>(</w:t>
      </w:r>
      <w:r w:rsidR="00E611F1">
        <w:rPr>
          <w:noProof/>
          <w:rtl/>
          <w:lang w:bidi="ar-SA"/>
        </w:rPr>
        <w:t>125</w:t>
      </w:r>
      <w:r w:rsidR="00E611F1">
        <w:rPr>
          <w:rFonts w:hint="cs"/>
          <w:rtl/>
        </w:rPr>
        <w:t>)</w:t>
      </w:r>
      <w:r>
        <w:rPr>
          <w:rtl/>
        </w:rPr>
        <w:fldChar w:fldCharType="end"/>
      </w:r>
      <w:r>
        <w:rPr>
          <w:rFonts w:hint="cs"/>
          <w:rtl/>
        </w:rPr>
        <w:t>بردار نرمال در مقدار طول ضلع مربوطه ضرب می شود اینکار در اینجا انجام می شود. بنابراین خواهیم داشت :</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6200"/>
      </w:tblGrid>
      <w:tr w:rsidR="00712FB9" w:rsidTr="00712FB9">
        <w:tc>
          <w:tcPr>
            <w:tcW w:w="4675" w:type="dxa"/>
          </w:tcPr>
          <w:p w:rsidR="00712FB9" w:rsidRDefault="00712FB9" w:rsidP="00712FB9">
            <w:pPr>
              <w:pStyle w:val="af4"/>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124</w:t>
            </w:r>
            <w:r>
              <w:rPr>
                <w:rtl/>
              </w:rPr>
              <w:fldChar w:fldCharType="end"/>
            </w:r>
            <w:r>
              <w:rPr>
                <w:rFonts w:hint="cs"/>
                <w:rtl/>
              </w:rPr>
              <w:t>)</w:t>
            </w:r>
          </w:p>
        </w:tc>
        <w:tc>
          <w:tcPr>
            <w:tcW w:w="4675" w:type="dxa"/>
          </w:tcPr>
          <w:p w:rsidR="00712FB9" w:rsidRDefault="00712FB9" w:rsidP="00712FB9">
            <w:pPr>
              <w:pStyle w:val="ad"/>
              <w:tabs>
                <w:tab w:val="right" w:pos="4976"/>
              </w:tabs>
              <w:jc w:val="right"/>
              <w:rPr>
                <w:rtl/>
                <w:lang w:bidi="fa-IR"/>
              </w:rPr>
            </w:pPr>
            <w:r w:rsidRPr="00EF69B8">
              <w:rPr>
                <w:position w:val="-14"/>
              </w:rPr>
              <w:object w:dxaOrig="4760" w:dyaOrig="380">
                <v:shape id="_x0000_i1243" type="#_x0000_t75" style="width:299pt;height:24pt" o:ole="">
                  <v:imagedata r:id="rId456" o:title=""/>
                </v:shape>
                <o:OLEObject Type="Embed" ProgID="Equation.DSMT4" ShapeID="_x0000_i1243" DrawAspect="Content" ObjectID="_1587311160" r:id="rId457"/>
              </w:object>
            </w:r>
          </w:p>
        </w:tc>
      </w:tr>
    </w:tbl>
    <w:p w:rsidR="00712FB9" w:rsidRDefault="00712FB9" w:rsidP="00712FB9">
      <w:pPr>
        <w:pStyle w:val="ad"/>
        <w:tabs>
          <w:tab w:val="right" w:pos="4976"/>
        </w:tabs>
        <w:rPr>
          <w:rtl/>
          <w:lang w:bidi="fa-IR"/>
        </w:rPr>
      </w:pPr>
    </w:p>
    <w:p w:rsidR="00712FB9" w:rsidRDefault="00712FB9" w:rsidP="005E18C4">
      <w:pPr>
        <w:pStyle w:val="a8"/>
        <w:rPr>
          <w:rtl/>
        </w:rPr>
      </w:pPr>
      <w:r>
        <w:rPr>
          <w:rFonts w:hint="cs"/>
          <w:rtl/>
        </w:rPr>
        <w:t>بنابراین انتگرال یک کمیت برداری در یک حجم کنترل بصورت گسسته شده زیر محاسبه می گردد: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7"/>
        <w:gridCol w:w="4761"/>
      </w:tblGrid>
      <w:tr w:rsidR="00712FB9" w:rsidTr="00712FB9">
        <w:tc>
          <w:tcPr>
            <w:tcW w:w="4675" w:type="dxa"/>
            <w:vAlign w:val="center"/>
          </w:tcPr>
          <w:p w:rsidR="00712FB9" w:rsidRDefault="00712FB9" w:rsidP="00066F34">
            <w:pPr>
              <w:pStyle w:val="Caption"/>
              <w:rPr>
                <w:rtl/>
                <w:cs/>
              </w:rPr>
            </w:pPr>
            <w:bookmarkStart w:id="161" w:name="_Ref513276698"/>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125</w:t>
            </w:r>
            <w:r>
              <w:rPr>
                <w:rtl/>
              </w:rPr>
              <w:fldChar w:fldCharType="end"/>
            </w:r>
            <w:r>
              <w:rPr>
                <w:rFonts w:hint="cs"/>
                <w:rtl/>
                <w:cs/>
              </w:rPr>
              <w:t>)</w:t>
            </w:r>
            <w:bookmarkEnd w:id="161"/>
          </w:p>
        </w:tc>
        <w:tc>
          <w:tcPr>
            <w:tcW w:w="4675" w:type="dxa"/>
          </w:tcPr>
          <w:p w:rsidR="00712FB9" w:rsidRDefault="00712FB9" w:rsidP="00712FB9">
            <w:pPr>
              <w:pStyle w:val="ad"/>
              <w:jc w:val="right"/>
              <w:rPr>
                <w:rtl/>
              </w:rPr>
            </w:pPr>
            <w:r w:rsidRPr="00984B41">
              <w:rPr>
                <w:position w:val="-30"/>
              </w:rPr>
              <w:object w:dxaOrig="4540" w:dyaOrig="720">
                <v:shape id="_x0000_i1244" type="#_x0000_t75" style="width:227pt;height:36pt" o:ole="">
                  <v:imagedata r:id="rId458" o:title=""/>
                </v:shape>
                <o:OLEObject Type="Embed" ProgID="Equation.DSMT4" ShapeID="_x0000_i1244" DrawAspect="Content" ObjectID="_1587311161" r:id="rId459"/>
              </w:object>
            </w:r>
          </w:p>
        </w:tc>
      </w:tr>
    </w:tbl>
    <w:p w:rsidR="00712FB9" w:rsidRDefault="00712FB9" w:rsidP="00712FB9">
      <w:pPr>
        <w:pStyle w:val="ad"/>
        <w:rPr>
          <w:rtl/>
        </w:rPr>
      </w:pPr>
    </w:p>
    <w:p w:rsidR="00712FB9" w:rsidRDefault="00712FB9" w:rsidP="005E18C4">
      <w:pPr>
        <w:pStyle w:val="a8"/>
      </w:pPr>
      <w:r>
        <w:rPr>
          <w:rFonts w:hint="cs"/>
          <w:rtl/>
        </w:rPr>
        <w:t xml:space="preserve">در رابطه بالا </w:t>
      </w:r>
      <w:r w:rsidRPr="0097547D">
        <w:t>nedge</w:t>
      </w:r>
      <w:r w:rsidRPr="0097547D">
        <w:rPr>
          <w:rFonts w:hint="cs"/>
          <w:rtl/>
        </w:rPr>
        <w:t xml:space="preserve"> </w:t>
      </w:r>
      <w:r>
        <w:rPr>
          <w:rFonts w:hint="cs"/>
          <w:rtl/>
        </w:rPr>
        <w:t>تعداد قطاع های تشکیل دهنده سلول محاسباتی می باشد. حال اگر بردارهای شار جابجایی را بصورت برداری در نظر بگیریم:</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7852"/>
      </w:tblGrid>
      <w:tr w:rsidR="00712FB9" w:rsidTr="00712FB9">
        <w:tc>
          <w:tcPr>
            <w:tcW w:w="4675" w:type="dxa"/>
          </w:tcPr>
          <w:p w:rsidR="00712FB9" w:rsidRDefault="00712FB9" w:rsidP="00712FB9">
            <w:pPr>
              <w:pStyle w:val="ad"/>
              <w:rPr>
                <w:rtl/>
              </w:rPr>
            </w:pPr>
          </w:p>
          <w:p w:rsidR="00712FB9" w:rsidRPr="00B37D5B" w:rsidRDefault="00712FB9" w:rsidP="00ED3C38">
            <w:pPr>
              <w:pStyle w:val="Caption"/>
              <w:bidi w:val="0"/>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126</w:t>
            </w:r>
            <w:r>
              <w:rPr>
                <w:rtl/>
              </w:rPr>
              <w:fldChar w:fldCharType="end"/>
            </w:r>
            <w:r>
              <w:rPr>
                <w:rFonts w:hint="cs"/>
                <w:rtl/>
                <w:cs/>
              </w:rPr>
              <w:t>)</w:t>
            </w:r>
          </w:p>
        </w:tc>
        <w:tc>
          <w:tcPr>
            <w:tcW w:w="4675" w:type="dxa"/>
          </w:tcPr>
          <w:p w:rsidR="00712FB9" w:rsidRDefault="00712FB9" w:rsidP="00712FB9">
            <w:pPr>
              <w:pStyle w:val="ad"/>
              <w:jc w:val="right"/>
              <w:rPr>
                <w:rtl/>
              </w:rPr>
            </w:pPr>
            <w:r w:rsidRPr="00FC1276">
              <w:rPr>
                <w:position w:val="-50"/>
              </w:rPr>
              <w:object w:dxaOrig="7620" w:dyaOrig="1120">
                <v:shape id="_x0000_i1245" type="#_x0000_t75" style="width:382pt;height:55pt" o:ole="">
                  <v:imagedata r:id="rId460" o:title=""/>
                </v:shape>
                <o:OLEObject Type="Embed" ProgID="Equation.DSMT4" ShapeID="_x0000_i1245" DrawAspect="Content" ObjectID="_1587311162" r:id="rId461"/>
              </w:object>
            </w:r>
          </w:p>
        </w:tc>
      </w:tr>
    </w:tbl>
    <w:p w:rsidR="00712FB9" w:rsidRDefault="00712FB9" w:rsidP="005E18C4">
      <w:pPr>
        <w:pStyle w:val="a8"/>
        <w:rPr>
          <w:rtl/>
        </w:rPr>
      </w:pPr>
      <w:r w:rsidRPr="003F3D70">
        <w:rPr>
          <w:rFonts w:hint="cs"/>
          <w:rtl/>
        </w:rPr>
        <w:t>بنابراین با استفاده از دو  قضیه اشاره شده می توان معادله</w:t>
      </w:r>
      <w:r>
        <w:rPr>
          <w:rtl/>
        </w:rPr>
        <w:fldChar w:fldCharType="begin"/>
      </w:r>
      <w:r>
        <w:rPr>
          <w:rtl/>
        </w:rPr>
        <w:instrText xml:space="preserve"> </w:instrText>
      </w:r>
      <w:r>
        <w:instrText>REF</w:instrText>
      </w:r>
      <w:r>
        <w:rPr>
          <w:rtl/>
        </w:rPr>
        <w:instrText xml:space="preserve"> _</w:instrText>
      </w:r>
      <w:r>
        <w:instrText>Ref513279121 \h</w:instrText>
      </w:r>
      <w:r>
        <w:rPr>
          <w:rtl/>
        </w:rPr>
        <w:instrText xml:space="preserve"> </w:instrText>
      </w:r>
      <w:r>
        <w:rPr>
          <w:rtl/>
        </w:rPr>
      </w:r>
      <w:r>
        <w:rPr>
          <w:rtl/>
        </w:rPr>
        <w:fldChar w:fldCharType="separate"/>
      </w:r>
      <w:r w:rsidR="00E611F1">
        <w:rPr>
          <w:rFonts w:hint="cs"/>
          <w:rtl/>
        </w:rPr>
        <w:t>(</w:t>
      </w:r>
      <w:r w:rsidR="00E611F1">
        <w:rPr>
          <w:noProof/>
          <w:rtl/>
          <w:lang w:bidi="ar-SA"/>
        </w:rPr>
        <w:t>120</w:t>
      </w:r>
      <w:r w:rsidR="00E611F1">
        <w:rPr>
          <w:rFonts w:hint="cs"/>
          <w:rtl/>
        </w:rPr>
        <w:t>)</w:t>
      </w:r>
      <w:r>
        <w:rPr>
          <w:rtl/>
        </w:rPr>
        <w:fldChar w:fldCharType="end"/>
      </w:r>
      <w:r w:rsidRPr="003F3D70">
        <w:rPr>
          <w:rFonts w:hint="cs"/>
          <w:rtl/>
        </w:rPr>
        <w:t xml:space="preserve"> را بصورت زیر بازنویسی کرد:</w:t>
      </w:r>
      <w:bookmarkStart w:id="162" w:name="_Ref412533733"/>
      <w:bookmarkStart w:id="163" w:name="_Ref415726738"/>
      <w:bookmarkEnd w:id="162"/>
      <w:bookmarkEnd w:id="163"/>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2"/>
        <w:gridCol w:w="4766"/>
      </w:tblGrid>
      <w:tr w:rsidR="00712FB9" w:rsidTr="00712FB9">
        <w:tc>
          <w:tcPr>
            <w:tcW w:w="4152" w:type="dxa"/>
          </w:tcPr>
          <w:p w:rsidR="00712FB9" w:rsidRPr="00B37D5B" w:rsidRDefault="00712FB9" w:rsidP="00ED3C38">
            <w:pPr>
              <w:pStyle w:val="Caption"/>
              <w:rPr>
                <w:rtl/>
                <w:cs/>
              </w:rPr>
            </w:pPr>
            <w:r>
              <w:rPr>
                <w:rFonts w:hint="cs"/>
                <w:rtl/>
                <w:cs/>
              </w:rPr>
              <w:lastRenderedPageBreak/>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127</w:t>
            </w:r>
            <w:r>
              <w:rPr>
                <w:rtl/>
              </w:rPr>
              <w:fldChar w:fldCharType="end"/>
            </w:r>
            <w:r>
              <w:rPr>
                <w:rFonts w:hint="cs"/>
                <w:rtl/>
                <w:cs/>
              </w:rPr>
              <w:t>)</w:t>
            </w:r>
          </w:p>
        </w:tc>
        <w:tc>
          <w:tcPr>
            <w:tcW w:w="4766" w:type="dxa"/>
          </w:tcPr>
          <w:p w:rsidR="00712FB9" w:rsidRDefault="00712FB9" w:rsidP="00712FB9">
            <w:pPr>
              <w:pStyle w:val="ad"/>
              <w:jc w:val="right"/>
              <w:rPr>
                <w:rtl/>
              </w:rPr>
            </w:pPr>
            <w:r w:rsidRPr="00984B41">
              <w:rPr>
                <w:position w:val="-30"/>
              </w:rPr>
              <w:object w:dxaOrig="4540" w:dyaOrig="720">
                <v:shape id="_x0000_i1246" type="#_x0000_t75" style="width:227pt;height:36pt" o:ole="">
                  <v:imagedata r:id="rId458" o:title=""/>
                </v:shape>
                <o:OLEObject Type="Embed" ProgID="Equation.DSMT4" ShapeID="_x0000_i1246" DrawAspect="Content" ObjectID="_1587311163" r:id="rId462"/>
              </w:object>
            </w:r>
          </w:p>
        </w:tc>
      </w:tr>
    </w:tbl>
    <w:p w:rsidR="00712FB9" w:rsidRDefault="00712FB9" w:rsidP="005E18C4">
      <w:pPr>
        <w:pStyle w:val="a8"/>
      </w:pPr>
      <w:r>
        <w:rPr>
          <w:rFonts w:hint="cs"/>
          <w:rtl/>
        </w:rPr>
        <w:t xml:space="preserve">در رابطه بالا </w:t>
      </w:r>
      <w:r w:rsidRPr="008B6D75">
        <w:rPr>
          <w:szCs w:val="24"/>
        </w:rPr>
        <w:t>nface</w:t>
      </w:r>
      <w:r w:rsidRPr="008B6D75">
        <w:rPr>
          <w:rFonts w:hint="cs"/>
          <w:szCs w:val="24"/>
          <w:rtl/>
        </w:rPr>
        <w:t xml:space="preserve"> </w:t>
      </w:r>
      <w:r>
        <w:rPr>
          <w:rFonts w:hint="cs"/>
          <w:rtl/>
        </w:rPr>
        <w:t>تعداد وجوه تشکیل دهنده سلول محاسباتی می باشد. حال اگر بردارهای شار جابجایی را بصورت برداری در نظر بگیریم: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4"/>
        <w:gridCol w:w="5362"/>
      </w:tblGrid>
      <w:tr w:rsidR="00712FB9" w:rsidTr="00712FB9">
        <w:tc>
          <w:tcPr>
            <w:tcW w:w="4508" w:type="dxa"/>
            <w:vAlign w:val="center"/>
          </w:tcPr>
          <w:p w:rsidR="00712FB9" w:rsidRDefault="00712FB9" w:rsidP="00066F34">
            <w:pPr>
              <w:pStyle w:val="Caption"/>
              <w:rPr>
                <w:rtl/>
                <w:cs/>
              </w:rPr>
            </w:pPr>
            <w:bookmarkStart w:id="164" w:name="_Ref513278566"/>
            <w:bookmarkStart w:id="165" w:name="_Ref510791493"/>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128</w:t>
            </w:r>
            <w:r>
              <w:rPr>
                <w:rtl/>
              </w:rPr>
              <w:fldChar w:fldCharType="end"/>
            </w:r>
            <w:r>
              <w:rPr>
                <w:rFonts w:hint="cs"/>
                <w:rtl/>
                <w:cs/>
              </w:rPr>
              <w:t>)</w:t>
            </w:r>
            <w:bookmarkEnd w:id="164"/>
          </w:p>
        </w:tc>
        <w:bookmarkEnd w:id="165"/>
        <w:tc>
          <w:tcPr>
            <w:tcW w:w="4508" w:type="dxa"/>
          </w:tcPr>
          <w:p w:rsidR="00712FB9" w:rsidRDefault="00712FB9" w:rsidP="00712FB9">
            <w:pPr>
              <w:pStyle w:val="ad"/>
              <w:jc w:val="right"/>
              <w:rPr>
                <w:rtl/>
              </w:rPr>
            </w:pPr>
            <w:r w:rsidRPr="00984B41">
              <w:rPr>
                <w:position w:val="-106"/>
              </w:rPr>
              <w:object w:dxaOrig="5140" w:dyaOrig="1880">
                <v:shape id="_x0000_i1247" type="#_x0000_t75" style="width:257.5pt;height:93.5pt" o:ole="">
                  <v:imagedata r:id="rId463" o:title=""/>
                </v:shape>
                <o:OLEObject Type="Embed" ProgID="Equation.DSMT4" ShapeID="_x0000_i1247" DrawAspect="Content" ObjectID="_1587311164" r:id="rId464"/>
              </w:object>
            </w:r>
          </w:p>
        </w:tc>
      </w:tr>
    </w:tbl>
    <w:p w:rsidR="00712FB9" w:rsidRDefault="00712FB9" w:rsidP="00712FB9">
      <w:pPr>
        <w:pStyle w:val="ad"/>
      </w:pPr>
    </w:p>
    <w:p w:rsidR="00712FB9" w:rsidRDefault="00712FB9" w:rsidP="005E18C4">
      <w:pPr>
        <w:pStyle w:val="a8"/>
        <w:rPr>
          <w:rtl/>
        </w:rPr>
      </w:pPr>
      <w:r w:rsidRPr="003F3D70">
        <w:rPr>
          <w:rFonts w:hint="cs"/>
          <w:rtl/>
        </w:rPr>
        <w:t>بنابراین با استفاده از دو  قضیه اشاره شده می توان معادله</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Ref513278566 \h</w:instrText>
      </w:r>
      <w:r>
        <w:rPr>
          <w:rtl/>
        </w:rPr>
        <w:instrText xml:space="preserve"> </w:instrText>
      </w:r>
      <w:r>
        <w:rPr>
          <w:rtl/>
        </w:rPr>
      </w:r>
      <w:r>
        <w:rPr>
          <w:rtl/>
        </w:rPr>
        <w:fldChar w:fldCharType="separate"/>
      </w:r>
      <w:r w:rsidR="00E611F1">
        <w:rPr>
          <w:rFonts w:hint="cs"/>
          <w:rtl/>
        </w:rPr>
        <w:t>(</w:t>
      </w:r>
      <w:r w:rsidR="00E611F1">
        <w:rPr>
          <w:noProof/>
          <w:rtl/>
          <w:lang w:bidi="ar-SA"/>
        </w:rPr>
        <w:t>128</w:t>
      </w:r>
      <w:r w:rsidR="00E611F1">
        <w:rPr>
          <w:rFonts w:hint="cs"/>
          <w:rtl/>
        </w:rPr>
        <w:t>)</w:t>
      </w:r>
      <w:r>
        <w:rPr>
          <w:rtl/>
        </w:rPr>
        <w:fldChar w:fldCharType="end"/>
      </w:r>
      <w:r w:rsidRPr="003F3D70">
        <w:rPr>
          <w:rFonts w:hint="cs"/>
          <w:rtl/>
        </w:rPr>
        <w:t>را بصورت زیر بازنویسی کرد: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712FB9">
        <w:tc>
          <w:tcPr>
            <w:tcW w:w="4508" w:type="dxa"/>
          </w:tcPr>
          <w:p w:rsidR="00712FB9" w:rsidRDefault="00712FB9" w:rsidP="00066F34">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129</w:t>
            </w:r>
            <w:r>
              <w:rPr>
                <w:rtl/>
              </w:rPr>
              <w:fldChar w:fldCharType="end"/>
            </w:r>
            <w:r>
              <w:rPr>
                <w:rFonts w:hint="cs"/>
                <w:rtl/>
                <w:cs/>
              </w:rPr>
              <w:t>)</w:t>
            </w:r>
          </w:p>
        </w:tc>
        <w:tc>
          <w:tcPr>
            <w:tcW w:w="4508" w:type="dxa"/>
          </w:tcPr>
          <w:p w:rsidR="00712FB9" w:rsidRDefault="00712FB9" w:rsidP="00712FB9">
            <w:pPr>
              <w:pStyle w:val="ad"/>
              <w:jc w:val="right"/>
              <w:rPr>
                <w:rtl/>
              </w:rPr>
            </w:pPr>
            <w:r w:rsidRPr="00984B41">
              <w:rPr>
                <w:position w:val="-54"/>
              </w:rPr>
              <w:object w:dxaOrig="3720" w:dyaOrig="960">
                <v:shape id="_x0000_i1248" type="#_x0000_t75" style="width:186pt;height:48pt" o:ole="">
                  <v:imagedata r:id="rId465" o:title=""/>
                </v:shape>
                <o:OLEObject Type="Embed" ProgID="Equation.DSMT4" ShapeID="_x0000_i1248" DrawAspect="Content" ObjectID="_1587311165" r:id="rId466"/>
              </w:object>
            </w:r>
          </w:p>
        </w:tc>
      </w:tr>
    </w:tbl>
    <w:p w:rsidR="00712FB9" w:rsidRPr="00B82B7B" w:rsidRDefault="00712FB9" w:rsidP="005E18C4">
      <w:pPr>
        <w:pStyle w:val="a8"/>
        <w:rPr>
          <w:rtl/>
        </w:rPr>
      </w:pPr>
      <w:bookmarkStart w:id="166" w:name="_Ref417142798"/>
      <w:bookmarkStart w:id="167" w:name="_Ref421997951"/>
      <w:bookmarkStart w:id="168" w:name="_Ref422646755"/>
      <w:bookmarkStart w:id="169" w:name="_Ref425409088"/>
      <w:bookmarkEnd w:id="166"/>
      <w:bookmarkEnd w:id="167"/>
      <w:bookmarkEnd w:id="168"/>
      <w:bookmarkEnd w:id="169"/>
      <w:r>
        <w:rPr>
          <w:rFonts w:hint="cs"/>
          <w:rtl/>
        </w:rPr>
        <w:t>همچنین باید توجه نمود که این معادلات برای هر کدام از سلول های محاسباتی از نظر مکانی گسسته شده است و پس از محاسبه آن برای تمام سلول ها باید گسسته سازی زمانی نیز انجام گیرد که در ادامه بطور مفصل به آن پرداخته خواهد شد.</w:t>
      </w:r>
    </w:p>
    <w:p w:rsidR="00712FB9" w:rsidRDefault="00712FB9" w:rsidP="00712FB9">
      <w:pPr>
        <w:pStyle w:val="Heading2"/>
        <w:rPr>
          <w:rtl/>
        </w:rPr>
      </w:pPr>
      <w:bookmarkStart w:id="170" w:name="_Toc513366425"/>
      <w:r>
        <w:rPr>
          <w:rFonts w:hint="cs"/>
          <w:rtl/>
        </w:rPr>
        <w:t>گسسته‌سازی بخش‌های جابجایی</w:t>
      </w:r>
      <w:bookmarkEnd w:id="170"/>
    </w:p>
    <w:p w:rsidR="00712FB9" w:rsidRDefault="00712FB9" w:rsidP="005E18C4">
      <w:pPr>
        <w:pStyle w:val="a8"/>
        <w:rPr>
          <w:rtl/>
        </w:rPr>
      </w:pPr>
      <w:r>
        <w:rPr>
          <w:rFonts w:hint="cs"/>
          <w:rtl/>
        </w:rPr>
        <w:t>برای محاسبه این بخش که شارهای غیر لزج هستند دو روش کلی مرسوم است. یک دسته از روش ها مبتنی براستفاده از اختلاف مرکزی بوده و دسته دیگر مبتنی بر استفاده از خواص بالادست جریان می</w:t>
      </w:r>
      <w:r>
        <w:rPr>
          <w:rtl/>
        </w:rPr>
        <w:softHyphen/>
      </w:r>
      <w:r>
        <w:rPr>
          <w:rFonts w:hint="cs"/>
          <w:rtl/>
        </w:rPr>
        <w:t xml:space="preserve">باشد.در </w:t>
      </w:r>
      <w:r w:rsidRPr="00A53C2A">
        <w:rPr>
          <w:rFonts w:hint="cs"/>
          <w:b/>
          <w:bCs/>
          <w:u w:val="single"/>
          <w:rtl/>
        </w:rPr>
        <w:t>روشهای مبتنی بر بالادست جریان</w:t>
      </w:r>
      <w:r>
        <w:rPr>
          <w:rFonts w:hint="cs"/>
          <w:rtl/>
        </w:rPr>
        <w:t>، باتوجه به ماهیت بخش جابجایی از یک گسسته سازی وابسته به جهت جریان استفاده می</w:t>
      </w:r>
      <w:r>
        <w:rPr>
          <w:rtl/>
        </w:rPr>
        <w:softHyphen/>
      </w:r>
      <w:r>
        <w:rPr>
          <w:rFonts w:hint="cs"/>
          <w:rtl/>
        </w:rPr>
        <w:t>شود. نکته مشترک در روشهای این خانواده داشتن ترم استهلاک ذاتی می</w:t>
      </w:r>
      <w:r>
        <w:rPr>
          <w:rtl/>
        </w:rPr>
        <w:softHyphen/>
      </w:r>
      <w:r>
        <w:rPr>
          <w:rFonts w:hint="cs"/>
          <w:rtl/>
        </w:rPr>
        <w:t>باشدکه از ایجاد نوسانات ناخواسته در جریان جلوگیری می</w:t>
      </w:r>
      <w:r>
        <w:rPr>
          <w:rtl/>
        </w:rPr>
        <w:softHyphen/>
      </w:r>
      <w:r>
        <w:rPr>
          <w:rFonts w:hint="cs"/>
          <w:rtl/>
        </w:rPr>
        <w:t>کند و مانع از رشد آنها می</w:t>
      </w:r>
      <w:r>
        <w:rPr>
          <w:rtl/>
        </w:rPr>
        <w:softHyphen/>
      </w:r>
      <w:r>
        <w:rPr>
          <w:rFonts w:hint="cs"/>
          <w:rtl/>
        </w:rPr>
        <w:t xml:space="preserve">شود. همچنین در این خانواده انتشار و ذخیره سازی خواص فیزیکی با توجه به جهت انتشار خطوط مشخصه خواهد بود به عبارت دیگر این خانواده بصورت هوشمند بر فیزیک جریان تطابق دارد. </w:t>
      </w:r>
      <w:r w:rsidRPr="00874557">
        <w:rPr>
          <w:rFonts w:hint="cs"/>
          <w:b/>
          <w:bCs/>
          <w:u w:val="single"/>
          <w:rtl/>
        </w:rPr>
        <w:t>در روش ها مبتنی براستفاده از اختلاف مرکزی</w:t>
      </w:r>
      <w:r>
        <w:rPr>
          <w:rFonts w:hint="cs"/>
          <w:b/>
          <w:bCs/>
          <w:u w:val="single"/>
          <w:rtl/>
        </w:rPr>
        <w:t xml:space="preserve">، </w:t>
      </w:r>
      <w:r>
        <w:rPr>
          <w:rFonts w:hint="cs"/>
          <w:rtl/>
        </w:rPr>
        <w:t>یک الگوریتم انفصال مرکزی با دقت مرتبه دوم مورد استفاده قرار می</w:t>
      </w:r>
      <w:r>
        <w:rPr>
          <w:rtl/>
        </w:rPr>
        <w:softHyphen/>
      </w:r>
      <w:r>
        <w:rPr>
          <w:rFonts w:hint="cs"/>
          <w:rtl/>
        </w:rPr>
        <w:t>گیرد، با توجه به دقت گسسته</w:t>
      </w:r>
      <w:r>
        <w:rPr>
          <w:rtl/>
        </w:rPr>
        <w:softHyphen/>
      </w:r>
      <w:r>
        <w:rPr>
          <w:rFonts w:hint="cs"/>
          <w:rtl/>
        </w:rPr>
        <w:t>سازی روش</w:t>
      </w:r>
      <w:r>
        <w:rPr>
          <w:rtl/>
        </w:rPr>
        <w:softHyphen/>
      </w:r>
      <w:r>
        <w:rPr>
          <w:rFonts w:hint="cs"/>
          <w:rtl/>
        </w:rPr>
        <w:t xml:space="preserve"> های</w:t>
      </w:r>
      <w:r>
        <w:rPr>
          <w:rtl/>
        </w:rPr>
        <w:softHyphen/>
      </w:r>
      <w:r>
        <w:rPr>
          <w:rFonts w:hint="cs"/>
          <w:rtl/>
        </w:rPr>
        <w:t>این خانواده که دارای پراش عددی هستند وجود ترم استهلاک مصنوعی جهت ملایم کردن نوسانات عددی الزامی است از این رو این روش ها را گاها روش های اتلاف مصنوعی نیز نامگذاری می</w:t>
      </w:r>
      <w:r>
        <w:rPr>
          <w:rtl/>
        </w:rPr>
        <w:softHyphen/>
      </w:r>
      <w:r>
        <w:rPr>
          <w:rFonts w:hint="cs"/>
          <w:rtl/>
        </w:rPr>
        <w:t xml:space="preserve">کنند. همچنین به دلیل استفاده از یک تفاضل مرکزی بین وجوه سلول ها ارتباط کمتری بین فیزیک </w:t>
      </w:r>
      <w:r>
        <w:rPr>
          <w:rFonts w:hint="cs"/>
          <w:rtl/>
        </w:rPr>
        <w:lastRenderedPageBreak/>
        <w:t>جریان وجهت انتشار خواص فیزیکی در این دسته از روش ها به نسبت روش های بالادست وجود دارد.</w:t>
      </w:r>
    </w:p>
    <w:p w:rsidR="00712FB9" w:rsidRDefault="00712FB9" w:rsidP="00712FB9">
      <w:pPr>
        <w:pStyle w:val="Heading2"/>
        <w:rPr>
          <w:rtl/>
        </w:rPr>
      </w:pPr>
      <w:bookmarkStart w:id="171" w:name="_Toc513366426"/>
      <w:r>
        <w:rPr>
          <w:rFonts w:hint="cs"/>
          <w:rtl/>
        </w:rPr>
        <w:t>بخش‌های پخش شوندگی</w:t>
      </w:r>
      <w:bookmarkEnd w:id="171"/>
    </w:p>
    <w:p w:rsidR="00712FB9" w:rsidRDefault="00712FB9" w:rsidP="005E18C4">
      <w:pPr>
        <w:pStyle w:val="a8"/>
        <w:rPr>
          <w:rtl/>
        </w:rPr>
      </w:pPr>
      <w:r>
        <w:rPr>
          <w:rFonts w:hint="cs"/>
          <w:rtl/>
        </w:rPr>
        <w:t>برای محاسبه بخش های پخش شوندگی باتوجه به ماهیت این ترم بطور معمول از تفاضل مرکزی بادقت مرتبه دوم استفاده می</w:t>
      </w:r>
      <w:r>
        <w:rPr>
          <w:rtl/>
        </w:rPr>
        <w:softHyphen/>
      </w:r>
      <w:r>
        <w:rPr>
          <w:rFonts w:hint="cs"/>
          <w:rtl/>
        </w:rPr>
        <w:t>شود.</w:t>
      </w:r>
    </w:p>
    <w:p w:rsidR="00712FB9" w:rsidRDefault="00712FB9" w:rsidP="00712FB9">
      <w:pPr>
        <w:pStyle w:val="Heading2"/>
        <w:rPr>
          <w:rtl/>
        </w:rPr>
      </w:pPr>
      <w:bookmarkStart w:id="172" w:name="_Toc513366427"/>
      <w:r>
        <w:rPr>
          <w:rFonts w:hint="cs"/>
          <w:rtl/>
        </w:rPr>
        <w:t>افزایش دقت گسسته‌سازی</w:t>
      </w:r>
      <w:bookmarkEnd w:id="172"/>
    </w:p>
    <w:p w:rsidR="00712FB9" w:rsidRDefault="00712FB9" w:rsidP="005E18C4">
      <w:pPr>
        <w:pStyle w:val="a8"/>
        <w:rPr>
          <w:rtl/>
        </w:rPr>
      </w:pPr>
      <w:r w:rsidRPr="00897DEB">
        <w:rPr>
          <w:rFonts w:hint="cs"/>
          <w:rtl/>
        </w:rPr>
        <w:t>روش های مختلف محاسبه شار غیرلزج با استفاده از مقادیر چپ و راست هر وجه این شار را محاسبه می کنند. مقادیر چپ و راست لزوما مقادیر ذخیره شده در مرکز سلول های چپ و راست هر وجه نیست، بلکه همان طور که قبلا عنوان شد میان یابی کمیت هایِ جریانی با استفاده از مقادیر سلول های مختلف به سمت چپ و راست هر وجه است.</w:t>
      </w:r>
      <w:r>
        <w:rPr>
          <w:rFonts w:hint="cs"/>
          <w:rtl/>
        </w:rPr>
        <w:t>برای رسیدن به دقت های مکانی بالاتر باید همانند متد اختلاف محدود</w:t>
      </w:r>
      <w:r>
        <w:rPr>
          <w:rStyle w:val="FootnoteReference"/>
          <w:szCs w:val="24"/>
          <w:rtl/>
        </w:rPr>
        <w:footnoteReference w:id="30"/>
      </w:r>
      <w:r>
        <w:rPr>
          <w:rFonts w:hint="cs"/>
          <w:rtl/>
        </w:rPr>
        <w:t xml:space="preserve"> از مقادیر سلول های بیش تری برای میان یابی استفاده کنیم. با این کار کمیت های مختلف در داخل هر حجم کنترل را به جای ثابت گرفتن، درجه یک، دو و یا بیشتر در نظر می گیریم و در واقع با دخیل کردن اطلاعات سلول های بیشتری در میان یابی و گسسته سازی معادلات، فیزیک جریان را در روش عددی بیش تر دخیل می کنیم که خود باعث افزایش سرعت می شود.</w:t>
      </w:r>
    </w:p>
    <w:p w:rsidR="00712FB9" w:rsidRDefault="00712FB9" w:rsidP="005E18C4">
      <w:pPr>
        <w:pStyle w:val="a8"/>
        <w:rPr>
          <w:rtl/>
        </w:rPr>
      </w:pPr>
      <w:r>
        <w:rPr>
          <w:rFonts w:hint="cs"/>
          <w:rtl/>
        </w:rPr>
        <w:t xml:space="preserve">روش‌های دقیق با مرتبه بالا برای محاسبه گرادیان در شبکه بندی‌های ساختار یافته مدت زیادی است که در روش‌های دیفراسیل محدود </w:t>
      </w:r>
      <w:r w:rsidRPr="0052691F">
        <w:rPr>
          <w:rFonts w:hint="cs"/>
          <w:szCs w:val="24"/>
          <w:rtl/>
        </w:rPr>
        <w:t>(</w:t>
      </w:r>
      <w:r w:rsidRPr="0052691F">
        <w:rPr>
          <w:szCs w:val="24"/>
        </w:rPr>
        <w:t>FDM</w:t>
      </w:r>
      <w:r w:rsidRPr="0052691F">
        <w:rPr>
          <w:rFonts w:hint="cs"/>
          <w:szCs w:val="24"/>
          <w:rtl/>
        </w:rPr>
        <w:t>)</w:t>
      </w:r>
      <w:r>
        <w:rPr>
          <w:rFonts w:hint="cs"/>
          <w:rtl/>
        </w:rPr>
        <w:t xml:space="preserve"> ، المان محدود</w:t>
      </w:r>
      <w:r w:rsidRPr="0052691F">
        <w:rPr>
          <w:rFonts w:hint="cs"/>
          <w:szCs w:val="24"/>
          <w:rtl/>
        </w:rPr>
        <w:t xml:space="preserve"> (</w:t>
      </w:r>
      <w:r w:rsidRPr="0052691F">
        <w:rPr>
          <w:szCs w:val="24"/>
        </w:rPr>
        <w:t>FEM</w:t>
      </w:r>
      <w:r w:rsidRPr="0052691F">
        <w:rPr>
          <w:rFonts w:hint="cs"/>
          <w:szCs w:val="24"/>
          <w:rtl/>
        </w:rPr>
        <w:t xml:space="preserve">) </w:t>
      </w:r>
      <w:r>
        <w:rPr>
          <w:rFonts w:hint="cs"/>
          <w:rtl/>
        </w:rPr>
        <w:t xml:space="preserve">و حجم محدود </w:t>
      </w:r>
      <w:r w:rsidRPr="0052691F">
        <w:rPr>
          <w:rFonts w:hint="cs"/>
          <w:szCs w:val="24"/>
          <w:rtl/>
        </w:rPr>
        <w:t>(</w:t>
      </w:r>
      <w:r w:rsidRPr="0052691F">
        <w:rPr>
          <w:szCs w:val="24"/>
        </w:rPr>
        <w:t>FVM</w:t>
      </w:r>
      <w:r w:rsidRPr="0052691F">
        <w:rPr>
          <w:rFonts w:hint="cs"/>
          <w:szCs w:val="24"/>
          <w:rtl/>
        </w:rPr>
        <w:t xml:space="preserve">) </w:t>
      </w:r>
      <w:r>
        <w:rPr>
          <w:rFonts w:hint="cs"/>
          <w:rtl/>
        </w:rPr>
        <w:t xml:space="preserve">مورد استفاده و بررسی قرار می‌گیرند. برای بررسی دقیق استفاده از گرادیان‌های با مرتبه بالا در شبکه با ساختار و برای کاربردهای دینامیک سیالات محاسباتی می‌توان به  </w:t>
      </w:r>
      <w:r w:rsidRPr="0052691F">
        <w:rPr>
          <w:szCs w:val="24"/>
        </w:rPr>
        <w:t>Ekaterinaris</w:t>
      </w:r>
      <w:r>
        <w:rPr>
          <w:rFonts w:hint="cs"/>
          <w:rtl/>
        </w:rPr>
        <w:t xml:space="preserve"> </w:t>
      </w:r>
      <w:r>
        <w:rPr>
          <w:rtl/>
        </w:rPr>
        <w:fldChar w:fldCharType="begin"/>
      </w:r>
      <w:r>
        <w:rPr>
          <w:rtl/>
        </w:rPr>
        <w:instrText xml:space="preserve"> </w:instrText>
      </w:r>
      <w:r>
        <w:instrText>ADDIN EN.CITE &lt;EndNote&gt;&lt;Cite&gt;&lt;Author&gt;Ekaterinaris&lt;/Author&gt;&lt;Year&gt;2005&lt;/Year&gt;&lt;RecNum&gt;9&lt;/RecNum&gt;&lt;DisplayText&gt;[13]&lt;/DisplayText&gt;&lt;record&gt;&lt;rec-number&gt;9&lt;/rec-number&gt;&lt;foreign-keys&gt;&lt;key app="EN" db-id="p0tfv5awfefe5uesap0xdapc0daaa20tatav" timestamp="1525232119</w:instrText>
      </w:r>
      <w:r>
        <w:rPr>
          <w:rtl/>
        </w:rPr>
        <w:instrText>"&gt;9&lt;/</w:instrText>
      </w:r>
      <w:r>
        <w:instrText>key&gt;&lt;/foreign-keys&gt;&lt;ref-type name="Journal Article"&gt;17&lt;/ref-type&gt;&lt;contributors&gt;&lt;authors&gt;&lt;author&gt;Ekaterinaris, John A&lt;/author&gt;&lt;/authors&gt;&lt;/contributors&gt;&lt;titles&gt;&lt;title&gt;High-order accurate, low numerical diffusion methods for aerodynamics&lt;/title&gt;&lt;secondary</w:instrText>
      </w:r>
      <w:r>
        <w:rPr>
          <w:rtl/>
        </w:rPr>
        <w:instrText>-</w:instrText>
      </w:r>
      <w:r>
        <w:instrText>title&gt;Progress in Aerospace Sciences&lt;/secondary-title&gt;&lt;/titles&gt;&lt;periodical&gt;&lt;full-title&gt;Progress in Aerospace Sciences&lt;/full-title&gt;&lt;/periodical&gt;&lt;pages&gt;192-300&lt;/pages&gt;&lt;volume&gt;41&lt;/volume&gt;&lt;number&gt;3-4&lt;/number&gt;&lt;dates&gt;&lt;year&gt;2005&lt;/year&gt;&lt;/dates&gt;&lt;isbn&gt;0376-0421&lt;/isbn&gt;&lt;urls&gt;&lt;/urls&gt;&lt;/record&gt;&lt;/Cite&gt;&lt;/EndNote</w:instrText>
      </w:r>
      <w:r>
        <w:rPr>
          <w:rtl/>
        </w:rPr>
        <w:instrText>&gt;</w:instrText>
      </w:r>
      <w:r>
        <w:rPr>
          <w:rtl/>
        </w:rPr>
        <w:fldChar w:fldCharType="separate"/>
      </w:r>
      <w:r>
        <w:rPr>
          <w:noProof/>
          <w:rtl/>
        </w:rPr>
        <w:t>[13]</w:t>
      </w:r>
      <w:r>
        <w:rPr>
          <w:rtl/>
        </w:rPr>
        <w:fldChar w:fldCharType="end"/>
      </w:r>
      <w:r>
        <w:rPr>
          <w:rFonts w:hint="cs"/>
          <w:rtl/>
        </w:rPr>
        <w:t xml:space="preserve"> </w:t>
      </w:r>
      <w:r w:rsidRPr="00EF69B8">
        <w:rPr>
          <w:rFonts w:hint="cs"/>
          <w:rtl/>
        </w:rPr>
        <w:t>مراجعه نمود.</w:t>
      </w:r>
    </w:p>
    <w:p w:rsidR="00712FB9" w:rsidRDefault="00712FB9" w:rsidP="005E18C4">
      <w:pPr>
        <w:pStyle w:val="a8"/>
        <w:rPr>
          <w:rtl/>
        </w:rPr>
      </w:pPr>
      <w:r>
        <w:rPr>
          <w:rFonts w:hint="cs"/>
          <w:rtl/>
        </w:rPr>
        <w:t xml:space="preserve">در روش حجم محدود با شبکه بدون ساختار، محاسبه گرادیان‌های با مرتبه بالا نسبتا کمتر مورد توجه قرار گرفته است و بیشتر به محاسباتی با دقت مرتبه دوم اکتفا شده است که تنها نیاز به محاسبه گرادیان‌های مرتبه اول دارد. دو نمونه از متداول ترین روش‌ها برای محاسبه گرادیان های مرتبه اول روش </w:t>
      </w:r>
      <w:r w:rsidRPr="00EF69B8">
        <w:rPr>
          <w:szCs w:val="24"/>
        </w:rPr>
        <w:t>Green-Gauss (GG)</w:t>
      </w:r>
      <w:r w:rsidRPr="00EF69B8">
        <w:rPr>
          <w:rFonts w:hint="cs"/>
          <w:szCs w:val="24"/>
          <w:rtl/>
        </w:rPr>
        <w:t xml:space="preserve"> </w:t>
      </w:r>
      <w:r>
        <w:rPr>
          <w:rFonts w:hint="cs"/>
          <w:rtl/>
        </w:rPr>
        <w:t xml:space="preserve">و روش </w:t>
      </w:r>
      <w:r w:rsidRPr="00EF69B8">
        <w:rPr>
          <w:szCs w:val="24"/>
        </w:rPr>
        <w:t>Least-Square (LS)</w:t>
      </w:r>
      <w:r w:rsidRPr="00EF69B8">
        <w:rPr>
          <w:rFonts w:hint="cs"/>
          <w:szCs w:val="24"/>
          <w:rtl/>
        </w:rPr>
        <w:t xml:space="preserve"> </w:t>
      </w:r>
      <w:r>
        <w:rPr>
          <w:rFonts w:hint="cs"/>
          <w:rtl/>
        </w:rPr>
        <w:t>می باشند</w:t>
      </w:r>
      <w:r>
        <w:rPr>
          <w:rtl/>
        </w:rPr>
        <w:fldChar w:fldCharType="begin"/>
      </w:r>
      <w:r>
        <w:rPr>
          <w:rtl/>
        </w:rPr>
        <w:instrText xml:space="preserve"> </w:instrText>
      </w:r>
      <w:r>
        <w:instrText>ADDIN EN.CITE &lt;EndNote&gt;&lt;Cite&gt;&lt;Author&gt;Correa&lt;/Author&gt;&lt;Year&gt;2011&lt;/Year&gt;&lt;RecNum&gt;10&lt;/RecNum&gt;&lt;DisplayText&gt;[14]&lt;/DisplayText&gt;&lt;record&gt;&lt;rec-number&gt;10&lt;/rec-number&gt;&lt;foreign-keys&gt;&lt;key app="EN" db-id="p0tfv5awfefe5uesap0xdapc0daaa20tatav" timestamp="1525232158"&gt;10</w:instrText>
      </w:r>
      <w:r>
        <w:rPr>
          <w:rtl/>
        </w:rPr>
        <w:instrText>&lt;/</w:instrText>
      </w:r>
      <w:r>
        <w:instrText>key&gt;&lt;/foreign-keys&gt;&lt;ref-type name="Journal Article"&gt;17&lt;/ref-type&gt;&lt;contributors&gt;&lt;authors&gt;&lt;author&gt;Correa, Carlos D&lt;/author&gt;&lt;author&gt;Hero, Robert&lt;/author&gt;&lt;author&gt;Ma, Kwan-Liu&lt;/author&gt;&lt;/authors&gt;&lt;/contributors&gt;&lt;titles&gt;&lt;title&gt;A comparison of gradient estimation</w:instrText>
      </w:r>
      <w:r>
        <w:rPr>
          <w:rtl/>
        </w:rPr>
        <w:instrText xml:space="preserve"> </w:instrText>
      </w:r>
      <w:r>
        <w:instrText>methods for volume rendering on unstructured meshes&lt;/title&gt;&lt;secondary-title&gt;IEEE Transactions on Visualization and Computer Graphics&lt;/secondary-title&gt;&lt;/titles&gt;&lt;periodical&gt;&lt;full-title&gt;IEEE Transactions on Visualization and Computer Graphics&lt;/full-title&gt;&lt;/periodical&gt;&lt;pages&gt;305-319&lt;/pages&gt;&lt;volume&gt;17&lt;/volume&gt;&lt;number&gt;3&lt;/number&gt;&lt;dates&gt;&lt;year&gt;2011&lt;/year&gt;&lt;/dates&gt;&lt;isbn&gt;1077-2626&lt;/isbn&gt;&lt;urls&gt;&lt;/urls&gt;&lt;/record&gt;&lt;/Cite&gt;&lt;/EndNote</w:instrText>
      </w:r>
      <w:r>
        <w:rPr>
          <w:rtl/>
        </w:rPr>
        <w:instrText>&gt;</w:instrText>
      </w:r>
      <w:r>
        <w:rPr>
          <w:rtl/>
        </w:rPr>
        <w:fldChar w:fldCharType="separate"/>
      </w:r>
      <w:r>
        <w:rPr>
          <w:noProof/>
          <w:rtl/>
        </w:rPr>
        <w:t>[14]</w:t>
      </w:r>
      <w:r>
        <w:rPr>
          <w:rtl/>
        </w:rPr>
        <w:fldChar w:fldCharType="end"/>
      </w:r>
      <w:r>
        <w:rPr>
          <w:rFonts w:hint="cs"/>
          <w:rtl/>
        </w:rPr>
        <w:t xml:space="preserve">. برای محاسبات با دقت مرتبه بالاتر </w:t>
      </w:r>
      <w:r w:rsidRPr="00EF69B8">
        <w:rPr>
          <w:szCs w:val="24"/>
        </w:rPr>
        <w:t>Barth</w:t>
      </w:r>
      <w:r>
        <w:rPr>
          <w:rFonts w:hint="cs"/>
          <w:rtl/>
        </w:rPr>
        <w:t xml:space="preserve"> و </w:t>
      </w:r>
      <w:r w:rsidRPr="00EF69B8">
        <w:rPr>
          <w:szCs w:val="24"/>
        </w:rPr>
        <w:t>Jespersen</w:t>
      </w:r>
      <w:r>
        <w:rPr>
          <w:rFonts w:hint="cs"/>
          <w:rtl/>
        </w:rPr>
        <w:t xml:space="preserve"> یک فرایند بازسازی گرادیان چند بعدی برای جریان غیر ویسکوز با مرتبه بالا ارائه نمودند که پیوستگی نیز در آن با اعمال محدود کننده </w:t>
      </w:r>
      <w:r w:rsidRPr="00EF69B8">
        <w:rPr>
          <w:rFonts w:hint="cs"/>
          <w:szCs w:val="24"/>
          <w:rtl/>
        </w:rPr>
        <w:t>(</w:t>
      </w:r>
      <w:r w:rsidRPr="00EF69B8">
        <w:rPr>
          <w:szCs w:val="24"/>
        </w:rPr>
        <w:t>Limiter</w:t>
      </w:r>
      <w:r w:rsidRPr="00EF69B8">
        <w:rPr>
          <w:rFonts w:hint="cs"/>
          <w:szCs w:val="24"/>
          <w:rtl/>
        </w:rPr>
        <w:t>)</w:t>
      </w:r>
      <w:r>
        <w:rPr>
          <w:rFonts w:hint="cs"/>
          <w:rtl/>
        </w:rPr>
        <w:t xml:space="preserve"> حفظ شده است.  بسیاری از روش‌هایی که در ادامه به آن‌ها اشاره می‌شود بر اساس همین روش توسعه یافته اند. روش مرتبه بالا </w:t>
      </w:r>
      <w:r w:rsidRPr="00EF69B8">
        <w:rPr>
          <w:szCs w:val="24"/>
        </w:rPr>
        <w:t xml:space="preserve">K-exact </w:t>
      </w:r>
      <w:r>
        <w:rPr>
          <w:rFonts w:hint="cs"/>
          <w:rtl/>
        </w:rPr>
        <w:t xml:space="preserve"> توسط </w:t>
      </w:r>
      <w:r w:rsidRPr="00EF69B8">
        <w:rPr>
          <w:szCs w:val="24"/>
        </w:rPr>
        <w:t>Barth</w:t>
      </w:r>
      <w:r>
        <w:t xml:space="preserve"> </w:t>
      </w:r>
      <w:r>
        <w:rPr>
          <w:rFonts w:hint="cs"/>
          <w:rtl/>
        </w:rPr>
        <w:t xml:space="preserve"> و </w:t>
      </w:r>
      <w:r w:rsidRPr="00EF69B8">
        <w:rPr>
          <w:szCs w:val="24"/>
        </w:rPr>
        <w:t>Fredrickson</w:t>
      </w:r>
      <w:r w:rsidRPr="00EF69B8">
        <w:rPr>
          <w:rFonts w:hint="cs"/>
          <w:szCs w:val="24"/>
          <w:rtl/>
        </w:rPr>
        <w:t xml:space="preserve"> </w:t>
      </w:r>
      <w:r>
        <w:rPr>
          <w:szCs w:val="24"/>
          <w:rtl/>
        </w:rPr>
        <w:fldChar w:fldCharType="begin"/>
      </w:r>
      <w:r>
        <w:rPr>
          <w:szCs w:val="24"/>
          <w:rtl/>
        </w:rPr>
        <w:instrText xml:space="preserve"> </w:instrText>
      </w:r>
      <w:r>
        <w:rPr>
          <w:szCs w:val="24"/>
        </w:rPr>
        <w:instrText>ADDIN EN.CITE &lt;EndNote&gt;&lt;Cite&gt;&lt;Author&gt;Barth&lt;/Author&gt;&lt;Year&gt;1990&lt;/Year&gt;&lt;RecNum&gt;20&lt;/RecNum&gt;&lt;DisplayText&gt;[15]&lt;/DisplayText&gt;&lt;record&gt;&lt;rec-number&gt;20&lt;/rec-number&gt;&lt;foreign-keys&gt;&lt;key app="EN" db-id="p0tfv5awfefe5uesap0xdapc0daaa20tatav" timestamp="1525233034"&gt;20&lt;/key&gt;&lt;/foreign-keys&gt;&lt;ref-type name="Conference Proceedings"&gt;10&lt;/ref-type&gt;&lt;contributors&gt;&lt;authors&gt;&lt;author&gt;Barth, Timothy&lt;/author&gt;&lt;author&gt;FREDERICKSON, PAUL&lt;/author&gt;&lt;/authors&gt;&lt;/contributors&gt;&lt;titles&gt;&lt;title&gt;Higher order solution of the Euler equations on unstructured grids using quadratic reconstruction&lt;/title&gt;&lt;secondary-title&gt;28th aerospace sciences meeting&lt;/secondary-title&gt;&lt;/titles&gt;&lt;pages&gt;13&lt;/pages&gt;&lt;dates&gt;&lt;year&gt;1990&lt;/year&gt;&lt;/dates&gt;&lt;urls&gt;&lt;/urls&gt;&lt;/record&gt;&lt;/Cite&gt;&lt;/EndNote</w:instrText>
      </w:r>
      <w:r>
        <w:rPr>
          <w:szCs w:val="24"/>
          <w:rtl/>
        </w:rPr>
        <w:instrText>&gt;</w:instrText>
      </w:r>
      <w:r>
        <w:rPr>
          <w:szCs w:val="24"/>
          <w:rtl/>
        </w:rPr>
        <w:fldChar w:fldCharType="separate"/>
      </w:r>
      <w:r>
        <w:rPr>
          <w:noProof/>
          <w:szCs w:val="24"/>
          <w:rtl/>
        </w:rPr>
        <w:t>[15]</w:t>
      </w:r>
      <w:r>
        <w:rPr>
          <w:szCs w:val="24"/>
          <w:rtl/>
        </w:rPr>
        <w:fldChar w:fldCharType="end"/>
      </w:r>
      <w:r>
        <w:rPr>
          <w:rFonts w:hint="cs"/>
          <w:rtl/>
        </w:rPr>
        <w:t xml:space="preserve"> توسعه یافته است. آن ها شرایط عمومی برای شماتیک‌های </w:t>
      </w:r>
      <w:r>
        <w:rPr>
          <w:rFonts w:hint="cs"/>
          <w:rtl/>
        </w:rPr>
        <w:lastRenderedPageBreak/>
        <w:t>با دقت بالا را با توسعه یک فرایند بازسازی که سه شرط :</w:t>
      </w:r>
    </w:p>
    <w:p w:rsidR="00712FB9" w:rsidRDefault="00712FB9" w:rsidP="005E18C4">
      <w:pPr>
        <w:pStyle w:val="a8"/>
        <w:rPr>
          <w:rtl/>
        </w:rPr>
      </w:pPr>
      <w:r>
        <w:rPr>
          <w:rFonts w:hint="cs"/>
          <w:rtl/>
        </w:rPr>
        <w:t xml:space="preserve">1-بقای میانگین </w:t>
      </w:r>
      <w:r w:rsidRPr="0052691F">
        <w:rPr>
          <w:rFonts w:hint="cs"/>
          <w:rtl/>
        </w:rPr>
        <w:t>(</w:t>
      </w:r>
      <w:r w:rsidRPr="0052691F">
        <w:t>Mean Conservation</w:t>
      </w:r>
      <w:r w:rsidRPr="0052691F">
        <w:rPr>
          <w:rFonts w:hint="cs"/>
          <w:rtl/>
        </w:rPr>
        <w:t>) ،</w:t>
      </w:r>
    </w:p>
    <w:p w:rsidR="00712FB9" w:rsidRDefault="00712FB9" w:rsidP="005E18C4">
      <w:pPr>
        <w:pStyle w:val="a8"/>
      </w:pPr>
      <w:r>
        <w:rPr>
          <w:rFonts w:hint="cs"/>
          <w:rtl/>
        </w:rPr>
        <w:t xml:space="preserve"> 2- دقت مرتبه </w:t>
      </w:r>
      <w:r>
        <w:t>k</w:t>
      </w:r>
      <w:r>
        <w:rPr>
          <w:rFonts w:hint="cs"/>
          <w:rtl/>
        </w:rPr>
        <w:t xml:space="preserve"> بودن (</w:t>
      </w:r>
      <w:r w:rsidRPr="0052691F">
        <w:rPr>
          <w:szCs w:val="24"/>
        </w:rPr>
        <w:t>K-Exactness</w:t>
      </w:r>
      <w:r w:rsidRPr="0052691F">
        <w:rPr>
          <w:rFonts w:hint="cs"/>
          <w:szCs w:val="24"/>
          <w:rtl/>
        </w:rPr>
        <w:t xml:space="preserve">) </w:t>
      </w:r>
    </w:p>
    <w:p w:rsidR="00712FB9" w:rsidRDefault="00712FB9" w:rsidP="005E18C4">
      <w:pPr>
        <w:pStyle w:val="a8"/>
        <w:rPr>
          <w:rtl/>
        </w:rPr>
      </w:pPr>
      <w:r>
        <w:rPr>
          <w:rFonts w:hint="cs"/>
          <w:rtl/>
        </w:rPr>
        <w:t xml:space="preserve">3- حمایت فشرده </w:t>
      </w:r>
      <w:r w:rsidRPr="0052691F">
        <w:rPr>
          <w:rFonts w:hint="cs"/>
          <w:szCs w:val="24"/>
          <w:rtl/>
        </w:rPr>
        <w:t>(</w:t>
      </w:r>
      <w:r w:rsidRPr="0052691F">
        <w:rPr>
          <w:szCs w:val="24"/>
        </w:rPr>
        <w:t>Compact Support</w:t>
      </w:r>
      <w:r w:rsidRPr="0052691F">
        <w:rPr>
          <w:rFonts w:hint="cs"/>
          <w:szCs w:val="24"/>
          <w:rtl/>
        </w:rPr>
        <w:t>)</w:t>
      </w:r>
      <w:r>
        <w:rPr>
          <w:rFonts w:hint="cs"/>
          <w:rtl/>
        </w:rPr>
        <w:t xml:space="preserve"> را ارضا می‌کند، به دست آوردند. </w:t>
      </w:r>
    </w:p>
    <w:p w:rsidR="00712FB9" w:rsidRDefault="00712FB9" w:rsidP="005E18C4">
      <w:pPr>
        <w:pStyle w:val="a8"/>
        <w:rPr>
          <w:rtl/>
        </w:rPr>
      </w:pPr>
      <w:r>
        <w:rPr>
          <w:rFonts w:hint="cs"/>
          <w:rtl/>
        </w:rPr>
        <w:t xml:space="preserve">همچنین روش‌هایی که به صورت عام برای شبکه با ساختار توسعه داده شده بودند مانند روش </w:t>
      </w:r>
      <w:r w:rsidRPr="00601745">
        <w:rPr>
          <w:szCs w:val="24"/>
        </w:rPr>
        <w:t>ENO</w:t>
      </w:r>
      <w:r>
        <w:rPr>
          <w:rFonts w:hint="cs"/>
          <w:rtl/>
        </w:rPr>
        <w:t xml:space="preserve"> </w:t>
      </w:r>
      <w:r>
        <w:rPr>
          <w:rtl/>
        </w:rPr>
        <w:fldChar w:fldCharType="begin">
          <w:fldData xml:space="preserve">PEVuZE5vdGU+PENpdGU+PEF1dGhvcj5BYmdyYWxsPC9BdXRob3I+PFllYXI+MTk5NDwvWWVhcj48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</w:fldData>
        </w:fldChar>
      </w:r>
      <w:r>
        <w:rPr>
          <w:rtl/>
        </w:rPr>
        <w:instrText xml:space="preserve"> </w:instrText>
      </w:r>
      <w:r>
        <w:instrText>ADDIN EN.CITE</w:instrText>
      </w:r>
      <w:r>
        <w:rPr>
          <w:rtl/>
        </w:rPr>
        <w:instrText xml:space="preserve"> </w:instrText>
      </w:r>
      <w:r>
        <w:rPr>
          <w:rtl/>
        </w:rPr>
        <w:fldChar w:fldCharType="begin">
          <w:fldData xml:space="preserve">PEVuZE5vdGU+PENpdGU+PEF1dGhvcj5BYmdyYWxsPC9BdXRob3I+PFllYXI+MTk5NDwvWWVhcj48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</w:fldData>
        </w:fldChar>
      </w:r>
      <w:r>
        <w:rPr>
          <w:rtl/>
        </w:rPr>
        <w:instrText xml:space="preserve"> </w:instrText>
      </w:r>
      <w:r>
        <w:instrText>ADDIN EN.CITE.DATA</w:instrText>
      </w:r>
      <w:r>
        <w:rPr>
          <w:rtl/>
        </w:rPr>
        <w:instrText xml:space="preserve"> </w:instrText>
      </w:r>
      <w:r>
        <w:rPr>
          <w:rtl/>
        </w:rPr>
      </w:r>
      <w:r>
        <w:rPr>
          <w:rtl/>
        </w:rPr>
        <w:fldChar w:fldCharType="end"/>
      </w:r>
      <w:r>
        <w:rPr>
          <w:rtl/>
        </w:rPr>
      </w:r>
      <w:r>
        <w:rPr>
          <w:rtl/>
        </w:rPr>
        <w:fldChar w:fldCharType="separate"/>
      </w:r>
      <w:r>
        <w:rPr>
          <w:noProof/>
          <w:rtl/>
        </w:rPr>
        <w:t>[16-18]</w:t>
      </w:r>
      <w:r>
        <w:rPr>
          <w:rtl/>
        </w:rPr>
        <w:fldChar w:fldCharType="end"/>
      </w:r>
      <w:r>
        <w:rPr>
          <w:rFonts w:hint="cs"/>
          <w:rtl/>
        </w:rPr>
        <w:t xml:space="preserve">. بعدها روش </w:t>
      </w:r>
      <w:r w:rsidRPr="00601745">
        <w:rPr>
          <w:sz w:val="22"/>
          <w:szCs w:val="22"/>
        </w:rPr>
        <w:t>WENO</w:t>
      </w:r>
      <w:r>
        <w:rPr>
          <w:rFonts w:hint="cs"/>
          <w:rtl/>
        </w:rPr>
        <w:t xml:space="preserve"> نیز برای شبکه بدون ساختار توسعه داده شده اند</w:t>
      </w:r>
      <w:r>
        <w:rPr>
          <w:rtl/>
        </w:rPr>
        <w:fldChar w:fldCharType="begin"/>
      </w:r>
      <w:r>
        <w:rPr>
          <w:rtl/>
        </w:rPr>
        <w:instrText xml:space="preserve"> </w:instrText>
      </w:r>
      <w:r>
        <w:instrText>ADDIN EN.CITE &lt;EndNote&gt;&lt;Cite&gt;&lt;Author&gt;Friedrich&lt;/Author&gt;&lt;Year&gt;1998&lt;/Year&gt;&lt;RecNum&gt;56&lt;/RecNum&gt;&lt;DisplayText&gt;[19, 20]&lt;/DisplayText&gt;&lt;record&gt;&lt;rec-number&gt;56&lt;/rec-number&gt;&lt;foreign-keys&gt;&lt;key app="EN" db-id="p0tfv5awfefe5uesap0xdapc0daaa20tatav" timestamp="152542997</w:instrText>
      </w:r>
      <w:r>
        <w:rPr>
          <w:rtl/>
        </w:rPr>
        <w:instrText>3"&gt;56&lt;/</w:instrText>
      </w:r>
      <w:r>
        <w:instrText>key&gt;&lt;/foreign-keys&gt;&lt;ref-type name="Journal Article"&gt;17&lt;/ref-type&gt;&lt;contributors&gt;&lt;authors&gt;&lt;author&gt;Friedrich, Oliver&lt;/author&gt;&lt;/authors&gt;&lt;/contributors&gt;&lt;titles&gt;&lt;title&gt;Weighted essentially non-oscillatory schemes for the interpolation of mean values on unstructured grids&lt;/title&gt;&lt;secondary-title&gt;Journal of computational physics&lt;/secondary-title&gt;&lt;/titles&gt;&lt;periodical&gt;&lt;full-title&gt;Journal of Computational Physics&lt;/full-title&gt;&lt;/periodical&gt;&lt;pages&gt;194-212&lt;/pages&gt;&lt;volume&gt;144&lt;/volume&gt;&lt;number&gt;1&lt;/number&gt;&lt;dates&gt;&lt;year</w:instrText>
      </w:r>
      <w:r>
        <w:rPr>
          <w:rtl/>
        </w:rPr>
        <w:instrText>&gt;1998&lt;/</w:instrText>
      </w:r>
      <w:r>
        <w:instrText>year&gt;&lt;/dates&gt;&lt;isbn&gt;0021-9991&lt;/isbn&gt;&lt;urls&gt;&lt;/urls&gt;&lt;/record&gt;&lt;/Cite&gt;&lt;Cite&gt;&lt;Author&gt;Hu&lt;/Author&gt;&lt;Year&gt;1999&lt;/Year&gt;&lt;RecNum&gt;15&lt;/RecNum&gt;&lt;record&gt;&lt;rec-number&gt;15&lt;/rec-number&gt;&lt;foreign-keys&gt;&lt;key app="EN" db-id="p0tfv5awfefe5uesap0xdapc0daaa20tatav" timestamp="1525</w:instrText>
      </w:r>
      <w:r>
        <w:rPr>
          <w:rtl/>
        </w:rPr>
        <w:instrText>232521"&gt;15&lt;/</w:instrText>
      </w:r>
      <w:r>
        <w:instrText>key&gt;&lt;/foreign-keys&gt;&lt;ref-type name="Journal Article"&gt;17&lt;/ref-type&gt;&lt;contributors&gt;&lt;authors&gt;&lt;author&gt;Hu, Changqing&lt;/author&gt;&lt;author&gt;Shu, Chi-Wang&lt;/author&gt;&lt;/authors&gt;&lt;/contributors&gt;&lt;titles&gt;&lt;title&gt;Weighted essentially non-oscillatory schemes on triangular meshes&lt;/title&gt;&lt;secondary-title&gt;Journal of Computational Physics&lt;/secondary-title&gt;&lt;/titles&gt;&lt;periodical&gt;&lt;full-title&gt;Journal of Computational Physics&lt;/full-title&gt;&lt;/periodical&gt;&lt;pages&gt;97-127&lt;/pages&gt;&lt;volume&gt;150&lt;/volume&gt;&lt;number&gt;1&lt;/number&gt;&lt;dates&gt;&lt;year&gt;1999&lt;/year&gt;&lt;/dates&gt;&lt;isbn&gt;0021-9991&lt;/isbn&gt;&lt;urls&gt;&lt;/urls&gt;&lt;/record&gt;&lt;/Cite&gt;&lt;/EndNote</w:instrText>
      </w:r>
      <w:r>
        <w:rPr>
          <w:rtl/>
        </w:rPr>
        <w:instrText>&gt;</w:instrText>
      </w:r>
      <w:r>
        <w:rPr>
          <w:rtl/>
        </w:rPr>
        <w:fldChar w:fldCharType="separate"/>
      </w:r>
      <w:r>
        <w:rPr>
          <w:noProof/>
          <w:rtl/>
        </w:rPr>
        <w:t>[19, 20]</w:t>
      </w:r>
      <w:r>
        <w:rPr>
          <w:rtl/>
        </w:rPr>
        <w:fldChar w:fldCharType="end"/>
      </w:r>
      <w:r>
        <w:rPr>
          <w:rFonts w:hint="cs"/>
          <w:rtl/>
        </w:rPr>
        <w:t xml:space="preserve"> </w:t>
      </w:r>
      <w:r>
        <w:t>.</w:t>
      </w:r>
      <w:r>
        <w:rPr>
          <w:rFonts w:hint="cs"/>
          <w:rtl/>
        </w:rPr>
        <w:t xml:space="preserve">روش </w:t>
      </w:r>
      <w:r w:rsidRPr="00601745">
        <w:rPr>
          <w:szCs w:val="24"/>
        </w:rPr>
        <w:t>WENO</w:t>
      </w:r>
      <w:r>
        <w:rPr>
          <w:rFonts w:hint="cs"/>
          <w:rtl/>
        </w:rPr>
        <w:t xml:space="preserve"> به همگرایی به سمت یک حالت پایا کمک می‌نماید که جزء مشکلات روش </w:t>
      </w:r>
      <w:r w:rsidRPr="00160BCC">
        <w:rPr>
          <w:sz w:val="22"/>
          <w:szCs w:val="22"/>
        </w:rPr>
        <w:t>ENO</w:t>
      </w:r>
      <w:r>
        <w:rPr>
          <w:rFonts w:hint="cs"/>
          <w:rtl/>
        </w:rPr>
        <w:t xml:space="preserve"> بود.  </w:t>
      </w:r>
    </w:p>
    <w:p w:rsidR="00712FB9" w:rsidRDefault="00712FB9" w:rsidP="005E18C4">
      <w:pPr>
        <w:pStyle w:val="a8"/>
        <w:rPr>
          <w:rtl/>
        </w:rPr>
      </w:pPr>
      <w:r w:rsidRPr="00D529FC">
        <w:rPr>
          <w:rFonts w:hint="cs"/>
          <w:rtl/>
        </w:rPr>
        <w:t xml:space="preserve">روش‌های </w:t>
      </w:r>
      <w:r w:rsidRPr="00601745">
        <w:rPr>
          <w:szCs w:val="24"/>
        </w:rPr>
        <w:t>Discontinuous Galerkin (DG)</w:t>
      </w:r>
      <w:r w:rsidRPr="00D529FC">
        <w:rPr>
          <w:rFonts w:hint="cs"/>
          <w:rtl/>
        </w:rPr>
        <w:t xml:space="preserve"> </w:t>
      </w:r>
      <w:r>
        <w:rPr>
          <w:rtl/>
        </w:rPr>
        <w:fldChar w:fldCharType="begin"/>
      </w:r>
      <w:r>
        <w:rPr>
          <w:rtl/>
        </w:rPr>
        <w:instrText xml:space="preserve"> </w:instrText>
      </w:r>
      <w:r>
        <w:instrText>ADDIN EN.CITE &lt;EndNote&gt;&lt;Cite&gt;&lt;Author&gt;Collins&lt;/Author&gt;&lt;Year&gt;2009&lt;/Year&gt;&lt;RecNum&gt;16&lt;/RecNum&gt;&lt;DisplayText&gt;[21]&lt;/DisplayText&gt;&lt;record&gt;&lt;rec-number&gt;16&lt;/rec-number&gt;&lt;foreign-keys&gt;&lt;key app="EN" db-id="p0tfv5awfefe5uesap0xdapc0daaa20tatav" timestamp="1525232565"&gt;16</w:instrText>
      </w:r>
      <w:r>
        <w:rPr>
          <w:rtl/>
        </w:rPr>
        <w:instrText>&lt;/</w:instrText>
      </w:r>
      <w:r>
        <w:instrText>key&gt;&lt;/foreign-keys&gt;&lt;ref-type name="Book"&gt;6&lt;/ref-type&gt;&lt;contributors&gt;&lt;authors&gt;&lt;author&gt;Collins, Eric M&lt;/author&gt;&lt;/authors&gt;&lt;/contributors&gt;&lt;titles&gt;&lt;title&gt;On mesh quality considerations for the discontinuous Galerkin Method&lt;/title&gt;&lt;/titles&gt;&lt;dates&gt;&lt;year&gt;2009&lt;/year&gt;&lt;/dates&gt;&lt;publisher&gt;Mississippi State University&lt;/publisher&gt;&lt;isbn&gt;1109272073&lt;/isbn&gt;&lt;urls&gt;&lt;/urls&gt;&lt;/record&gt;&lt;/Cite&gt;&lt;/EndNote</w:instrText>
      </w:r>
      <w:r>
        <w:rPr>
          <w:rtl/>
        </w:rPr>
        <w:instrText>&gt;</w:instrText>
      </w:r>
      <w:r>
        <w:rPr>
          <w:rtl/>
        </w:rPr>
        <w:fldChar w:fldCharType="separate"/>
      </w:r>
      <w:r>
        <w:rPr>
          <w:noProof/>
          <w:rtl/>
        </w:rPr>
        <w:t>[21]</w:t>
      </w:r>
      <w:r>
        <w:rPr>
          <w:rtl/>
        </w:rPr>
        <w:fldChar w:fldCharType="end"/>
      </w:r>
      <w:r w:rsidRPr="00D529FC">
        <w:rPr>
          <w:rFonts w:hint="cs"/>
          <w:rtl/>
        </w:rPr>
        <w:t xml:space="preserve">و روش‌های </w:t>
      </w:r>
      <w:r w:rsidRPr="00601745">
        <w:rPr>
          <w:szCs w:val="24"/>
        </w:rPr>
        <w:t>Spectral Method (SM)</w:t>
      </w:r>
      <w:r w:rsidRPr="00D529FC">
        <w:rPr>
          <w:rFonts w:hint="cs"/>
          <w:rtl/>
        </w:rPr>
        <w:t xml:space="preserve"> </w:t>
      </w:r>
      <w:r>
        <w:rPr>
          <w:rtl/>
        </w:rPr>
        <w:fldChar w:fldCharType="begin"/>
      </w:r>
      <w:r>
        <w:rPr>
          <w:rtl/>
        </w:rPr>
        <w:instrText xml:space="preserve"> </w:instrText>
      </w:r>
      <w:r>
        <w:instrText>ADDIN EN.CITE &lt;EndNote&gt;&lt;Cite&gt;&lt;Author&gt;Harris&lt;/Author&gt;&lt;Year&gt;2009&lt;/Year&gt;&lt;RecNum&gt;17&lt;/RecNum&gt;&lt;DisplayText&gt;[22]&lt;/DisplayText&gt;&lt;record&gt;&lt;rec-number&gt;17&lt;/rec-number&gt;&lt;foreign-keys&gt;&lt;key app="EN" db-id="p0tfv5awfefe5uesap0xdapc0daaa20tatav" timestamp="1525232593"&gt;17</w:instrText>
      </w:r>
      <w:r>
        <w:rPr>
          <w:rtl/>
        </w:rPr>
        <w:instrText>&lt;/</w:instrText>
      </w:r>
      <w:r>
        <w:instrText>key&gt;&lt;/foreign-keys&gt;&lt;ref-type name="Journal Article"&gt;17&lt;/ref-type&gt;&lt;contributors&gt;&lt;authors&gt;&lt;author&gt;Harris, Robert E&lt;/author&gt;&lt;author&gt;Wang, ZJ&lt;/author&gt;&lt;/authors&gt;&lt;/contributors&gt;&lt;titles&gt;&lt;title&gt;High-order adaptive quadrature-free spectral volume method on unstructured grids&lt;/title&gt;&lt;secondary-title&gt;Computers &amp;amp; Fluids&lt;/secondary-title&gt;&lt;/titles&gt;&lt;periodical&gt;&lt;full-title&gt;Computers &amp;amp; Fluids&lt;/full-title&gt;&lt;/periodical&gt;&lt;pages&gt;2006-2025&lt;/pages&gt;&lt;volume&gt;38&lt;/volume&gt;&lt;number&gt;10&lt;/number&gt;&lt;dates&gt;&lt;year&gt;2009&lt;/year&gt;&lt;/dates&gt;&lt;isbn&gt;0045-7930&lt;/isbn&gt;&lt;urls&gt;&lt;/urls&gt;&lt;/record&gt;&lt;/Cite&gt;&lt;/EndNote</w:instrText>
      </w:r>
      <w:r>
        <w:rPr>
          <w:rtl/>
        </w:rPr>
        <w:instrText>&gt;</w:instrText>
      </w:r>
      <w:r>
        <w:rPr>
          <w:rtl/>
        </w:rPr>
        <w:fldChar w:fldCharType="separate"/>
      </w:r>
      <w:r>
        <w:rPr>
          <w:noProof/>
          <w:rtl/>
        </w:rPr>
        <w:t>[22]</w:t>
      </w:r>
      <w:r>
        <w:rPr>
          <w:rtl/>
        </w:rPr>
        <w:fldChar w:fldCharType="end"/>
      </w:r>
      <w:r>
        <w:rPr>
          <w:rFonts w:hint="cs"/>
          <w:rtl/>
        </w:rPr>
        <w:t xml:space="preserve"> </w:t>
      </w:r>
      <w:r w:rsidRPr="00D529FC">
        <w:rPr>
          <w:rFonts w:hint="cs"/>
          <w:rtl/>
        </w:rPr>
        <w:t xml:space="preserve">نیز برای دستیابی به دقت‌های مرتبه بالا استفاده شده اند. بر خلاف روش حجم محدود، در روش‌های </w:t>
      </w:r>
      <w:r w:rsidRPr="00601745">
        <w:rPr>
          <w:szCs w:val="24"/>
        </w:rPr>
        <w:t>SM</w:t>
      </w:r>
      <w:r w:rsidRPr="00D529FC">
        <w:rPr>
          <w:rFonts w:hint="cs"/>
          <w:rtl/>
        </w:rPr>
        <w:t xml:space="preserve"> و </w:t>
      </w:r>
      <w:r w:rsidRPr="00601745">
        <w:rPr>
          <w:szCs w:val="24"/>
        </w:rPr>
        <w:t>DG</w:t>
      </w:r>
      <w:r w:rsidRPr="00601745">
        <w:rPr>
          <w:rFonts w:hint="cs"/>
          <w:szCs w:val="24"/>
          <w:rtl/>
        </w:rPr>
        <w:t xml:space="preserve"> </w:t>
      </w:r>
      <w:r w:rsidRPr="00D529FC">
        <w:rPr>
          <w:rFonts w:hint="cs"/>
          <w:rtl/>
        </w:rPr>
        <w:t>، هر سلول از چندین درجه از آزادی برخوردار هست. دستیابی به دقت مرتبه بالاتر در</w:t>
      </w:r>
      <w:r>
        <w:rPr>
          <w:rFonts w:hint="cs"/>
          <w:rtl/>
        </w:rPr>
        <w:t xml:space="preserve"> این روش‌ها نیازمند بازسازی متغییر‌های وابسته در داخل هر المان یا سلول است. </w:t>
      </w:r>
    </w:p>
    <w:p w:rsidR="00712FB9" w:rsidRDefault="00712FB9" w:rsidP="005E18C4">
      <w:pPr>
        <w:pStyle w:val="a8"/>
        <w:rPr>
          <w:rtl/>
        </w:rPr>
      </w:pPr>
      <w:r>
        <w:rPr>
          <w:rFonts w:hint="cs"/>
          <w:rtl/>
        </w:rPr>
        <w:t xml:space="preserve">یکی از مواردی که در استفاده از شماتیک‌های با دقت بالاتر در روش‌های صریح </w:t>
      </w:r>
      <w:r w:rsidRPr="00601745">
        <w:rPr>
          <w:rFonts w:hint="cs"/>
          <w:szCs w:val="24"/>
          <w:rtl/>
        </w:rPr>
        <w:t>(</w:t>
      </w:r>
      <w:r w:rsidRPr="00601745">
        <w:rPr>
          <w:szCs w:val="24"/>
        </w:rPr>
        <w:t>explicit</w:t>
      </w:r>
      <w:r w:rsidRPr="00601745">
        <w:rPr>
          <w:rFonts w:hint="cs"/>
          <w:szCs w:val="24"/>
          <w:rtl/>
        </w:rPr>
        <w:t>)</w:t>
      </w:r>
      <w:r>
        <w:rPr>
          <w:rFonts w:hint="cs"/>
          <w:rtl/>
        </w:rPr>
        <w:t xml:space="preserve"> مشاهده شده است این موضوع است که در دقت‌های مرتبه بالاتر نسبت به مراتب پایین‌تر عدد</w:t>
      </w:r>
      <w:r w:rsidRPr="00601745">
        <w:rPr>
          <w:szCs w:val="24"/>
        </w:rPr>
        <w:t>CFL</w:t>
      </w:r>
      <w:r>
        <w:rPr>
          <w:rFonts w:hint="cs"/>
          <w:rtl/>
        </w:rPr>
        <w:t xml:space="preserve"> مقدار کمتری را قبول می‌کند به خصوص در مسائلی که دارای لایه مرزی ویسکوز باشند که نیاز مند است شبکه در نواحی مرزی بسیار فشرده باشند . که این سبب پیشروی زمانی بسیار کند می‌گردد. به همین دلیل استفاده از روش‌های غیر صریح </w:t>
      </w:r>
      <w:r w:rsidRPr="00601745">
        <w:rPr>
          <w:rFonts w:hint="cs"/>
          <w:szCs w:val="24"/>
          <w:rtl/>
        </w:rPr>
        <w:t>(</w:t>
      </w:r>
      <w:r w:rsidRPr="00601745">
        <w:rPr>
          <w:szCs w:val="24"/>
        </w:rPr>
        <w:t>implicit</w:t>
      </w:r>
      <w:r w:rsidRPr="00601745">
        <w:rPr>
          <w:rFonts w:hint="cs"/>
          <w:szCs w:val="24"/>
          <w:rtl/>
        </w:rPr>
        <w:t>)</w:t>
      </w:r>
      <w:r>
        <w:rPr>
          <w:rFonts w:hint="cs"/>
          <w:rtl/>
        </w:rPr>
        <w:t xml:space="preserve"> در این مسائل توصیه می‌گردد.  </w:t>
      </w:r>
    </w:p>
    <w:p w:rsidR="00712FB9" w:rsidRDefault="00712FB9" w:rsidP="005E18C4">
      <w:pPr>
        <w:pStyle w:val="a8"/>
        <w:rPr>
          <w:rtl/>
        </w:rPr>
      </w:pPr>
      <w:r>
        <w:rPr>
          <w:rFonts w:hint="cs"/>
          <w:rtl/>
        </w:rPr>
        <w:t xml:space="preserve">تا امروز تلاش‌های بسیار برای توسعه روش‌هایی بهینه برای محاسبه گرادیان‌های با مرتبه بالا در شبکه های بدون ساختار صورت گرفته است. برای کاربردهای دینامیک سیالات محاسباتی روش‌های زیادی بر مبنای روش </w:t>
      </w:r>
      <w:r w:rsidRPr="0052691F">
        <w:rPr>
          <w:szCs w:val="24"/>
        </w:rPr>
        <w:t>Least-Square</w:t>
      </w:r>
      <w:r w:rsidRPr="0052691F">
        <w:rPr>
          <w:rFonts w:hint="cs"/>
          <w:szCs w:val="24"/>
          <w:rtl/>
        </w:rPr>
        <w:t xml:space="preserve"> </w:t>
      </w:r>
      <w:r>
        <w:rPr>
          <w:rFonts w:hint="cs"/>
          <w:rtl/>
        </w:rPr>
        <w:t xml:space="preserve">توسعه یافته اند. اما این روش‌ها هر چقدر به سمت دقت بالاتر می‌روند از نظر عددی از خود سختی بیشتر نشان می‌دهند (حل سیستم ماتریس در آن‌ها سخت تر می شود یا به عبارت دیگر ماتریس </w:t>
      </w:r>
      <w:r w:rsidRPr="0052691F">
        <w:rPr>
          <w:szCs w:val="24"/>
        </w:rPr>
        <w:t>stiff</w:t>
      </w:r>
      <w:r>
        <w:rPr>
          <w:rFonts w:hint="cs"/>
          <w:rtl/>
        </w:rPr>
        <w:t xml:space="preserve"> می‌گردد). از آنجایی که شبکه بندی بدون ساختار در بیشتر مسائل کاربردی اهمیت ویژه‌ای دارد اما در روش‌های بر مبنای </w:t>
      </w:r>
      <w:r w:rsidRPr="0052691F">
        <w:rPr>
          <w:szCs w:val="24"/>
        </w:rPr>
        <w:t>Least</w:t>
      </w:r>
      <w:r>
        <w:t xml:space="preserve"> </w:t>
      </w:r>
      <w:r w:rsidRPr="0052691F">
        <w:rPr>
          <w:szCs w:val="24"/>
        </w:rPr>
        <w:t>Square</w:t>
      </w:r>
      <w:r>
        <w:rPr>
          <w:rFonts w:hint="cs"/>
          <w:rtl/>
        </w:rPr>
        <w:t xml:space="preserve"> نیاز است که برای دستیابی به دقت‌های بالاتر سلول‌های همسایه بیشتری (همسایه همسایه ها و یا حتی فراتر از آن ها) درگیر شوند و این کار را سخت تر می‌کند.</w:t>
      </w:r>
    </w:p>
    <w:p w:rsidR="00712FB9" w:rsidRDefault="00712FB9" w:rsidP="005E18C4">
      <w:pPr>
        <w:pStyle w:val="a8"/>
        <w:rPr>
          <w:rtl/>
        </w:rPr>
      </w:pPr>
      <w:r>
        <w:rPr>
          <w:rFonts w:hint="cs"/>
          <w:rtl/>
        </w:rPr>
        <w:t xml:space="preserve">گسسته سازی با دقت مرتبه بالا (مرتبه دوم به بالا) در شبکه بندی‌های ساختار یافته سبب افزایش دقت و کاهش </w:t>
      </w:r>
      <w:r>
        <w:rPr>
          <w:rFonts w:hint="cs"/>
          <w:rtl/>
        </w:rPr>
        <w:lastRenderedPageBreak/>
        <w:t xml:space="preserve">حجم محاسبات می‌شود </w:t>
      </w:r>
      <w:r>
        <w:rPr>
          <w:rtl/>
        </w:rPr>
        <w:fldChar w:fldCharType="begin"/>
      </w:r>
      <w:r>
        <w:rPr>
          <w:rtl/>
        </w:rPr>
        <w:instrText xml:space="preserve"> </w:instrText>
      </w:r>
      <w:r>
        <w:instrText>ADDIN EN.CITE &lt;EndNote&gt;&lt;Cite&gt;&lt;Author&gt;Rango&lt;/Author&gt;&lt;Year&gt;2001&lt;/Year&gt;&lt;RecNum&gt;19&lt;/RecNum&gt;&lt;DisplayText&gt;[23, 24]&lt;/DisplayText&gt;&lt;record&gt;&lt;rec-number&gt;19&lt;/rec-number&gt;&lt;foreign-keys&gt;&lt;key app="EN" db-id="p0tfv5awfefe5uesap0xdapc0daaa20tatav" timestamp="1525233004"&gt;1</w:instrText>
      </w:r>
      <w:r>
        <w:rPr>
          <w:rtl/>
        </w:rPr>
        <w:instrText>9&lt;/</w:instrText>
      </w:r>
      <w:r>
        <w:instrText>key&gt;&lt;/foreign-keys&gt;&lt;ref-type name="Journal Article"&gt;17&lt;/ref-type&gt;&lt;contributors&gt;&lt;authors&gt;&lt;author&gt;Rango, S De&lt;/author&gt;&lt;author&gt;Zingg, DW&lt;/author&gt;&lt;/authors&gt;&lt;/contributors&gt;&lt;titles&gt;&lt;title&gt;Higher-order spatial discretization for turbulent aerodynamic computations&lt;/title&gt;&lt;secondary-title&gt;AIAA journal&lt;/secondary-title&gt;&lt;/titles&gt;&lt;periodical&gt;&lt;full-title&gt;AIAA journal&lt;/full-title&gt;&lt;/periodical&gt;&lt;pages&gt;1296-1304&lt;/pages&gt;&lt;volume&gt;39&lt;/volume&gt;&lt;number&gt;7&lt;/number&gt;&lt;dates&gt;&lt;year&gt;2001&lt;/year&gt;&lt;/dates&gt;&lt;isbn&gt;0001-1452&lt;/isbn&gt;&lt;urls&gt;&lt;/urls&gt;&lt;/record&gt;&lt;/Cite&gt;&lt;Cite&gt;&lt;Author&gt;Zingg&lt;/Author&gt;&lt;Year&gt;2000&lt;/Year&gt;&lt;RecNum&gt;18&lt;/RecNum&gt;&lt;record&gt;&lt;rec-number&gt;18&lt;/rec-number&gt;&lt;foreign-keys&gt;&lt;key app="EN" db-id="p0tfv5awfefe5uesap0xdapc0daaa20tatav" timestamp="1525232975"&gt;18&lt;/key&gt;&lt;/foreign-keys&gt;&lt;ref-type name="Journal Article"&gt;17&lt;/ref-type&gt;&lt;contributors&gt;&lt;authors&gt;&lt;author&gt;Zingg, DW&lt;/author&gt;&lt;author&gt;De Rango, S&lt;/author&gt;&lt;author&gt;Nemec, M&lt;/author&gt;&lt;author&gt;Pulliam, TH&lt;/author&gt;&lt;/authors&gt;&lt;/contributors&gt;&lt;titles&gt;&lt;title&gt;Comparison of several spatial discretizations for the Navier–Stokes equations&lt;/title&gt;&lt;secondary-title&gt;Journal of computational Physics&lt;/secondary-title&gt;&lt;/titles&gt;&lt;periodical&gt;&lt;full-title&gt;Journal of Computational Physics&lt;/full-title&gt;&lt;/periodical&gt;&lt;pages&gt;683-704&lt;/pages&gt;&lt;volume&gt;160&lt;/volume&gt;&lt;number&gt;2&lt;/number&gt;&lt;dates&gt;&lt;year&gt;2000&lt;/year&gt;&lt;/dates&gt;&lt;isbn&gt;0021-9991&lt;/isbn&gt;&lt;urls&gt;&lt;/urls&gt;&lt;/record&gt;&lt;/Cite&gt;&lt;/EndNote</w:instrText>
      </w:r>
      <w:r>
        <w:rPr>
          <w:rtl/>
        </w:rPr>
        <w:instrText>&gt;</w:instrText>
      </w:r>
      <w:r>
        <w:rPr>
          <w:rtl/>
        </w:rPr>
        <w:fldChar w:fldCharType="separate"/>
      </w:r>
      <w:r>
        <w:rPr>
          <w:noProof/>
          <w:rtl/>
        </w:rPr>
        <w:t>[23, 24]</w:t>
      </w:r>
      <w:r>
        <w:rPr>
          <w:rtl/>
        </w:rPr>
        <w:fldChar w:fldCharType="end"/>
      </w:r>
      <w:r>
        <w:rPr>
          <w:rFonts w:hint="cs"/>
          <w:rtl/>
        </w:rPr>
        <w:t xml:space="preserve"> </w:t>
      </w:r>
      <w:r>
        <w:t>.</w:t>
      </w:r>
      <w:r>
        <w:rPr>
          <w:rFonts w:hint="cs"/>
          <w:rtl/>
        </w:rPr>
        <w:t xml:space="preserve"> همچنین گسسته‌سازی های با دقت بالا در شبکه بندی بدون ساختار نیز در حال توسعه می‌باشند</w:t>
      </w:r>
      <w:r>
        <w:rPr>
          <w:rtl/>
        </w:rPr>
        <w:fldChar w:fldCharType="begin"/>
      </w:r>
      <w:r>
        <w:rPr>
          <w:rtl/>
        </w:rPr>
        <w:instrText xml:space="preserve"> </w:instrText>
      </w:r>
      <w:r>
        <w:instrText>ADDIN EN.CITE &lt;EndNote&gt;&lt;Cite&gt;&lt;Author&gt;Barth&lt;/Author&gt;&lt;Year&gt;1990&lt;/Year&gt;&lt;RecNum&gt;20&lt;/RecNum&gt;&lt;DisplayText&gt;[15, 25, 26]&lt;/DisplayText&gt;&lt;record&gt;&lt;rec-number&gt;20&lt;/rec-number&gt;&lt;foreign-keys&gt;&lt;key app="EN" db-id="p0tfv5awfefe5uesap0xdapc0daaa20tatav" timestamp="152523303</w:instrText>
      </w:r>
      <w:r>
        <w:rPr>
          <w:rtl/>
        </w:rPr>
        <w:instrText>4"&gt;20&lt;/</w:instrText>
      </w:r>
      <w:r>
        <w:instrText>key&gt;&lt;/foreign-keys&gt;&lt;ref-type name="Conference Proceedings"&gt;10&lt;/ref-type&gt;&lt;contributors&gt;&lt;authors&gt;&lt;author&gt;Barth, Timothy&lt;/author&gt;&lt;author&gt;FREDERICKSON, PAUL&lt;/author&gt;&lt;/authors&gt;&lt;/contributors&gt;&lt;titles&gt;&lt;title&gt;Higher order solution of the Euler equations on</w:instrText>
      </w:r>
      <w:r>
        <w:rPr>
          <w:rtl/>
        </w:rPr>
        <w:instrText xml:space="preserve"> </w:instrText>
      </w:r>
      <w:r>
        <w:instrText>unstructured grids using quadratic reconstruction&lt;/title&gt;&lt;secondary-title&gt;28th aerospace sciences meeting&lt;/secondary-title&gt;&lt;/titles&gt;&lt;pages&gt;13&lt;/pages&gt;&lt;dates&gt;&lt;year&gt;1990&lt;/year&gt;&lt;/dates&gt;&lt;urls&gt;&lt;/urls&gt;&lt;/record&gt;&lt;/Cite&gt;&lt;Cite&gt;&lt;Author&gt;Barth&lt;/Author&gt;&lt;Year&gt;1992&lt;/Year</w:instrText>
      </w:r>
      <w:r>
        <w:rPr>
          <w:rtl/>
        </w:rPr>
        <w:instrText>&gt;&lt;</w:instrText>
      </w:r>
      <w:r>
        <w:instrText>RecNum&gt;21&lt;/RecNum&gt;&lt;record&gt;&lt;rec-number&gt;21&lt;/rec-number&gt;&lt;foreign-keys&gt;&lt;key app="EN" db-id="p0tfv5awfefe5uesap0xdapc0daaa20tatav" timestamp="1525233066"&gt;21&lt;/key&gt;&lt;/foreign-keys&gt;&lt;ref-type name="Journal Article"&gt;17&lt;/ref-type&gt;&lt;contributors&gt;&lt;authors&gt;&lt;author&gt;Barth, Timothy J&lt;/author&gt;&lt;/authors&gt;&lt;/contributors&gt;&lt;titles&gt;&lt;title&gt;Aspects of unstructured grids and finite-volume solvers for the Euler and Navier-Stokes equations&lt;/title&gt;&lt;/titles&gt;&lt;dates&gt;&lt;year&gt;1992&lt;/year&gt;&lt;/dates&gt;&lt;urls&gt;&lt;/urls&gt;&lt;/record&gt;&lt;/Cite&gt;&lt;Cite&gt;&lt;Author&gt;Delanaye&lt;/Author&gt;&lt;Year&gt;1997&lt;/Year&gt;&lt;RecNum&gt;22&lt;/RecNum&gt;&lt;record&gt;&lt;rec-number&gt;22&lt;/rec-number&gt;&lt;foreign-keys&gt;&lt;key app="EN" db-id="p0tfv5awfefe5uesap0xdapc0daaa20tatav" timestamp="1525233106"&gt;22&lt;/key&gt;&lt;/foreign-keys&gt;&lt;ref-type name="Journal Article"&gt;17&lt;/ref-type&gt;&lt;contributors&gt;&lt;authors&gt;&lt;author&gt;Delanaye, M&lt;/author&gt;&lt;author&gt;Essers, JA&lt;/author&gt;&lt;/authors&gt;&lt;/contributors&gt;&lt;titles&gt;&lt;title&gt;Quadratic-reconstruction finite volume scheme for compressible flows on unstructured adaptive grids&lt;/title&gt;&lt;secondary-title&gt;AIAA journal&lt;/secondary-title&gt;&lt;/titles&gt;&lt;periodical&gt;&lt;full-title&gt;AIAA journal&lt;/full-title&gt;&lt;/periodical&gt;&lt;pages&gt;631-639&lt;/pages&gt;&lt;volume&gt;35&lt;/volume&gt;&lt;number&gt;4&lt;/number&gt;&lt;dates&gt;&lt;year&gt;1997&lt;/year&gt;&lt;/dates&gt;&lt;isbn&gt;0001-1452&lt;/isbn&gt;&lt;urls&gt;&lt;/urls&gt;&lt;/record&gt;&lt;/Cite&gt;&lt;/EndNote</w:instrText>
      </w:r>
      <w:r>
        <w:rPr>
          <w:rtl/>
        </w:rPr>
        <w:instrText>&gt;</w:instrText>
      </w:r>
      <w:r>
        <w:rPr>
          <w:rtl/>
        </w:rPr>
        <w:fldChar w:fldCharType="separate"/>
      </w:r>
      <w:r>
        <w:rPr>
          <w:noProof/>
          <w:rtl/>
        </w:rPr>
        <w:t>[15, 25, 26]</w:t>
      </w:r>
      <w:r>
        <w:rPr>
          <w:rtl/>
        </w:rPr>
        <w:fldChar w:fldCharType="end"/>
      </w:r>
      <w:r>
        <w:rPr>
          <w:rFonts w:hint="cs"/>
          <w:rtl/>
        </w:rPr>
        <w:t>.اگرچه هنوز در حالت بدون ساختار در مسائل بزرگ و پیچیده از آن‌ها استفاده نمی‌شود. یکی از مسائل مهم این روش‌ها این است که چگونه از آن‌ها در ناپیوستگی‌هایی مانند شوک استفاده شود تا همچنان دقت و همگرایی در آن‌ها حفظ شود.</w:t>
      </w:r>
    </w:p>
    <w:p w:rsidR="00712FB9" w:rsidRDefault="00712FB9" w:rsidP="005E18C4">
      <w:pPr>
        <w:pStyle w:val="a8"/>
        <w:rPr>
          <w:rtl/>
        </w:rPr>
      </w:pPr>
      <w:r>
        <w:rPr>
          <w:rFonts w:hint="cs"/>
          <w:rtl/>
        </w:rPr>
        <w:t>یکی از روش‌های کار با گسسته سازی‌های مرتبه بالا استفاده از محدود کننده‌ها</w:t>
      </w:r>
      <w:r w:rsidRPr="0052691F">
        <w:rPr>
          <w:rFonts w:hint="cs"/>
          <w:szCs w:val="24"/>
          <w:rtl/>
        </w:rPr>
        <w:t xml:space="preserve"> (</w:t>
      </w:r>
      <w:r w:rsidRPr="0052691F">
        <w:rPr>
          <w:szCs w:val="24"/>
        </w:rPr>
        <w:t>Limiter</w:t>
      </w:r>
      <w:r w:rsidRPr="0052691F">
        <w:rPr>
          <w:rFonts w:hint="cs"/>
          <w:szCs w:val="24"/>
          <w:rtl/>
        </w:rPr>
        <w:t xml:space="preserve">) </w:t>
      </w:r>
      <w:r>
        <w:rPr>
          <w:rFonts w:hint="cs"/>
          <w:rtl/>
        </w:rPr>
        <w:t>می‌باشد. هدف از استفاده از محدود کننده‌ها حفظ جواب به صورت یکنواخت می‌باشد. زیرا در گسسته سازی‌های با دقت بالا ممکن است جواب با نوسانات شدید همراه باشد که منبع فیزیکی ندارند</w:t>
      </w:r>
      <w:r>
        <w:rPr>
          <w:rtl/>
        </w:rPr>
        <w:fldChar w:fldCharType="begin"/>
      </w:r>
      <w:r>
        <w:rPr>
          <w:rtl/>
        </w:rPr>
        <w:instrText xml:space="preserve"> </w:instrText>
      </w:r>
      <w:r>
        <w:instrText>ADDIN EN.CITE &lt;EndNote&gt;&lt;Cite&gt;&lt;Year&gt;2015&lt;/Year&gt;&lt;RecNum&gt;24&lt;/RecNum&gt;&lt;DisplayText&gt;[27]&lt;/DisplayText&gt;&lt;record&gt;&lt;rec-number&gt;24&lt;/rec-number&gt;&lt;foreign-keys&gt;&lt;key app="EN" db-id="p0tfv5awfefe5uesap0xdapc0daaa20tatav" timestamp="1525233347"&gt;24&lt;/key&gt;&lt;/foreign-keys&gt;&lt;ref</w:instrText>
      </w:r>
      <w:r>
        <w:rPr>
          <w:rtl/>
        </w:rPr>
        <w:instrText>-</w:instrText>
      </w:r>
      <w:r>
        <w:instrText>type name="Book Section"&gt;5&lt;/ref-type&gt;&lt;contributors&gt;&lt;/contributors&gt;&lt;titles&gt;&lt;title&gt;Copyright A2 - Blazek, Jiri&lt;/title&gt;&lt;secondary-title&gt;Computational Fluid Dynamics: Principles and Applications (Third Edition)&lt;/secondary-title&gt;&lt;/titles&gt;&lt;pages&gt;iv&lt;/pages&gt;&lt;dates&gt;&lt;year&gt;2015&lt;/year&gt;&lt;/dates&gt;&lt;pub-location&gt;Oxford&lt;/pub-location&gt;&lt;publisher&gt;Butterworth-Heinemann&lt;/publisher&gt;&lt;isbn&gt;978-0-08-099995-1&lt;/isbn&gt;&lt;urls&gt;&lt;related-urls&gt;&lt;url&gt;https://www.sciencedirect.com/science/article/pii/B9780080999951099917&lt;/url&gt;&lt;/related-urls</w:instrText>
      </w:r>
      <w:r>
        <w:rPr>
          <w:rtl/>
        </w:rPr>
        <w:instrText>&gt;&lt;/</w:instrText>
      </w:r>
      <w:r>
        <w:instrText>urls&gt;&lt;electronic-resource-num&gt;https://doi.org/10.1016/B978-0-08-099995-1.09991-7&lt;/electronic-resource-num&gt;&lt;/record&gt;&lt;/Cite&gt;&lt;/EndNote</w:instrText>
      </w:r>
      <w:r>
        <w:rPr>
          <w:rtl/>
        </w:rPr>
        <w:instrText>&gt;</w:instrText>
      </w:r>
      <w:r>
        <w:rPr>
          <w:rtl/>
        </w:rPr>
        <w:fldChar w:fldCharType="separate"/>
      </w:r>
      <w:r>
        <w:rPr>
          <w:noProof/>
          <w:rtl/>
        </w:rPr>
        <w:t>[27]</w:t>
      </w:r>
      <w:r>
        <w:rPr>
          <w:rtl/>
        </w:rPr>
        <w:fldChar w:fldCharType="end"/>
      </w:r>
      <w:r>
        <w:rPr>
          <w:rFonts w:hint="cs"/>
          <w:rtl/>
        </w:rPr>
        <w:t xml:space="preserve"> </w:t>
      </w:r>
      <w:r>
        <w:t>.</w:t>
      </w:r>
    </w:p>
    <w:p w:rsidR="00712FB9" w:rsidRDefault="00712FB9" w:rsidP="005E18C4">
      <w:pPr>
        <w:pStyle w:val="a8"/>
        <w:rPr>
          <w:rtl/>
        </w:rPr>
      </w:pPr>
      <w:r>
        <w:rPr>
          <w:rFonts w:hint="cs"/>
          <w:rtl/>
        </w:rPr>
        <w:t xml:space="preserve">از جمله محدود کننده‌ها می‌توان به روش ارا ئه شده توسط </w:t>
      </w:r>
      <w:r w:rsidRPr="0052691F">
        <w:rPr>
          <w:szCs w:val="24"/>
        </w:rPr>
        <w:t>Barth</w:t>
      </w:r>
      <w:r>
        <w:rPr>
          <w:rFonts w:hint="cs"/>
          <w:rtl/>
        </w:rPr>
        <w:t xml:space="preserve"> و </w:t>
      </w:r>
      <w:r w:rsidRPr="0052691F">
        <w:rPr>
          <w:szCs w:val="24"/>
        </w:rPr>
        <w:t>Jespersen</w:t>
      </w:r>
      <w:r>
        <w:rPr>
          <w:rFonts w:hint="cs"/>
          <w:rtl/>
        </w:rPr>
        <w:t xml:space="preserve"> اشاره نمود</w:t>
      </w:r>
      <w:r>
        <w:rPr>
          <w:rtl/>
        </w:rPr>
        <w:fldChar w:fldCharType="begin"/>
      </w:r>
      <w:r>
        <w:rPr>
          <w:rtl/>
        </w:rPr>
        <w:instrText xml:space="preserve"> </w:instrText>
      </w:r>
      <w:r>
        <w:instrText>ADDIN EN.CITE &lt;EndNote&gt;&lt;Cite&gt;&lt;Author&gt;Barth&lt;/Author&gt;&lt;Year&gt;1989&lt;/Year&gt;&lt;RecNum&gt;42&lt;/RecNum&gt;&lt;DisplayText&gt;[28]&lt;/DisplayText&gt;&lt;record&gt;&lt;rec-number&gt;42&lt;/rec-number&gt;&lt;foreign-keys&gt;&lt;key app="EN" db-id="p0tfv5awfefe5uesap0xdapc0daaa20tatav" timestamp="1525233895"&gt;42&lt;/key&gt;&lt;/foreign-keys&gt;&lt;ref-type name="Conference Proceedings"&gt;10&lt;/ref-type&gt;&lt;contributors&gt;&lt;authors&gt;&lt;author&gt;Barth, Timothy&lt;/author&gt;&lt;author&gt;Jespersen, Dennis&lt;/author&gt;&lt;/authors&gt;&lt;/contributors&gt;&lt;titles&gt;&lt;title&gt;The design and application of upwind schemes on unstructured meshes&lt;/title&gt;&lt;secondary-title&gt;27th Aerospace sciences meeting&lt;/secondary-title&gt;&lt;/titles&gt;&lt;pages&gt;366&lt;/pages&gt;&lt;dates&gt;&lt;year&gt;1989&lt;/year&gt;&lt;/dates&gt;&lt;urls&gt;&lt;/urls&gt;&lt;/record&gt;&lt;/Cite&gt;&lt;/EndNote</w:instrText>
      </w:r>
      <w:r>
        <w:rPr>
          <w:rtl/>
        </w:rPr>
        <w:instrText>&gt;</w:instrText>
      </w:r>
      <w:r>
        <w:rPr>
          <w:rtl/>
        </w:rPr>
        <w:fldChar w:fldCharType="separate"/>
      </w:r>
      <w:r>
        <w:rPr>
          <w:noProof/>
          <w:rtl/>
        </w:rPr>
        <w:t>[28]</w:t>
      </w:r>
      <w:r>
        <w:rPr>
          <w:rtl/>
        </w:rPr>
        <w:fldChar w:fldCharType="end"/>
      </w:r>
      <w:r>
        <w:rPr>
          <w:rFonts w:hint="cs"/>
          <w:rtl/>
        </w:rPr>
        <w:t xml:space="preserve"> </w:t>
      </w:r>
      <w:r>
        <w:t>.</w:t>
      </w:r>
      <w:r>
        <w:rPr>
          <w:rFonts w:hint="cs"/>
          <w:rtl/>
        </w:rPr>
        <w:t xml:space="preserve"> که پایه بسیاری از روش‌های دیگر شد. در این روش مقادیر خاصیت‌ها در مرحله بازسازی </w:t>
      </w:r>
      <w:r w:rsidRPr="0052691F">
        <w:rPr>
          <w:rFonts w:hint="cs"/>
          <w:szCs w:val="24"/>
          <w:rtl/>
        </w:rPr>
        <w:t>(</w:t>
      </w:r>
      <w:r w:rsidRPr="0052691F">
        <w:rPr>
          <w:szCs w:val="24"/>
        </w:rPr>
        <w:t>Reconstruction</w:t>
      </w:r>
      <w:r w:rsidRPr="0052691F">
        <w:rPr>
          <w:rFonts w:hint="cs"/>
          <w:szCs w:val="24"/>
          <w:rtl/>
        </w:rPr>
        <w:t>)</w:t>
      </w:r>
      <w:r>
        <w:rPr>
          <w:rFonts w:hint="cs"/>
          <w:rtl/>
        </w:rPr>
        <w:t xml:space="preserve"> در معادلات اویلر محدود می‌گردند. هدف این محدود کننده‌گی آن است که ترم‌های بازسازی به نحوی کاهش یابند تا مقادیر خاصیت بر روی وجوه در محدوده ماکزیمم و مینمم مطلقی که مقادیر سلول‌ها مجاور می‌سازند، محدود شوند.</w:t>
      </w:r>
    </w:p>
    <w:p w:rsidR="00712FB9" w:rsidRDefault="00712FB9" w:rsidP="005E18C4">
      <w:pPr>
        <w:pStyle w:val="a8"/>
        <w:rPr>
          <w:rtl/>
        </w:rPr>
      </w:pPr>
      <w:r>
        <w:rPr>
          <w:rFonts w:hint="cs"/>
          <w:rtl/>
        </w:rPr>
        <w:t>در واقع اگر خاصیت‌ها با استفاده از بسط تیلور توسعه داده شوند: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8"/>
        <w:gridCol w:w="6890"/>
      </w:tblGrid>
      <w:tr w:rsidR="00712FB9" w:rsidTr="00712FB9">
        <w:tc>
          <w:tcPr>
            <w:tcW w:w="4675" w:type="dxa"/>
            <w:vAlign w:val="center"/>
          </w:tcPr>
          <w:p w:rsidR="00712FB9" w:rsidRDefault="00712FB9" w:rsidP="00712FB9">
            <w:pPr>
              <w:pStyle w:val="ad"/>
              <w:jc w:val="left"/>
              <w:rPr>
                <w:rtl/>
              </w:rPr>
            </w:pPr>
          </w:p>
          <w:p w:rsidR="00712FB9" w:rsidRPr="00356897" w:rsidRDefault="00712FB9" w:rsidP="005E18C4">
            <w:pPr>
              <w:pStyle w:val="a8"/>
              <w:bidi w:val="0"/>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130</w:t>
            </w:r>
            <w:r>
              <w:rPr>
                <w:rtl/>
              </w:rPr>
              <w:fldChar w:fldCharType="end"/>
            </w:r>
            <w:r>
              <w:rPr>
                <w:rFonts w:hint="cs"/>
                <w:rtl/>
              </w:rPr>
              <w:t>)</w:t>
            </w:r>
          </w:p>
        </w:tc>
        <w:tc>
          <w:tcPr>
            <w:tcW w:w="4675" w:type="dxa"/>
          </w:tcPr>
          <w:p w:rsidR="00712FB9" w:rsidRDefault="00712FB9" w:rsidP="00712FB9">
            <w:pPr>
              <w:pStyle w:val="ad"/>
              <w:jc w:val="right"/>
              <w:rPr>
                <w:rtl/>
              </w:rPr>
            </w:pPr>
            <w:r w:rsidRPr="00FC1276">
              <w:rPr>
                <w:position w:val="-64"/>
              </w:rPr>
              <w:object w:dxaOrig="6640" w:dyaOrig="1400">
                <v:shape id="_x0000_i1249" type="#_x0000_t75" style="width:333.5pt;height:69pt" o:ole="">
                  <v:imagedata r:id="rId467" o:title=""/>
                </v:shape>
                <o:OLEObject Type="Embed" ProgID="Equation.DSMT4" ShapeID="_x0000_i1249" DrawAspect="Content" ObjectID="_1587311166" r:id="rId468"/>
              </w:object>
            </w:r>
          </w:p>
        </w:tc>
      </w:tr>
    </w:tbl>
    <w:p w:rsidR="00712FB9" w:rsidRDefault="00712FB9" w:rsidP="005E18C4">
      <w:pPr>
        <w:pStyle w:val="a8"/>
        <w:rPr>
          <w:rtl/>
        </w:rPr>
      </w:pPr>
      <w:r>
        <w:rPr>
          <w:rFonts w:hint="cs"/>
          <w:rtl/>
        </w:rPr>
        <w:t xml:space="preserve">که </w:t>
      </w:r>
      <w:r w:rsidRPr="008267D0">
        <w:rPr>
          <w:position w:val="-12"/>
        </w:rPr>
        <w:object w:dxaOrig="660" w:dyaOrig="360">
          <v:shape id="_x0000_i1250" type="#_x0000_t75" style="width:36pt;height:21.5pt" o:ole="">
            <v:imagedata r:id="rId469" o:title=""/>
          </v:shape>
          <o:OLEObject Type="Embed" ProgID="Equation.DSMT4" ShapeID="_x0000_i1250" DrawAspect="Content" ObjectID="_1587311167" r:id="rId470"/>
        </w:object>
      </w:r>
      <w:r>
        <w:rPr>
          <w:rFonts w:hint="cs"/>
          <w:rtl/>
        </w:rPr>
        <w:t xml:space="preserve"> مقدار خاصیت مورد نظر در نقطه با مختصات </w:t>
      </w:r>
      <w:r w:rsidRPr="008267D0">
        <w:rPr>
          <w:position w:val="-12"/>
        </w:rPr>
        <w:object w:dxaOrig="279" w:dyaOrig="360">
          <v:shape id="_x0000_i1251" type="#_x0000_t75" style="width:14.5pt;height:21.5pt" o:ole="">
            <v:imagedata r:id="rId471" o:title=""/>
          </v:shape>
          <o:OLEObject Type="Embed" ProgID="Equation.DSMT4" ShapeID="_x0000_i1251" DrawAspect="Content" ObjectID="_1587311168" r:id="rId472"/>
        </w:object>
      </w:r>
      <w:r>
        <w:rPr>
          <w:rFonts w:hint="cs"/>
          <w:rtl/>
        </w:rPr>
        <w:t xml:space="preserve"> می‌باشد (توجه شود که </w:t>
      </w:r>
      <w:r>
        <w:t>k</w:t>
      </w:r>
      <w:r>
        <w:rPr>
          <w:rFonts w:hint="cs"/>
          <w:rtl/>
        </w:rPr>
        <w:t xml:space="preserve"> در واقع عضو مجموعه نقاطی است که بر روی وجوه سلول مورد نظر پراکنده شده‌اند و داری توزیع گوسی می‌باشند) و مقدار آن توسط مقدار </w:t>
      </w:r>
      <w:r w:rsidRPr="008267D0">
        <w:rPr>
          <w:position w:val="-12"/>
        </w:rPr>
        <w:object w:dxaOrig="620" w:dyaOrig="360">
          <v:shape id="_x0000_i1252" type="#_x0000_t75" style="width:28.5pt;height:21.5pt" o:ole="">
            <v:imagedata r:id="rId473" o:title=""/>
          </v:shape>
          <o:OLEObject Type="Embed" ProgID="Equation.DSMT4" ShapeID="_x0000_i1252" DrawAspect="Content" ObjectID="_1587311169" r:id="rId474"/>
        </w:object>
      </w:r>
      <w:r>
        <w:rPr>
          <w:rFonts w:hint="cs"/>
          <w:rtl/>
        </w:rPr>
        <w:t xml:space="preserve"> در نقطه </w:t>
      </w:r>
      <w:r w:rsidRPr="008267D0">
        <w:rPr>
          <w:position w:val="-12"/>
        </w:rPr>
        <w:object w:dxaOrig="240" w:dyaOrig="360">
          <v:shape id="_x0000_i1253" type="#_x0000_t75" style="width:14.5pt;height:21.5pt" o:ole="">
            <v:imagedata r:id="rId475" o:title=""/>
          </v:shape>
          <o:OLEObject Type="Embed" ProgID="Equation.DSMT4" ShapeID="_x0000_i1253" DrawAspect="Content" ObjectID="_1587311170" r:id="rId476"/>
        </w:object>
      </w:r>
      <w:r>
        <w:rPr>
          <w:rFonts w:hint="cs"/>
          <w:rtl/>
        </w:rPr>
        <w:t xml:space="preserve"> و توسط گرادیان های درجه اول</w:t>
      </w:r>
      <w:r w:rsidRPr="008267D0">
        <w:rPr>
          <w:position w:val="-30"/>
        </w:rPr>
        <w:object w:dxaOrig="820" w:dyaOrig="680">
          <v:shape id="_x0000_i1254" type="#_x0000_t75" style="width:43.5pt;height:36pt" o:ole="">
            <v:imagedata r:id="rId477" o:title=""/>
          </v:shape>
          <o:OLEObject Type="Embed" ProgID="Equation.DSMT4" ShapeID="_x0000_i1254" DrawAspect="Content" ObjectID="_1587311171" r:id="rId478"/>
        </w:object>
      </w:r>
      <w:r>
        <w:rPr>
          <w:rFonts w:hint="cs"/>
          <w:rtl/>
        </w:rPr>
        <w:t xml:space="preserve">، دوم </w:t>
      </w:r>
      <w:r w:rsidRPr="008267D0">
        <w:rPr>
          <w:position w:val="-30"/>
        </w:rPr>
        <w:object w:dxaOrig="900" w:dyaOrig="720">
          <v:shape id="_x0000_i1255" type="#_x0000_t75" style="width:43.5pt;height:36pt" o:ole="">
            <v:imagedata r:id="rId479" o:title=""/>
          </v:shape>
          <o:OLEObject Type="Embed" ProgID="Equation.DSMT4" ShapeID="_x0000_i1255" DrawAspect="Content" ObjectID="_1587311172" r:id="rId480"/>
        </w:object>
      </w:r>
      <w:r>
        <w:rPr>
          <w:rFonts w:hint="cs"/>
          <w:rtl/>
        </w:rPr>
        <w:t xml:space="preserve">و .... محاسبه می‌گردد. حال مبنای کار روش‌های محدود کننده آن است که مقادیر باز سازی از ماکزیمم و مینیمم اختلاف نسبی با همسایگان عبور نکند. به عبارت دیگر اگر اختلاف مقدار خاصیت در سلول </w:t>
      </w:r>
      <w:r>
        <w:t>i</w:t>
      </w:r>
      <w:r>
        <w:rPr>
          <w:rFonts w:hint="cs"/>
          <w:rtl/>
        </w:rPr>
        <w:t xml:space="preserve"> با همسایگان آن توسط </w:t>
      </w:r>
      <w:r w:rsidRPr="008267D0">
        <w:rPr>
          <w:position w:val="-14"/>
        </w:rPr>
        <w:object w:dxaOrig="1440" w:dyaOrig="380">
          <v:shape id="_x0000_i1256" type="#_x0000_t75" style="width:1in;height:22pt" o:ole="">
            <v:imagedata r:id="rId481" o:title=""/>
          </v:shape>
          <o:OLEObject Type="Embed" ProgID="Equation.DSMT4" ShapeID="_x0000_i1256" DrawAspect="Content" ObjectID="_1587311173" r:id="rId482"/>
        </w:object>
      </w:r>
      <w:r>
        <w:rPr>
          <w:rtl/>
        </w:rPr>
        <w:t xml:space="preserve"> </w:t>
      </w:r>
      <w:r>
        <w:rPr>
          <w:rFonts w:hint="cs"/>
          <w:rtl/>
        </w:rPr>
        <w:t xml:space="preserve">نمایش داده شود که </w:t>
      </w:r>
      <w:r w:rsidRPr="008267D0">
        <w:rPr>
          <w:position w:val="-14"/>
        </w:rPr>
        <w:object w:dxaOrig="320" w:dyaOrig="380">
          <v:shape id="_x0000_i1257" type="#_x0000_t75" style="width:14.5pt;height:22pt" o:ole="">
            <v:imagedata r:id="rId483" o:title=""/>
          </v:shape>
          <o:OLEObject Type="Embed" ProgID="Equation.DSMT4" ShapeID="_x0000_i1257" DrawAspect="Content" ObjectID="_1587311174" r:id="rId484"/>
        </w:object>
      </w:r>
      <w:r>
        <w:rPr>
          <w:rFonts w:hint="cs"/>
          <w:rtl/>
        </w:rPr>
        <w:t xml:space="preserve"> مقدار خاصیت در سلول همسایه است، بنابراین ماکزیمم و مینیمم مقدار این اختلاف، توسط </w:t>
      </w:r>
      <w:r w:rsidRPr="008267D0">
        <w:rPr>
          <w:position w:val="-12"/>
        </w:rPr>
        <w:object w:dxaOrig="660" w:dyaOrig="360">
          <v:shape id="_x0000_i1258" type="#_x0000_t75" style="width:36pt;height:21.5pt" o:ole="">
            <v:imagedata r:id="rId485" o:title=""/>
          </v:shape>
          <o:OLEObject Type="Embed" ProgID="Equation.DSMT4" ShapeID="_x0000_i1258" DrawAspect="Content" ObjectID="_1587311175" r:id="rId486"/>
        </w:object>
      </w:r>
      <w:r>
        <w:rPr>
          <w:rtl/>
        </w:rPr>
        <w:t xml:space="preserve"> </w:t>
      </w:r>
      <w:r>
        <w:rPr>
          <w:rFonts w:hint="cs"/>
          <w:rtl/>
        </w:rPr>
        <w:t xml:space="preserve">و </w:t>
      </w:r>
      <w:r w:rsidRPr="008267D0">
        <w:rPr>
          <w:position w:val="-12"/>
        </w:rPr>
        <w:object w:dxaOrig="639" w:dyaOrig="360">
          <v:shape id="_x0000_i1259" type="#_x0000_t75" style="width:28.5pt;height:21.5pt" o:ole="">
            <v:imagedata r:id="rId487" o:title=""/>
          </v:shape>
          <o:OLEObject Type="Embed" ProgID="Equation.DSMT4" ShapeID="_x0000_i1259" DrawAspect="Content" ObjectID="_1587311176" r:id="rId488"/>
        </w:object>
      </w:r>
      <w:r>
        <w:rPr>
          <w:rFonts w:hint="cs"/>
          <w:rtl/>
        </w:rPr>
        <w:t xml:space="preserve">نشان داده می‌شود. حال اگر قرار باشد خاصیت بر روی یکی از وجوه سلول </w:t>
      </w:r>
      <w:r>
        <w:t>i</w:t>
      </w:r>
      <w:r>
        <w:rPr>
          <w:rFonts w:hint="cs"/>
          <w:rtl/>
        </w:rPr>
        <w:t xml:space="preserve">ام مورد بررسی قرار بگیرد و اختلاف آن  با خاصیت سلول </w:t>
      </w:r>
      <w:r>
        <w:t>i</w:t>
      </w:r>
      <w:r>
        <w:rPr>
          <w:rFonts w:hint="cs"/>
          <w:rtl/>
        </w:rPr>
        <w:t xml:space="preserve"> به شکل </w:t>
      </w:r>
      <w:r w:rsidRPr="008267D0">
        <w:rPr>
          <w:position w:val="-12"/>
        </w:rPr>
        <w:object w:dxaOrig="520" w:dyaOrig="360">
          <v:shape id="_x0000_i1260" type="#_x0000_t75" style="width:28.5pt;height:21.5pt" o:ole="">
            <v:imagedata r:id="rId489" o:title=""/>
          </v:shape>
          <o:OLEObject Type="Embed" ProgID="Equation.DSMT4" ShapeID="_x0000_i1260" DrawAspect="Content" ObjectID="_1587311177" r:id="rId490"/>
        </w:object>
      </w:r>
      <w:r>
        <w:rPr>
          <w:rFonts w:hint="cs"/>
          <w:rtl/>
        </w:rPr>
        <w:t xml:space="preserve"> نشان داده شود، بنابراین نباید این مقدار از مقادیر ماکزیمم و مینیمم تجاوز نماید:</w:t>
      </w:r>
    </w:p>
    <w:p w:rsidR="00712FB9" w:rsidRDefault="00712FB9" w:rsidP="00712FB9">
      <w:pPr>
        <w:pStyle w:val="EquaMid"/>
        <w:jc w:val="center"/>
        <w:rPr>
          <w:rtl/>
        </w:rPr>
      </w:pPr>
      <w:r w:rsidRPr="008267D0">
        <w:rPr>
          <w:position w:val="-12"/>
        </w:rPr>
        <w:object w:dxaOrig="2180" w:dyaOrig="360">
          <v:shape id="_x0000_i1261" type="#_x0000_t75" style="width:108pt;height:21.5pt" o:ole="">
            <v:imagedata r:id="rId491" o:title=""/>
          </v:shape>
          <o:OLEObject Type="Embed" ProgID="Equation.DSMT4" ShapeID="_x0000_i1261" DrawAspect="Content" ObjectID="_1587311178" r:id="rId492"/>
        </w:object>
      </w:r>
    </w:p>
    <w:p w:rsidR="00712FB9" w:rsidRDefault="00712FB9" w:rsidP="005E18C4">
      <w:pPr>
        <w:pStyle w:val="a8"/>
        <w:rPr>
          <w:rtl/>
        </w:rPr>
      </w:pPr>
      <w:r>
        <w:rPr>
          <w:rFonts w:hint="cs"/>
          <w:rtl/>
        </w:rPr>
        <w:lastRenderedPageBreak/>
        <w:t>در واقع می‌توان دریافت که :</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165"/>
      </w:tblGrid>
      <w:tr w:rsidR="00712FB9" w:rsidTr="00066F34">
        <w:tc>
          <w:tcPr>
            <w:tcW w:w="728" w:type="dxa"/>
            <w:vAlign w:val="bottom"/>
          </w:tcPr>
          <w:p w:rsidR="00712FB9" w:rsidRDefault="00712FB9" w:rsidP="00712FB9">
            <w:pPr>
              <w:pStyle w:val="ad"/>
              <w:jc w:val="left"/>
              <w:rPr>
                <w:rtl/>
              </w:rPr>
            </w:pPr>
          </w:p>
          <w:p w:rsidR="00712FB9" w:rsidRPr="00356897" w:rsidRDefault="00712FB9" w:rsidP="005E18C4">
            <w:pPr>
              <w:pStyle w:val="a8"/>
              <w:bidi w:val="0"/>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131</w:t>
            </w:r>
            <w:r>
              <w:rPr>
                <w:rtl/>
              </w:rPr>
              <w:fldChar w:fldCharType="end"/>
            </w:r>
            <w:r>
              <w:rPr>
                <w:rFonts w:hint="cs"/>
                <w:rtl/>
              </w:rPr>
              <w:t>)</w:t>
            </w:r>
          </w:p>
        </w:tc>
        <w:tc>
          <w:tcPr>
            <w:tcW w:w="8190" w:type="dxa"/>
          </w:tcPr>
          <w:p w:rsidR="00712FB9" w:rsidRDefault="00712FB9" w:rsidP="00712FB9">
            <w:pPr>
              <w:pStyle w:val="ad"/>
              <w:jc w:val="right"/>
              <w:rPr>
                <w:rtl/>
              </w:rPr>
            </w:pPr>
            <w:r w:rsidRPr="008267D0">
              <w:rPr>
                <w:position w:val="-64"/>
              </w:rPr>
              <w:object w:dxaOrig="7600" w:dyaOrig="1400">
                <v:shape id="_x0000_i1262" type="#_x0000_t75" style="width:382.5pt;height:1in" o:ole="">
                  <v:imagedata r:id="rId493" o:title=""/>
                </v:shape>
                <o:OLEObject Type="Embed" ProgID="Equation.DSMT4" ShapeID="_x0000_i1262" DrawAspect="Content" ObjectID="_1587311179" r:id="rId494"/>
              </w:object>
            </w:r>
          </w:p>
        </w:tc>
      </w:tr>
    </w:tbl>
    <w:p w:rsidR="00712FB9" w:rsidRDefault="00712FB9" w:rsidP="005E18C4">
      <w:pPr>
        <w:pStyle w:val="a8"/>
        <w:rPr>
          <w:rtl/>
        </w:rPr>
      </w:pPr>
      <w:r>
        <w:rPr>
          <w:rFonts w:hint="cs"/>
          <w:rtl/>
        </w:rPr>
        <w:t>پس یعنی ترم‌های بازسازی که ناشی از اعمال گرادیان‌های درجه اول، دوم و ... (با توجه به دقت مورد نظر) می‌باشند، باید در صورت نیاز محدود شوند. یعنی:</w:t>
      </w:r>
    </w:p>
    <w:tbl>
      <w:tblPr>
        <w:tblStyle w:val="TableGridLight"/>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3"/>
        <w:gridCol w:w="6983"/>
      </w:tblGrid>
      <w:tr w:rsidR="00712FB9" w:rsidTr="00066F34">
        <w:tc>
          <w:tcPr>
            <w:tcW w:w="4675" w:type="dxa"/>
          </w:tcPr>
          <w:p w:rsidR="00066F34" w:rsidRDefault="00066F34" w:rsidP="00066F34">
            <w:pPr>
              <w:rPr>
                <w:rtl/>
              </w:rPr>
            </w:pPr>
          </w:p>
          <w:p w:rsidR="00066F34" w:rsidRDefault="00066F34" w:rsidP="00066F34">
            <w:pPr>
              <w:rPr>
                <w:rtl/>
              </w:rPr>
            </w:pPr>
          </w:p>
          <w:p w:rsidR="00712FB9" w:rsidRPr="00356897" w:rsidRDefault="00712FB9" w:rsidP="00066F34">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132</w:t>
            </w:r>
            <w:r>
              <w:rPr>
                <w:rtl/>
              </w:rPr>
              <w:fldChar w:fldCharType="end"/>
            </w:r>
            <w:r>
              <w:rPr>
                <w:rFonts w:hint="cs"/>
                <w:rtl/>
                <w:cs/>
              </w:rPr>
              <w:t>)</w:t>
            </w:r>
          </w:p>
        </w:tc>
        <w:tc>
          <w:tcPr>
            <w:tcW w:w="4675" w:type="dxa"/>
          </w:tcPr>
          <w:p w:rsidR="00712FB9" w:rsidRDefault="00712FB9" w:rsidP="00712FB9">
            <w:pPr>
              <w:pStyle w:val="ad"/>
              <w:jc w:val="right"/>
              <w:rPr>
                <w:rtl/>
              </w:rPr>
            </w:pPr>
            <w:r w:rsidRPr="008267D0">
              <w:rPr>
                <w:position w:val="-64"/>
              </w:rPr>
              <w:object w:dxaOrig="6740" w:dyaOrig="1400">
                <v:shape id="_x0000_i1263" type="#_x0000_t75" style="width:338.5pt;height:1in" o:ole="">
                  <v:imagedata r:id="rId495" o:title=""/>
                </v:shape>
                <o:OLEObject Type="Embed" ProgID="Equation.DSMT4" ShapeID="_x0000_i1263" DrawAspect="Content" ObjectID="_1587311180" r:id="rId496"/>
              </w:object>
            </w:r>
          </w:p>
        </w:tc>
      </w:tr>
    </w:tbl>
    <w:p w:rsidR="00712FB9" w:rsidRDefault="00712FB9" w:rsidP="005E18C4">
      <w:pPr>
        <w:pStyle w:val="a8"/>
        <w:rPr>
          <w:rtl/>
        </w:rPr>
      </w:pPr>
      <w:r>
        <w:rPr>
          <w:rFonts w:hint="cs"/>
          <w:rtl/>
        </w:rPr>
        <w:t xml:space="preserve">که </w:t>
      </w:r>
      <w:r w:rsidRPr="00025957">
        <w:rPr>
          <w:position w:val="-4"/>
        </w:rPr>
        <w:object w:dxaOrig="260" w:dyaOrig="240">
          <v:shape id="_x0000_i1264" type="#_x0000_t75" style="width:14pt;height:14.5pt" o:ole="">
            <v:imagedata r:id="rId497" o:title=""/>
          </v:shape>
          <o:OLEObject Type="Embed" ProgID="Equation.DSMT4" ShapeID="_x0000_i1264" DrawAspect="Content" ObjectID="_1587311181" r:id="rId498"/>
        </w:object>
      </w:r>
      <w:r>
        <w:rPr>
          <w:rFonts w:hint="cs"/>
          <w:rtl/>
        </w:rPr>
        <w:t xml:space="preserve"> همان عبارت محدود کننده می‌باشد.</w:t>
      </w:r>
    </w:p>
    <w:p w:rsidR="00712FB9" w:rsidRDefault="00712FB9" w:rsidP="005E18C4">
      <w:pPr>
        <w:pStyle w:val="a8"/>
        <w:bidi w:val="0"/>
        <w:rPr>
          <w:rtl/>
        </w:rPr>
      </w:pPr>
    </w:p>
    <w:p w:rsidR="00712FB9" w:rsidRDefault="00712FB9" w:rsidP="005E18C4">
      <w:pPr>
        <w:pStyle w:val="a8"/>
        <w:bidi w:val="0"/>
        <w:rPr>
          <w:rtl/>
        </w:rPr>
      </w:pPr>
    </w:p>
    <w:p w:rsidR="00712FB9" w:rsidRDefault="00712FB9" w:rsidP="005E18C4">
      <w:pPr>
        <w:pStyle w:val="a8"/>
        <w:bidi w:val="0"/>
        <w:rPr>
          <w:rtl/>
        </w:rPr>
      </w:pPr>
    </w:p>
    <w:p w:rsidR="00712FB9" w:rsidRDefault="00712FB9" w:rsidP="005E18C4">
      <w:pPr>
        <w:pStyle w:val="a8"/>
        <w:bidi w:val="0"/>
        <w:rPr>
          <w:rtl/>
        </w:rPr>
      </w:pPr>
    </w:p>
    <w:p w:rsidR="00712FB9" w:rsidRDefault="00712FB9" w:rsidP="005E18C4">
      <w:pPr>
        <w:pStyle w:val="a8"/>
        <w:bidi w:val="0"/>
        <w:rPr>
          <w:rtl/>
        </w:rPr>
      </w:pPr>
    </w:p>
    <w:p w:rsidR="00712FB9" w:rsidRDefault="00712FB9" w:rsidP="005E18C4">
      <w:pPr>
        <w:pStyle w:val="a8"/>
        <w:bidi w:val="0"/>
        <w:rPr>
          <w:rtl/>
        </w:rPr>
      </w:pPr>
    </w:p>
    <w:p w:rsidR="00712FB9" w:rsidRDefault="00712FB9" w:rsidP="005E18C4">
      <w:pPr>
        <w:pStyle w:val="a8"/>
        <w:bidi w:val="0"/>
        <w:rPr>
          <w:rtl/>
        </w:rPr>
      </w:pPr>
    </w:p>
    <w:p w:rsidR="00712FB9" w:rsidRDefault="00712FB9" w:rsidP="009D3207">
      <w:pPr>
        <w:pStyle w:val="Heading1"/>
        <w:rPr>
          <w:rtl/>
        </w:rPr>
      </w:pPr>
      <w:bookmarkStart w:id="173" w:name="_Toc513366428"/>
      <w:r>
        <w:rPr>
          <w:rFonts w:hint="cs"/>
          <w:rtl/>
        </w:rPr>
        <w:lastRenderedPageBreak/>
        <w:t>گسسته‌سازی بخش زمانی معادلات</w:t>
      </w:r>
      <w:bookmarkEnd w:id="173"/>
    </w:p>
    <w:p w:rsidR="00712FB9" w:rsidRPr="00B82B7B" w:rsidRDefault="00712FB9" w:rsidP="005E18C4">
      <w:pPr>
        <w:pStyle w:val="a8"/>
        <w:rPr>
          <w:rtl/>
        </w:rPr>
      </w:pPr>
      <w:r>
        <w:rPr>
          <w:rFonts w:hint="cs"/>
          <w:rtl/>
        </w:rPr>
        <w:t>همان</w:t>
      </w:r>
      <w:r w:rsidRPr="00B82B7B">
        <w:rPr>
          <w:rFonts w:hint="cs"/>
          <w:rtl/>
        </w:rPr>
        <w:t xml:space="preserve">طور كه </w:t>
      </w:r>
      <w:r>
        <w:rPr>
          <w:rFonts w:hint="cs"/>
          <w:rtl/>
        </w:rPr>
        <w:t>مشخص است</w:t>
      </w:r>
      <w:r w:rsidRPr="00B82B7B">
        <w:rPr>
          <w:rFonts w:hint="cs"/>
          <w:rtl/>
        </w:rPr>
        <w:t xml:space="preserve"> با انتگرال‌گيري از معادلات </w:t>
      </w:r>
      <w:r>
        <w:rPr>
          <w:rFonts w:hint="cs"/>
          <w:rtl/>
        </w:rPr>
        <w:t xml:space="preserve">حاکم بر روي حجم </w:t>
      </w:r>
      <w:r w:rsidRPr="00B82B7B">
        <w:rPr>
          <w:rFonts w:hint="cs"/>
          <w:rtl/>
        </w:rPr>
        <w:t xml:space="preserve">كنترل، انتگرال </w:t>
      </w:r>
      <w:r>
        <w:rPr>
          <w:rFonts w:hint="cs"/>
          <w:rtl/>
        </w:rPr>
        <w:t xml:space="preserve">بخش </w:t>
      </w:r>
      <w:r w:rsidRPr="00B82B7B">
        <w:rPr>
          <w:rFonts w:hint="cs"/>
          <w:rtl/>
        </w:rPr>
        <w:t xml:space="preserve">هاي زماني و مكاني اين معادلات از هم مجزا شده و براي تمام </w:t>
      </w:r>
      <w:r>
        <w:rPr>
          <w:rFonts w:hint="cs"/>
          <w:rtl/>
        </w:rPr>
        <w:t>سلول های محاسباتی</w:t>
      </w:r>
      <w:r w:rsidRPr="00B82B7B">
        <w:rPr>
          <w:rFonts w:hint="cs"/>
          <w:rtl/>
        </w:rPr>
        <w:t>، يك دستگاه معادلات ديفرانسيل معمولي به شكل زير بدست مي‌آيد: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712FB9">
        <w:tc>
          <w:tcPr>
            <w:tcW w:w="4508" w:type="dxa"/>
            <w:vAlign w:val="center"/>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133</w:t>
            </w:r>
            <w:r>
              <w:rPr>
                <w:rtl/>
              </w:rPr>
              <w:fldChar w:fldCharType="end"/>
            </w:r>
            <w:r>
              <w:rPr>
                <w:rFonts w:hint="cs"/>
                <w:rtl/>
              </w:rPr>
              <w:t>)</w:t>
            </w:r>
          </w:p>
        </w:tc>
        <w:tc>
          <w:tcPr>
            <w:tcW w:w="4508" w:type="dxa"/>
          </w:tcPr>
          <w:p w:rsidR="00712FB9" w:rsidRDefault="00712FB9" w:rsidP="005E18C4">
            <w:pPr>
              <w:pStyle w:val="a8"/>
              <w:bidi w:val="0"/>
              <w:rPr>
                <w:rtl/>
              </w:rPr>
            </w:pPr>
            <w:r w:rsidRPr="00A66BF0">
              <w:object w:dxaOrig="2020" w:dyaOrig="620">
                <v:shape id="_x0000_i1265" type="#_x0000_t75" style="width:100.5pt;height:28.5pt" o:ole="">
                  <v:imagedata r:id="rId499" o:title=""/>
                </v:shape>
                <o:OLEObject Type="Embed" ProgID="Equation.DSMT4" ShapeID="_x0000_i1265" DrawAspect="Content" ObjectID="_1587311182" r:id="rId500"/>
              </w:object>
            </w:r>
          </w:p>
        </w:tc>
      </w:tr>
    </w:tbl>
    <w:p w:rsidR="00712FB9" w:rsidRDefault="00712FB9" w:rsidP="005E18C4">
      <w:pPr>
        <w:pStyle w:val="a8"/>
        <w:rPr>
          <w:rtl/>
        </w:rPr>
      </w:pPr>
      <w:bookmarkStart w:id="174" w:name="_Ref412586122"/>
      <w:bookmarkEnd w:id="174"/>
      <w:r>
        <w:rPr>
          <w:rFonts w:hint="cs"/>
          <w:rtl/>
        </w:rPr>
        <w:t xml:space="preserve">که </w:t>
      </w:r>
      <w:r>
        <w:t xml:space="preserve"> </w:t>
      </w:r>
      <w:r w:rsidRPr="00056D51">
        <w:rPr>
          <w:szCs w:val="22"/>
        </w:rPr>
        <w:t>R(W)</w:t>
      </w:r>
      <w:r>
        <w:rPr>
          <w:rFonts w:hint="cs"/>
          <w:rtl/>
        </w:rPr>
        <w:t xml:space="preserve">شامل مقادیر انتگرال‌گیری شده بخش‌های مکانی معادلات و </w:t>
      </w:r>
      <w:r w:rsidRPr="00056D51">
        <w:rPr>
          <w:szCs w:val="22"/>
        </w:rPr>
        <w:t>W</w:t>
      </w:r>
      <w:r w:rsidRPr="00C635C2">
        <w:rPr>
          <w:rFonts w:hint="cs"/>
          <w:szCs w:val="24"/>
          <w:rtl/>
        </w:rPr>
        <w:t xml:space="preserve"> </w:t>
      </w:r>
      <w:r>
        <w:rPr>
          <w:rFonts w:hint="cs"/>
          <w:rtl/>
        </w:rPr>
        <w:t>مقادیر بقایی می باشد. جهت بدست آوردن جواب معادله بالا باید این معادلات دیفرانسیل نسبت به زمان انتگرال‌گیری شود که در این گزارش به نحوه حل این معادلات پرداخته خواهد شد.</w:t>
      </w:r>
    </w:p>
    <w:p w:rsidR="00712FB9" w:rsidRPr="00C635C2" w:rsidRDefault="00712FB9" w:rsidP="005E18C4">
      <w:pPr>
        <w:pStyle w:val="a8"/>
        <w:rPr>
          <w:rtl/>
        </w:rPr>
      </w:pPr>
      <w:bookmarkStart w:id="175" w:name="_Toc305869770"/>
      <w:bookmarkStart w:id="176" w:name="_Toc305059359"/>
      <w:r w:rsidRPr="00C635C2">
        <w:rPr>
          <w:rFonts w:hint="cs"/>
          <w:rtl/>
        </w:rPr>
        <w:t>بطور کلی برای گسسته</w:t>
      </w:r>
      <w:r w:rsidRPr="00C635C2">
        <w:rPr>
          <w:rtl/>
        </w:rPr>
        <w:softHyphen/>
      </w:r>
      <w:r w:rsidRPr="00C635C2">
        <w:rPr>
          <w:rFonts w:hint="cs"/>
          <w:rtl/>
        </w:rPr>
        <w:t>سازی زمانی معادلات بالا روش</w:t>
      </w:r>
      <w:r w:rsidRPr="00C635C2">
        <w:rPr>
          <w:rtl/>
        </w:rPr>
        <w:softHyphen/>
      </w:r>
      <w:r w:rsidRPr="00C635C2">
        <w:rPr>
          <w:rFonts w:hint="cs"/>
          <w:rtl/>
        </w:rPr>
        <w:t>های زیر بکار گرفته می شود:</w:t>
      </w:r>
    </w:p>
    <w:p w:rsidR="00712FB9" w:rsidRPr="00C635C2" w:rsidRDefault="00712FB9" w:rsidP="00712FB9">
      <w:pPr>
        <w:pStyle w:val="ListParagraph"/>
        <w:numPr>
          <w:ilvl w:val="0"/>
          <w:numId w:val="38"/>
        </w:numPr>
        <w:spacing w:after="0" w:line="288" w:lineRule="auto"/>
        <w:rPr>
          <w:rFonts w:cs="B Nazanin"/>
          <w:sz w:val="26"/>
          <w:szCs w:val="26"/>
          <w:rtl/>
          <w:lang w:bidi="fa-IR"/>
        </w:rPr>
      </w:pPr>
      <w:r w:rsidRPr="00C635C2">
        <w:rPr>
          <w:rFonts w:cs="B Nazanin" w:hint="cs"/>
          <w:sz w:val="26"/>
          <w:szCs w:val="26"/>
          <w:rtl/>
          <w:lang w:bidi="fa-IR"/>
        </w:rPr>
        <w:t>صریح</w:t>
      </w:r>
    </w:p>
    <w:p w:rsidR="00712FB9" w:rsidRPr="00C635C2" w:rsidRDefault="00712FB9" w:rsidP="00712FB9">
      <w:pPr>
        <w:pStyle w:val="ListParagraph"/>
        <w:numPr>
          <w:ilvl w:val="0"/>
          <w:numId w:val="38"/>
        </w:numPr>
        <w:spacing w:after="0" w:line="288" w:lineRule="auto"/>
        <w:rPr>
          <w:rFonts w:cs="B Nazanin"/>
          <w:sz w:val="26"/>
          <w:szCs w:val="26"/>
          <w:rtl/>
          <w:lang w:bidi="fa-IR"/>
        </w:rPr>
      </w:pPr>
      <w:r w:rsidRPr="00C635C2">
        <w:rPr>
          <w:rFonts w:cs="B Nazanin" w:hint="cs"/>
          <w:sz w:val="26"/>
          <w:szCs w:val="26"/>
          <w:rtl/>
          <w:lang w:bidi="fa-IR"/>
        </w:rPr>
        <w:t>صریح-ضمنی</w:t>
      </w:r>
    </w:p>
    <w:p w:rsidR="00712FB9" w:rsidRPr="00C635C2" w:rsidRDefault="00712FB9" w:rsidP="00712FB9">
      <w:pPr>
        <w:pStyle w:val="ListParagraph"/>
        <w:numPr>
          <w:ilvl w:val="0"/>
          <w:numId w:val="38"/>
        </w:numPr>
        <w:spacing w:after="0" w:line="288" w:lineRule="auto"/>
        <w:rPr>
          <w:rFonts w:cs="B Nazanin"/>
          <w:sz w:val="26"/>
          <w:szCs w:val="26"/>
          <w:rtl/>
          <w:lang w:bidi="fa-IR"/>
        </w:rPr>
      </w:pPr>
      <w:r w:rsidRPr="00C635C2">
        <w:rPr>
          <w:rFonts w:cs="B Nazanin" w:hint="cs"/>
          <w:sz w:val="26"/>
          <w:szCs w:val="26"/>
          <w:rtl/>
          <w:lang w:bidi="fa-IR"/>
        </w:rPr>
        <w:t>ضمنی</w:t>
      </w:r>
    </w:p>
    <w:p w:rsidR="00712FB9" w:rsidRPr="00C635C2" w:rsidRDefault="00712FB9" w:rsidP="005E18C4">
      <w:pPr>
        <w:pStyle w:val="a8"/>
        <w:rPr>
          <w:rtl/>
        </w:rPr>
      </w:pPr>
      <w:r w:rsidRPr="00C635C2">
        <w:rPr>
          <w:rFonts w:hint="cs"/>
          <w:rtl/>
        </w:rPr>
        <w:t>که در ادامه هرکدام از این روش</w:t>
      </w:r>
      <w:r w:rsidRPr="00C635C2">
        <w:rPr>
          <w:rtl/>
        </w:rPr>
        <w:softHyphen/>
      </w:r>
      <w:r w:rsidRPr="00C635C2">
        <w:rPr>
          <w:rFonts w:hint="cs"/>
          <w:rtl/>
        </w:rPr>
        <w:t>ها توضیح داده می</w:t>
      </w:r>
      <w:r w:rsidRPr="00C635C2">
        <w:rPr>
          <w:rtl/>
        </w:rPr>
        <w:softHyphen/>
      </w:r>
      <w:r w:rsidRPr="00C635C2">
        <w:rPr>
          <w:rFonts w:hint="cs"/>
          <w:rtl/>
        </w:rPr>
        <w:t>شود.</w:t>
      </w:r>
    </w:p>
    <w:p w:rsidR="00712FB9" w:rsidRDefault="00712FB9" w:rsidP="00712FB9">
      <w:pPr>
        <w:pStyle w:val="Heading2"/>
        <w:rPr>
          <w:rtl/>
        </w:rPr>
      </w:pPr>
      <w:bookmarkStart w:id="177" w:name="_Toc440650646"/>
      <w:bookmarkStart w:id="178" w:name="_Toc513366429"/>
      <w:bookmarkEnd w:id="175"/>
      <w:bookmarkEnd w:id="176"/>
      <w:r>
        <w:rPr>
          <w:rFonts w:hint="cs"/>
          <w:rtl/>
        </w:rPr>
        <w:t>روش‌های صریح</w:t>
      </w:r>
      <w:bookmarkEnd w:id="177"/>
      <w:bookmarkEnd w:id="178"/>
    </w:p>
    <w:p w:rsidR="00712FB9" w:rsidRDefault="00712FB9" w:rsidP="005E18C4">
      <w:pPr>
        <w:pStyle w:val="a8"/>
        <w:rPr>
          <w:rtl/>
        </w:rPr>
      </w:pPr>
      <w:bookmarkStart w:id="179" w:name="_Toc417155999"/>
      <w:bookmarkStart w:id="180" w:name="OLE_LINK70"/>
      <w:bookmarkStart w:id="181" w:name="OLE_LINK73"/>
      <w:r>
        <w:rPr>
          <w:rFonts w:hint="cs"/>
          <w:rtl/>
        </w:rPr>
        <w:t xml:space="preserve">در روش‌های صریح متغیرهای وابسته در زمان </w:t>
      </w:r>
      <w:r w:rsidRPr="005C2E8E">
        <w:rPr>
          <w:position w:val="-12"/>
          <w:vertAlign w:val="subscript"/>
        </w:rPr>
        <w:object w:dxaOrig="680" w:dyaOrig="360">
          <v:shape id="_x0000_i1266" type="#_x0000_t75" style="width:36pt;height:21.5pt" o:ole="">
            <v:imagedata r:id="rId501" o:title=""/>
          </v:shape>
          <o:OLEObject Type="Embed" ProgID="Equation.DSMT4" ShapeID="_x0000_i1266" DrawAspect="Content" ObjectID="_1587311183" r:id="rId502"/>
        </w:object>
      </w:r>
      <w:r>
        <w:rPr>
          <w:rFonts w:hint="cs"/>
          <w:rtl/>
        </w:rPr>
        <w:t xml:space="preserve"> را می</w:t>
      </w:r>
      <w:r>
        <w:rPr>
          <w:rtl/>
        </w:rPr>
        <w:softHyphen/>
      </w:r>
      <w:r>
        <w:rPr>
          <w:rFonts w:hint="cs"/>
          <w:rtl/>
        </w:rPr>
        <w:t xml:space="preserve">توان به صورت صریح از متغیرهای معلوم در زمان </w:t>
      </w:r>
      <w:r w:rsidRPr="005E321B">
        <w:rPr>
          <w:position w:val="-14"/>
          <w:vertAlign w:val="subscript"/>
        </w:rPr>
        <w:object w:dxaOrig="220" w:dyaOrig="360">
          <v:shape id="_x0000_i1267" type="#_x0000_t75" style="width:14pt;height:21.5pt" o:ole="">
            <v:imagedata r:id="rId503" o:title=""/>
          </v:shape>
          <o:OLEObject Type="Embed" ProgID="Equation.DSMT4" ShapeID="_x0000_i1267" DrawAspect="Content" ObjectID="_1587311184" r:id="rId504"/>
        </w:object>
      </w:r>
      <w:r>
        <w:rPr>
          <w:rtl/>
        </w:rPr>
        <w:t xml:space="preserve"> </w:t>
      </w:r>
      <w:r>
        <w:rPr>
          <w:rFonts w:hint="cs"/>
          <w:rtl/>
        </w:rPr>
        <w:t>بدست آورد. بنا نهادن و برنامه</w:t>
      </w:r>
      <w:r>
        <w:rPr>
          <w:rtl/>
        </w:rPr>
        <w:softHyphen/>
      </w:r>
      <w:r>
        <w:rPr>
          <w:rFonts w:hint="cs"/>
          <w:rtl/>
        </w:rPr>
        <w:t>ریزی کامپیوتری برای این روش نسبتاً ساده است. همچنین به راحتی می</w:t>
      </w:r>
      <w:r>
        <w:rPr>
          <w:rtl/>
        </w:rPr>
        <w:softHyphen/>
      </w:r>
      <w:r>
        <w:rPr>
          <w:rFonts w:hint="cs"/>
          <w:rtl/>
        </w:rPr>
        <w:t>توان از این روش</w:t>
      </w:r>
      <w:r>
        <w:rPr>
          <w:rtl/>
        </w:rPr>
        <w:softHyphen/>
      </w:r>
      <w:r>
        <w:rPr>
          <w:rFonts w:hint="cs"/>
          <w:rtl/>
        </w:rPr>
        <w:t>ها در پردازش موازی استفاده کرد و هزینه</w:t>
      </w:r>
      <w:r>
        <w:rPr>
          <w:rtl/>
        </w:rPr>
        <w:softHyphen/>
      </w:r>
      <w:r>
        <w:rPr>
          <w:rFonts w:hint="cs"/>
          <w:rtl/>
        </w:rPr>
        <w:t>ی محاسباتی آن در هر گام زمانی کم می</w:t>
      </w:r>
      <w:r>
        <w:rPr>
          <w:rtl/>
        </w:rPr>
        <w:softHyphen/>
      </w:r>
      <w:r>
        <w:rPr>
          <w:rFonts w:hint="cs"/>
          <w:rtl/>
        </w:rPr>
        <w:t>باشد. ولی به دلیل مشکل پایداری، گام زمانی باید بسیار کوچک در نظر گرفته شود. مخصوصاً زمانیکه سرعت تغییر زیادی کند یا اندازه شبکه متغیر باشد و این موضوع باعث زمان زیاد در محاسبات کامپیوتری می</w:t>
      </w:r>
      <w:r>
        <w:rPr>
          <w:rtl/>
        </w:rPr>
        <w:softHyphen/>
      </w:r>
      <w:r>
        <w:rPr>
          <w:rFonts w:hint="cs"/>
          <w:rtl/>
        </w:rPr>
        <w:t xml:space="preserve">گردد. در این گزارش روش های صریح زیر مورد </w:t>
      </w:r>
      <w:r>
        <w:rPr>
          <w:rFonts w:hint="cs"/>
          <w:rtl/>
        </w:rPr>
        <w:lastRenderedPageBreak/>
        <w:t>بررسی قرار خواهد گرفت:</w:t>
      </w:r>
    </w:p>
    <w:p w:rsidR="00712FB9" w:rsidRPr="00F61079" w:rsidRDefault="00472B18" w:rsidP="00712FB9">
      <w:pPr>
        <w:pStyle w:val="ad"/>
        <w:numPr>
          <w:ilvl w:val="0"/>
          <w:numId w:val="39"/>
        </w:numPr>
        <w:rPr>
          <w:sz w:val="26"/>
          <w:szCs w:val="26"/>
          <w:lang w:bidi="fa-IR"/>
        </w:rPr>
      </w:pPr>
      <w:hyperlink w:anchor="_Toc436067537" w:history="1">
        <w:r w:rsidR="00712FB9" w:rsidRPr="00F61079">
          <w:rPr>
            <w:rFonts w:hint="eastAsia"/>
            <w:sz w:val="26"/>
            <w:szCs w:val="26"/>
            <w:rtl/>
            <w:lang w:bidi="fa-IR"/>
          </w:rPr>
          <w:t>روش</w:t>
        </w:r>
        <w:r w:rsidR="00712FB9" w:rsidRPr="00F61079">
          <w:rPr>
            <w:sz w:val="26"/>
            <w:szCs w:val="26"/>
            <w:rtl/>
            <w:lang w:bidi="fa-IR"/>
          </w:rPr>
          <w:t xml:space="preserve"> </w:t>
        </w:r>
        <w:r w:rsidR="00712FB9" w:rsidRPr="00F61079">
          <w:rPr>
            <w:rFonts w:hint="eastAsia"/>
            <w:sz w:val="26"/>
            <w:szCs w:val="26"/>
            <w:rtl/>
            <w:lang w:bidi="fa-IR"/>
          </w:rPr>
          <w:t>او</w:t>
        </w:r>
        <w:r w:rsidR="00712FB9" w:rsidRPr="00F61079">
          <w:rPr>
            <w:rFonts w:hint="cs"/>
            <w:sz w:val="26"/>
            <w:szCs w:val="26"/>
            <w:rtl/>
            <w:lang w:bidi="fa-IR"/>
          </w:rPr>
          <w:t>ی</w:t>
        </w:r>
        <w:r w:rsidR="00712FB9" w:rsidRPr="00F61079">
          <w:rPr>
            <w:rFonts w:hint="eastAsia"/>
            <w:sz w:val="26"/>
            <w:szCs w:val="26"/>
            <w:rtl/>
            <w:lang w:bidi="fa-IR"/>
          </w:rPr>
          <w:t>لر</w:t>
        </w:r>
      </w:hyperlink>
    </w:p>
    <w:p w:rsidR="00712FB9" w:rsidRPr="00F61079" w:rsidRDefault="00472B18" w:rsidP="00712FB9">
      <w:pPr>
        <w:pStyle w:val="ad"/>
        <w:numPr>
          <w:ilvl w:val="0"/>
          <w:numId w:val="39"/>
        </w:numPr>
        <w:rPr>
          <w:sz w:val="26"/>
          <w:szCs w:val="26"/>
          <w:lang w:bidi="fa-IR"/>
        </w:rPr>
      </w:pPr>
      <w:hyperlink w:anchor="_Toc436067538" w:history="1">
        <w:r w:rsidR="00712FB9" w:rsidRPr="00F61079">
          <w:rPr>
            <w:rFonts w:hint="eastAsia"/>
            <w:sz w:val="26"/>
            <w:szCs w:val="26"/>
            <w:rtl/>
            <w:lang w:bidi="fa-IR"/>
          </w:rPr>
          <w:t>روش</w:t>
        </w:r>
        <w:r w:rsidR="00712FB9" w:rsidRPr="00F61079">
          <w:rPr>
            <w:sz w:val="26"/>
            <w:szCs w:val="26"/>
            <w:rtl/>
            <w:lang w:bidi="fa-IR"/>
          </w:rPr>
          <w:t xml:space="preserve"> </w:t>
        </w:r>
        <w:r w:rsidR="00712FB9" w:rsidRPr="00F61079">
          <w:rPr>
            <w:rFonts w:hint="eastAsia"/>
            <w:sz w:val="26"/>
            <w:szCs w:val="26"/>
            <w:rtl/>
            <w:lang w:bidi="fa-IR"/>
          </w:rPr>
          <w:t>رانگ</w:t>
        </w:r>
        <w:r w:rsidR="00712FB9" w:rsidRPr="00F61079">
          <w:rPr>
            <w:sz w:val="26"/>
            <w:szCs w:val="26"/>
            <w:rtl/>
            <w:lang w:bidi="fa-IR"/>
          </w:rPr>
          <w:t xml:space="preserve"> </w:t>
        </w:r>
        <w:r w:rsidR="00712FB9" w:rsidRPr="00F61079">
          <w:rPr>
            <w:rFonts w:hint="eastAsia"/>
            <w:sz w:val="26"/>
            <w:szCs w:val="26"/>
            <w:rtl/>
            <w:lang w:bidi="fa-IR"/>
          </w:rPr>
          <w:t>کوتا</w:t>
        </w:r>
      </w:hyperlink>
    </w:p>
    <w:p w:rsidR="00712FB9" w:rsidRPr="00F61079" w:rsidRDefault="00472B18" w:rsidP="00712FB9">
      <w:pPr>
        <w:pStyle w:val="ad"/>
        <w:numPr>
          <w:ilvl w:val="0"/>
          <w:numId w:val="39"/>
        </w:numPr>
        <w:rPr>
          <w:sz w:val="26"/>
          <w:szCs w:val="26"/>
          <w:lang w:bidi="fa-IR"/>
        </w:rPr>
      </w:pPr>
      <w:hyperlink w:anchor="_Toc436067539" w:history="1">
        <w:r w:rsidR="00712FB9" w:rsidRPr="00F61079">
          <w:rPr>
            <w:rFonts w:hint="eastAsia"/>
            <w:sz w:val="26"/>
            <w:szCs w:val="26"/>
            <w:rtl/>
            <w:lang w:bidi="fa-IR"/>
          </w:rPr>
          <w:t>روش</w:t>
        </w:r>
        <w:r w:rsidR="00712FB9" w:rsidRPr="00F61079">
          <w:rPr>
            <w:sz w:val="26"/>
            <w:szCs w:val="26"/>
            <w:rtl/>
            <w:lang w:bidi="fa-IR"/>
          </w:rPr>
          <w:t xml:space="preserve"> </w:t>
        </w:r>
        <w:r w:rsidR="00712FB9" w:rsidRPr="00F61079">
          <w:rPr>
            <w:rFonts w:hint="eastAsia"/>
            <w:sz w:val="26"/>
            <w:szCs w:val="26"/>
            <w:rtl/>
            <w:lang w:bidi="fa-IR"/>
          </w:rPr>
          <w:t>رانگ</w:t>
        </w:r>
        <w:r w:rsidR="00712FB9" w:rsidRPr="00F61079">
          <w:rPr>
            <w:sz w:val="26"/>
            <w:szCs w:val="26"/>
            <w:rtl/>
            <w:lang w:bidi="fa-IR"/>
          </w:rPr>
          <w:t xml:space="preserve"> </w:t>
        </w:r>
        <w:r w:rsidR="00712FB9" w:rsidRPr="00F61079">
          <w:rPr>
            <w:rFonts w:hint="eastAsia"/>
            <w:sz w:val="26"/>
            <w:szCs w:val="26"/>
            <w:rtl/>
            <w:lang w:bidi="fa-IR"/>
          </w:rPr>
          <w:t>کوتا</w:t>
        </w:r>
        <w:r w:rsidR="00712FB9" w:rsidRPr="00F61079">
          <w:rPr>
            <w:sz w:val="26"/>
            <w:szCs w:val="26"/>
            <w:rtl/>
            <w:lang w:bidi="fa-IR"/>
          </w:rPr>
          <w:t xml:space="preserve"> </w:t>
        </w:r>
        <w:r w:rsidR="00712FB9" w:rsidRPr="00F61079">
          <w:rPr>
            <w:rFonts w:hint="eastAsia"/>
            <w:sz w:val="26"/>
            <w:szCs w:val="26"/>
            <w:rtl/>
            <w:lang w:bidi="fa-IR"/>
          </w:rPr>
          <w:t>اصلاح</w:t>
        </w:r>
        <w:r w:rsidR="00712FB9" w:rsidRPr="00F61079">
          <w:rPr>
            <w:sz w:val="26"/>
            <w:szCs w:val="26"/>
            <w:rtl/>
            <w:lang w:bidi="fa-IR"/>
          </w:rPr>
          <w:t xml:space="preserve"> </w:t>
        </w:r>
        <w:r w:rsidR="00712FB9" w:rsidRPr="00F61079">
          <w:rPr>
            <w:rFonts w:hint="eastAsia"/>
            <w:sz w:val="26"/>
            <w:szCs w:val="26"/>
            <w:rtl/>
            <w:lang w:bidi="fa-IR"/>
          </w:rPr>
          <w:t>شده</w:t>
        </w:r>
        <w:r w:rsidR="00712FB9" w:rsidRPr="00F61079">
          <w:rPr>
            <w:sz w:val="26"/>
            <w:szCs w:val="26"/>
            <w:rtl/>
            <w:lang w:bidi="fa-IR"/>
          </w:rPr>
          <w:t xml:space="preserve"> </w:t>
        </w:r>
        <w:r w:rsidR="00712FB9" w:rsidRPr="00F61079">
          <w:rPr>
            <w:rFonts w:hint="eastAsia"/>
            <w:sz w:val="26"/>
            <w:szCs w:val="26"/>
            <w:rtl/>
            <w:lang w:bidi="fa-IR"/>
          </w:rPr>
          <w:t>توسط</w:t>
        </w:r>
        <w:r w:rsidR="00712FB9" w:rsidRPr="00F61079">
          <w:rPr>
            <w:sz w:val="26"/>
            <w:szCs w:val="26"/>
            <w:rtl/>
            <w:lang w:bidi="fa-IR"/>
          </w:rPr>
          <w:t xml:space="preserve"> </w:t>
        </w:r>
        <w:r w:rsidR="00712FB9" w:rsidRPr="00F61079">
          <w:rPr>
            <w:rFonts w:hint="eastAsia"/>
            <w:sz w:val="26"/>
            <w:szCs w:val="26"/>
            <w:rtl/>
            <w:lang w:bidi="fa-IR"/>
          </w:rPr>
          <w:t>ج</w:t>
        </w:r>
        <w:r w:rsidR="00712FB9" w:rsidRPr="00F61079">
          <w:rPr>
            <w:rFonts w:hint="cs"/>
            <w:sz w:val="26"/>
            <w:szCs w:val="26"/>
            <w:rtl/>
            <w:lang w:bidi="fa-IR"/>
          </w:rPr>
          <w:t>ی</w:t>
        </w:r>
        <w:r w:rsidR="00712FB9" w:rsidRPr="00F61079">
          <w:rPr>
            <w:rFonts w:hint="eastAsia"/>
            <w:sz w:val="26"/>
            <w:szCs w:val="26"/>
            <w:rtl/>
            <w:lang w:bidi="fa-IR"/>
          </w:rPr>
          <w:t>مسون</w:t>
        </w:r>
      </w:hyperlink>
    </w:p>
    <w:p w:rsidR="00712FB9" w:rsidRPr="00F61079" w:rsidRDefault="00472B18" w:rsidP="00712FB9">
      <w:pPr>
        <w:pStyle w:val="ad"/>
        <w:numPr>
          <w:ilvl w:val="0"/>
          <w:numId w:val="39"/>
        </w:numPr>
        <w:rPr>
          <w:sz w:val="26"/>
          <w:szCs w:val="26"/>
          <w:lang w:bidi="fa-IR"/>
        </w:rPr>
      </w:pPr>
      <w:hyperlink w:anchor="_Toc436067540" w:history="1">
        <w:r w:rsidR="00712FB9" w:rsidRPr="00F61079">
          <w:rPr>
            <w:sz w:val="26"/>
            <w:szCs w:val="26"/>
            <w:rtl/>
            <w:lang w:bidi="fa-IR"/>
          </w:rPr>
          <w:t xml:space="preserve"> </w:t>
        </w:r>
        <w:r w:rsidR="00712FB9" w:rsidRPr="00F61079">
          <w:rPr>
            <w:rFonts w:hint="eastAsia"/>
            <w:sz w:val="26"/>
            <w:szCs w:val="26"/>
            <w:rtl/>
            <w:lang w:bidi="fa-IR"/>
          </w:rPr>
          <w:t>روش</w:t>
        </w:r>
        <w:r w:rsidR="00712FB9" w:rsidRPr="00F61079">
          <w:rPr>
            <w:sz w:val="26"/>
            <w:szCs w:val="26"/>
            <w:rtl/>
            <w:lang w:bidi="fa-IR"/>
          </w:rPr>
          <w:t xml:space="preserve"> </w:t>
        </w:r>
        <w:r w:rsidR="00712FB9" w:rsidRPr="00F61079">
          <w:rPr>
            <w:rFonts w:hint="eastAsia"/>
            <w:sz w:val="26"/>
            <w:szCs w:val="26"/>
            <w:rtl/>
            <w:lang w:bidi="fa-IR"/>
          </w:rPr>
          <w:t>رانگ</w:t>
        </w:r>
        <w:r w:rsidR="00712FB9" w:rsidRPr="00F61079">
          <w:rPr>
            <w:sz w:val="26"/>
            <w:szCs w:val="26"/>
            <w:rtl/>
            <w:lang w:bidi="fa-IR"/>
          </w:rPr>
          <w:t xml:space="preserve"> </w:t>
        </w:r>
        <w:r w:rsidR="00712FB9" w:rsidRPr="00F61079">
          <w:rPr>
            <w:rFonts w:hint="eastAsia"/>
            <w:sz w:val="26"/>
            <w:szCs w:val="26"/>
            <w:rtl/>
            <w:lang w:bidi="fa-IR"/>
          </w:rPr>
          <w:t>کوتا</w:t>
        </w:r>
        <w:r w:rsidR="00712FB9" w:rsidRPr="00F61079">
          <w:rPr>
            <w:sz w:val="26"/>
            <w:szCs w:val="26"/>
            <w:rtl/>
            <w:lang w:bidi="fa-IR"/>
          </w:rPr>
          <w:t xml:space="preserve"> </w:t>
        </w:r>
        <w:r w:rsidR="00712FB9" w:rsidRPr="00F61079">
          <w:rPr>
            <w:rFonts w:hint="eastAsia"/>
            <w:sz w:val="26"/>
            <w:szCs w:val="26"/>
            <w:rtl/>
            <w:lang w:bidi="fa-IR"/>
          </w:rPr>
          <w:t>فلبرگ</w:t>
        </w:r>
      </w:hyperlink>
    </w:p>
    <w:p w:rsidR="00712FB9" w:rsidRPr="00F61079" w:rsidRDefault="00472B18" w:rsidP="00712FB9">
      <w:pPr>
        <w:pStyle w:val="ad"/>
        <w:numPr>
          <w:ilvl w:val="0"/>
          <w:numId w:val="39"/>
        </w:numPr>
        <w:rPr>
          <w:sz w:val="26"/>
          <w:szCs w:val="26"/>
          <w:lang w:bidi="fa-IR"/>
        </w:rPr>
      </w:pPr>
      <w:hyperlink w:anchor="_Toc436067541" w:history="1">
        <w:r w:rsidR="00712FB9" w:rsidRPr="00F61079">
          <w:rPr>
            <w:rFonts w:hint="eastAsia"/>
            <w:sz w:val="26"/>
            <w:szCs w:val="26"/>
            <w:rtl/>
            <w:lang w:bidi="fa-IR"/>
          </w:rPr>
          <w:t>روش‌ها</w:t>
        </w:r>
        <w:r w:rsidR="00712FB9" w:rsidRPr="00F61079">
          <w:rPr>
            <w:rFonts w:hint="cs"/>
            <w:sz w:val="26"/>
            <w:szCs w:val="26"/>
            <w:rtl/>
            <w:lang w:bidi="fa-IR"/>
          </w:rPr>
          <w:t>ی</w:t>
        </w:r>
        <w:r w:rsidR="00712FB9" w:rsidRPr="00F61079">
          <w:rPr>
            <w:sz w:val="26"/>
            <w:szCs w:val="26"/>
            <w:rtl/>
            <w:lang w:bidi="fa-IR"/>
          </w:rPr>
          <w:t xml:space="preserve"> </w:t>
        </w:r>
        <w:r w:rsidR="00712FB9" w:rsidRPr="00F61079">
          <w:rPr>
            <w:rFonts w:hint="eastAsia"/>
            <w:sz w:val="26"/>
            <w:szCs w:val="26"/>
            <w:rtl/>
            <w:lang w:bidi="fa-IR"/>
          </w:rPr>
          <w:t>چندگام</w:t>
        </w:r>
        <w:r w:rsidR="00712FB9" w:rsidRPr="00F61079">
          <w:rPr>
            <w:rFonts w:hint="cs"/>
            <w:sz w:val="26"/>
            <w:szCs w:val="26"/>
            <w:rtl/>
            <w:lang w:bidi="fa-IR"/>
          </w:rPr>
          <w:t>ی</w:t>
        </w:r>
      </w:hyperlink>
    </w:p>
    <w:p w:rsidR="00712FB9" w:rsidRDefault="00712FB9" w:rsidP="00712FB9">
      <w:pPr>
        <w:pStyle w:val="Heading3"/>
        <w:rPr>
          <w:rtl/>
        </w:rPr>
      </w:pPr>
      <w:bookmarkStart w:id="182" w:name="_Toc440650647"/>
      <w:bookmarkStart w:id="183" w:name="_Toc513366430"/>
      <w:bookmarkEnd w:id="179"/>
      <w:r>
        <w:rPr>
          <w:rFonts w:hint="cs"/>
          <w:rtl/>
        </w:rPr>
        <w:t>روش اویلر</w:t>
      </w:r>
      <w:bookmarkEnd w:id="182"/>
      <w:bookmarkEnd w:id="183"/>
    </w:p>
    <w:p w:rsidR="00712FB9" w:rsidRDefault="00712FB9" w:rsidP="005E18C4">
      <w:pPr>
        <w:pStyle w:val="a8"/>
      </w:pPr>
      <w:bookmarkStart w:id="184" w:name="_Toc417156000"/>
      <w:r>
        <w:rPr>
          <w:rFonts w:hint="cs"/>
          <w:rtl/>
        </w:rPr>
        <w:t>یکی از اساسی</w:t>
      </w:r>
      <w:r>
        <w:rPr>
          <w:rtl/>
        </w:rPr>
        <w:softHyphen/>
      </w:r>
      <w:r>
        <w:rPr>
          <w:rFonts w:hint="cs"/>
          <w:rtl/>
        </w:rPr>
        <w:t>ترین روش</w:t>
      </w:r>
      <w:r>
        <w:rPr>
          <w:rtl/>
        </w:rPr>
        <w:softHyphen/>
      </w:r>
      <w:r>
        <w:rPr>
          <w:rFonts w:hint="cs"/>
          <w:rtl/>
        </w:rPr>
        <w:t>ها برای حل معادلات دیفرانسیل مقدار اولیه، توسط یکی از پرکارترین ریاضیدان</w:t>
      </w:r>
      <w:r>
        <w:rPr>
          <w:rtl/>
        </w:rPr>
        <w:softHyphen/>
      </w:r>
      <w:r>
        <w:rPr>
          <w:rFonts w:hint="cs"/>
          <w:rtl/>
        </w:rPr>
        <w:t>ها یعنی لئوناردو اویلر در سال</w:t>
      </w:r>
      <w:r>
        <w:rPr>
          <w:rtl/>
        </w:rPr>
        <w:softHyphen/>
      </w:r>
      <w:r>
        <w:rPr>
          <w:rFonts w:hint="cs"/>
          <w:rtl/>
        </w:rPr>
        <w:t>های 1783-1707 ارائه شد، او برای حل این معادلات از بسط تیلور استفاده کرد. در نتیجه ساده</w:t>
      </w:r>
      <w:r>
        <w:rPr>
          <w:rtl/>
        </w:rPr>
        <w:softHyphen/>
      </w:r>
      <w:r>
        <w:rPr>
          <w:rFonts w:hint="cs"/>
          <w:rtl/>
        </w:rPr>
        <w:t>ترین روش برای حل دستگاه معادلات حاکم روش اویلر می</w:t>
      </w:r>
      <w:r>
        <w:rPr>
          <w:rtl/>
        </w:rPr>
        <w:softHyphen/>
      </w:r>
      <w:r>
        <w:rPr>
          <w:rFonts w:hint="cs"/>
          <w:rtl/>
        </w:rPr>
        <w:t>باشد، که برای حل این معادلات فرض می</w:t>
      </w:r>
      <w:r>
        <w:rPr>
          <w:rtl/>
        </w:rPr>
        <w:softHyphen/>
      </w:r>
      <w:r>
        <w:rPr>
          <w:rFonts w:hint="cs"/>
          <w:rtl/>
        </w:rPr>
        <w:t xml:space="preserve">کنیم شرط اولیه به صورت </w:t>
      </w:r>
      <w:r w:rsidRPr="00ED28A6">
        <w:rPr>
          <w:position w:val="-14"/>
        </w:rPr>
        <w:object w:dxaOrig="720" w:dyaOrig="400">
          <v:shape id="_x0000_i1268" type="#_x0000_t75" style="width:36pt;height:22pt" o:ole="">
            <v:imagedata r:id="rId505" o:title=""/>
          </v:shape>
          <o:OLEObject Type="Embed" ProgID="Equation.DSMT4" ShapeID="_x0000_i1268" DrawAspect="Content" ObjectID="_1587311185" r:id="rId506"/>
        </w:object>
      </w:r>
      <w:r>
        <w:rPr>
          <w:rFonts w:hint="cs"/>
          <w:rtl/>
        </w:rPr>
        <w:t xml:space="preserve"> باشد. سپس فرض می</w:t>
      </w:r>
      <w:r>
        <w:rPr>
          <w:rtl/>
        </w:rPr>
        <w:softHyphen/>
      </w:r>
      <w:r>
        <w:rPr>
          <w:rFonts w:hint="cs"/>
          <w:rtl/>
        </w:rPr>
        <w:t>کنیم که</w:t>
      </w:r>
      <w:r w:rsidRPr="0011257B">
        <w:rPr>
          <w:position w:val="-6"/>
        </w:rPr>
        <w:object w:dxaOrig="320" w:dyaOrig="279">
          <v:shape id="_x0000_i1269" type="#_x0000_t75" style="width:14.5pt;height:14.5pt" o:ole="">
            <v:imagedata r:id="rId507" o:title=""/>
          </v:shape>
          <o:OLEObject Type="Embed" ProgID="Equation.DSMT4" ShapeID="_x0000_i1269" DrawAspect="Content" ObjectID="_1587311186" r:id="rId508"/>
        </w:object>
      </w:r>
      <w:r>
        <w:rPr>
          <w:rtl/>
        </w:rPr>
        <w:t xml:space="preserve"> </w:t>
      </w:r>
      <w:r>
        <w:rPr>
          <w:rFonts w:hint="cs"/>
          <w:rtl/>
        </w:rPr>
        <w:t>جواب معادلات حاکم بفرم بقاییباشد،به این ترتیب طبق بسط تیلور در هر گام زمانی داریم:</w:t>
      </w:r>
      <w:r>
        <w:rPr>
          <w:rtl/>
        </w:rPr>
        <w:fldChar w:fldCharType="begin"/>
      </w:r>
      <w:r>
        <w:rPr>
          <w:rtl/>
        </w:rPr>
        <w:instrText xml:space="preserve"> </w:instrText>
      </w:r>
      <w:r>
        <w:instrText>ADDIN EN.CITE &lt;EndNote&gt;&lt;Cite&gt;&lt;Author&gt;Burden&lt;/Author&gt;&lt;Year&gt;1989&lt;/Year&gt;&lt;RecNum&gt;60&lt;/RecNum&gt;&lt;DisplayText&gt;[29]&lt;/DisplayText&gt;&lt;record&gt;&lt;rec-number&gt;60&lt;/rec-number&gt;&lt;foreign-keys&gt;&lt;key app="EN" db-id="p0tfv5awfefe5uesap0xdapc0daaa20tatav" timestamp="1525501217"&gt;60</w:instrText>
      </w:r>
      <w:r>
        <w:rPr>
          <w:rtl/>
        </w:rPr>
        <w:instrText>&lt;/</w:instrText>
      </w:r>
      <w:r>
        <w:instrText>key&gt;&lt;/foreign-keys&gt;&lt;ref-type name="Book"&gt;6&lt;/ref-type&gt;&lt;contributors&gt;&lt;authors&gt;&lt;author&gt;Richard L. Burden&lt;/author&gt;&lt;author&gt;J. Douglas Faires&lt;/author&gt;&lt;/authors&gt;&lt;/contributors&gt;&lt;titles&gt;&lt;title&gt;Numerical analysis: 4th ed&lt;/title&gt;&lt;/titles&gt;&lt;pages&gt;729&lt;/pages&gt;&lt;dates&gt;&lt;year&gt;1989&lt;/year&gt;&lt;/dates&gt;&lt;publisher&gt;PWS Publishing Co.&lt;/publisher&gt;&lt;isbn&gt;0-53491-585-X&lt;/isbn&gt;&lt;urls&gt;&lt;/urls&gt;&lt;/record&gt;&lt;/Cite&gt;&lt;/EndNote</w:instrText>
      </w:r>
      <w:r>
        <w:rPr>
          <w:rtl/>
        </w:rPr>
        <w:instrText>&gt;</w:instrText>
      </w:r>
      <w:r>
        <w:rPr>
          <w:rtl/>
        </w:rPr>
        <w:fldChar w:fldCharType="separate"/>
      </w:r>
      <w:r>
        <w:rPr>
          <w:noProof/>
          <w:rtl/>
        </w:rPr>
        <w:t>[29]</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6"/>
        <w:gridCol w:w="5540"/>
      </w:tblGrid>
      <w:tr w:rsidR="00712FB9" w:rsidTr="00712FB9">
        <w:tc>
          <w:tcPr>
            <w:tcW w:w="4508" w:type="dxa"/>
            <w:vAlign w:val="center"/>
          </w:tcPr>
          <w:p w:rsidR="00712FB9" w:rsidRDefault="00712FB9" w:rsidP="00ED3C38">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134</w:t>
            </w:r>
            <w:r>
              <w:rPr>
                <w:rtl/>
              </w:rPr>
              <w:fldChar w:fldCharType="end"/>
            </w:r>
            <w:r>
              <w:rPr>
                <w:rFonts w:hint="cs"/>
                <w:rtl/>
                <w:cs/>
              </w:rPr>
              <w:t>)</w:t>
            </w:r>
          </w:p>
        </w:tc>
        <w:tc>
          <w:tcPr>
            <w:tcW w:w="4508" w:type="dxa"/>
          </w:tcPr>
          <w:p w:rsidR="00712FB9" w:rsidRDefault="00712FB9" w:rsidP="005E18C4">
            <w:pPr>
              <w:pStyle w:val="a8"/>
              <w:bidi w:val="0"/>
              <w:rPr>
                <w:rtl/>
              </w:rPr>
            </w:pPr>
            <w:r w:rsidRPr="00A66BF0">
              <w:object w:dxaOrig="5340" w:dyaOrig="660">
                <v:shape id="_x0000_i1270" type="#_x0000_t75" style="width:266pt;height:36pt" o:ole="">
                  <v:imagedata r:id="rId509" o:title=""/>
                </v:shape>
                <o:OLEObject Type="Embed" ProgID="Equation.DSMT4" ShapeID="_x0000_i1270" DrawAspect="Content" ObjectID="_1587311187" r:id="rId510"/>
              </w:object>
            </w:r>
          </w:p>
        </w:tc>
      </w:tr>
    </w:tbl>
    <w:p w:rsidR="00712FB9" w:rsidRDefault="00712FB9" w:rsidP="005E18C4">
      <w:pPr>
        <w:pStyle w:val="a8"/>
        <w:rPr>
          <w:rtl/>
        </w:rPr>
      </w:pPr>
      <w:r>
        <w:rPr>
          <w:rFonts w:hint="cs"/>
          <w:rtl/>
        </w:rPr>
        <w:t xml:space="preserve">که در آن </w:t>
      </w:r>
      <w:r w:rsidRPr="0011257B">
        <w:rPr>
          <w:position w:val="-12"/>
        </w:rPr>
        <w:object w:dxaOrig="260" w:dyaOrig="360">
          <v:shape id="_x0000_i1271" type="#_x0000_t75" style="width:14pt;height:21.5pt" o:ole="">
            <v:imagedata r:id="rId511" o:title=""/>
          </v:shape>
          <o:OLEObject Type="Embed" ProgID="Equation.DSMT4" ShapeID="_x0000_i1271" DrawAspect="Content" ObjectID="_1587311188" r:id="rId512"/>
        </w:object>
      </w:r>
      <w:r>
        <w:rPr>
          <w:rtl/>
        </w:rPr>
        <w:t xml:space="preserve"> </w:t>
      </w:r>
      <w:r>
        <w:rPr>
          <w:rFonts w:hint="cs"/>
          <w:rtl/>
        </w:rPr>
        <w:t xml:space="preserve">عددی بین </w:t>
      </w:r>
      <w:r w:rsidRPr="0011257B">
        <w:rPr>
          <w:position w:val="-12"/>
        </w:rPr>
        <w:object w:dxaOrig="820" w:dyaOrig="360">
          <v:shape id="_x0000_i1272" type="#_x0000_t75" style="width:43.5pt;height:21.5pt" o:ole="">
            <v:imagedata r:id="rId513" o:title=""/>
          </v:shape>
          <o:OLEObject Type="Embed" ProgID="Equation.DSMT4" ShapeID="_x0000_i1272" DrawAspect="Content" ObjectID="_1587311189" r:id="rId514"/>
        </w:object>
      </w:r>
      <w:r>
        <w:rPr>
          <w:rtl/>
        </w:rPr>
        <w:t xml:space="preserve"> </w:t>
      </w:r>
      <w:r>
        <w:rPr>
          <w:rFonts w:hint="cs"/>
          <w:rtl/>
        </w:rPr>
        <w:t>می</w:t>
      </w:r>
      <w:r>
        <w:rPr>
          <w:rtl/>
        </w:rPr>
        <w:softHyphen/>
      </w:r>
      <w:r>
        <w:rPr>
          <w:rFonts w:hint="cs"/>
          <w:rtl/>
        </w:rPr>
        <w:t>باشد و هم</w:t>
      </w:r>
      <w:r>
        <w:rPr>
          <w:rtl/>
        </w:rPr>
        <w:softHyphen/>
      </w:r>
      <w:r>
        <w:rPr>
          <w:rFonts w:hint="cs"/>
          <w:rtl/>
        </w:rPr>
        <w:t>چنین</w:t>
      </w:r>
      <w:r w:rsidRPr="00816B1E">
        <w:rPr>
          <w:position w:val="-12"/>
        </w:rPr>
        <w:object w:dxaOrig="1219" w:dyaOrig="360">
          <v:shape id="_x0000_i1273" type="#_x0000_t75" style="width:61pt;height:18pt" o:ole="">
            <v:imagedata r:id="rId515" o:title=""/>
          </v:shape>
          <o:OLEObject Type="Embed" ProgID="Equation.DSMT4" ShapeID="_x0000_i1273" DrawAspect="Content" ObjectID="_1587311190" r:id="rId516"/>
        </w:object>
      </w:r>
      <w:r>
        <w:t xml:space="preserve"> </w:t>
      </w:r>
      <w:r>
        <w:rPr>
          <w:rFonts w:hint="cs"/>
          <w:rtl/>
        </w:rPr>
        <w:t xml:space="preserve"> و از طرفی داریم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712FB9">
        <w:tc>
          <w:tcPr>
            <w:tcW w:w="4508" w:type="dxa"/>
          </w:tcPr>
          <w:p w:rsidR="00712FB9" w:rsidRPr="001D39D4" w:rsidRDefault="00712FB9" w:rsidP="007D7581">
            <w:pPr>
              <w:pStyle w:val="Caption"/>
              <w:rPr>
                <w:rtl/>
                <w:cs/>
              </w:rPr>
            </w:pPr>
            <w:r w:rsidRPr="001D39D4">
              <w:rPr>
                <w:rFonts w:hint="cs"/>
                <w:rtl/>
                <w:cs/>
              </w:rPr>
              <w:t>(</w:t>
            </w:r>
            <w:r w:rsidRPr="001D39D4">
              <w:rPr>
                <w:rtl/>
              </w:rPr>
              <w:fldChar w:fldCharType="begin"/>
            </w:r>
            <w:r w:rsidRPr="001D39D4">
              <w:rPr>
                <w:rtl/>
                <w:cs/>
              </w:rPr>
              <w:instrText xml:space="preserve"> </w:instrText>
            </w:r>
            <w:r w:rsidRPr="001D39D4">
              <w:instrText>SEQ</w:instrText>
            </w:r>
            <w:r w:rsidRPr="001D39D4">
              <w:rPr>
                <w:rtl/>
                <w:lang w:bidi="ar-SA"/>
              </w:rPr>
              <w:instrText xml:space="preserve"> معادله</w:instrText>
            </w:r>
            <w:r w:rsidRPr="001D39D4">
              <w:rPr>
                <w:rtl/>
                <w:cs/>
              </w:rPr>
              <w:instrText>_</w:instrText>
            </w:r>
            <w:r w:rsidRPr="001D39D4">
              <w:rPr>
                <w:rtl/>
                <w:cs/>
                <w:lang w:bidi="ar-SA"/>
              </w:rPr>
              <w:instrText xml:space="preserve">جدبد </w:instrText>
            </w:r>
            <w:r w:rsidRPr="001D39D4">
              <w:rPr>
                <w:rtl/>
                <w:cs/>
              </w:rPr>
              <w:instrText>\</w:instrText>
            </w:r>
            <w:r w:rsidRPr="001D39D4">
              <w:rPr>
                <w:rtl/>
              </w:rPr>
              <w:instrText xml:space="preserve">* </w:instrText>
            </w:r>
            <w:r w:rsidRPr="001D39D4">
              <w:instrText>ARABIC</w:instrText>
            </w:r>
            <w:r w:rsidRPr="001D39D4">
              <w:rPr>
                <w:rtl/>
                <w:cs/>
              </w:rPr>
              <w:instrText xml:space="preserve"> </w:instrText>
            </w:r>
            <w:r w:rsidRPr="001D39D4">
              <w:rPr>
                <w:rtl/>
              </w:rPr>
              <w:fldChar w:fldCharType="separate"/>
            </w:r>
            <w:r w:rsidR="00E611F1">
              <w:rPr>
                <w:noProof/>
                <w:rtl/>
                <w:lang w:bidi="ar-SA"/>
              </w:rPr>
              <w:t>135</w:t>
            </w:r>
            <w:r w:rsidRPr="001D39D4">
              <w:rPr>
                <w:rtl/>
              </w:rPr>
              <w:fldChar w:fldCharType="end"/>
            </w:r>
            <w:r w:rsidRPr="001D39D4">
              <w:rPr>
                <w:rFonts w:hint="cs"/>
                <w:rtl/>
                <w:cs/>
              </w:rPr>
              <w:t>)</w:t>
            </w:r>
          </w:p>
        </w:tc>
        <w:tc>
          <w:tcPr>
            <w:tcW w:w="4508" w:type="dxa"/>
          </w:tcPr>
          <w:p w:rsidR="00712FB9" w:rsidRDefault="00712FB9" w:rsidP="005E18C4">
            <w:pPr>
              <w:pStyle w:val="a8"/>
              <w:bidi w:val="0"/>
              <w:rPr>
                <w:rtl/>
              </w:rPr>
            </w:pPr>
            <w:r w:rsidRPr="00816B1E">
              <w:object w:dxaOrig="2079" w:dyaOrig="400">
                <v:shape id="_x0000_i1274" type="#_x0000_t75" style="width:104.5pt;height:20.5pt" o:ole="">
                  <v:imagedata r:id="rId517" o:title=""/>
                </v:shape>
                <o:OLEObject Type="Embed" ProgID="Equation.DSMT4" ShapeID="_x0000_i1274" DrawAspect="Content" ObjectID="_1587311191" r:id="rId518"/>
              </w:object>
            </w:r>
          </w:p>
        </w:tc>
      </w:tr>
    </w:tbl>
    <w:p w:rsidR="00712FB9" w:rsidRDefault="00712FB9" w:rsidP="005E18C4">
      <w:pPr>
        <w:pStyle w:val="a8"/>
        <w:rPr>
          <w:rtl/>
        </w:rPr>
      </w:pPr>
      <w:r>
        <w:rPr>
          <w:rFonts w:hint="cs"/>
          <w:rtl/>
        </w:rPr>
        <w:t>در نتیجه خواهیم داشت: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896"/>
      </w:tblGrid>
      <w:tr w:rsidR="00712FB9" w:rsidTr="00712FB9">
        <w:tc>
          <w:tcPr>
            <w:tcW w:w="4508" w:type="dxa"/>
          </w:tcPr>
          <w:p w:rsidR="00712FB9" w:rsidRDefault="00712FB9" w:rsidP="007D7581">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136</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4680" w:dyaOrig="660">
                <v:shape id="_x0000_i1275" type="#_x0000_t75" style="width:234pt;height:33pt" o:ole="">
                  <v:imagedata r:id="rId519" o:title=""/>
                </v:shape>
                <o:OLEObject Type="Embed" ProgID="Equation.DSMT4" ShapeID="_x0000_i1275" DrawAspect="Content" ObjectID="_1587311192" r:id="rId520"/>
              </w:object>
            </w:r>
          </w:p>
        </w:tc>
      </w:tr>
    </w:tbl>
    <w:p w:rsidR="00712FB9" w:rsidRDefault="00712FB9" w:rsidP="005E18C4">
      <w:pPr>
        <w:pStyle w:val="a8"/>
        <w:rPr>
          <w:rtl/>
        </w:rPr>
      </w:pPr>
      <w:r>
        <w:rPr>
          <w:rFonts w:hint="cs"/>
          <w:rtl/>
        </w:rPr>
        <w:t>بر اساس  روابط  بالا جواب معادلات حاکم  طبق  روش  اویلر به  صورت زیر می</w:t>
      </w:r>
      <w:r>
        <w:rPr>
          <w:rtl/>
        </w:rPr>
        <w:softHyphen/>
      </w:r>
      <w:r>
        <w:rPr>
          <w:rFonts w:hint="cs"/>
          <w:rtl/>
        </w:rPr>
        <w:t>باشد: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712FB9">
        <w:tc>
          <w:tcPr>
            <w:tcW w:w="4508" w:type="dxa"/>
          </w:tcPr>
          <w:p w:rsidR="00712FB9" w:rsidRDefault="00712FB9" w:rsidP="007D7581">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137</w:t>
            </w:r>
            <w:r>
              <w:rPr>
                <w:rtl/>
              </w:rPr>
              <w:fldChar w:fldCharType="end"/>
            </w:r>
            <w:r>
              <w:rPr>
                <w:rFonts w:hint="cs"/>
                <w:rtl/>
                <w:cs/>
              </w:rPr>
              <w:t>)</w:t>
            </w:r>
          </w:p>
        </w:tc>
        <w:tc>
          <w:tcPr>
            <w:tcW w:w="4508" w:type="dxa"/>
          </w:tcPr>
          <w:p w:rsidR="00712FB9" w:rsidRDefault="00712FB9" w:rsidP="00712FB9">
            <w:pPr>
              <w:spacing w:line="288" w:lineRule="auto"/>
              <w:rPr>
                <w:rtl/>
                <w:lang w:bidi="fa-IR"/>
              </w:rPr>
            </w:pPr>
            <w:r w:rsidRPr="00816B1E">
              <w:rPr>
                <w:position w:val="-34"/>
              </w:rPr>
              <w:object w:dxaOrig="2640" w:dyaOrig="800">
                <v:shape id="_x0000_i1276" type="#_x0000_t75" style="width:132pt;height:40pt" o:ole="">
                  <v:imagedata r:id="rId521" o:title=""/>
                </v:shape>
                <o:OLEObject Type="Embed" ProgID="Equation.DSMT4" ShapeID="_x0000_i1276" DrawAspect="Content" ObjectID="_1587311193" r:id="rId522"/>
              </w:object>
            </w:r>
          </w:p>
        </w:tc>
      </w:tr>
    </w:tbl>
    <w:p w:rsidR="00712FB9" w:rsidRDefault="00712FB9" w:rsidP="00712FB9">
      <w:pPr>
        <w:spacing w:after="0" w:line="288" w:lineRule="auto"/>
        <w:rPr>
          <w:rtl/>
          <w:lang w:bidi="fa-IR"/>
        </w:rPr>
      </w:pPr>
    </w:p>
    <w:p w:rsidR="00712FB9" w:rsidRPr="009A34F0" w:rsidRDefault="00712FB9" w:rsidP="005E18C4">
      <w:pPr>
        <w:pStyle w:val="a8"/>
        <w:rPr>
          <w:i/>
          <w:iCs/>
          <w:sz w:val="20"/>
          <w:szCs w:val="20"/>
          <w:rtl/>
        </w:rPr>
      </w:pPr>
      <w:r>
        <w:rPr>
          <w:rFonts w:hint="cs"/>
          <w:rtl/>
        </w:rPr>
        <w:t>همانطور که از فرم خطای رابطه</w:t>
      </w:r>
      <w:r>
        <w:rPr>
          <w:rtl/>
        </w:rPr>
        <w:softHyphen/>
      </w:r>
      <w:r>
        <w:rPr>
          <w:rFonts w:hint="cs"/>
          <w:rtl/>
        </w:rPr>
        <w:t>ی اویلر مشخص است این روش داری دقت مرتبه اول می</w:t>
      </w:r>
      <w:r>
        <w:rPr>
          <w:rtl/>
        </w:rPr>
        <w:softHyphen/>
      </w:r>
      <w:r>
        <w:rPr>
          <w:rFonts w:hint="cs"/>
          <w:rtl/>
        </w:rPr>
        <w:t xml:space="preserve">باشد که دارای دقت کمی </w:t>
      </w:r>
      <w:r>
        <w:rPr>
          <w:rFonts w:hint="cs"/>
          <w:rtl/>
        </w:rPr>
        <w:lastRenderedPageBreak/>
        <w:t>است اما با توجه به سادگی آن، بسیار مورد توجه قرار گرفته است. اما باید توجه داشت که برای مسائلی که دقت بالا مورد نیاز است روش اویلر مناسب نمی</w:t>
      </w:r>
      <w:r>
        <w:rPr>
          <w:rtl/>
        </w:rPr>
        <w:softHyphen/>
      </w:r>
      <w:r>
        <w:rPr>
          <w:rFonts w:hint="cs"/>
          <w:rtl/>
        </w:rPr>
        <w:t xml:space="preserve">باشد. با توجه به فرم خطا، برای اینکه دقت روش اویلر قابل قبول باشد باید گام زمانی به شدت کوچک باشد. </w:t>
      </w:r>
    </w:p>
    <w:p w:rsidR="00712FB9" w:rsidRDefault="00712FB9" w:rsidP="005E18C4">
      <w:pPr>
        <w:pStyle w:val="a8"/>
        <w:rPr>
          <w:rtl/>
        </w:rPr>
      </w:pPr>
      <w:r>
        <w:rPr>
          <w:rFonts w:hint="cs"/>
          <w:rtl/>
        </w:rPr>
        <w:t>چون در حل عددی هدف ما رسیدن به یک جواب با دقت مناسب و با کم</w:t>
      </w:r>
      <w:r>
        <w:rPr>
          <w:rtl/>
        </w:rPr>
        <w:softHyphen/>
      </w:r>
      <w:r>
        <w:rPr>
          <w:rFonts w:hint="cs"/>
          <w:rtl/>
        </w:rPr>
        <w:t>ترین تلاش است، برای مقایسه روش</w:t>
      </w:r>
      <w:r>
        <w:rPr>
          <w:rtl/>
        </w:rPr>
        <w:softHyphen/>
      </w:r>
      <w:r>
        <w:rPr>
          <w:rFonts w:hint="cs"/>
          <w:rtl/>
        </w:rPr>
        <w:t>های مختلف باید یک معیار مناسب ایجاد شود که این معیار خطای محلی</w:t>
      </w:r>
      <w:r>
        <w:rPr>
          <w:rStyle w:val="FootnoteReference"/>
          <w:rtl/>
        </w:rPr>
        <w:footnoteReference w:id="31"/>
      </w:r>
      <w:r>
        <w:rPr>
          <w:rFonts w:hint="cs"/>
          <w:rtl/>
        </w:rPr>
        <w:t xml:space="preserve"> می</w:t>
      </w:r>
      <w:r>
        <w:rPr>
          <w:rtl/>
        </w:rPr>
        <w:softHyphen/>
      </w:r>
      <w:r>
        <w:rPr>
          <w:rFonts w:hint="cs"/>
          <w:rtl/>
        </w:rPr>
        <w:t xml:space="preserve">باشد که دقت یک روش در یک گام زمانی خاص را با فرض اینکه در گام قبلی جواب دقیق بدست آمده </w:t>
      </w:r>
      <w:r>
        <w:rPr>
          <w:rtl/>
        </w:rPr>
        <w:softHyphen/>
      </w:r>
      <w:r>
        <w:rPr>
          <w:rFonts w:hint="cs"/>
          <w:rtl/>
        </w:rPr>
        <w:t>است، نشان می</w:t>
      </w:r>
      <w:r>
        <w:rPr>
          <w:rtl/>
        </w:rPr>
        <w:softHyphen/>
      </w:r>
      <w:r>
        <w:rPr>
          <w:rFonts w:hint="cs"/>
          <w:rtl/>
        </w:rPr>
        <w:t xml:space="preserve">دهد.  اگر </w:t>
      </w:r>
      <w:r w:rsidRPr="009A4698">
        <w:rPr>
          <w:position w:val="-10"/>
        </w:rPr>
        <w:object w:dxaOrig="260" w:dyaOrig="260">
          <v:shape id="_x0000_i1277" type="#_x0000_t75" style="width:14pt;height:14pt" o:ole="">
            <v:imagedata r:id="rId523" o:title=""/>
          </v:shape>
          <o:OLEObject Type="Embed" ProgID="Equation.DSMT4" ShapeID="_x0000_i1277" DrawAspect="Content" ObjectID="_1587311194" r:id="rId524"/>
        </w:object>
      </w:r>
      <w:r>
        <w:rPr>
          <w:rtl/>
        </w:rPr>
        <w:t xml:space="preserve"> </w:t>
      </w:r>
      <w:r>
        <w:rPr>
          <w:rFonts w:hint="cs"/>
          <w:rtl/>
        </w:rPr>
        <w:t>جواب دقیق مساله باشد خطای محلی در هر گام زمانی به شکل زیر تعریف می</w:t>
      </w:r>
      <w:r>
        <w:rPr>
          <w:rtl/>
        </w:rPr>
        <w:softHyphen/>
      </w:r>
      <w:r>
        <w:rPr>
          <w:rFonts w:hint="cs"/>
          <w:rtl/>
        </w:rPr>
        <w:t>شود:</w:t>
      </w:r>
      <w:r>
        <w:rPr>
          <w:rtl/>
        </w:rPr>
        <w:fldChar w:fldCharType="begin"/>
      </w:r>
      <w:r>
        <w:rPr>
          <w:rtl/>
        </w:rPr>
        <w:instrText xml:space="preserve"> </w:instrText>
      </w:r>
      <w:r>
        <w:instrText>ADDIN EN.CITE &lt;EndNote&gt;&lt;Cite&gt;&lt;Author&gt;Burden&lt;/Author&gt;&lt;Year&gt;1989&lt;/Year&gt;&lt;RecNum&gt;60&lt;/RecNum&gt;&lt;DisplayText&gt;[29]&lt;/DisplayText&gt;&lt;record&gt;&lt;rec-number&gt;60&lt;/rec-number&gt;&lt;foreign-keys&gt;&lt;key app="EN" db-id="p0tfv5awfefe5uesap0xdapc0daaa20tatav" timestamp="1525501217"&gt;60</w:instrText>
      </w:r>
      <w:r>
        <w:rPr>
          <w:rtl/>
        </w:rPr>
        <w:instrText>&lt;/</w:instrText>
      </w:r>
      <w:r>
        <w:instrText>key&gt;&lt;/foreign-keys&gt;&lt;ref-type name="Book"&gt;6&lt;/ref-type&gt;&lt;contributors&gt;&lt;authors&gt;&lt;author&gt;Richard L. Burden&lt;/author&gt;&lt;author&gt;J. Douglas Faires&lt;/author&gt;&lt;/authors&gt;&lt;/contributors&gt;&lt;titles&gt;&lt;title&gt;Numerical analysis: 4th ed&lt;/title&gt;&lt;/titles&gt;&lt;pages&gt;729&lt;/pages&gt;&lt;dates&gt;&lt;year&gt;1989&lt;/year&gt;&lt;/dates&gt;&lt;publisher&gt;PWS Publishing Co.&lt;/publisher&gt;&lt;isbn&gt;0-53491-585-X&lt;/isbn&gt;&lt;urls&gt;&lt;/urls&gt;&lt;/record&gt;&lt;/Cite&gt;&lt;/EndNote</w:instrText>
      </w:r>
      <w:r>
        <w:rPr>
          <w:rtl/>
        </w:rPr>
        <w:instrText>&gt;</w:instrText>
      </w:r>
      <w:r>
        <w:rPr>
          <w:rtl/>
        </w:rPr>
        <w:fldChar w:fldCharType="separate"/>
      </w:r>
      <w:r>
        <w:rPr>
          <w:noProof/>
          <w:rtl/>
        </w:rPr>
        <w:t>[29]</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712FB9">
        <w:tc>
          <w:tcPr>
            <w:tcW w:w="4508"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138</w:t>
            </w:r>
            <w:r>
              <w:rPr>
                <w:rtl/>
              </w:rPr>
              <w:fldChar w:fldCharType="end"/>
            </w:r>
            <w:r>
              <w:rPr>
                <w:rFonts w:hint="cs"/>
                <w:rtl/>
              </w:rPr>
              <w:t>)</w:t>
            </w:r>
          </w:p>
        </w:tc>
        <w:tc>
          <w:tcPr>
            <w:tcW w:w="4508" w:type="dxa"/>
          </w:tcPr>
          <w:p w:rsidR="00712FB9" w:rsidRDefault="00712FB9" w:rsidP="005E18C4">
            <w:pPr>
              <w:pStyle w:val="a8"/>
              <w:bidi w:val="0"/>
              <w:rPr>
                <w:rtl/>
              </w:rPr>
            </w:pPr>
            <w:r w:rsidRPr="00816B1E">
              <w:object w:dxaOrig="2060" w:dyaOrig="620">
                <v:shape id="_x0000_i1278" type="#_x0000_t75" style="width:103pt;height:31pt" o:ole="">
                  <v:imagedata r:id="rId525" o:title=""/>
                </v:shape>
                <o:OLEObject Type="Embed" ProgID="Equation.DSMT4" ShapeID="_x0000_i1278" DrawAspect="Content" ObjectID="_1587311195" r:id="rId526"/>
              </w:object>
            </w:r>
          </w:p>
        </w:tc>
      </w:tr>
    </w:tbl>
    <w:p w:rsidR="00712FB9" w:rsidRDefault="00712FB9" w:rsidP="005E18C4">
      <w:pPr>
        <w:pStyle w:val="a8"/>
        <w:rPr>
          <w:rtl/>
        </w:rPr>
      </w:pPr>
      <w:r>
        <w:rPr>
          <w:rFonts w:hint="cs"/>
          <w:rtl/>
        </w:rPr>
        <w:t>همانطور که قبلاً گفته شد خطای محلی برای روش اویلر به صورت زیر می</w:t>
      </w:r>
      <w:r>
        <w:rPr>
          <w:rtl/>
        </w:rPr>
        <w:softHyphen/>
      </w:r>
      <w:r>
        <w:rPr>
          <w:rFonts w:hint="cs"/>
          <w:rtl/>
        </w:rPr>
        <w:t>باشد:</w:t>
      </w:r>
      <w:r>
        <w:rPr>
          <w:rtl/>
        </w:rPr>
        <w:fldChar w:fldCharType="begin"/>
      </w:r>
      <w:r>
        <w:rPr>
          <w:rtl/>
        </w:rPr>
        <w:instrText xml:space="preserve"> </w:instrText>
      </w:r>
      <w:r>
        <w:instrText>ADDIN EN.CITE &lt;EndNote&gt;&lt;Cite&gt;&lt;Author&gt;Burden&lt;/Author&gt;&lt;Year&gt;1989&lt;/Year&gt;&lt;RecNum&gt;60&lt;/RecNum&gt;&lt;DisplayText&gt;[29]&lt;/DisplayText&gt;&lt;record&gt;&lt;rec-number&gt;60&lt;/rec-number&gt;&lt;foreign-keys&gt;&lt;key app="EN" db-id="p0tfv5awfefe5uesap0xdapc0daaa20tatav" timestamp="1525501217"&gt;60</w:instrText>
      </w:r>
      <w:r>
        <w:rPr>
          <w:rtl/>
        </w:rPr>
        <w:instrText>&lt;/</w:instrText>
      </w:r>
      <w:r>
        <w:instrText>key&gt;&lt;/foreign-keys&gt;&lt;ref-type name="Book"&gt;6&lt;/ref-type&gt;&lt;contributors&gt;&lt;authors&gt;&lt;author&gt;Richard L. Burden&lt;/author&gt;&lt;author&gt;J. Douglas Faires&lt;/author&gt;&lt;/authors&gt;&lt;/contributors&gt;&lt;titles&gt;&lt;title&gt;Numerical analysis: 4th ed&lt;/title&gt;&lt;/titles&gt;&lt;pages&gt;729&lt;/pages&gt;&lt;dates&gt;&lt;year&gt;1989&lt;/year&gt;&lt;/dates&gt;&lt;publisher&gt;PWS Publishing Co.&lt;/publisher&gt;&lt;isbn&gt;0-53491-585-X&lt;/isbn&gt;&lt;urls&gt;&lt;/urls&gt;&lt;/record&gt;&lt;/Cite&gt;&lt;/EndNote</w:instrText>
      </w:r>
      <w:r>
        <w:rPr>
          <w:rtl/>
        </w:rPr>
        <w:instrText>&gt;</w:instrText>
      </w:r>
      <w:r>
        <w:rPr>
          <w:rtl/>
        </w:rPr>
        <w:fldChar w:fldCharType="separate"/>
      </w:r>
      <w:r>
        <w:rPr>
          <w:noProof/>
          <w:rtl/>
        </w:rPr>
        <w:t>[29]</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7"/>
        <w:gridCol w:w="7699"/>
      </w:tblGrid>
      <w:tr w:rsidR="00712FB9" w:rsidTr="00712FB9">
        <w:tc>
          <w:tcPr>
            <w:tcW w:w="4508" w:type="dxa"/>
          </w:tcPr>
          <w:p w:rsidR="00712FB9" w:rsidRDefault="00712FB9" w:rsidP="005E18C4">
            <w:pPr>
              <w:pStyle w:val="a8"/>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139</w:t>
            </w:r>
            <w:r>
              <w:rPr>
                <w:rtl/>
              </w:rPr>
              <w:fldChar w:fldCharType="end"/>
            </w:r>
            <w:r>
              <w:rPr>
                <w:rFonts w:hint="cs"/>
                <w:rtl/>
              </w:rPr>
              <w:t>)</w:t>
            </w:r>
          </w:p>
        </w:tc>
        <w:tc>
          <w:tcPr>
            <w:tcW w:w="4508" w:type="dxa"/>
          </w:tcPr>
          <w:p w:rsidR="00712FB9" w:rsidRDefault="00712FB9" w:rsidP="005E18C4">
            <w:pPr>
              <w:pStyle w:val="a8"/>
              <w:bidi w:val="0"/>
              <w:rPr>
                <w:rtl/>
              </w:rPr>
            </w:pPr>
            <w:r w:rsidRPr="009E5C5B">
              <w:object w:dxaOrig="7460" w:dyaOrig="700">
                <v:shape id="_x0000_i1279" type="#_x0000_t75" style="width:374pt;height:36pt" o:ole="">
                  <v:imagedata r:id="rId527" o:title=""/>
                </v:shape>
                <o:OLEObject Type="Embed" ProgID="Equation.DSMT4" ShapeID="_x0000_i1279" DrawAspect="Content" ObjectID="_1587311196" r:id="rId528"/>
              </w:object>
            </w:r>
          </w:p>
        </w:tc>
      </w:tr>
    </w:tbl>
    <w:p w:rsidR="00712FB9" w:rsidRDefault="00712FB9" w:rsidP="005E18C4">
      <w:pPr>
        <w:pStyle w:val="a8"/>
        <w:rPr>
          <w:rtl/>
        </w:rPr>
      </w:pPr>
      <w:r>
        <w:rPr>
          <w:rFonts w:hint="cs"/>
          <w:rtl/>
        </w:rPr>
        <w:t>با توجه به خطای محلی روش اویلر دقت این روش کم می</w:t>
      </w:r>
      <w:r>
        <w:rPr>
          <w:rtl/>
        </w:rPr>
        <w:softHyphen/>
      </w:r>
      <w:r>
        <w:rPr>
          <w:rFonts w:hint="cs"/>
          <w:rtl/>
        </w:rPr>
        <w:t>باشد که برای رفع این مشکل می</w:t>
      </w:r>
      <w:r>
        <w:rPr>
          <w:rtl/>
        </w:rPr>
        <w:softHyphen/>
      </w:r>
      <w:r>
        <w:rPr>
          <w:rFonts w:hint="cs"/>
          <w:rtl/>
        </w:rPr>
        <w:t>توان از بسط تیلور با مرتبه</w:t>
      </w:r>
      <w:r>
        <w:rPr>
          <w:rtl/>
        </w:rPr>
        <w:softHyphen/>
      </w:r>
      <w:r>
        <w:rPr>
          <w:rFonts w:hint="cs"/>
          <w:rtl/>
        </w:rPr>
        <w:t>ی بالاتر استفاده کرد. طبق بسط تیلور مرتبه</w:t>
      </w:r>
      <w:r>
        <w:rPr>
          <w:rtl/>
        </w:rPr>
        <w:softHyphen/>
      </w:r>
      <w:r>
        <w:rPr>
          <w:rFonts w:hint="cs"/>
          <w:rtl/>
        </w:rPr>
        <w:t xml:space="preserve">ی </w:t>
      </w:r>
      <w:r>
        <w:t>m</w:t>
      </w:r>
      <w:r>
        <w:rPr>
          <w:rFonts w:hint="cs"/>
          <w:rtl/>
        </w:rPr>
        <w:t xml:space="preserve"> داریم: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712FB9">
        <w:tc>
          <w:tcPr>
            <w:tcW w:w="4508" w:type="dxa"/>
          </w:tcPr>
          <w:p w:rsidR="00712FB9" w:rsidRDefault="00712FB9" w:rsidP="005E18C4">
            <w:pPr>
              <w:pStyle w:val="a8"/>
              <w:bidi w:val="0"/>
              <w:rPr>
                <w:rtl/>
              </w:rPr>
            </w:pPr>
          </w:p>
          <w:p w:rsidR="00712FB9" w:rsidRDefault="00712FB9" w:rsidP="007D7581">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140</w:t>
            </w:r>
            <w:r>
              <w:rPr>
                <w:rtl/>
              </w:rPr>
              <w:fldChar w:fldCharType="end"/>
            </w:r>
            <w:r>
              <w:rPr>
                <w:rFonts w:hint="cs"/>
                <w:rtl/>
                <w:cs/>
              </w:rPr>
              <w:t>)</w:t>
            </w:r>
          </w:p>
        </w:tc>
        <w:tc>
          <w:tcPr>
            <w:tcW w:w="4508" w:type="dxa"/>
          </w:tcPr>
          <w:p w:rsidR="00712FB9" w:rsidRDefault="00712FB9" w:rsidP="005E18C4">
            <w:pPr>
              <w:pStyle w:val="a8"/>
              <w:bidi w:val="0"/>
              <w:rPr>
                <w:rtl/>
              </w:rPr>
            </w:pPr>
            <w:r w:rsidRPr="001D39D4">
              <w:object w:dxaOrig="3920" w:dyaOrig="1180">
                <v:shape id="_x0000_i1280" type="#_x0000_t75" style="width:196pt;height:61pt" o:ole="">
                  <v:imagedata r:id="rId529" o:title=""/>
                </v:shape>
                <o:OLEObject Type="Embed" ProgID="Equation.DSMT4" ShapeID="_x0000_i1280" DrawAspect="Content" ObjectID="_1587311197" r:id="rId530"/>
              </w:object>
            </w:r>
          </w:p>
        </w:tc>
      </w:tr>
    </w:tbl>
    <w:p w:rsidR="00712FB9" w:rsidRDefault="00712FB9" w:rsidP="005E18C4">
      <w:pPr>
        <w:pStyle w:val="a8"/>
      </w:pPr>
      <w:r>
        <w:rPr>
          <w:rFonts w:hint="cs"/>
          <w:rtl/>
        </w:rPr>
        <w:t>از طرفی داریم :</w:t>
      </w:r>
    </w:p>
    <w:p w:rsidR="00712FB9" w:rsidRDefault="00712FB9" w:rsidP="00712FB9">
      <w:pPr>
        <w:spacing w:before="240" w:after="240" w:line="288" w:lineRule="auto"/>
        <w:rPr>
          <w:lang w:bidi="fa-IR"/>
        </w:rPr>
      </w:pPr>
      <w:r>
        <w:rPr>
          <w:rFonts w:hint="cs"/>
          <w:rtl/>
          <w:lang w:bidi="fa-IR"/>
        </w:rPr>
        <w:t xml:space="preserve">  </w:t>
      </w:r>
      <w:r>
        <w:rPr>
          <w:lang w:bidi="fa-IR"/>
        </w:rPr>
        <w:t xml:space="preserve">      </w:t>
      </w:r>
      <w:r w:rsidRPr="00DB7FF8">
        <w:rPr>
          <w:position w:val="-24"/>
          <w:lang w:bidi="fa-IR"/>
        </w:rPr>
        <w:object w:dxaOrig="2920" w:dyaOrig="660">
          <v:shape id="_x0000_i1281" type="#_x0000_t75" style="width:2in;height:36pt" o:ole="">
            <v:imagedata r:id="rId531" o:title=""/>
          </v:shape>
          <o:OLEObject Type="Embed" ProgID="Equation.DSMT4" ShapeID="_x0000_i1281" DrawAspect="Content" ObjectID="_1587311198" r:id="rId532"/>
        </w:object>
      </w:r>
      <w:r>
        <w:rPr>
          <w:lang w:bidi="fa-IR"/>
        </w:rPr>
        <w:t xml:space="preserve">  </w:t>
      </w:r>
      <w:r>
        <w:rPr>
          <w:rFonts w:hint="cs"/>
          <w:rtl/>
          <w:lang w:bidi="fa-IR"/>
        </w:rPr>
        <w:t xml:space="preserve">    </w:t>
      </w:r>
      <w:r w:rsidRPr="002E2A72">
        <w:rPr>
          <w:position w:val="-24"/>
          <w:lang w:bidi="fa-IR"/>
        </w:rPr>
        <w:object w:dxaOrig="2400" w:dyaOrig="620">
          <v:shape id="_x0000_i1282" type="#_x0000_t75" style="width:122.5pt;height:28.5pt" o:ole="">
            <v:imagedata r:id="rId533" o:title=""/>
          </v:shape>
          <o:OLEObject Type="Embed" ProgID="Equation.DSMT4" ShapeID="_x0000_i1282" DrawAspect="Content" ObjectID="_1587311199" r:id="rId534"/>
        </w:object>
      </w:r>
      <w:r>
        <w:rPr>
          <w:rtl/>
          <w:lang w:bidi="fa-IR"/>
        </w:rPr>
        <w:t xml:space="preserve"> </w:t>
      </w:r>
      <w:r>
        <w:rPr>
          <w:rFonts w:hint="cs"/>
          <w:rtl/>
          <w:lang w:bidi="fa-IR"/>
        </w:rPr>
        <w:t xml:space="preserve">         </w:t>
      </w:r>
      <w:r w:rsidRPr="002E2A72">
        <w:rPr>
          <w:position w:val="-14"/>
          <w:lang w:bidi="fa-IR"/>
        </w:rPr>
        <w:object w:dxaOrig="1900" w:dyaOrig="400">
          <v:shape id="_x0000_i1283" type="#_x0000_t75" style="width:94pt;height:22pt" o:ole="">
            <v:imagedata r:id="rId535" o:title=""/>
          </v:shape>
          <o:OLEObject Type="Embed" ProgID="Equation.DSMT4" ShapeID="_x0000_i1283" DrawAspect="Content" ObjectID="_1587311200" r:id="rId536"/>
        </w:object>
      </w:r>
      <w:r>
        <w:rPr>
          <w:rtl/>
          <w:lang w:bidi="fa-IR"/>
        </w:rPr>
        <w:t xml:space="preserve"> </w:t>
      </w:r>
      <w:r>
        <w:rPr>
          <w:lang w:bidi="fa-IR"/>
        </w:rPr>
        <w:t xml:space="preserve"> </w:t>
      </w:r>
    </w:p>
    <w:p w:rsidR="00712FB9" w:rsidRDefault="00712FB9" w:rsidP="005E18C4">
      <w:pPr>
        <w:pStyle w:val="a8"/>
        <w:rPr>
          <w:rtl/>
        </w:rPr>
      </w:pPr>
      <w:r>
        <w:rPr>
          <w:rFonts w:hint="cs"/>
          <w:rtl/>
        </w:rPr>
        <w:t>در نتیجه معادله</w:t>
      </w:r>
      <w:r>
        <w:rPr>
          <w:rtl/>
        </w:rPr>
        <w:softHyphen/>
      </w:r>
      <w:r>
        <w:rPr>
          <w:rFonts w:hint="cs"/>
          <w:rtl/>
        </w:rPr>
        <w:t xml:space="preserve">ی اویلر مرتبه </w:t>
      </w:r>
      <w:r>
        <w:t>m</w:t>
      </w:r>
      <w:r>
        <w:rPr>
          <w:rFonts w:hint="cs"/>
          <w:rtl/>
        </w:rPr>
        <w:t xml:space="preserve"> به شکل زیر بدست می</w:t>
      </w:r>
      <w:r>
        <w:rPr>
          <w:rtl/>
        </w:rPr>
        <w:softHyphen/>
      </w:r>
      <w:r>
        <w:rPr>
          <w:rFonts w:hint="cs"/>
          <w:rtl/>
        </w:rPr>
        <w:t>آید:</w:t>
      </w:r>
      <w:r>
        <w:rPr>
          <w:rtl/>
        </w:rPr>
        <w:fldChar w:fldCharType="begin"/>
      </w:r>
      <w:r>
        <w:rPr>
          <w:rtl/>
        </w:rPr>
        <w:instrText xml:space="preserve"> </w:instrText>
      </w:r>
      <w:r>
        <w:instrText>ADDIN EN.CITE &lt;EndNote&gt;&lt;Cite&gt;&lt;Author&gt;Burden&lt;/Author&gt;&lt;Year&gt;1989&lt;/Year&gt;&lt;RecNum&gt;60&lt;/RecNum&gt;&lt;DisplayText&gt;[29]&lt;/DisplayText&gt;&lt;record&gt;&lt;rec-number&gt;60&lt;/rec-number&gt;&lt;foreign-keys&gt;&lt;key app="EN" db-id="p0tfv5awfefe5uesap0xdapc0daaa20tatav" timestamp="1525501217"&gt;60</w:instrText>
      </w:r>
      <w:r>
        <w:rPr>
          <w:rtl/>
        </w:rPr>
        <w:instrText>&lt;/</w:instrText>
      </w:r>
      <w:r>
        <w:instrText>key&gt;&lt;/foreign-keys&gt;&lt;ref-type name="Book"&gt;6&lt;/ref-type&gt;&lt;contributors&gt;&lt;authors&gt;&lt;author&gt;Richard L. Burden&lt;/author&gt;&lt;author&gt;J. Douglas Faires&lt;/author&gt;&lt;/authors&gt;&lt;/contributors&gt;&lt;titles&gt;&lt;title&gt;Numerical analysis: 4th ed&lt;/title&gt;&lt;/titles&gt;&lt;pages&gt;729&lt;/pages&gt;&lt;dates&gt;&lt;year&gt;1989&lt;/year&gt;&lt;/dates&gt;&lt;publisher&gt;PWS Publishing Co.&lt;/publisher&gt;&lt;isbn&gt;0-53491-585-X&lt;/isbn&gt;&lt;urls&gt;&lt;/urls&gt;&lt;/record&gt;&lt;/Cite&gt;&lt;/EndNote</w:instrText>
      </w:r>
      <w:r>
        <w:rPr>
          <w:rtl/>
        </w:rPr>
        <w:instrText>&gt;</w:instrText>
      </w:r>
      <w:r>
        <w:rPr>
          <w:rtl/>
        </w:rPr>
        <w:fldChar w:fldCharType="separate"/>
      </w:r>
      <w:r>
        <w:rPr>
          <w:noProof/>
          <w:rtl/>
        </w:rPr>
        <w:t>[29]</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712FB9">
        <w:tc>
          <w:tcPr>
            <w:tcW w:w="4508" w:type="dxa"/>
          </w:tcPr>
          <w:p w:rsidR="00712FB9" w:rsidRDefault="00712FB9" w:rsidP="007D7581">
            <w:pPr>
              <w:pStyle w:val="Caption"/>
              <w:rPr>
                <w:rtl/>
                <w:cs/>
              </w:rPr>
            </w:pPr>
            <w:r>
              <w:rPr>
                <w:rFonts w:hint="cs"/>
                <w:rtl/>
                <w:cs/>
              </w:rPr>
              <w:lastRenderedPageBreak/>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141</w:t>
            </w:r>
            <w:r>
              <w:rPr>
                <w:rtl/>
              </w:rPr>
              <w:fldChar w:fldCharType="end"/>
            </w:r>
            <w:r>
              <w:rPr>
                <w:rFonts w:hint="cs"/>
                <w:rtl/>
                <w:cs/>
              </w:rPr>
              <w:t>)</w:t>
            </w:r>
          </w:p>
        </w:tc>
        <w:tc>
          <w:tcPr>
            <w:tcW w:w="4508" w:type="dxa"/>
          </w:tcPr>
          <w:p w:rsidR="00712FB9" w:rsidRDefault="00712FB9" w:rsidP="005E18C4">
            <w:pPr>
              <w:pStyle w:val="a8"/>
              <w:bidi w:val="0"/>
              <w:rPr>
                <w:rtl/>
              </w:rPr>
            </w:pPr>
            <w:r w:rsidRPr="009E5C5B">
              <w:object w:dxaOrig="2880" w:dyaOrig="760">
                <v:shape id="_x0000_i1284" type="#_x0000_t75" style="width:2in;height:43.5pt" o:ole="">
                  <v:imagedata r:id="rId537" o:title=""/>
                </v:shape>
                <o:OLEObject Type="Embed" ProgID="Equation.DSMT4" ShapeID="_x0000_i1284" DrawAspect="Content" ObjectID="_1587311201" r:id="rId538"/>
              </w:object>
            </w:r>
          </w:p>
        </w:tc>
      </w:tr>
    </w:tbl>
    <w:p w:rsidR="00712FB9" w:rsidRDefault="00712FB9" w:rsidP="005E18C4">
      <w:pPr>
        <w:pStyle w:val="a8"/>
        <w:rPr>
          <w:rtl/>
        </w:rPr>
      </w:pPr>
      <w:r>
        <w:rPr>
          <w:rFonts w:hint="cs"/>
          <w:rtl/>
        </w:rPr>
        <w:t xml:space="preserve">که در آن </w:t>
      </w:r>
      <w:r w:rsidRPr="00F35650">
        <w:rPr>
          <w:position w:val="-4"/>
        </w:rPr>
        <w:object w:dxaOrig="380" w:dyaOrig="300">
          <v:shape id="_x0000_i1285" type="#_x0000_t75" style="width:14.5pt;height:14.5pt" o:ole="">
            <v:imagedata r:id="rId539" o:title=""/>
          </v:shape>
          <o:OLEObject Type="Embed" ProgID="Equation.DSMT4" ShapeID="_x0000_i1285" DrawAspect="Content" ObjectID="_1587311202" r:id="rId540"/>
        </w:object>
      </w:r>
      <w:r>
        <w:t xml:space="preserve"> </w:t>
      </w:r>
      <w:r>
        <w:rPr>
          <w:rFonts w:hint="cs"/>
          <w:rtl/>
        </w:rPr>
        <w:t xml:space="preserve"> به صورت زیر می</w:t>
      </w:r>
      <w:r>
        <w:rPr>
          <w:rtl/>
        </w:rPr>
        <w:softHyphen/>
      </w:r>
      <w:r>
        <w:rPr>
          <w:rFonts w:hint="cs"/>
          <w:rtl/>
        </w:rPr>
        <w:t>باشد: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650"/>
      </w:tblGrid>
      <w:tr w:rsidR="00712FB9" w:rsidTr="00712FB9">
        <w:tc>
          <w:tcPr>
            <w:tcW w:w="4508" w:type="dxa"/>
          </w:tcPr>
          <w:p w:rsidR="00712FB9" w:rsidRDefault="00712FB9" w:rsidP="007D7581">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142</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6440" w:dyaOrig="660">
                <v:shape id="_x0000_i1286" type="#_x0000_t75" style="width:321.5pt;height:33pt" o:ole="">
                  <v:imagedata r:id="rId541" o:title=""/>
                </v:shape>
                <o:OLEObject Type="Embed" ProgID="Equation.DSMT4" ShapeID="_x0000_i1286" DrawAspect="Content" ObjectID="_1587311203" r:id="rId542"/>
              </w:object>
            </w:r>
          </w:p>
        </w:tc>
      </w:tr>
    </w:tbl>
    <w:p w:rsidR="00712FB9" w:rsidRDefault="00712FB9" w:rsidP="005E18C4">
      <w:pPr>
        <w:pStyle w:val="a8"/>
        <w:rPr>
          <w:rtl/>
        </w:rPr>
      </w:pPr>
      <w:r>
        <w:rPr>
          <w:rFonts w:hint="cs"/>
          <w:rtl/>
        </w:rPr>
        <w:t>در نتیجه طبق این رابطه جواب معادله با دقت مناسب بدست می</w:t>
      </w:r>
      <w:r>
        <w:rPr>
          <w:rtl/>
        </w:rPr>
        <w:softHyphen/>
      </w:r>
      <w:r>
        <w:rPr>
          <w:rFonts w:hint="cs"/>
          <w:rtl/>
        </w:rPr>
        <w:t xml:space="preserve">آید ولی برای استفاده از این روش باید در هر گام زمانی مشتق </w:t>
      </w:r>
      <w:r w:rsidRPr="002E2A72">
        <w:rPr>
          <w:position w:val="-14"/>
        </w:rPr>
        <w:object w:dxaOrig="1100" w:dyaOrig="400">
          <v:shape id="_x0000_i1287" type="#_x0000_t75" style="width:58pt;height:22pt" o:ole="">
            <v:imagedata r:id="rId543" o:title=""/>
          </v:shape>
          <o:OLEObject Type="Embed" ProgID="Equation.DSMT4" ShapeID="_x0000_i1287" DrawAspect="Content" ObjectID="_1587311204" r:id="rId544"/>
        </w:object>
      </w:r>
      <w:r>
        <w:rPr>
          <w:rtl/>
        </w:rPr>
        <w:t xml:space="preserve"> </w:t>
      </w:r>
      <w:r>
        <w:rPr>
          <w:rFonts w:hint="cs"/>
          <w:rtl/>
        </w:rPr>
        <w:t xml:space="preserve">نسبت به زمان محاسبه شود که فرایندی مشکل و زمانبر است در نتیجه این روش زیاد مورد توجه قرار نگرفته </w:t>
      </w:r>
      <w:r>
        <w:rPr>
          <w:rtl/>
        </w:rPr>
        <w:softHyphen/>
      </w:r>
      <w:r>
        <w:rPr>
          <w:rFonts w:hint="cs"/>
          <w:rtl/>
        </w:rPr>
        <w:t xml:space="preserve">است و به ندرت از آن در </w:t>
      </w:r>
      <w:r w:rsidRPr="00F9505C">
        <w:rPr>
          <w:szCs w:val="24"/>
        </w:rPr>
        <w:t>CFD</w:t>
      </w:r>
      <w:r>
        <w:rPr>
          <w:rFonts w:hint="cs"/>
          <w:rtl/>
        </w:rPr>
        <w:t xml:space="preserve"> استفاده می</w:t>
      </w:r>
      <w:r>
        <w:rPr>
          <w:rtl/>
        </w:rPr>
        <w:softHyphen/>
      </w:r>
      <w:r>
        <w:rPr>
          <w:rFonts w:hint="cs"/>
          <w:rtl/>
        </w:rPr>
        <w:t>شود. برای رفع این مشکل کارل رانگ</w:t>
      </w:r>
      <w:r>
        <w:rPr>
          <w:rStyle w:val="FootnoteReference"/>
          <w:rtl/>
        </w:rPr>
        <w:footnoteReference w:id="32"/>
      </w:r>
      <w:r>
        <w:rPr>
          <w:rFonts w:hint="cs"/>
          <w:rtl/>
        </w:rPr>
        <w:t xml:space="preserve"> روشی شبیه تیلور مرتبه</w:t>
      </w:r>
      <w:r>
        <w:rPr>
          <w:rtl/>
        </w:rPr>
        <w:softHyphen/>
      </w:r>
      <w:r>
        <w:rPr>
          <w:rFonts w:hint="cs"/>
          <w:rtl/>
        </w:rPr>
        <w:t>ی بالا بدون نیاز به محاسبه</w:t>
      </w:r>
      <w:r>
        <w:rPr>
          <w:rtl/>
        </w:rPr>
        <w:softHyphen/>
      </w:r>
      <w:r>
        <w:rPr>
          <w:rFonts w:hint="cs"/>
          <w:rtl/>
        </w:rPr>
        <w:t xml:space="preserve">ی مشتق </w:t>
      </w:r>
      <w:r w:rsidRPr="002E2A72">
        <w:rPr>
          <w:position w:val="-14"/>
        </w:rPr>
        <w:object w:dxaOrig="1100" w:dyaOrig="400">
          <v:shape id="_x0000_i1288" type="#_x0000_t75" style="width:58pt;height:22pt" o:ole="">
            <v:imagedata r:id="rId543" o:title=""/>
          </v:shape>
          <o:OLEObject Type="Embed" ProgID="Equation.DSMT4" ShapeID="_x0000_i1288" DrawAspect="Content" ObjectID="_1587311205" r:id="rId545"/>
        </w:object>
      </w:r>
      <w:r>
        <w:rPr>
          <w:rFonts w:hint="cs"/>
          <w:rtl/>
        </w:rPr>
        <w:t>در سال 1895 ارائه کرد که بعد از آن مارتین کوتا</w:t>
      </w:r>
      <w:r>
        <w:rPr>
          <w:rStyle w:val="FootnoteReference"/>
          <w:rtl/>
        </w:rPr>
        <w:footnoteReference w:id="33"/>
      </w:r>
      <w:r>
        <w:rPr>
          <w:rFonts w:hint="cs"/>
          <w:rtl/>
        </w:rPr>
        <w:t xml:space="preserve"> این روش را گسترش داد تا برای حل دستگاه معادلات دیفرانسیل مقدار اولیه مناسب باشد و به همین دلیل این روش رانگ-کوتا نامیده می</w:t>
      </w:r>
      <w:r>
        <w:rPr>
          <w:rtl/>
        </w:rPr>
        <w:softHyphen/>
      </w:r>
      <w:r>
        <w:rPr>
          <w:rFonts w:hint="cs"/>
          <w:rtl/>
        </w:rPr>
        <w:t>شود.</w:t>
      </w:r>
    </w:p>
    <w:p w:rsidR="00712FB9" w:rsidRDefault="00712FB9" w:rsidP="00712FB9">
      <w:pPr>
        <w:pStyle w:val="Heading3"/>
        <w:rPr>
          <w:rtl/>
        </w:rPr>
      </w:pPr>
      <w:bookmarkStart w:id="185" w:name="_Toc440650648"/>
      <w:bookmarkStart w:id="186" w:name="_Toc513366431"/>
      <w:bookmarkEnd w:id="184"/>
      <w:r>
        <w:rPr>
          <w:rFonts w:hint="cs"/>
          <w:rtl/>
        </w:rPr>
        <w:t>روش رانگ کوتا</w:t>
      </w:r>
      <w:bookmarkEnd w:id="185"/>
      <w:bookmarkEnd w:id="186"/>
    </w:p>
    <w:p w:rsidR="00712FB9" w:rsidRDefault="00712FB9" w:rsidP="005E18C4">
      <w:pPr>
        <w:pStyle w:val="a8"/>
        <w:rPr>
          <w:rtl/>
        </w:rPr>
      </w:pPr>
      <w:bookmarkStart w:id="187" w:name="_Toc417156001"/>
      <w:r>
        <w:rPr>
          <w:rFonts w:hint="cs"/>
          <w:rtl/>
        </w:rPr>
        <w:t>ایده</w:t>
      </w:r>
      <w:r>
        <w:rPr>
          <w:rtl/>
        </w:rPr>
        <w:softHyphen/>
      </w:r>
      <w:r>
        <w:rPr>
          <w:rFonts w:hint="cs"/>
          <w:rtl/>
        </w:rPr>
        <w:t xml:space="preserve">ی روش رانگ کوتا  بدست آوردن </w:t>
      </w:r>
      <w:r w:rsidRPr="00DB7FF8">
        <w:rPr>
          <w:position w:val="-10"/>
        </w:rPr>
        <w:object w:dxaOrig="700" w:dyaOrig="320">
          <v:shape id="_x0000_i1289" type="#_x0000_t75" style="width:36pt;height:14.5pt" o:ole="">
            <v:imagedata r:id="rId546" o:title=""/>
          </v:shape>
          <o:OLEObject Type="Embed" ProgID="Equation.DSMT4" ShapeID="_x0000_i1289" DrawAspect="Content" ObjectID="_1587311206" r:id="rId547"/>
        </w:object>
      </w:r>
      <w:r>
        <w:t xml:space="preserve"> </w:t>
      </w:r>
      <w:r>
        <w:rPr>
          <w:rtl/>
        </w:rPr>
        <w:t xml:space="preserve"> </w:t>
      </w:r>
      <w:r>
        <w:rPr>
          <w:rFonts w:hint="cs"/>
          <w:rtl/>
        </w:rPr>
        <w:t xml:space="preserve">است که </w:t>
      </w:r>
      <w:r w:rsidRPr="00DB7FF8">
        <w:rPr>
          <w:position w:val="-10"/>
        </w:rPr>
        <w:object w:dxaOrig="1900" w:dyaOrig="320">
          <v:shape id="_x0000_i1290" type="#_x0000_t75" style="width:94pt;height:14.5pt" o:ole="">
            <v:imagedata r:id="rId548" o:title=""/>
          </v:shape>
          <o:OLEObject Type="Embed" ProgID="Equation.DSMT4" ShapeID="_x0000_i1290" DrawAspect="Content" ObjectID="_1587311207" r:id="rId549"/>
        </w:object>
      </w:r>
      <w:r>
        <w:t xml:space="preserve"> </w:t>
      </w:r>
      <w:r>
        <w:rPr>
          <w:rtl/>
        </w:rPr>
        <w:t xml:space="preserve"> </w:t>
      </w:r>
      <w:r>
        <w:rPr>
          <w:rFonts w:hint="cs"/>
          <w:rtl/>
        </w:rPr>
        <w:t>یک تقریب با مرتبه</w:t>
      </w:r>
      <w:r>
        <w:rPr>
          <w:rtl/>
        </w:rPr>
        <w:softHyphen/>
      </w:r>
      <w:r>
        <w:rPr>
          <w:rFonts w:hint="cs"/>
          <w:rtl/>
        </w:rPr>
        <w:t xml:space="preserve">ی دو برای </w:t>
      </w:r>
      <w:r w:rsidRPr="002E2A72">
        <w:rPr>
          <w:position w:val="-24"/>
        </w:rPr>
        <w:object w:dxaOrig="3720" w:dyaOrig="620">
          <v:shape id="_x0000_i1291" type="#_x0000_t75" style="width:186.5pt;height:28.5pt" o:ole="">
            <v:imagedata r:id="rId550" o:title=""/>
          </v:shape>
          <o:OLEObject Type="Embed" ProgID="Equation.DSMT4" ShapeID="_x0000_i1291" DrawAspect="Content" ObjectID="_1587311208" r:id="rId551"/>
        </w:object>
      </w:r>
      <w:r>
        <w:rPr>
          <w:rtl/>
        </w:rPr>
        <w:t xml:space="preserve"> </w:t>
      </w:r>
      <w:r>
        <w:rPr>
          <w:rFonts w:hint="cs"/>
          <w:rtl/>
        </w:rPr>
        <w:t>ایجاد کند تا با جایگذاری در معادله</w:t>
      </w:r>
      <w:r>
        <w:rPr>
          <w:rtl/>
        </w:rPr>
        <w:softHyphen/>
      </w:r>
      <w:r>
        <w:rPr>
          <w:rFonts w:hint="cs"/>
          <w:rtl/>
        </w:rPr>
        <w:t>ی اویلر مرتبه دو بتوان معادله دیفرانسیل را حل کرد. طبق بسط تیلور دو جمله</w:t>
      </w:r>
      <w:r>
        <w:rPr>
          <w:rtl/>
        </w:rPr>
        <w:softHyphen/>
      </w:r>
      <w:r>
        <w:rPr>
          <w:rFonts w:hint="cs"/>
          <w:rtl/>
        </w:rPr>
        <w:t>ای داریم:</w:t>
      </w:r>
      <w:r>
        <w:rPr>
          <w:rtl/>
        </w:rPr>
        <w:fldChar w:fldCharType="begin"/>
      </w:r>
      <w:r>
        <w:rPr>
          <w:rtl/>
        </w:rPr>
        <w:instrText xml:space="preserve"> </w:instrText>
      </w:r>
      <w:r>
        <w:instrText>ADDIN EN.CITE &lt;EndNote&gt;&lt;Cite&gt;&lt;Author&gt;Burden&lt;/Author&gt;&lt;Year&gt;1989&lt;/Year&gt;&lt;RecNum&gt;60&lt;/RecNum&gt;&lt;DisplayText&gt;[29]&lt;/DisplayText&gt;&lt;record&gt;&lt;rec-number&gt;60&lt;/rec-number&gt;&lt;foreign-keys&gt;&lt;key app="EN" db-id="p0tfv5awfefe5uesap0xdapc0daaa20tatav" timestamp="1525501217"&gt;60</w:instrText>
      </w:r>
      <w:r>
        <w:rPr>
          <w:rtl/>
        </w:rPr>
        <w:instrText>&lt;/</w:instrText>
      </w:r>
      <w:r>
        <w:instrText>key&gt;&lt;/foreign-keys&gt;&lt;ref-type name="Book"&gt;6&lt;/ref-type&gt;&lt;contributors&gt;&lt;authors&gt;&lt;author&gt;Richard L. Burden&lt;/author&gt;&lt;author&gt;J. Douglas Faires&lt;/author&gt;&lt;/authors&gt;&lt;/contributors&gt;&lt;titles&gt;&lt;title&gt;Numerical analysis: 4th ed&lt;/title&gt;&lt;/titles&gt;&lt;pages&gt;729&lt;/pages&gt;&lt;dates&gt;&lt;year&gt;1989&lt;/year&gt;&lt;/dates&gt;&lt;publisher&gt;PWS Publishing Co.&lt;/publisher&gt;&lt;isbn&gt;0-53491-585-X&lt;/isbn&gt;&lt;urls&gt;&lt;/urls&gt;&lt;/record&gt;&lt;/Cite&gt;&lt;/EndNote</w:instrText>
      </w:r>
      <w:r>
        <w:rPr>
          <w:rtl/>
        </w:rPr>
        <w:instrText>&gt;</w:instrText>
      </w:r>
      <w:r>
        <w:rPr>
          <w:rtl/>
        </w:rPr>
        <w:fldChar w:fldCharType="separate"/>
      </w:r>
      <w:r>
        <w:rPr>
          <w:noProof/>
          <w:rtl/>
        </w:rPr>
        <w:t>[29]</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7D7581">
        <w:tc>
          <w:tcPr>
            <w:tcW w:w="4508" w:type="dxa"/>
          </w:tcPr>
          <w:p w:rsidR="00712FB9" w:rsidRDefault="007D7581" w:rsidP="007D7581">
            <w:pPr>
              <w:pStyle w:val="Caption"/>
              <w:rPr>
                <w:rtl/>
                <w:cs/>
              </w:rPr>
            </w:pPr>
            <w:bookmarkStart w:id="188" w:name="_Ref513352741"/>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143</w:t>
            </w:r>
            <w:r>
              <w:rPr>
                <w:rtl/>
              </w:rPr>
              <w:fldChar w:fldCharType="end"/>
            </w:r>
            <w:r>
              <w:rPr>
                <w:rFonts w:hint="cs"/>
                <w:rtl/>
                <w:cs/>
              </w:rPr>
              <w:t>)</w:t>
            </w:r>
            <w:bookmarkEnd w:id="188"/>
          </w:p>
        </w:tc>
        <w:tc>
          <w:tcPr>
            <w:tcW w:w="4508" w:type="dxa"/>
          </w:tcPr>
          <w:p w:rsidR="00712FB9" w:rsidRDefault="00712FB9" w:rsidP="005E18C4">
            <w:pPr>
              <w:pStyle w:val="a8"/>
              <w:bidi w:val="0"/>
              <w:rPr>
                <w:rtl/>
              </w:rPr>
            </w:pPr>
            <w:r w:rsidRPr="006B6450">
              <w:object w:dxaOrig="4000" w:dyaOrig="680">
                <v:shape id="_x0000_i1292" type="#_x0000_t75" style="width:202pt;height:36pt" o:ole="">
                  <v:imagedata r:id="rId552" o:title=""/>
                </v:shape>
                <o:OLEObject Type="Embed" ProgID="Equation.DSMT4" ShapeID="_x0000_i1292" DrawAspect="Content" ObjectID="_1587311209" r:id="rId553"/>
              </w:object>
            </w:r>
          </w:p>
        </w:tc>
      </w:tr>
    </w:tbl>
    <w:p w:rsidR="00712FB9" w:rsidRDefault="00712FB9" w:rsidP="005E18C4">
      <w:pPr>
        <w:pStyle w:val="a8"/>
        <w:rPr>
          <w:rtl/>
        </w:rPr>
      </w:pPr>
      <w:r>
        <w:rPr>
          <w:rFonts w:hint="cs"/>
          <w:rtl/>
        </w:rPr>
        <w:t xml:space="preserve">سپس با بسط دادن </w:t>
      </w:r>
      <w:r w:rsidRPr="00E531DF">
        <w:rPr>
          <w:position w:val="-10"/>
        </w:rPr>
        <w:object w:dxaOrig="1860" w:dyaOrig="320">
          <v:shape id="_x0000_i1293" type="#_x0000_t75" style="width:93.5pt;height:14.5pt" o:ole="">
            <v:imagedata r:id="rId554" o:title=""/>
          </v:shape>
          <o:OLEObject Type="Embed" ProgID="Equation.DSMT4" ShapeID="_x0000_i1293" DrawAspect="Content" ObjectID="_1587311210" r:id="rId555"/>
        </w:object>
      </w:r>
      <w:r>
        <w:rPr>
          <w:rFonts w:hint="cs"/>
          <w:rtl/>
        </w:rPr>
        <w:t xml:space="preserve"> داریم: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6"/>
        <w:gridCol w:w="5390"/>
      </w:tblGrid>
      <w:tr w:rsidR="00712FB9" w:rsidTr="007D7581">
        <w:tc>
          <w:tcPr>
            <w:tcW w:w="4508" w:type="dxa"/>
          </w:tcPr>
          <w:p w:rsidR="00712FB9" w:rsidRDefault="007D7581" w:rsidP="007D7581">
            <w:pPr>
              <w:pStyle w:val="Caption"/>
              <w:rPr>
                <w:rtl/>
                <w:cs/>
              </w:rPr>
            </w:pPr>
            <w:bookmarkStart w:id="189" w:name="_Ref513352754"/>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144</w:t>
            </w:r>
            <w:r>
              <w:rPr>
                <w:rtl/>
              </w:rPr>
              <w:fldChar w:fldCharType="end"/>
            </w:r>
            <w:r>
              <w:rPr>
                <w:rFonts w:hint="cs"/>
                <w:rtl/>
                <w:cs/>
              </w:rPr>
              <w:t>)</w:t>
            </w:r>
            <w:bookmarkEnd w:id="189"/>
          </w:p>
        </w:tc>
        <w:tc>
          <w:tcPr>
            <w:tcW w:w="4508" w:type="dxa"/>
          </w:tcPr>
          <w:p w:rsidR="00712FB9" w:rsidRDefault="00712FB9" w:rsidP="005E18C4">
            <w:pPr>
              <w:pStyle w:val="a8"/>
              <w:bidi w:val="0"/>
              <w:rPr>
                <w:rtl/>
              </w:rPr>
            </w:pPr>
            <w:r w:rsidRPr="00816B1E">
              <w:object w:dxaOrig="5179" w:dyaOrig="620">
                <v:shape id="_x0000_i1294" type="#_x0000_t75" style="width:258.5pt;height:31pt" o:ole="">
                  <v:imagedata r:id="rId556" o:title=""/>
                </v:shape>
                <o:OLEObject Type="Embed" ProgID="Equation.DSMT4" ShapeID="_x0000_i1294" DrawAspect="Content" ObjectID="_1587311211" r:id="rId557"/>
              </w:object>
            </w:r>
          </w:p>
        </w:tc>
      </w:tr>
    </w:tbl>
    <w:p w:rsidR="00712FB9" w:rsidRDefault="00712FB9" w:rsidP="005E18C4">
      <w:pPr>
        <w:pStyle w:val="a8"/>
        <w:rPr>
          <w:rtl/>
        </w:rPr>
      </w:pPr>
      <w:r w:rsidRPr="006B6450">
        <w:rPr>
          <w:rFonts w:hint="cs"/>
          <w:rtl/>
        </w:rPr>
        <w:t>با مساوی قرار دادن روابط</w:t>
      </w:r>
      <w:r w:rsidR="007D7581">
        <w:rPr>
          <w:rtl/>
        </w:rPr>
        <w:fldChar w:fldCharType="begin"/>
      </w:r>
      <w:r w:rsidR="007D7581">
        <w:rPr>
          <w:rtl/>
        </w:rPr>
        <w:instrText xml:space="preserve"> </w:instrText>
      </w:r>
      <w:r w:rsidR="007D7581">
        <w:rPr>
          <w:rFonts w:hint="cs"/>
        </w:rPr>
        <w:instrText>REF</w:instrText>
      </w:r>
      <w:r w:rsidR="007D7581">
        <w:rPr>
          <w:rFonts w:hint="cs"/>
          <w:rtl/>
        </w:rPr>
        <w:instrText xml:space="preserve"> _</w:instrText>
      </w:r>
      <w:r w:rsidR="007D7581">
        <w:rPr>
          <w:rFonts w:hint="cs"/>
        </w:rPr>
        <w:instrText>Ref513352741 \h</w:instrText>
      </w:r>
      <w:r w:rsidR="007D7581">
        <w:rPr>
          <w:rtl/>
        </w:rPr>
        <w:instrText xml:space="preserve"> </w:instrText>
      </w:r>
      <w:r w:rsidR="007D7581">
        <w:rPr>
          <w:rtl/>
        </w:rPr>
      </w:r>
      <w:r w:rsidR="007D7581">
        <w:rPr>
          <w:rtl/>
        </w:rPr>
        <w:fldChar w:fldCharType="separate"/>
      </w:r>
      <w:r w:rsidR="00E611F1">
        <w:rPr>
          <w:rFonts w:hint="cs"/>
          <w:rtl/>
        </w:rPr>
        <w:t>(</w:t>
      </w:r>
      <w:r w:rsidR="00E611F1">
        <w:rPr>
          <w:noProof/>
          <w:rtl/>
          <w:lang w:bidi="ar-SA"/>
        </w:rPr>
        <w:t>143</w:t>
      </w:r>
      <w:r w:rsidR="00E611F1">
        <w:rPr>
          <w:rFonts w:hint="cs"/>
          <w:rtl/>
        </w:rPr>
        <w:t>)</w:t>
      </w:r>
      <w:r w:rsidR="007D7581">
        <w:rPr>
          <w:rtl/>
        </w:rPr>
        <w:fldChar w:fldCharType="end"/>
      </w:r>
      <w:r w:rsidRPr="006B6450">
        <w:rPr>
          <w:rFonts w:hint="cs"/>
          <w:rtl/>
        </w:rPr>
        <w:t xml:space="preserve"> و</w:t>
      </w:r>
      <w:r w:rsidR="007D7581">
        <w:rPr>
          <w:rtl/>
        </w:rPr>
        <w:fldChar w:fldCharType="begin"/>
      </w:r>
      <w:r w:rsidR="007D7581">
        <w:rPr>
          <w:rtl/>
        </w:rPr>
        <w:instrText xml:space="preserve"> </w:instrText>
      </w:r>
      <w:r w:rsidR="007D7581">
        <w:rPr>
          <w:rFonts w:hint="cs"/>
        </w:rPr>
        <w:instrText>REF</w:instrText>
      </w:r>
      <w:r w:rsidR="007D7581">
        <w:rPr>
          <w:rFonts w:hint="cs"/>
          <w:rtl/>
        </w:rPr>
        <w:instrText xml:space="preserve"> _</w:instrText>
      </w:r>
      <w:r w:rsidR="007D7581">
        <w:rPr>
          <w:rFonts w:hint="cs"/>
        </w:rPr>
        <w:instrText>Ref513352754 \h</w:instrText>
      </w:r>
      <w:r w:rsidR="007D7581">
        <w:rPr>
          <w:rtl/>
        </w:rPr>
        <w:instrText xml:space="preserve"> </w:instrText>
      </w:r>
      <w:r w:rsidR="007D7581">
        <w:rPr>
          <w:rtl/>
        </w:rPr>
      </w:r>
      <w:r w:rsidR="007D7581">
        <w:rPr>
          <w:rtl/>
        </w:rPr>
        <w:fldChar w:fldCharType="separate"/>
      </w:r>
      <w:r w:rsidR="00E611F1">
        <w:rPr>
          <w:rFonts w:hint="cs"/>
          <w:rtl/>
        </w:rPr>
        <w:t>(</w:t>
      </w:r>
      <w:r w:rsidR="00E611F1">
        <w:rPr>
          <w:noProof/>
          <w:rtl/>
          <w:lang w:bidi="ar-SA"/>
        </w:rPr>
        <w:t>144</w:t>
      </w:r>
      <w:r w:rsidR="00E611F1">
        <w:rPr>
          <w:rFonts w:hint="cs"/>
          <w:rtl/>
        </w:rPr>
        <w:t>)</w:t>
      </w:r>
      <w:r w:rsidR="007D7581">
        <w:rPr>
          <w:rtl/>
        </w:rPr>
        <w:fldChar w:fldCharType="end"/>
      </w:r>
      <w:r>
        <w:rPr>
          <w:rFonts w:hint="cs"/>
          <w:rtl/>
        </w:rPr>
        <w:t xml:space="preserve"> مقادیر </w:t>
      </w:r>
      <w:r w:rsidRPr="00E531DF">
        <w:rPr>
          <w:position w:val="-10"/>
        </w:rPr>
        <w:object w:dxaOrig="700" w:dyaOrig="320">
          <v:shape id="_x0000_i1295" type="#_x0000_t75" style="width:36pt;height:14.5pt" o:ole="">
            <v:imagedata r:id="rId558" o:title=""/>
          </v:shape>
          <o:OLEObject Type="Embed" ProgID="Equation.DSMT4" ShapeID="_x0000_i1295" DrawAspect="Content" ObjectID="_1587311212" r:id="rId559"/>
        </w:object>
      </w:r>
      <w:r>
        <w:rPr>
          <w:rFonts w:hint="cs"/>
          <w:rtl/>
        </w:rPr>
        <w:t xml:space="preserve"> به صورت زیر بدست می</w:t>
      </w:r>
      <w:r>
        <w:rPr>
          <w:rtl/>
        </w:rPr>
        <w:softHyphen/>
      </w:r>
      <w:r>
        <w:rPr>
          <w:rFonts w:hint="cs"/>
          <w:rtl/>
        </w:rPr>
        <w:t>آید:</w:t>
      </w:r>
      <w:r>
        <w:rPr>
          <w:rtl/>
        </w:rPr>
        <w:fldChar w:fldCharType="begin"/>
      </w:r>
      <w:r>
        <w:rPr>
          <w:rtl/>
        </w:rPr>
        <w:instrText xml:space="preserve"> </w:instrText>
      </w:r>
      <w:r>
        <w:instrText>ADDIN EN.CITE &lt;EndNote&gt;&lt;Cite&gt;&lt;Author&gt;Burden&lt;/Author&gt;&lt;Year&gt;1989&lt;/Year&gt;&lt;RecNum&gt;60&lt;/RecNum&gt;&lt;DisplayText&gt;[29]&lt;/DisplayText&gt;&lt;record&gt;&lt;rec-number&gt;60&lt;/rec-number&gt;&lt;foreign-keys&gt;&lt;key app="EN" db-id="p0tfv5awfefe5uesap0xdapc0daaa20tatav" timestamp="1525501217"&gt;60</w:instrText>
      </w:r>
      <w:r>
        <w:rPr>
          <w:rtl/>
        </w:rPr>
        <w:instrText>&lt;/</w:instrText>
      </w:r>
      <w:r>
        <w:instrText>key&gt;&lt;/foreign-keys&gt;&lt;ref-type name="Book"&gt;6&lt;/ref-type&gt;&lt;contributors&gt;&lt;authors&gt;&lt;author&gt;Richard L. Burden&lt;/author&gt;&lt;author&gt;J. Douglas Faires&lt;/author&gt;&lt;/authors&gt;&lt;/contributors&gt;&lt;titles&gt;&lt;title&gt;Numerical analysis: 4th ed&lt;/title&gt;&lt;/titles&gt;&lt;pages&gt;729&lt;/pages&gt;&lt;dates&gt;&lt;year&gt;1989&lt;/year&gt;&lt;/dates&gt;&lt;publisher&gt;PWS Publishing Co.&lt;/publisher&gt;&lt;isbn&gt;0-53491-585-X&lt;/isbn&gt;&lt;urls&gt;&lt;/urls&gt;&lt;/record&gt;&lt;/Cite&gt;&lt;/EndNote</w:instrText>
      </w:r>
      <w:r>
        <w:rPr>
          <w:rtl/>
        </w:rPr>
        <w:instrText>&gt;</w:instrText>
      </w:r>
      <w:r>
        <w:rPr>
          <w:rtl/>
        </w:rPr>
        <w:fldChar w:fldCharType="separate"/>
      </w:r>
      <w:r>
        <w:rPr>
          <w:noProof/>
          <w:rtl/>
        </w:rPr>
        <w:t>[29]</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7D7581">
        <w:tc>
          <w:tcPr>
            <w:tcW w:w="4508" w:type="dxa"/>
          </w:tcPr>
          <w:p w:rsidR="00712FB9" w:rsidRDefault="00712FB9" w:rsidP="005E18C4">
            <w:pPr>
              <w:pStyle w:val="a8"/>
              <w:bidi w:val="0"/>
              <w:rPr>
                <w:rtl/>
              </w:rPr>
            </w:pPr>
          </w:p>
          <w:p w:rsidR="00712FB9" w:rsidRDefault="00712FB9" w:rsidP="00712FB9">
            <w:pPr>
              <w:rPr>
                <w:rtl/>
                <w:lang w:bidi="fa-IR"/>
              </w:rPr>
            </w:pPr>
          </w:p>
          <w:p w:rsidR="00712FB9" w:rsidRPr="001D7E6D" w:rsidRDefault="007D7581" w:rsidP="007D7581">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145</w:t>
            </w:r>
            <w:r>
              <w:rPr>
                <w:rtl/>
              </w:rPr>
              <w:fldChar w:fldCharType="end"/>
            </w:r>
            <w:r>
              <w:rPr>
                <w:rFonts w:hint="cs"/>
                <w:rtl/>
                <w:cs/>
              </w:rPr>
              <w:t>)</w:t>
            </w:r>
          </w:p>
        </w:tc>
        <w:tc>
          <w:tcPr>
            <w:tcW w:w="4508" w:type="dxa"/>
          </w:tcPr>
          <w:p w:rsidR="00712FB9" w:rsidRDefault="00712FB9" w:rsidP="005E18C4">
            <w:pPr>
              <w:pStyle w:val="a8"/>
              <w:bidi w:val="0"/>
              <w:rPr>
                <w:rtl/>
              </w:rPr>
            </w:pPr>
            <w:r w:rsidRPr="00F83FA4">
              <w:object w:dxaOrig="1700" w:dyaOrig="1920">
                <v:shape id="_x0000_i1296" type="#_x0000_t75" style="width:86.5pt;height:94pt" o:ole="">
                  <v:imagedata r:id="rId560" o:title=""/>
                </v:shape>
                <o:OLEObject Type="Embed" ProgID="Equation.DSMT4" ShapeID="_x0000_i1296" DrawAspect="Content" ObjectID="_1587311213" r:id="rId561"/>
              </w:object>
            </w:r>
          </w:p>
        </w:tc>
      </w:tr>
    </w:tbl>
    <w:p w:rsidR="00712FB9" w:rsidRDefault="00712FB9" w:rsidP="005E18C4">
      <w:pPr>
        <w:pStyle w:val="a8"/>
        <w:rPr>
          <w:rtl/>
        </w:rPr>
      </w:pPr>
      <w:r>
        <w:rPr>
          <w:rFonts w:hint="cs"/>
          <w:rtl/>
        </w:rPr>
        <w:t>به این ترتیب رابطه</w:t>
      </w:r>
      <w:r>
        <w:rPr>
          <w:rtl/>
        </w:rPr>
        <w:softHyphen/>
      </w:r>
      <w:r>
        <w:rPr>
          <w:rFonts w:hint="cs"/>
          <w:rtl/>
        </w:rPr>
        <w:t>ی رانگ کوتا مرتبه دوم به شکل زیر بدست می</w:t>
      </w:r>
      <w:r>
        <w:rPr>
          <w:rtl/>
        </w:rPr>
        <w:softHyphen/>
      </w:r>
      <w:r>
        <w:rPr>
          <w:rFonts w:hint="cs"/>
          <w:rtl/>
        </w:rPr>
        <w:t xml:space="preserve">آید: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0"/>
        <w:gridCol w:w="4656"/>
      </w:tblGrid>
      <w:tr w:rsidR="00712FB9" w:rsidTr="007D7581">
        <w:tc>
          <w:tcPr>
            <w:tcW w:w="4508" w:type="dxa"/>
          </w:tcPr>
          <w:p w:rsidR="00712FB9" w:rsidRDefault="00712FB9" w:rsidP="005E18C4">
            <w:pPr>
              <w:pStyle w:val="a8"/>
              <w:bidi w:val="0"/>
              <w:rPr>
                <w:rtl/>
              </w:rPr>
            </w:pPr>
          </w:p>
          <w:p w:rsidR="00712FB9" w:rsidRPr="0072428B" w:rsidRDefault="007D7581" w:rsidP="007D7581">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146</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4440" w:dyaOrig="1040">
                <v:shape id="_x0000_i1297" type="#_x0000_t75" style="width:222pt;height:51.5pt" o:ole="">
                  <v:imagedata r:id="rId562" o:title=""/>
                </v:shape>
                <o:OLEObject Type="Embed" ProgID="Equation.DSMT4" ShapeID="_x0000_i1297" DrawAspect="Content" ObjectID="_1587311214" r:id="rId563"/>
              </w:object>
            </w:r>
          </w:p>
        </w:tc>
      </w:tr>
    </w:tbl>
    <w:p w:rsidR="00712FB9" w:rsidRDefault="00712FB9" w:rsidP="005E18C4">
      <w:pPr>
        <w:pStyle w:val="a8"/>
        <w:rPr>
          <w:rtl/>
        </w:rPr>
      </w:pPr>
      <w:r>
        <w:rPr>
          <w:rFonts w:hint="cs"/>
          <w:rtl/>
        </w:rPr>
        <w:t xml:space="preserve">به عبارت دیگر در روش رانگ کوتا مرتبه دو، بازه زمانی </w:t>
      </w:r>
      <w:r w:rsidRPr="001362F2">
        <w:rPr>
          <w:position w:val="-6"/>
        </w:rPr>
        <w:object w:dxaOrig="320" w:dyaOrig="279">
          <v:shape id="_x0000_i1298" type="#_x0000_t75" style="width:14.5pt;height:14.5pt" o:ole="">
            <v:imagedata r:id="rId564" o:title=""/>
          </v:shape>
          <o:OLEObject Type="Embed" ProgID="Equation.DSMT4" ShapeID="_x0000_i1298" DrawAspect="Content" ObjectID="_1587311215" r:id="rId565"/>
        </w:object>
      </w:r>
      <w:r>
        <w:rPr>
          <w:rtl/>
        </w:rPr>
        <w:t xml:space="preserve"> </w:t>
      </w:r>
      <w:r>
        <w:rPr>
          <w:rFonts w:hint="cs"/>
          <w:rtl/>
        </w:rPr>
        <w:t>به دو قسمت تقسیم می</w:t>
      </w:r>
      <w:r>
        <w:rPr>
          <w:rtl/>
        </w:rPr>
        <w:softHyphen/>
      </w:r>
      <w:r>
        <w:rPr>
          <w:rFonts w:hint="cs"/>
          <w:rtl/>
        </w:rPr>
        <w:t>شود و در این دو قسمت روش اویلر استفاده می</w:t>
      </w:r>
      <w:r>
        <w:rPr>
          <w:rtl/>
        </w:rPr>
        <w:softHyphen/>
      </w:r>
      <w:r>
        <w:rPr>
          <w:rFonts w:hint="cs"/>
          <w:rtl/>
        </w:rPr>
        <w:t>شود تا جواب بدست آید. چون گام زمانی نصف شده است دقت جواب نیز از مرتبه دو می</w:t>
      </w:r>
      <w:r>
        <w:rPr>
          <w:rtl/>
        </w:rPr>
        <w:softHyphen/>
      </w:r>
      <w:r>
        <w:rPr>
          <w:rFonts w:hint="cs"/>
          <w:rtl/>
        </w:rPr>
        <w:t>گردد. به طریق مشابه می</w:t>
      </w:r>
      <w:r>
        <w:rPr>
          <w:rtl/>
        </w:rPr>
        <w:softHyphen/>
      </w:r>
      <w:r>
        <w:rPr>
          <w:rFonts w:hint="cs"/>
          <w:rtl/>
        </w:rPr>
        <w:t xml:space="preserve">توان روش رانگ کوتا با مرتبه بالاتر را نیز به وجود آورد. در حالت کلی روش رانگ کوتای صریح مرتبه </w:t>
      </w:r>
      <w:r w:rsidRPr="003C7F65">
        <w:rPr>
          <w:position w:val="-4"/>
        </w:rPr>
        <w:object w:dxaOrig="260" w:dyaOrig="200">
          <v:shape id="_x0000_i1299" type="#_x0000_t75" style="width:11pt;height:11.5pt" o:ole="">
            <v:imagedata r:id="rId566" o:title=""/>
          </v:shape>
          <o:OLEObject Type="Embed" ProgID="Equation.DSMT4" ShapeID="_x0000_i1299" DrawAspect="Content" ObjectID="_1587311216" r:id="rId567"/>
        </w:object>
      </w:r>
      <w:r>
        <w:rPr>
          <w:rtl/>
        </w:rPr>
        <w:t xml:space="preserve"> </w:t>
      </w:r>
      <w:r>
        <w:rPr>
          <w:rFonts w:hint="cs"/>
          <w:rtl/>
        </w:rPr>
        <w:t xml:space="preserve">را می‌توان به شکل زیر نوشت: </w:t>
      </w:r>
      <w:r>
        <w:rPr>
          <w:rtl/>
        </w:rPr>
        <w:fldChar w:fldCharType="begin"/>
      </w:r>
      <w:r>
        <w:rPr>
          <w:rtl/>
        </w:rPr>
        <w:instrText xml:space="preserve"> </w:instrText>
      </w:r>
      <w:r>
        <w:instrText>ADDIN EN.CITE &lt;EndNote&gt;&lt;Cite&gt;&lt;Author&gt;Jameson&lt;/Author&gt;&lt;Year&gt;2003&lt;/Year&gt;&lt;RecNum&gt;62&lt;/RecNum&gt;&lt;DisplayText&gt;[30]&lt;/DisplayText&gt;&lt;record&gt;&lt;rec-number&gt;62&lt;/rec-number&gt;&lt;foreign-keys&gt;&lt;key app="EN" db-id="p0tfv5awfefe5uesap0xdapc0daaa20tatav" timestamp="1525503039"&gt;62</w:instrText>
      </w:r>
      <w:r>
        <w:rPr>
          <w:rtl/>
        </w:rPr>
        <w:instrText>&lt;/</w:instrText>
      </w:r>
      <w:r>
        <w:instrText>key&gt;&lt;/foreign-keys&gt;&lt;ref-type name="Journal Article"&gt;17&lt;/ref-type&gt;&lt;contributors&gt;&lt;authors&gt;&lt;author&gt;Jameson, Antony&lt;/author&gt;&lt;/authors&gt;&lt;/contributors&gt;&lt;titles&gt;&lt;title&gt;Time integration methods in computational aerodynamics&lt;/title&gt;&lt;secondary-title&gt;AFOSR Work Shop</w:instrText>
      </w:r>
      <w:r>
        <w:rPr>
          <w:rtl/>
        </w:rPr>
        <w:instrText xml:space="preserve"> </w:instrText>
      </w:r>
      <w:r>
        <w:instrText>on Advances and Challenges in Time-Integration of PDEs. Providence, RI&lt;/secondary-title&gt;&lt;/titles&gt;&lt;periodical&gt;&lt;full-title&gt;AFOSR Work Shop on Advances and Challenges in Time-Integration of PDEs. Providence, RI&lt;/full-title&gt;&lt;/periodical&gt;&lt;dates&gt;&lt;year&gt;2003&lt;/year&gt;&lt;/dates&gt;&lt;urls&gt;&lt;/urls&gt;&lt;/record&gt;&lt;/Cite&gt;&lt;/EndNote</w:instrText>
      </w:r>
      <w:r>
        <w:rPr>
          <w:rtl/>
        </w:rPr>
        <w:instrText>&gt;</w:instrText>
      </w:r>
      <w:r>
        <w:rPr>
          <w:rtl/>
        </w:rPr>
        <w:fldChar w:fldCharType="separate"/>
      </w:r>
      <w:r>
        <w:rPr>
          <w:noProof/>
          <w:rtl/>
        </w:rPr>
        <w:t>[30]</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531A0C">
        <w:tc>
          <w:tcPr>
            <w:tcW w:w="4508" w:type="dxa"/>
          </w:tcPr>
          <w:p w:rsidR="00712FB9" w:rsidRDefault="00712FB9" w:rsidP="005E18C4">
            <w:pPr>
              <w:pStyle w:val="a8"/>
              <w:bidi w:val="0"/>
              <w:rPr>
                <w:rtl/>
              </w:rPr>
            </w:pPr>
          </w:p>
          <w:p w:rsidR="00712FB9" w:rsidRDefault="00712FB9" w:rsidP="00712FB9">
            <w:pPr>
              <w:rPr>
                <w:rtl/>
                <w:lang w:bidi="fa-IR"/>
              </w:rPr>
            </w:pPr>
          </w:p>
          <w:p w:rsidR="00712FB9" w:rsidRDefault="00712FB9" w:rsidP="00712FB9">
            <w:pPr>
              <w:rPr>
                <w:rtl/>
                <w:lang w:bidi="fa-IR"/>
              </w:rPr>
            </w:pPr>
          </w:p>
          <w:p w:rsidR="00712FB9" w:rsidRPr="0072428B" w:rsidRDefault="00531A0C" w:rsidP="00531A0C">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147</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2820" w:dyaOrig="2320">
                <v:shape id="_x0000_i1300" type="#_x0000_t75" style="width:141pt;height:116pt" o:ole="">
                  <v:imagedata r:id="rId568" o:title=""/>
                </v:shape>
                <o:OLEObject Type="Embed" ProgID="Equation.DSMT4" ShapeID="_x0000_i1300" DrawAspect="Content" ObjectID="_1587311217" r:id="rId569"/>
              </w:object>
            </w:r>
          </w:p>
        </w:tc>
      </w:tr>
    </w:tbl>
    <w:p w:rsidR="00712FB9" w:rsidRDefault="00712FB9" w:rsidP="005E18C4">
      <w:pPr>
        <w:pStyle w:val="a8"/>
        <w:rPr>
          <w:rtl/>
        </w:rPr>
      </w:pPr>
      <w:r>
        <w:rPr>
          <w:rFonts w:hint="cs"/>
          <w:rtl/>
        </w:rPr>
        <w:t xml:space="preserve">که در آن بالانویس </w:t>
      </w:r>
      <w:r w:rsidRPr="007A2144">
        <w:rPr>
          <w:position w:val="-4"/>
        </w:rPr>
        <w:object w:dxaOrig="200" w:dyaOrig="200">
          <v:shape id="_x0000_i1301" type="#_x0000_t75" style="width:7.5pt;height:7.5pt" o:ole="">
            <v:imagedata r:id="rId570" o:title=""/>
          </v:shape>
          <o:OLEObject Type="Embed" ProgID="Equation.DSMT4" ShapeID="_x0000_i1301" DrawAspect="Content" ObjectID="_1587311218" r:id="rId571"/>
        </w:object>
      </w:r>
      <w:r>
        <w:rPr>
          <w:rtl/>
        </w:rPr>
        <w:t xml:space="preserve"> </w:t>
      </w:r>
      <w:r>
        <w:rPr>
          <w:rFonts w:hint="cs"/>
          <w:rtl/>
        </w:rPr>
        <w:t>نشان دهنده‌ی مرحله زمانی و بالانویس</w:t>
      </w:r>
      <w:r w:rsidRPr="007A2144">
        <w:rPr>
          <w:position w:val="-4"/>
        </w:rPr>
        <w:object w:dxaOrig="260" w:dyaOrig="200">
          <v:shape id="_x0000_i1302" type="#_x0000_t75" style="width:14pt;height:7.5pt" o:ole="">
            <v:imagedata r:id="rId572" o:title=""/>
          </v:shape>
          <o:OLEObject Type="Embed" ProgID="Equation.DSMT4" ShapeID="_x0000_i1302" DrawAspect="Content" ObjectID="_1587311219" r:id="rId573"/>
        </w:object>
      </w:r>
      <w:r>
        <w:rPr>
          <w:rtl/>
        </w:rPr>
        <w:t xml:space="preserve"> </w:t>
      </w:r>
      <w:r>
        <w:rPr>
          <w:rFonts w:hint="cs"/>
          <w:rtl/>
        </w:rPr>
        <w:t xml:space="preserve">نشان‌دهنده‌ی مرحله رانگ کوتا است. مقدار استاندارد  ضرایب </w:t>
      </w:r>
      <w:r w:rsidRPr="007A2144">
        <w:rPr>
          <w:position w:val="-12"/>
        </w:rPr>
        <w:object w:dxaOrig="279" w:dyaOrig="360">
          <v:shape id="_x0000_i1303" type="#_x0000_t75" style="width:14.5pt;height:21.5pt" o:ole="">
            <v:imagedata r:id="rId574" o:title=""/>
          </v:shape>
          <o:OLEObject Type="Embed" ProgID="Equation.DSMT4" ShapeID="_x0000_i1303" DrawAspect="Content" ObjectID="_1587311220" r:id="rId575"/>
        </w:object>
      </w:r>
      <w:r>
        <w:rPr>
          <w:rtl/>
        </w:rPr>
        <w:t xml:space="preserve"> </w:t>
      </w:r>
      <w:r>
        <w:rPr>
          <w:rFonts w:hint="cs"/>
          <w:rtl/>
        </w:rPr>
        <w:t xml:space="preserve">تا </w:t>
      </w:r>
      <w:r w:rsidRPr="007A2144">
        <w:rPr>
          <w:position w:val="-12"/>
        </w:rPr>
        <w:object w:dxaOrig="340" w:dyaOrig="360">
          <v:shape id="_x0000_i1304" type="#_x0000_t75" style="width:14pt;height:21.5pt" o:ole="">
            <v:imagedata r:id="rId576" o:title=""/>
          </v:shape>
          <o:OLEObject Type="Embed" ProgID="Equation.DSMT4" ShapeID="_x0000_i1304" DrawAspect="Content" ObjectID="_1587311221" r:id="rId577"/>
        </w:object>
      </w:r>
      <w:r>
        <w:rPr>
          <w:rtl/>
        </w:rPr>
        <w:t xml:space="preserve"> </w:t>
      </w:r>
      <w:r>
        <w:rPr>
          <w:rFonts w:hint="cs"/>
          <w:rtl/>
        </w:rPr>
        <w:t xml:space="preserve">از رابطه‌ی زیر محاسبه می‌شود: </w:t>
      </w:r>
      <w:r>
        <w:rPr>
          <w:rtl/>
        </w:rPr>
        <w:fldChar w:fldCharType="begin"/>
      </w:r>
      <w:r>
        <w:rPr>
          <w:rtl/>
        </w:rPr>
        <w:instrText xml:space="preserve"> </w:instrText>
      </w:r>
      <w:r>
        <w:instrText>ADDIN EN.CITE &lt;EndNote&gt;&lt;Cite&gt;&lt;Author&gt;Hirsch&lt;/Author&gt;&lt;Year&gt;2007&lt;/Year&gt;&lt;RecNum&gt;43&lt;/RecNum&gt;&lt;DisplayText&gt;[31]&lt;/DisplayText&gt;&lt;record&gt;&lt;rec-number&gt;43&lt;/rec-number&gt;&lt;foreign-keys&gt;&lt;key app="EN" db-id="p0tfv5awfefe5uesap0xdapc0daaa20tatav" timestamp="1525534742"&gt;43</w:instrText>
      </w:r>
      <w:r>
        <w:rPr>
          <w:rtl/>
        </w:rPr>
        <w:instrText>&lt;/</w:instrText>
      </w:r>
      <w:r>
        <w:instrText>key&gt;&lt;key app="ENWeb" db-id=""&gt;0&lt;/key&gt;&lt;/foreign-keys&gt;&lt;ref-type name="Book"&gt;6&lt;/ref-type&gt;&lt;contributors&gt;&lt;authors&gt;&lt;author&gt;Hirsch, Charles&lt;/author&gt;&lt;/authors&gt;&lt;/contributors&gt;&lt;titles&gt;&lt;title&gt;Numerical computation of internal and external flows: The fundamentals of</w:instrText>
      </w:r>
      <w:r>
        <w:rPr>
          <w:rtl/>
        </w:rPr>
        <w:instrText xml:space="preserve"> </w:instrText>
      </w:r>
      <w:r>
        <w:instrText>computational fluid dynamics&lt;/title&gt;&lt;/titles&gt;&lt;dates&gt;&lt;year&gt;2007&lt;/year&gt;&lt;/dates&gt;&lt;publisher&gt;Butterworth-Heinemann&lt;/publisher&gt;&lt;isbn&gt;0080550029&lt;/isbn&gt;&lt;urls&gt;&lt;/urls&gt;&lt;/record&gt;&lt;/Cite&gt;&lt;/EndNote</w:instrText>
      </w:r>
      <w:r>
        <w:rPr>
          <w:rtl/>
        </w:rPr>
        <w:instrText>&gt;</w:instrText>
      </w:r>
      <w:r>
        <w:rPr>
          <w:rtl/>
        </w:rPr>
        <w:fldChar w:fldCharType="separate"/>
      </w:r>
      <w:r>
        <w:rPr>
          <w:noProof/>
          <w:rtl/>
        </w:rPr>
        <w:t>[31]</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531A0C">
        <w:tc>
          <w:tcPr>
            <w:tcW w:w="4508" w:type="dxa"/>
          </w:tcPr>
          <w:p w:rsidR="00712FB9" w:rsidRDefault="00531A0C" w:rsidP="00531A0C">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148</w:t>
            </w:r>
            <w:r>
              <w:rPr>
                <w:rtl/>
              </w:rPr>
              <w:fldChar w:fldCharType="end"/>
            </w:r>
            <w:r>
              <w:rPr>
                <w:rFonts w:hint="cs"/>
                <w:rtl/>
                <w:cs/>
              </w:rPr>
              <w:t>)</w:t>
            </w:r>
          </w:p>
        </w:tc>
        <w:tc>
          <w:tcPr>
            <w:tcW w:w="4508" w:type="dxa"/>
          </w:tcPr>
          <w:p w:rsidR="00712FB9" w:rsidRDefault="00712FB9" w:rsidP="005E18C4">
            <w:pPr>
              <w:pStyle w:val="a8"/>
              <w:bidi w:val="0"/>
              <w:rPr>
                <w:rtl/>
              </w:rPr>
            </w:pPr>
            <w:r w:rsidRPr="006B6450">
              <w:object w:dxaOrig="2880" w:dyaOrig="620">
                <v:shape id="_x0000_i1305" type="#_x0000_t75" style="width:2in;height:28.5pt" o:ole="">
                  <v:imagedata r:id="rId578" o:title=""/>
                </v:shape>
                <o:OLEObject Type="Embed" ProgID="Equation.DSMT4" ShapeID="_x0000_i1305" DrawAspect="Content" ObjectID="_1587311222" r:id="rId579"/>
              </w:object>
            </w:r>
          </w:p>
        </w:tc>
      </w:tr>
    </w:tbl>
    <w:p w:rsidR="00712FB9" w:rsidRDefault="00712FB9" w:rsidP="005E18C4">
      <w:pPr>
        <w:pStyle w:val="a8"/>
        <w:rPr>
          <w:rtl/>
        </w:rPr>
      </w:pPr>
      <w:r>
        <w:rPr>
          <w:rFonts w:hint="cs"/>
          <w:rtl/>
        </w:rPr>
        <w:t>روش رانگ کوتا را به صورت ضمنی نیز می</w:t>
      </w:r>
      <w:r>
        <w:rPr>
          <w:rtl/>
        </w:rPr>
        <w:softHyphen/>
      </w:r>
      <w:r>
        <w:rPr>
          <w:rFonts w:hint="cs"/>
          <w:rtl/>
        </w:rPr>
        <w:t>توان نوشت ولی هزینه</w:t>
      </w:r>
      <w:r>
        <w:rPr>
          <w:rtl/>
        </w:rPr>
        <w:softHyphen/>
      </w:r>
      <w:r>
        <w:rPr>
          <w:rFonts w:hint="cs"/>
          <w:rtl/>
        </w:rPr>
        <w:t>ی محاسباتی بسیار بالایی دارد و به ندرت از آن استفاده می</w:t>
      </w:r>
      <w:r>
        <w:rPr>
          <w:rtl/>
        </w:rPr>
        <w:softHyphen/>
      </w:r>
      <w:r>
        <w:rPr>
          <w:rFonts w:hint="cs"/>
          <w:rtl/>
        </w:rPr>
        <w:t>شود. در نتیجه چون روش رانگ کوتا به صورت صریح نوشته می</w:t>
      </w:r>
      <w:r>
        <w:rPr>
          <w:rtl/>
        </w:rPr>
        <w:softHyphen/>
      </w:r>
      <w:r>
        <w:rPr>
          <w:rFonts w:hint="cs"/>
          <w:rtl/>
        </w:rPr>
        <w:t>شود کد نویسی آن ساده می</w:t>
      </w:r>
      <w:r>
        <w:rPr>
          <w:rtl/>
        </w:rPr>
        <w:softHyphen/>
      </w:r>
      <w:r>
        <w:rPr>
          <w:rFonts w:hint="cs"/>
          <w:rtl/>
        </w:rPr>
        <w:t>باشد. هم</w:t>
      </w:r>
      <w:r>
        <w:rPr>
          <w:rtl/>
        </w:rPr>
        <w:softHyphen/>
      </w:r>
      <w:r>
        <w:rPr>
          <w:rFonts w:hint="cs"/>
          <w:rtl/>
        </w:rPr>
        <w:t>چنین شرایط پایداری این روش نسبت به سایر روش</w:t>
      </w:r>
      <w:r>
        <w:rPr>
          <w:rtl/>
        </w:rPr>
        <w:softHyphen/>
      </w:r>
      <w:r>
        <w:rPr>
          <w:rFonts w:hint="cs"/>
          <w:rtl/>
        </w:rPr>
        <w:t>های صریح بهتر است.</w:t>
      </w:r>
    </w:p>
    <w:p w:rsidR="00712FB9" w:rsidRDefault="00712FB9" w:rsidP="00712FB9">
      <w:pPr>
        <w:pStyle w:val="Heading3"/>
        <w:rPr>
          <w:rtl/>
        </w:rPr>
      </w:pPr>
      <w:bookmarkStart w:id="190" w:name="_Toc440650649"/>
      <w:bookmarkStart w:id="191" w:name="_Toc513366432"/>
      <w:bookmarkEnd w:id="187"/>
      <w:r>
        <w:rPr>
          <w:rFonts w:hint="cs"/>
          <w:rtl/>
        </w:rPr>
        <w:lastRenderedPageBreak/>
        <w:t>روش رانگ کوتا اصلاح شده توسط جیمسون</w:t>
      </w:r>
      <w:bookmarkEnd w:id="190"/>
      <w:bookmarkEnd w:id="191"/>
    </w:p>
    <w:p w:rsidR="00712FB9" w:rsidRDefault="00712FB9" w:rsidP="005E18C4">
      <w:pPr>
        <w:pStyle w:val="a8"/>
        <w:rPr>
          <w:rtl/>
        </w:rPr>
      </w:pPr>
      <w:r>
        <w:rPr>
          <w:rFonts w:hint="cs"/>
          <w:rtl/>
        </w:rPr>
        <w:t xml:space="preserve">روش‌های چند مرحله‌ای رانگ کوتا علاوه بر افزایش دقت، ناحیه پایداری را نیز افزایش می‌دهند. این روش‌ها ناحیه پایداری را فقط در راستای محور حقیقی افزایش می‌دهند ولی تعیین گام زمانی طبق شرط </w:t>
      </w:r>
      <w:r w:rsidRPr="00244B48">
        <w:rPr>
          <w:position w:val="-6"/>
        </w:rPr>
        <w:object w:dxaOrig="520" w:dyaOrig="279">
          <v:shape id="_x0000_i1306" type="#_x0000_t75" style="width:28.5pt;height:14.5pt" o:ole="">
            <v:imagedata r:id="rId580" o:title=""/>
          </v:shape>
          <o:OLEObject Type="Embed" ProgID="Equation.DSMT4" ShapeID="_x0000_i1306" DrawAspect="Content" ObjectID="_1587311223" r:id="rId581"/>
        </w:object>
      </w:r>
      <w:r>
        <w:rPr>
          <w:rtl/>
        </w:rPr>
        <w:t xml:space="preserve"> </w:t>
      </w:r>
      <w:r>
        <w:rPr>
          <w:rFonts w:hint="cs"/>
          <w:rtl/>
        </w:rPr>
        <w:t>به دامنه ناحیه پایداری در هر دو محور حقیقی و مختلط بستگی دارد</w:t>
      </w:r>
      <w:r>
        <w:rPr>
          <w:rtl/>
        </w:rPr>
        <w:fldChar w:fldCharType="begin"/>
      </w:r>
      <w:r>
        <w:rPr>
          <w:rtl/>
        </w:rPr>
        <w:instrText xml:space="preserve"> </w:instrText>
      </w:r>
      <w:r>
        <w:instrText>ADDIN EN.CITE &lt;EndNote&gt;&lt;Cite&gt;&lt;Author&gt;Jameson&lt;/Author&gt;&lt;Year&gt;2003&lt;/Year&gt;&lt;RecNum&gt;62&lt;/RecNum&gt;&lt;DisplayText&gt;[30]&lt;/DisplayText&gt;&lt;record&gt;&lt;rec-number&gt;62&lt;/rec-number&gt;&lt;foreign-keys&gt;&lt;key app="EN" db-id="p0tfv5awfefe5uesap0xdapc0daaa20tatav" timestamp="1525503039"&gt;62</w:instrText>
      </w:r>
      <w:r>
        <w:rPr>
          <w:rtl/>
        </w:rPr>
        <w:instrText>&lt;/</w:instrText>
      </w:r>
      <w:r>
        <w:instrText>key&gt;&lt;/foreign-keys&gt;&lt;ref-type name="Journal Article"&gt;17&lt;/ref-type&gt;&lt;contributors&gt;&lt;authors&gt;&lt;author&gt;Jameson, Antony&lt;/author&gt;&lt;/authors&gt;&lt;/contributors&gt;&lt;titles&gt;&lt;title&gt;Time integration methods in computational aerodynamics&lt;/title&gt;&lt;secondary-title&gt;AFOSR Work Shop</w:instrText>
      </w:r>
      <w:r>
        <w:rPr>
          <w:rtl/>
        </w:rPr>
        <w:instrText xml:space="preserve"> </w:instrText>
      </w:r>
      <w:r>
        <w:instrText>on Advances and Challenges in Time-Integration of PDEs. Providence, RI&lt;/secondary-title&gt;&lt;/titles&gt;&lt;periodical&gt;&lt;full-title&gt;AFOSR Work Shop on Advances and Challenges in Time-Integration of PDEs. Providence, RI&lt;/full-title&gt;&lt;/periodical&gt;&lt;dates&gt;&lt;year&gt;2003&lt;/year&gt;&lt;/dates&gt;&lt;urls&gt;&lt;/urls&gt;&lt;/record&gt;&lt;/Cite&gt;&lt;/EndNote</w:instrText>
      </w:r>
      <w:r>
        <w:rPr>
          <w:rtl/>
        </w:rPr>
        <w:instrText>&gt;</w:instrText>
      </w:r>
      <w:r>
        <w:rPr>
          <w:rtl/>
        </w:rPr>
        <w:fldChar w:fldCharType="separate"/>
      </w:r>
      <w:r>
        <w:rPr>
          <w:noProof/>
          <w:rtl/>
        </w:rPr>
        <w:t>[30]</w:t>
      </w:r>
      <w:r>
        <w:rPr>
          <w:rtl/>
        </w:rPr>
        <w:fldChar w:fldCharType="end"/>
      </w:r>
      <w:r>
        <w:rPr>
          <w:rFonts w:hint="cs"/>
          <w:rtl/>
        </w:rPr>
        <w:t>.بنابراین برای افزایش گام زمانی و همگرایی سریع‌تر باید دامنه‌ی پایداری در امتداد هر دو محور افزایش یابد. جیمسون با تغییر ضرایب روش رانگ کوتا دامنه پایداری را در جهت محور مختلط نیز گسترش داد</w:t>
      </w:r>
      <w:r>
        <w:rPr>
          <w:rtl/>
        </w:rPr>
        <w:fldChar w:fldCharType="begin"/>
      </w:r>
      <w:r>
        <w:rPr>
          <w:rtl/>
        </w:rPr>
        <w:instrText xml:space="preserve"> </w:instrText>
      </w:r>
      <w:r>
        <w:instrText>ADDIN EN.CITE &lt;EndNote&gt;&lt;Cite&gt;&lt;Author&gt;Jameson&lt;/Author&gt;&lt;Year&gt;1985&lt;/Year&gt;&lt;RecNum&gt;63&lt;/RecNum&gt;&lt;DisplayText&gt;[32]&lt;/DisplayText&gt;&lt;record&gt;&lt;rec-number&gt;63&lt;/rec-number&gt;&lt;foreign-keys&gt;&lt;key app="EN" db-id="p0tfv5awfefe5uesap0xdapc0daaa20tatav" timestamp="1525503067"&gt;63</w:instrText>
      </w:r>
      <w:r>
        <w:rPr>
          <w:rtl/>
        </w:rPr>
        <w:instrText>&lt;/</w:instrText>
      </w:r>
      <w:r>
        <w:instrText>key&gt;&lt;/foreign-keys&gt;&lt;ref-type name="Journal Article"&gt;17&lt;/ref-type&gt;&lt;contributors&gt;&lt;authors&gt;&lt;author&gt;Jameson, Antony&lt;/author&gt;&lt;/authors&gt;&lt;/contributors&gt;&lt;titles&gt;&lt;title&gt;Numerical solution of the Euler equations for compressible inviscid fluids&lt;/title&gt;&lt;secondary-title&gt;Numerical methods for the Euler equations of fluid dynamics&lt;/secondary-title&gt;&lt;/titles&gt;&lt;periodical&gt;&lt;full-title&gt;Numerical methods for the Euler equations of fluid dynamics&lt;/full-title&gt;&lt;/periodical&gt;&lt;volume&gt;1&lt;/volume&gt;&lt;dates&gt;&lt;year&gt;1985&lt;/year&gt;&lt;/dates&gt;&lt;urls</w:instrText>
      </w:r>
      <w:r>
        <w:rPr>
          <w:rtl/>
        </w:rPr>
        <w:instrText>&gt;&lt;/</w:instrText>
      </w:r>
      <w:r>
        <w:instrText>urls&gt;&lt;/record&gt;&lt;/Cite&gt;&lt;/EndNote</w:instrText>
      </w:r>
      <w:r>
        <w:rPr>
          <w:rtl/>
        </w:rPr>
        <w:instrText>&gt;</w:instrText>
      </w:r>
      <w:r>
        <w:rPr>
          <w:rtl/>
        </w:rPr>
        <w:fldChar w:fldCharType="separate"/>
      </w:r>
      <w:r>
        <w:rPr>
          <w:noProof/>
          <w:rtl/>
        </w:rPr>
        <w:t>[32]</w:t>
      </w:r>
      <w:r>
        <w:rPr>
          <w:rtl/>
        </w:rPr>
        <w:fldChar w:fldCharType="end"/>
      </w:r>
      <w:r>
        <w:rPr>
          <w:rFonts w:hint="cs"/>
          <w:rtl/>
        </w:rPr>
        <w:t>. جیمسون برای روش رانگ کوتا مرتبه 3 ضرایب را به شکل زیر بیان کرد</w:t>
      </w:r>
      <w:r>
        <w:rPr>
          <w:rtl/>
        </w:rPr>
        <w:fldChar w:fldCharType="begin"/>
      </w:r>
      <w:r>
        <w:rPr>
          <w:rtl/>
        </w:rPr>
        <w:instrText xml:space="preserve"> </w:instrText>
      </w:r>
      <w:r>
        <w:instrText>ADDIN EN.CITE &lt;EndNote&gt;&lt;Cite&gt;&lt;Author&gt;Jameson&lt;/Author&gt;&lt;Year&gt;2013&lt;/Year&gt;&lt;RecNum&gt;64&lt;/RecNum&gt;&lt;DisplayText&gt;[33]&lt;/DisplayText&gt;&lt;record&gt;&lt;rec-number&gt;64&lt;/rec-number&gt;&lt;foreign-keys&gt;&lt;key app="EN" db-id="p0tfv5awfefe5uesap0xdapc0daaa20tatav" timestamp="1525503320"&gt;64</w:instrText>
      </w:r>
      <w:r>
        <w:rPr>
          <w:rtl/>
        </w:rPr>
        <w:instrText>&lt;/</w:instrText>
      </w:r>
      <w:r>
        <w:instrText>key&gt;&lt;/foreign-keys&gt;&lt;ref-type name="Journal Article"&gt;17&lt;/ref-type&gt;&lt;contributors&gt;&lt;authors&gt;&lt;author&gt;Jameson, A.&lt;/author&gt;&lt;/authors&gt;&lt;/contributors&gt;&lt;titles&gt;&lt;title&gt;Reflections on four decades of CFD -A personal perspective&lt;/title&gt;&lt;secondary-title&gt;A symposium celebrating the careers of Antony Jameson, Phil Roe and Bram van Leer,San Diego&lt;/secondary-title&gt;&lt;/titles&gt;&lt;periodical&gt;&lt;full-title&gt;A symposium celebrating the careers of Antony Jameson, Phil Roe and Bram van Leer,San Diego&lt;/full-title&gt;&lt;/periodical&gt;&lt;dates&gt;&lt;year&gt;2013&lt;/year&gt;&lt;/dates&gt;&lt;urls&gt;&lt;/urls&gt;&lt;/record&gt;&lt;/Cite&gt;&lt;/EndNote</w:instrText>
      </w:r>
      <w:r>
        <w:rPr>
          <w:rtl/>
        </w:rPr>
        <w:instrText>&gt;</w:instrText>
      </w:r>
      <w:r>
        <w:rPr>
          <w:rtl/>
        </w:rPr>
        <w:fldChar w:fldCharType="separate"/>
      </w:r>
      <w:r>
        <w:rPr>
          <w:noProof/>
          <w:rtl/>
        </w:rPr>
        <w:t>[33]</w:t>
      </w:r>
      <w:r>
        <w:rPr>
          <w:rtl/>
        </w:rPr>
        <w:fldChar w:fldCharType="end"/>
      </w:r>
      <w:r>
        <w:rPr>
          <w:rFonts w:hint="cs"/>
          <w:rtl/>
        </w:rPr>
        <w:t xml:space="preserve">: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531A0C">
        <w:tc>
          <w:tcPr>
            <w:tcW w:w="4508" w:type="dxa"/>
          </w:tcPr>
          <w:p w:rsidR="00712FB9" w:rsidRDefault="00712FB9" w:rsidP="005E18C4">
            <w:pPr>
              <w:pStyle w:val="a8"/>
              <w:bidi w:val="0"/>
              <w:rPr>
                <w:rtl/>
              </w:rPr>
            </w:pPr>
          </w:p>
          <w:p w:rsidR="00712FB9" w:rsidRPr="0072428B" w:rsidRDefault="00531A0C" w:rsidP="00531A0C">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149</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960" w:dyaOrig="1080">
                <v:shape id="_x0000_i1307" type="#_x0000_t75" style="width:48pt;height:54pt" o:ole="">
                  <v:imagedata r:id="rId582" o:title=""/>
                </v:shape>
                <o:OLEObject Type="Embed" ProgID="Equation.DSMT4" ShapeID="_x0000_i1307" DrawAspect="Content" ObjectID="_1587311224" r:id="rId583"/>
              </w:object>
            </w:r>
          </w:p>
        </w:tc>
      </w:tr>
    </w:tbl>
    <w:p w:rsidR="00712FB9" w:rsidRDefault="00712FB9" w:rsidP="005E18C4">
      <w:pPr>
        <w:pStyle w:val="a8"/>
      </w:pPr>
      <w:r>
        <w:rPr>
          <w:rFonts w:hint="cs"/>
          <w:rtl/>
        </w:rPr>
        <w:t>ضرایب روش رانگ کوتای مرتبه‌ی چهار نیز مانند زیر می‌باشد</w:t>
      </w:r>
      <w:r>
        <w:rPr>
          <w:rtl/>
        </w:rPr>
        <w:fldChar w:fldCharType="begin"/>
      </w:r>
      <w:r>
        <w:rPr>
          <w:rtl/>
        </w:rPr>
        <w:instrText xml:space="preserve"> </w:instrText>
      </w:r>
      <w:r>
        <w:instrText>ADDIN EN.CITE &lt;EndNote&gt;&lt;Cite&gt;&lt;Author&gt;Jameson&lt;/Author&gt;&lt;Year&gt;1985&lt;/Year&gt;&lt;RecNum&gt;63&lt;/RecNum&gt;&lt;DisplayText&gt;[32]&lt;/DisplayText&gt;&lt;record&gt;&lt;rec-number&gt;63&lt;/rec-number&gt;&lt;foreign-keys&gt;&lt;key app="EN" db-id="p0tfv5awfefe5uesap0xdapc0daaa20tatav" timestamp="1525503067"&gt;63</w:instrText>
      </w:r>
      <w:r>
        <w:rPr>
          <w:rtl/>
        </w:rPr>
        <w:instrText>&lt;/</w:instrText>
      </w:r>
      <w:r>
        <w:instrText>key&gt;&lt;/foreign-keys&gt;&lt;ref-type name="Journal Article"&gt;17&lt;/ref-type&gt;&lt;contributors&gt;&lt;authors&gt;&lt;author&gt;Jameson, Antony&lt;/author&gt;&lt;/authors&gt;&lt;/contributors&gt;&lt;titles&gt;&lt;title&gt;Numerical solution of the Euler equations for compressible inviscid fluids&lt;/title&gt;&lt;secondary-title&gt;Numerical methods for the Euler equations of fluid dynamics&lt;/secondary-title&gt;&lt;/titles&gt;&lt;periodical&gt;&lt;full-title&gt;Numerical methods for the Euler equations of fluid dynamics&lt;/full-title&gt;&lt;/periodical&gt;&lt;volume&gt;1&lt;/volume&gt;&lt;dates&gt;&lt;year&gt;1985&lt;/year&gt;&lt;/dates&gt;&lt;urls</w:instrText>
      </w:r>
      <w:r>
        <w:rPr>
          <w:rtl/>
        </w:rPr>
        <w:instrText>&gt;&lt;/</w:instrText>
      </w:r>
      <w:r>
        <w:instrText>urls&gt;&lt;/record&gt;&lt;/Cite&gt;&lt;/EndNote</w:instrText>
      </w:r>
      <w:r>
        <w:rPr>
          <w:rtl/>
        </w:rPr>
        <w:instrText>&gt;</w:instrText>
      </w:r>
      <w:r>
        <w:rPr>
          <w:rtl/>
        </w:rPr>
        <w:fldChar w:fldCharType="separate"/>
      </w:r>
      <w:r>
        <w:rPr>
          <w:noProof/>
          <w:rtl/>
        </w:rPr>
        <w:t>[32]</w:t>
      </w:r>
      <w:r>
        <w:rPr>
          <w:rtl/>
        </w:rPr>
        <w:fldChar w:fldCharType="end"/>
      </w:r>
      <w:r>
        <w:rPr>
          <w:rFonts w:hint="cs"/>
          <w:rtl/>
        </w:rPr>
        <w:t xml:space="preserve">: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531A0C">
        <w:tc>
          <w:tcPr>
            <w:tcW w:w="4508" w:type="dxa"/>
          </w:tcPr>
          <w:p w:rsidR="00712FB9" w:rsidRDefault="00531A0C" w:rsidP="00531A0C">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150</w:t>
            </w:r>
            <w:r>
              <w:rPr>
                <w:rtl/>
              </w:rPr>
              <w:fldChar w:fldCharType="end"/>
            </w:r>
            <w:r>
              <w:rPr>
                <w:rFonts w:hint="cs"/>
                <w:rtl/>
                <w:cs/>
              </w:rPr>
              <w:t>)</w:t>
            </w:r>
          </w:p>
        </w:tc>
        <w:tc>
          <w:tcPr>
            <w:tcW w:w="4508" w:type="dxa"/>
          </w:tcPr>
          <w:p w:rsidR="00712FB9" w:rsidRDefault="00712FB9" w:rsidP="005E18C4">
            <w:pPr>
              <w:pStyle w:val="a8"/>
              <w:bidi w:val="0"/>
              <w:rPr>
                <w:rtl/>
              </w:rPr>
            </w:pPr>
            <w:r w:rsidRPr="006B6450">
              <w:object w:dxaOrig="2980" w:dyaOrig="620">
                <v:shape id="_x0000_i1308" type="#_x0000_t75" style="width:158pt;height:31.5pt" o:ole="">
                  <v:imagedata r:id="rId584" o:title=""/>
                </v:shape>
                <o:OLEObject Type="Embed" ProgID="Equation.DSMT4" ShapeID="_x0000_i1308" DrawAspect="Content" ObjectID="_1587311225" r:id="rId585"/>
              </w:object>
            </w:r>
          </w:p>
        </w:tc>
      </w:tr>
    </w:tbl>
    <w:p w:rsidR="00712FB9" w:rsidRDefault="00712FB9" w:rsidP="005E18C4">
      <w:pPr>
        <w:pStyle w:val="a8"/>
        <w:rPr>
          <w:rtl/>
        </w:rPr>
      </w:pPr>
      <w:r>
        <w:rPr>
          <w:rFonts w:hint="cs"/>
          <w:rtl/>
        </w:rPr>
        <w:t>با قرار دادن ضرایب روش رانگ کوتا به شکل بالا دامنه پایداری در امتداد محور مختلط نیز افزایش پیدا می‌کند و می‌توان گام زمانی را بزرگتر انتخاب کرد. اما چون دامنه پایداری در امتداد محور حقیقی خیلی بزرگ نیست نمی‌توان گام زمانی را خیلی بزرگتر از روش رانگ کوتای عادی انتخاب کرد. در صورتی که بخواهیم گام زمانی را به مقدار زیادی افزایش دهیم باید دامنه پایداری را در امتداد محور حقیقی هم گسترش دهیم. برای این کار جیمسون</w:t>
      </w:r>
      <w:r>
        <w:rPr>
          <w:rtl/>
        </w:rPr>
        <w:fldChar w:fldCharType="begin"/>
      </w:r>
      <w:r>
        <w:rPr>
          <w:rtl/>
        </w:rPr>
        <w:instrText xml:space="preserve"> </w:instrText>
      </w:r>
      <w:r>
        <w:instrText>ADDIN EN.CITE &lt;EndNote&gt;&lt;Cite&gt;&lt;Author&gt;Jameson&lt;/Author&gt;&lt;Year&gt;1985&lt;/Year&gt;&lt;RecNum&gt;63&lt;/RecNum&gt;&lt;DisplayText&gt;[32]&lt;/DisplayText&gt;&lt;record&gt;&lt;rec-number&gt;63&lt;/rec-number&gt;&lt;foreign-keys&gt;&lt;key app="EN" db-id="p0tfv5awfefe5uesap0xdapc0daaa20tatav" timestamp="1525503067"&gt;63</w:instrText>
      </w:r>
      <w:r>
        <w:rPr>
          <w:rtl/>
        </w:rPr>
        <w:instrText>&lt;/</w:instrText>
      </w:r>
      <w:r>
        <w:instrText>key&gt;&lt;/foreign-keys&gt;&lt;ref-type name="Journal Article"&gt;17&lt;/ref-type&gt;&lt;contributors&gt;&lt;authors&gt;&lt;author&gt;Jameson, Antony&lt;/author&gt;&lt;/authors&gt;&lt;/contributors&gt;&lt;titles&gt;&lt;title&gt;Numerical solution of the Euler equations for compressible inviscid fluids&lt;/title&gt;&lt;secondary-title&gt;Numerical methods for the Euler equations of fluid dynamics&lt;/secondary-title&gt;&lt;/titles&gt;&lt;periodical&gt;&lt;full-title&gt;Numerical methods for the Euler equations of fluid dynamics&lt;/full-title&gt;&lt;/periodical&gt;&lt;volume&gt;1&lt;/volume&gt;&lt;dates&gt;&lt;year&gt;1985&lt;/year&gt;&lt;/dates&gt;&lt;urls</w:instrText>
      </w:r>
      <w:r>
        <w:rPr>
          <w:rtl/>
        </w:rPr>
        <w:instrText>&gt;&lt;/</w:instrText>
      </w:r>
      <w:r>
        <w:instrText>urls&gt;&lt;/record&gt;&lt;/Cite&gt;&lt;/EndNote</w:instrText>
      </w:r>
      <w:r>
        <w:rPr>
          <w:rtl/>
        </w:rPr>
        <w:instrText>&gt;</w:instrText>
      </w:r>
      <w:r>
        <w:rPr>
          <w:rtl/>
        </w:rPr>
        <w:fldChar w:fldCharType="separate"/>
      </w:r>
      <w:r>
        <w:rPr>
          <w:noProof/>
          <w:rtl/>
        </w:rPr>
        <w:t>[32]</w:t>
      </w:r>
      <w:r>
        <w:rPr>
          <w:rtl/>
        </w:rPr>
        <w:fldChar w:fldCharType="end"/>
      </w:r>
      <w:r>
        <w:rPr>
          <w:rFonts w:hint="cs"/>
          <w:rtl/>
        </w:rPr>
        <w:t xml:space="preserve"> در یک پخش مصنوعی به معادلات ناویر استوکس اضافه کرد که در این صورت این معادله به شکل زیر بدست می‌آید: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531A0C">
        <w:tc>
          <w:tcPr>
            <w:tcW w:w="4508" w:type="dxa"/>
          </w:tcPr>
          <w:p w:rsidR="00712FB9" w:rsidRDefault="00712FB9" w:rsidP="005E18C4">
            <w:pPr>
              <w:pStyle w:val="a8"/>
              <w:bidi w:val="0"/>
              <w:rPr>
                <w:rtl/>
              </w:rPr>
            </w:pPr>
          </w:p>
          <w:p w:rsidR="00712FB9" w:rsidRPr="0072428B" w:rsidRDefault="00531A0C" w:rsidP="00531A0C">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151</w:t>
            </w:r>
            <w:r>
              <w:rPr>
                <w:rtl/>
              </w:rPr>
              <w:fldChar w:fldCharType="end"/>
            </w:r>
            <w:r>
              <w:rPr>
                <w:rFonts w:hint="cs"/>
                <w:rtl/>
                <w:cs/>
              </w:rPr>
              <w:t>)</w:t>
            </w:r>
          </w:p>
        </w:tc>
        <w:tc>
          <w:tcPr>
            <w:tcW w:w="4508" w:type="dxa"/>
          </w:tcPr>
          <w:p w:rsidR="00712FB9" w:rsidRDefault="00712FB9" w:rsidP="005E18C4">
            <w:pPr>
              <w:pStyle w:val="a8"/>
              <w:bidi w:val="0"/>
              <w:rPr>
                <w:rtl/>
              </w:rPr>
            </w:pPr>
            <w:r w:rsidRPr="006B6450">
              <w:object w:dxaOrig="2079" w:dyaOrig="1320">
                <v:shape id="_x0000_i1309" type="#_x0000_t75" style="width:100.5pt;height:64.5pt" o:ole="">
                  <v:imagedata r:id="rId586" o:title=""/>
                </v:shape>
                <o:OLEObject Type="Embed" ProgID="Equation.DSMT4" ShapeID="_x0000_i1309" DrawAspect="Content" ObjectID="_1587311226" r:id="rId587"/>
              </w:object>
            </w:r>
          </w:p>
        </w:tc>
      </w:tr>
    </w:tbl>
    <w:p w:rsidR="00712FB9" w:rsidRDefault="00712FB9" w:rsidP="005E18C4">
      <w:pPr>
        <w:pStyle w:val="a8"/>
        <w:rPr>
          <w:rtl/>
        </w:rPr>
      </w:pPr>
      <w:r>
        <w:rPr>
          <w:rFonts w:hint="cs"/>
          <w:rtl/>
        </w:rPr>
        <w:t>که در آن</w:t>
      </w:r>
      <w:r w:rsidRPr="00D542A4">
        <w:rPr>
          <w:position w:val="-6"/>
        </w:rPr>
        <w:object w:dxaOrig="480" w:dyaOrig="279">
          <v:shape id="_x0000_i1310" type="#_x0000_t75" style="width:21.5pt;height:14.5pt" o:ole="">
            <v:imagedata r:id="rId588" o:title=""/>
          </v:shape>
          <o:OLEObject Type="Embed" ProgID="Equation.DSMT4" ShapeID="_x0000_i1310" DrawAspect="Content" ObjectID="_1587311227" r:id="rId589"/>
        </w:object>
      </w:r>
      <w:r>
        <w:rPr>
          <w:rFonts w:hint="cs"/>
          <w:rtl/>
        </w:rPr>
        <w:t xml:space="preserve"> پخش مصنوعی می</w:t>
      </w:r>
      <w:r>
        <w:rPr>
          <w:rtl/>
        </w:rPr>
        <w:softHyphen/>
      </w:r>
      <w:r>
        <w:rPr>
          <w:rFonts w:hint="cs"/>
          <w:rtl/>
        </w:rPr>
        <w:t xml:space="preserve">باشد که </w:t>
      </w:r>
      <w:r w:rsidRPr="00236E8B">
        <w:rPr>
          <w:position w:val="-6"/>
        </w:rPr>
        <w:object w:dxaOrig="200" w:dyaOrig="220">
          <v:shape id="_x0000_i1311" type="#_x0000_t75" style="width:7.5pt;height:14pt" o:ole="">
            <v:imagedata r:id="rId590" o:title=""/>
          </v:shape>
          <o:OLEObject Type="Embed" ProgID="Equation.DSMT4" ShapeID="_x0000_i1311" DrawAspect="Content" ObjectID="_1587311228" r:id="rId591"/>
        </w:object>
      </w:r>
      <w:r>
        <w:rPr>
          <w:rtl/>
        </w:rPr>
        <w:t xml:space="preserve"> </w:t>
      </w:r>
      <w:r>
        <w:rPr>
          <w:rFonts w:hint="cs"/>
          <w:rtl/>
        </w:rPr>
        <w:t>ضریب پخش و ثابت می</w:t>
      </w:r>
      <w:r>
        <w:rPr>
          <w:rtl/>
        </w:rPr>
        <w:softHyphen/>
      </w:r>
      <w:r>
        <w:rPr>
          <w:rFonts w:hint="cs"/>
          <w:rtl/>
        </w:rPr>
        <w:t xml:space="preserve">باشد. به این ترتیب در این حالت مقدار باقیمانده در مرحله </w:t>
      </w:r>
      <w:r w:rsidRPr="009B5607">
        <w:rPr>
          <w:position w:val="-4"/>
        </w:rPr>
        <w:object w:dxaOrig="260" w:dyaOrig="200">
          <v:shape id="_x0000_i1312" type="#_x0000_t75" style="width:14pt;height:7.5pt" o:ole="">
            <v:imagedata r:id="rId592" o:title=""/>
          </v:shape>
          <o:OLEObject Type="Embed" ProgID="Equation.DSMT4" ShapeID="_x0000_i1312" DrawAspect="Content" ObjectID="_1587311229" r:id="rId593"/>
        </w:object>
      </w:r>
      <w:r>
        <w:rPr>
          <w:rtl/>
        </w:rPr>
        <w:t xml:space="preserve"> </w:t>
      </w:r>
      <w:r>
        <w:rPr>
          <w:rFonts w:hint="cs"/>
          <w:rtl/>
        </w:rPr>
        <w:t>رانگ کوتا به شکل زیر می‌باشد</w:t>
      </w:r>
      <w:r>
        <w:rPr>
          <w:rtl/>
        </w:rPr>
        <w:fldChar w:fldCharType="begin"/>
      </w:r>
      <w:r>
        <w:rPr>
          <w:rtl/>
        </w:rPr>
        <w:instrText xml:space="preserve"> </w:instrText>
      </w:r>
      <w:r>
        <w:instrText>ADDIN EN.CITE &lt;EndNote&gt;&lt;Cite&gt;&lt;Author&gt;Jameson&lt;/Author&gt;&lt;Year&gt;1985&lt;/Year&gt;&lt;RecNum&gt;63&lt;/RecNum&gt;&lt;DisplayText&gt;[32]&lt;/DisplayText&gt;&lt;record&gt;&lt;rec-number&gt;63&lt;/rec-number&gt;&lt;foreign-keys&gt;&lt;key app="EN" db-id="p0tfv5awfefe5uesap0xdapc0daaa20tatav" timestamp="1525503067"&gt;63</w:instrText>
      </w:r>
      <w:r>
        <w:rPr>
          <w:rtl/>
        </w:rPr>
        <w:instrText>&lt;/</w:instrText>
      </w:r>
      <w:r>
        <w:instrText>key&gt;&lt;/foreign-keys&gt;&lt;ref-type name="Journal Article"&gt;17&lt;/ref-type&gt;&lt;contributors&gt;&lt;authors&gt;&lt;author&gt;Jameson, Antony&lt;/author&gt;&lt;/authors&gt;&lt;/contributors&gt;&lt;titles&gt;&lt;title&gt;Numerical solution of the Euler equations for compressible inviscid fluids&lt;/title&gt;&lt;secondary-title&gt;Numerical methods for the Euler equations of fluid dynamics&lt;/secondary-title&gt;&lt;/titles&gt;&lt;periodical&gt;&lt;full-title&gt;Numerical methods for the Euler equations of fluid dynamics&lt;/full-title&gt;&lt;/periodical&gt;&lt;volume&gt;1&lt;/volume&gt;&lt;dates&gt;&lt;year&gt;1985&lt;/year&gt;&lt;/dates&gt;&lt;urls</w:instrText>
      </w:r>
      <w:r>
        <w:rPr>
          <w:rtl/>
        </w:rPr>
        <w:instrText>&gt;&lt;/</w:instrText>
      </w:r>
      <w:r>
        <w:instrText>urls&gt;&lt;/record&gt;&lt;/Cite&gt;&lt;/EndNote</w:instrText>
      </w:r>
      <w:r>
        <w:rPr>
          <w:rtl/>
        </w:rPr>
        <w:instrText>&gt;</w:instrText>
      </w:r>
      <w:r>
        <w:rPr>
          <w:rtl/>
        </w:rPr>
        <w:fldChar w:fldCharType="separate"/>
      </w:r>
      <w:r>
        <w:rPr>
          <w:noProof/>
          <w:rtl/>
        </w:rPr>
        <w:t>[32]</w:t>
      </w:r>
      <w:r>
        <w:rPr>
          <w:rtl/>
        </w:rPr>
        <w:fldChar w:fldCharType="end"/>
      </w:r>
      <w:r>
        <w:rPr>
          <w:rFonts w:hint="cs"/>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5"/>
        <w:gridCol w:w="5451"/>
      </w:tblGrid>
      <w:tr w:rsidR="00712FB9" w:rsidTr="00EC4A4D">
        <w:tc>
          <w:tcPr>
            <w:tcW w:w="4508" w:type="dxa"/>
          </w:tcPr>
          <w:p w:rsidR="00712FB9" w:rsidRDefault="00EC4A4D" w:rsidP="00EC4A4D">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152</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5240" w:dyaOrig="440">
                <v:shape id="_x0000_i1313" type="#_x0000_t75" style="width:261.5pt;height:22pt" o:ole="">
                  <v:imagedata r:id="rId594" o:title=""/>
                </v:shape>
                <o:OLEObject Type="Embed" ProgID="Equation.DSMT4" ShapeID="_x0000_i1313" DrawAspect="Content" ObjectID="_1587311230" r:id="rId595"/>
              </w:object>
            </w:r>
          </w:p>
        </w:tc>
      </w:tr>
    </w:tbl>
    <w:p w:rsidR="00712FB9" w:rsidRDefault="00712FB9" w:rsidP="005E18C4">
      <w:pPr>
        <w:pStyle w:val="a8"/>
        <w:rPr>
          <w:rtl/>
        </w:rPr>
      </w:pPr>
      <w:r>
        <w:rPr>
          <w:rFonts w:hint="cs"/>
          <w:rtl/>
        </w:rPr>
        <w:t>در این حالت جیمسون ضرایب زیر را برای روش رانگ کوتای مرتبه 4 پیشنهاد کرد</w:t>
      </w:r>
      <w:r>
        <w:rPr>
          <w:rtl/>
        </w:rPr>
        <w:fldChar w:fldCharType="begin"/>
      </w:r>
      <w:r>
        <w:rPr>
          <w:rtl/>
        </w:rPr>
        <w:instrText xml:space="preserve"> </w:instrText>
      </w:r>
      <w:r>
        <w:instrText>ADDIN EN.CITE &lt;EndNote&gt;&lt;Cite&gt;&lt;Author&gt;Jameson&lt;/Author&gt;&lt;Year&gt;1985&lt;/Year&gt;&lt;RecNum&gt;63&lt;/RecNum&gt;&lt;DisplayText&gt;[32]&lt;/DisplayText&gt;&lt;record&gt;&lt;rec-number&gt;63&lt;/rec-number&gt;&lt;foreign-keys&gt;&lt;key app="EN" db-id="p0tfv5awfefe5uesap0xdapc0daaa20tatav" timestamp="1525503067"&gt;63</w:instrText>
      </w:r>
      <w:r>
        <w:rPr>
          <w:rtl/>
        </w:rPr>
        <w:instrText>&lt;/</w:instrText>
      </w:r>
      <w:r>
        <w:instrText>key&gt;&lt;/foreign-keys&gt;&lt;ref-type name="Journal Article"&gt;17&lt;/ref-type&gt;&lt;contributors&gt;&lt;authors&gt;&lt;author&gt;Jameson, Antony&lt;/author&gt;&lt;/authors&gt;&lt;/contributors&gt;&lt;titles&gt;&lt;title&gt;Numerical solution of the Euler equations for compressible inviscid fluids&lt;/title&gt;&lt;secondary-title&gt;Numerical methods for the Euler equations of fluid dynamics&lt;/secondary-title&gt;&lt;/titles&gt;&lt;periodical&gt;&lt;full-title&gt;Numerical methods for the Euler equations of fluid dynamics&lt;/full-title&gt;&lt;/periodical&gt;&lt;volume&gt;1&lt;/volume&gt;&lt;dates&gt;&lt;year&gt;1985&lt;/year&gt;&lt;/dates&gt;&lt;urls</w:instrText>
      </w:r>
      <w:r>
        <w:rPr>
          <w:rtl/>
        </w:rPr>
        <w:instrText>&gt;&lt;/</w:instrText>
      </w:r>
      <w:r>
        <w:instrText>urls&gt;&lt;/record&gt;&lt;/Cite&gt;&lt;/EndNote</w:instrText>
      </w:r>
      <w:r>
        <w:rPr>
          <w:rtl/>
        </w:rPr>
        <w:instrText>&gt;</w:instrText>
      </w:r>
      <w:r>
        <w:rPr>
          <w:rtl/>
        </w:rPr>
        <w:fldChar w:fldCharType="separate"/>
      </w:r>
      <w:r>
        <w:rPr>
          <w:noProof/>
          <w:rtl/>
        </w:rPr>
        <w:t>[32]</w:t>
      </w:r>
      <w:r>
        <w:rPr>
          <w:rtl/>
        </w:rPr>
        <w:fldChar w:fldCharType="end"/>
      </w:r>
      <w:r>
        <w:rPr>
          <w:rFonts w:hint="cs"/>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EC4A4D">
        <w:tc>
          <w:tcPr>
            <w:tcW w:w="4508" w:type="dxa"/>
          </w:tcPr>
          <w:p w:rsidR="00712FB9" w:rsidRDefault="00EC4A4D" w:rsidP="00EC4A4D">
            <w:pPr>
              <w:pStyle w:val="Caption"/>
              <w:rPr>
                <w:rtl/>
                <w:cs/>
              </w:rPr>
            </w:pPr>
            <w:r>
              <w:rPr>
                <w:rFonts w:hint="cs"/>
                <w:rtl/>
                <w:cs/>
              </w:rPr>
              <w:lastRenderedPageBreak/>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153</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3940" w:dyaOrig="620">
                <v:shape id="_x0000_i1314" type="#_x0000_t75" style="width:197pt;height:31pt" o:ole="">
                  <v:imagedata r:id="rId596" o:title=""/>
                </v:shape>
                <o:OLEObject Type="Embed" ProgID="Equation.DSMT4" ShapeID="_x0000_i1314" DrawAspect="Content" ObjectID="_1587311231" r:id="rId597"/>
              </w:object>
            </w:r>
          </w:p>
        </w:tc>
      </w:tr>
    </w:tbl>
    <w:p w:rsidR="00712FB9" w:rsidRDefault="00712FB9" w:rsidP="005E18C4">
      <w:pPr>
        <w:pStyle w:val="a8"/>
        <w:rPr>
          <w:rtl/>
        </w:rPr>
      </w:pPr>
      <w:r>
        <w:rPr>
          <w:rFonts w:hint="cs"/>
          <w:rtl/>
        </w:rPr>
        <w:t xml:space="preserve">ناحیه پایداری برای روش رانگ کوتای معمولی و روش رانگ کوتای تصحیح شده جیمسون با استهلاک مصنوعی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Ref439255614 \r \h</w:instrText>
      </w:r>
      <w:r>
        <w:rPr>
          <w:rtl/>
        </w:rPr>
        <w:instrText xml:space="preserve"> </w:instrText>
      </w:r>
      <w:r>
        <w:rPr>
          <w:rtl/>
        </w:rPr>
      </w:r>
      <w:r>
        <w:rPr>
          <w:rtl/>
        </w:rPr>
        <w:fldChar w:fldCharType="separate"/>
      </w:r>
      <w:r w:rsidR="00E611F1">
        <w:rPr>
          <w:rtl/>
        </w:rPr>
        <w:t xml:space="preserve">‏شکل (9) </w:t>
      </w:r>
      <w:r>
        <w:rPr>
          <w:rtl/>
        </w:rPr>
        <w:fldChar w:fldCharType="end"/>
      </w:r>
      <w:r>
        <w:rPr>
          <w:rFonts w:hint="cs"/>
          <w:rtl/>
        </w:rPr>
        <w:t>نشان داده شده است:</w:t>
      </w:r>
    </w:p>
    <w:p w:rsidR="00712FB9" w:rsidRDefault="00712FB9" w:rsidP="00712FB9">
      <w:pPr>
        <w:pStyle w:val="ad"/>
        <w:spacing w:before="120" w:line="288" w:lineRule="auto"/>
        <w:jc w:val="center"/>
        <w:rPr>
          <w:rtl/>
          <w:lang w:bidi="fa-IR"/>
        </w:rPr>
      </w:pPr>
      <w:r w:rsidRPr="00BA7890">
        <w:rPr>
          <w:noProof/>
          <w:rtl/>
        </w:rPr>
        <w:drawing>
          <wp:inline distT="0" distB="0" distL="0" distR="0" wp14:anchorId="62FFE504" wp14:editId="0E01BC1F">
            <wp:extent cx="5731510" cy="3209646"/>
            <wp:effectExtent l="0" t="0" r="2540" b="0"/>
            <wp:docPr id="6" name="Picture 6" descr="C:\Users\saeed70\Desktop\ks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Users\saeed70\Desktop\ksri.jpg"/>
                    <pic:cNvPicPr>
                      <a:picLocks noChangeAspect="1" noChangeArrowheads="1"/>
                    </pic:cNvPicPr>
                  </pic:nvPicPr>
                  <pic:blipFill>
                    <a:blip r:embed="rId598" cstate="print">
                      <a:extLst>
                        <a:ext uri="{BEBA8EAE-BF5A-486C-A8C5-ECC9F3942E4B}">
                          <a14:imgProps xmlns:a14="http://schemas.microsoft.com/office/drawing/2010/main">
                            <a14:imgLayer r:embed="rId599">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209646"/>
                    </a:xfrm>
                    <a:prstGeom prst="rect">
                      <a:avLst/>
                    </a:prstGeom>
                    <a:noFill/>
                    <a:ln>
                      <a:noFill/>
                    </a:ln>
                  </pic:spPr>
                </pic:pic>
              </a:graphicData>
            </a:graphic>
          </wp:inline>
        </w:drawing>
      </w:r>
    </w:p>
    <w:p w:rsidR="00712FB9" w:rsidRDefault="00712FB9" w:rsidP="00712FB9">
      <w:pPr>
        <w:pStyle w:val="a"/>
        <w:spacing w:after="240"/>
        <w:ind w:left="1512"/>
        <w:rPr>
          <w:rtl/>
        </w:rPr>
      </w:pPr>
      <w:bookmarkStart w:id="192" w:name="_Ref439255614"/>
      <w:r>
        <w:rPr>
          <w:rFonts w:hint="cs"/>
          <w:rtl/>
        </w:rPr>
        <w:t>-</w:t>
      </w:r>
      <w:r w:rsidRPr="00BD43E6">
        <w:rPr>
          <w:rFonts w:hint="cs"/>
          <w:rtl/>
        </w:rPr>
        <w:t>دامنه پایداری (الف) روش رانگ کوتا (ب) روش جیمسون با استهلاک مصنوعی</w:t>
      </w:r>
      <w:bookmarkEnd w:id="192"/>
      <w:r>
        <w:rPr>
          <w:rtl/>
        </w:rPr>
        <w:fldChar w:fldCharType="begin"/>
      </w:r>
      <w:r>
        <w:rPr>
          <w:rtl/>
        </w:rPr>
        <w:instrText xml:space="preserve"> </w:instrText>
      </w:r>
      <w:r>
        <w:instrText>ADDIN EN.CITE &lt;EndNote&gt;&lt;Cite&gt;&lt;Author&gt;Jameson&lt;/Author&gt;&lt;Year&gt;1985&lt;/Year&gt;&lt;RecNum&gt;63&lt;/RecNum&gt;&lt;DisplayText&gt;[32]&lt;/DisplayText&gt;&lt;record&gt;&lt;rec-number&gt;63&lt;/rec-number&gt;&lt;foreign-keys&gt;&lt;key app="EN" db-id="p0tfv5awfefe5uesap0xdapc0daaa20tatav" timestamp="1525503067"&gt;63</w:instrText>
      </w:r>
      <w:r>
        <w:rPr>
          <w:rtl/>
        </w:rPr>
        <w:instrText>&lt;/</w:instrText>
      </w:r>
      <w:r>
        <w:instrText>key&gt;&lt;/foreign-keys&gt;&lt;ref-type name="Journal Article"&gt;17&lt;/ref-type&gt;&lt;contributors&gt;&lt;authors&gt;&lt;author&gt;Jameson, Antony&lt;/author&gt;&lt;/authors&gt;&lt;/contributors&gt;&lt;titles&gt;&lt;title&gt;Numerical solution of the Euler equations for compressible inviscid fluids&lt;/title&gt;&lt;secondary-title&gt;Numerical methods for the Euler equations of fluid dynamics&lt;/secondary-title&gt;&lt;/titles&gt;&lt;periodical&gt;&lt;full-title&gt;Numerical methods for the Euler equations of fluid dynamics&lt;/full-title&gt;&lt;/periodical&gt;&lt;volume&gt;1&lt;/volume&gt;&lt;dates&gt;&lt;year&gt;1985&lt;/year&gt;&lt;/dates&gt;&lt;urls</w:instrText>
      </w:r>
      <w:r>
        <w:rPr>
          <w:rtl/>
        </w:rPr>
        <w:instrText>&gt;&lt;/</w:instrText>
      </w:r>
      <w:r>
        <w:instrText>urls&gt;&lt;/record&gt;&lt;/Cite&gt;&lt;/EndNote</w:instrText>
      </w:r>
      <w:r>
        <w:rPr>
          <w:rtl/>
        </w:rPr>
        <w:instrText>&gt;</w:instrText>
      </w:r>
      <w:r>
        <w:rPr>
          <w:rtl/>
        </w:rPr>
        <w:fldChar w:fldCharType="separate"/>
      </w:r>
      <w:r>
        <w:rPr>
          <w:noProof/>
          <w:rtl/>
        </w:rPr>
        <w:t>[32]</w:t>
      </w:r>
      <w:r>
        <w:rPr>
          <w:rtl/>
        </w:rPr>
        <w:fldChar w:fldCharType="end"/>
      </w:r>
    </w:p>
    <w:p w:rsidR="00712FB9" w:rsidRPr="00CD27A7" w:rsidRDefault="00712FB9" w:rsidP="005E18C4">
      <w:pPr>
        <w:pStyle w:val="a8"/>
        <w:rPr>
          <w:rtl/>
        </w:rPr>
      </w:pPr>
      <w:r w:rsidRPr="00691EC3">
        <w:rPr>
          <w:rFonts w:hint="cs"/>
          <w:rtl/>
        </w:rPr>
        <w:t>همانطور که در شکل بالا دیده می‌شود با بکار بردن روش تصحیح جیمسون روی روش رانگ کوتا و همچنین ایجاد استهلاک مصنوعی به شدت می‌توان دامنه پایداری را افزایش داد. اضافه کردن استهلاک مصنوعی جهت افزایش دامنه پایداری با توجه به حجم محاسبات آن به صرفه نیست. بنابراین در اینجا تصحیح جیمسون روی روش رانگ کوتا به تنهایی انجام می‌شود که در نتیجه شرایط پایداری مقدار کمی بهتر می‌شود و گام زمانی را می‌توان اندکی بزرگتر انتخاب کرد</w:t>
      </w:r>
      <w:r>
        <w:rPr>
          <w:rFonts w:hint="cs"/>
          <w:rtl/>
        </w:rPr>
        <w:t>. چون تصحیح جیمسون فقط دامنه‌ی پایداری را در جهت محور عمودی افزایش می‌دهد اما در معادلات ناویر استوکس پایداری به هر دو محور افقی و عمودی بستگی دارد. با اضافه کردن استهلاک مصنوعی می‌توان دامنه‌ی پایداری را در جهت محور افقی نیز افزایش داد بنابراین در هر دو محور افقی و عمودی افزایش می‌یابد .</w:t>
      </w:r>
      <w:r>
        <w:rPr>
          <w:rtl/>
        </w:rPr>
        <w:fldChar w:fldCharType="begin"/>
      </w:r>
      <w:r>
        <w:rPr>
          <w:rtl/>
        </w:rPr>
        <w:instrText xml:space="preserve"> </w:instrText>
      </w:r>
      <w:r>
        <w:instrText>ADDIN EN.CITE &lt;EndNote&gt;&lt;Cite&gt;&lt;Author&gt;Hirsch&lt;/Author&gt;&lt;Year&gt;2007&lt;/Year&gt;&lt;RecNum&gt;43&lt;/RecNum&gt;&lt;DisplayText&gt;[31]&lt;/DisplayText&gt;&lt;record&gt;&lt;rec-number&gt;43&lt;/rec-number&gt;&lt;foreign-keys&gt;&lt;key app="EN" db-id="p0tfv5awfefe5uesap0xdapc0daaa20tatav" timestamp="1525534742"&gt;43</w:instrText>
      </w:r>
      <w:r>
        <w:rPr>
          <w:rtl/>
        </w:rPr>
        <w:instrText>&lt;/</w:instrText>
      </w:r>
      <w:r>
        <w:instrText>key&gt;&lt;key app="ENWeb" db-id=""&gt;0&lt;/key&gt;&lt;/foreign-keys&gt;&lt;ref-type name="Book"&gt;6&lt;/ref-type&gt;&lt;contributors&gt;&lt;authors&gt;&lt;author&gt;Hirsch, Charles&lt;/author&gt;&lt;/authors&gt;&lt;/contributors&gt;&lt;titles&gt;&lt;title&gt;Numerical computation of internal and external flows: The fundamentals of</w:instrText>
      </w:r>
      <w:r>
        <w:rPr>
          <w:rtl/>
        </w:rPr>
        <w:instrText xml:space="preserve"> </w:instrText>
      </w:r>
      <w:r>
        <w:instrText>computational fluid dynamics&lt;/title&gt;&lt;/titles&gt;&lt;dates&gt;&lt;year&gt;2007&lt;/year&gt;&lt;/dates&gt;&lt;publisher&gt;Butterworth-Heinemann&lt;/publisher&gt;&lt;isbn&gt;0080550029&lt;/isbn&gt;&lt;urls&gt;&lt;/urls&gt;&lt;/record&gt;&lt;/Cite&gt;&lt;/EndNote</w:instrText>
      </w:r>
      <w:r>
        <w:rPr>
          <w:rtl/>
        </w:rPr>
        <w:instrText>&gt;</w:instrText>
      </w:r>
      <w:r>
        <w:rPr>
          <w:rtl/>
        </w:rPr>
        <w:fldChar w:fldCharType="separate"/>
      </w:r>
      <w:r>
        <w:rPr>
          <w:noProof/>
          <w:rtl/>
        </w:rPr>
        <w:t>[31]</w:t>
      </w:r>
      <w:r>
        <w:rPr>
          <w:rtl/>
        </w:rPr>
        <w:fldChar w:fldCharType="end"/>
      </w:r>
    </w:p>
    <w:p w:rsidR="00712FB9" w:rsidRDefault="00712FB9" w:rsidP="00712FB9">
      <w:pPr>
        <w:pStyle w:val="Heading3"/>
        <w:rPr>
          <w:rtl/>
        </w:rPr>
      </w:pPr>
      <w:bookmarkStart w:id="193" w:name="_Toc440650650"/>
      <w:bookmarkStart w:id="194" w:name="_Toc513366433"/>
      <w:r>
        <w:rPr>
          <w:rFonts w:hint="cs"/>
          <w:rtl/>
        </w:rPr>
        <w:t>روش رانگ کوتا فلبرگ</w:t>
      </w:r>
      <w:bookmarkEnd w:id="193"/>
      <w:bookmarkEnd w:id="194"/>
    </w:p>
    <w:p w:rsidR="00712FB9" w:rsidRDefault="00712FB9" w:rsidP="005E18C4">
      <w:pPr>
        <w:pStyle w:val="a8"/>
        <w:rPr>
          <w:rtl/>
        </w:rPr>
      </w:pPr>
      <w:r>
        <w:rPr>
          <w:rFonts w:hint="cs"/>
          <w:rtl/>
        </w:rPr>
        <w:t>در روش رانگ کوتا تخمین خطا کار مشکلی می</w:t>
      </w:r>
      <w:r>
        <w:rPr>
          <w:rtl/>
        </w:rPr>
        <w:softHyphen/>
      </w:r>
      <w:r>
        <w:rPr>
          <w:rFonts w:hint="cs"/>
          <w:rtl/>
        </w:rPr>
        <w:t>باشد. همچنین چون در هرگام زمانی محاسبات زیادی باید انجام شود، زمان انجام محاسبات در هر گام زمانی نسبت به روش اویلر زیاد می</w:t>
      </w:r>
      <w:r>
        <w:rPr>
          <w:rtl/>
        </w:rPr>
        <w:softHyphen/>
      </w:r>
      <w:r>
        <w:rPr>
          <w:rFonts w:hint="cs"/>
          <w:rtl/>
        </w:rPr>
        <w:t xml:space="preserve">باشد. در نتیجه در روش رانگ کوتا اگر گام زمانی </w:t>
      </w:r>
      <w:r>
        <w:rPr>
          <w:rFonts w:hint="cs"/>
          <w:rtl/>
        </w:rPr>
        <w:lastRenderedPageBreak/>
        <w:t>به صورت هوشمندانه انتخاب شود در کاهش زمان محاسبات بسیار موثر است.</w:t>
      </w:r>
    </w:p>
    <w:p w:rsidR="00712FB9" w:rsidRDefault="00712FB9" w:rsidP="005E18C4">
      <w:pPr>
        <w:pStyle w:val="a8"/>
        <w:rPr>
          <w:rtl/>
        </w:rPr>
      </w:pPr>
      <w:r>
        <w:rPr>
          <w:rFonts w:hint="cs"/>
          <w:rtl/>
        </w:rPr>
        <w:t xml:space="preserve"> این کار با استفاده از کنترل خطای محلی انجام می</w:t>
      </w:r>
      <w:r>
        <w:rPr>
          <w:rtl/>
        </w:rPr>
        <w:softHyphen/>
      </w:r>
      <w:r>
        <w:rPr>
          <w:rFonts w:hint="cs"/>
          <w:rtl/>
        </w:rPr>
        <w:t>شود. برای ایجاد یک روش با گام زمانی هوشمندانه ابتدا دو روش متفاوت انتخاب می</w:t>
      </w:r>
      <w:r>
        <w:rPr>
          <w:rtl/>
        </w:rPr>
        <w:softHyphen/>
      </w:r>
      <w:r>
        <w:rPr>
          <w:rFonts w:hint="cs"/>
          <w:rtl/>
        </w:rPr>
        <w:t>کنیم، یک روش با مرتبه پایین و یک روش با مرتبه</w:t>
      </w:r>
      <w:r>
        <w:rPr>
          <w:rtl/>
        </w:rPr>
        <w:softHyphen/>
      </w:r>
      <w:r>
        <w:rPr>
          <w:rFonts w:hint="cs"/>
          <w:rtl/>
        </w:rPr>
        <w:t>ی بالاتر سپس با مقایسه خطای محلی آن</w:t>
      </w:r>
      <w:r>
        <w:rPr>
          <w:rtl/>
        </w:rPr>
        <w:softHyphen/>
      </w:r>
      <w:r>
        <w:rPr>
          <w:rFonts w:hint="cs"/>
          <w:rtl/>
        </w:rPr>
        <w:t>ها گام زمانی به</w:t>
      </w:r>
      <w:r>
        <w:rPr>
          <w:rtl/>
        </w:rPr>
        <w:softHyphen/>
      </w:r>
      <w:r>
        <w:rPr>
          <w:rFonts w:hint="cs"/>
          <w:rtl/>
        </w:rPr>
        <w:t xml:space="preserve"> گونه</w:t>
      </w:r>
      <w:r>
        <w:rPr>
          <w:rtl/>
        </w:rPr>
        <w:softHyphen/>
      </w:r>
      <w:r>
        <w:rPr>
          <w:rFonts w:hint="cs"/>
          <w:rtl/>
        </w:rPr>
        <w:t>ای انتخاب می</w:t>
      </w:r>
      <w:r>
        <w:rPr>
          <w:rtl/>
        </w:rPr>
        <w:softHyphen/>
      </w:r>
      <w:r>
        <w:rPr>
          <w:rFonts w:hint="cs"/>
          <w:rtl/>
        </w:rPr>
        <w:t>شود که خطا کوچکتر از مقدار مورد نظر شود</w:t>
      </w:r>
      <w:r>
        <w:rPr>
          <w:rtl/>
        </w:rPr>
        <w:fldChar w:fldCharType="begin"/>
      </w:r>
      <w:r>
        <w:rPr>
          <w:rtl/>
        </w:rPr>
        <w:instrText xml:space="preserve"> </w:instrText>
      </w:r>
      <w:r>
        <w:instrText>ADDIN EN.CITE &lt;EndNote&gt;&lt;Cite&gt;&lt;Author&gt;Burden&lt;/Author&gt;&lt;Year&gt;1989&lt;/Year&gt;&lt;RecNum&gt;60&lt;/RecNum&gt;&lt;DisplayText&gt;[29]&lt;/DisplayText&gt;&lt;record&gt;&lt;rec-number&gt;60&lt;/rec-number&gt;&lt;foreign-keys&gt;&lt;key app="EN" db-id="p0tfv5awfefe5uesap0xdapc0daaa20tatav" timestamp="1525501217"&gt;60</w:instrText>
      </w:r>
      <w:r>
        <w:rPr>
          <w:rtl/>
        </w:rPr>
        <w:instrText>&lt;/</w:instrText>
      </w:r>
      <w:r>
        <w:instrText>key&gt;&lt;/foreign-keys&gt;&lt;ref-type name="Book"&gt;6&lt;/ref-type&gt;&lt;contributors&gt;&lt;authors&gt;&lt;author&gt;Richard L. Burden&lt;/author&gt;&lt;author&gt;J. Douglas Faires&lt;/author&gt;&lt;/authors&gt;&lt;/contributors&gt;&lt;titles&gt;&lt;title&gt;Numerical analysis: 4th ed&lt;/title&gt;&lt;/titles&gt;&lt;pages&gt;729&lt;/pages&gt;&lt;dates&gt;&lt;year&gt;1989&lt;/year&gt;&lt;/dates&gt;&lt;publisher&gt;PWS Publishing Co.&lt;/publisher&gt;&lt;isbn&gt;0-53491-585-X&lt;/isbn&gt;&lt;urls&gt;&lt;/urls&gt;&lt;/record&gt;&lt;/Cite&gt;&lt;/EndNote</w:instrText>
      </w:r>
      <w:r>
        <w:rPr>
          <w:rtl/>
        </w:rPr>
        <w:instrText>&gt;</w:instrText>
      </w:r>
      <w:r>
        <w:rPr>
          <w:rtl/>
        </w:rPr>
        <w:fldChar w:fldCharType="separate"/>
      </w:r>
      <w:r>
        <w:rPr>
          <w:noProof/>
          <w:rtl/>
        </w:rPr>
        <w:t>[29]</w:t>
      </w:r>
      <w:r>
        <w:rPr>
          <w:rtl/>
        </w:rPr>
        <w:fldChar w:fldCharType="end"/>
      </w:r>
      <w:r>
        <w:rPr>
          <w:rFonts w:hint="cs"/>
          <w:rtl/>
        </w:rPr>
        <w:t xml:space="preserve"> . ما برای شروع یک روش تیلور مرتبه </w:t>
      </w:r>
      <w:r>
        <w:t>m</w:t>
      </w:r>
      <w:r>
        <w:rPr>
          <w:rFonts w:hint="cs"/>
          <w:rtl/>
        </w:rPr>
        <w:t xml:space="preserve"> و یک روش تیلور مرتبه </w:t>
      </w:r>
      <w:r>
        <w:t>m+1</w:t>
      </w:r>
      <w:r>
        <w:rPr>
          <w:rFonts w:hint="cs"/>
          <w:rtl/>
        </w:rPr>
        <w:t xml:space="preserve"> را استفاده می</w:t>
      </w:r>
      <w:r>
        <w:rPr>
          <w:rtl/>
        </w:rPr>
        <w:softHyphen/>
      </w:r>
      <w:r>
        <w:rPr>
          <w:rFonts w:hint="cs"/>
          <w:rtl/>
        </w:rPr>
        <w:t xml:space="preserve">کنیم در نتیجه طبق روش مرتبه </w:t>
      </w:r>
      <w:r>
        <w:t>m</w:t>
      </w:r>
      <w:r>
        <w:rPr>
          <w:rFonts w:hint="cs"/>
          <w:rtl/>
        </w:rPr>
        <w:t xml:space="preserve"> داریم: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D85FDF">
        <w:tc>
          <w:tcPr>
            <w:tcW w:w="4508" w:type="dxa"/>
          </w:tcPr>
          <w:p w:rsidR="00D85FDF" w:rsidRDefault="00D85FDF" w:rsidP="00D85FDF">
            <w:pPr>
              <w:rPr>
                <w:rtl/>
              </w:rPr>
            </w:pPr>
          </w:p>
          <w:p w:rsidR="00712FB9" w:rsidRDefault="00D85FDF" w:rsidP="00D85FDF">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154</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4000" w:dyaOrig="920">
                <v:shape id="_x0000_i1315" type="#_x0000_t75" style="width:200pt;height:46pt" o:ole="">
                  <v:imagedata r:id="rId600" o:title=""/>
                </v:shape>
                <o:OLEObject Type="Embed" ProgID="Equation.DSMT4" ShapeID="_x0000_i1315" DrawAspect="Content" ObjectID="_1587311232" r:id="rId601"/>
              </w:object>
            </w:r>
          </w:p>
        </w:tc>
      </w:tr>
    </w:tbl>
    <w:p w:rsidR="00712FB9" w:rsidRDefault="00712FB9" w:rsidP="00712FB9">
      <w:pPr>
        <w:spacing w:after="0" w:line="288" w:lineRule="auto"/>
        <w:rPr>
          <w:rtl/>
          <w:lang w:bidi="fa-IR"/>
        </w:rPr>
      </w:pPr>
      <w:r>
        <w:rPr>
          <w:rFonts w:hint="cs"/>
          <w:rtl/>
          <w:lang w:bidi="fa-IR"/>
        </w:rPr>
        <w:t xml:space="preserve">و طبق روش مرتبه </w:t>
      </w:r>
      <w:r>
        <w:rPr>
          <w:lang w:bidi="fa-IR"/>
        </w:rPr>
        <w:t>m+1</w:t>
      </w:r>
      <w:r>
        <w:rPr>
          <w:rFonts w:hint="cs"/>
          <w:rtl/>
          <w:lang w:bidi="fa-IR"/>
        </w:rPr>
        <w:t xml:space="preserve"> داریم: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D85FDF">
        <w:tc>
          <w:tcPr>
            <w:tcW w:w="4508" w:type="dxa"/>
            <w:vAlign w:val="center"/>
          </w:tcPr>
          <w:p w:rsidR="00712FB9" w:rsidRDefault="00D85FDF" w:rsidP="00D85FDF">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155</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4160" w:dyaOrig="920">
                <v:shape id="_x0000_i1316" type="#_x0000_t75" style="width:208pt;height:46pt" o:ole="">
                  <v:imagedata r:id="rId602" o:title=""/>
                </v:shape>
                <o:OLEObject Type="Embed" ProgID="Equation.DSMT4" ShapeID="_x0000_i1316" DrawAspect="Content" ObjectID="_1587311233" r:id="rId603"/>
              </w:object>
            </w:r>
          </w:p>
        </w:tc>
      </w:tr>
    </w:tbl>
    <w:p w:rsidR="00712FB9" w:rsidRDefault="00712FB9" w:rsidP="005E18C4">
      <w:pPr>
        <w:pStyle w:val="a8"/>
        <w:rPr>
          <w:rtl/>
        </w:rPr>
      </w:pPr>
      <w:r>
        <w:rPr>
          <w:rFonts w:hint="cs"/>
          <w:rtl/>
        </w:rPr>
        <w:t>سپس فرض می</w:t>
      </w:r>
      <w:r>
        <w:rPr>
          <w:rtl/>
        </w:rPr>
        <w:softHyphen/>
      </w:r>
      <w:r>
        <w:rPr>
          <w:rFonts w:hint="cs"/>
          <w:rtl/>
        </w:rPr>
        <w:t>کنیم که در زمان قبل جواب دقیق را داریم یعنی اگر</w:t>
      </w:r>
      <w:r w:rsidRPr="009523F2">
        <w:rPr>
          <w:position w:val="-10"/>
        </w:rPr>
        <w:object w:dxaOrig="260" w:dyaOrig="260">
          <v:shape id="_x0000_i1317" type="#_x0000_t75" style="width:14pt;height:14pt" o:ole="">
            <v:imagedata r:id="rId604" o:title=""/>
          </v:shape>
          <o:OLEObject Type="Embed" ProgID="Equation.DSMT4" ShapeID="_x0000_i1317" DrawAspect="Content" ObjectID="_1587311234" r:id="rId605"/>
        </w:object>
      </w:r>
      <w:r>
        <w:rPr>
          <w:rtl/>
        </w:rPr>
        <w:t xml:space="preserve"> </w:t>
      </w:r>
      <w:r>
        <w:rPr>
          <w:rFonts w:hint="cs"/>
          <w:rtl/>
        </w:rPr>
        <w:t>جواب دقیق باشد داریم: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D85FDF">
        <w:tc>
          <w:tcPr>
            <w:tcW w:w="4508" w:type="dxa"/>
          </w:tcPr>
          <w:p w:rsidR="00712FB9" w:rsidRDefault="00D85FDF" w:rsidP="00D85FDF">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156</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1260" w:dyaOrig="360">
                <v:shape id="_x0000_i1318" type="#_x0000_t75" style="width:63pt;height:18pt" o:ole="">
                  <v:imagedata r:id="rId606" o:title=""/>
                </v:shape>
                <o:OLEObject Type="Embed" ProgID="Equation.DSMT4" ShapeID="_x0000_i1318" DrawAspect="Content" ObjectID="_1587311235" r:id="rId607"/>
              </w:object>
            </w:r>
          </w:p>
        </w:tc>
      </w:tr>
    </w:tbl>
    <w:p w:rsidR="00712FB9" w:rsidRDefault="00712FB9" w:rsidP="005E18C4">
      <w:pPr>
        <w:pStyle w:val="a8"/>
        <w:rPr>
          <w:rtl/>
        </w:rPr>
      </w:pPr>
      <w:r>
        <w:rPr>
          <w:rFonts w:hint="cs"/>
          <w:rtl/>
        </w:rPr>
        <w:t>در نتیجه طبق تعریف خطای محلی داریم: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5180"/>
      </w:tblGrid>
      <w:tr w:rsidR="00712FB9" w:rsidTr="00D85FDF">
        <w:tc>
          <w:tcPr>
            <w:tcW w:w="4508" w:type="dxa"/>
          </w:tcPr>
          <w:p w:rsidR="00712FB9" w:rsidRDefault="00712FB9" w:rsidP="005E18C4">
            <w:pPr>
              <w:pStyle w:val="a8"/>
              <w:bidi w:val="0"/>
              <w:rPr>
                <w:rtl/>
              </w:rPr>
            </w:pPr>
          </w:p>
          <w:p w:rsidR="00712FB9" w:rsidRPr="00185FE4" w:rsidRDefault="00D85FDF" w:rsidP="00D85FDF">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157</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4959" w:dyaOrig="1400">
                <v:shape id="_x0000_i1319" type="#_x0000_t75" style="width:248pt;height:69.5pt" o:ole="">
                  <v:imagedata r:id="rId608" o:title=""/>
                </v:shape>
                <o:OLEObject Type="Embed" ProgID="Equation.DSMT4" ShapeID="_x0000_i1319" DrawAspect="Content" ObjectID="_1587311236" r:id="rId609"/>
              </w:object>
            </w:r>
          </w:p>
        </w:tc>
      </w:tr>
    </w:tbl>
    <w:p w:rsidR="00712FB9" w:rsidRDefault="00712FB9" w:rsidP="005E18C4">
      <w:pPr>
        <w:pStyle w:val="a8"/>
        <w:rPr>
          <w:rtl/>
        </w:rPr>
      </w:pPr>
      <w:r>
        <w:rPr>
          <w:rFonts w:hint="cs"/>
          <w:rtl/>
        </w:rPr>
        <w:t xml:space="preserve">با توجه به اینکه </w:t>
      </w:r>
      <w:r w:rsidRPr="00816B1E">
        <w:rPr>
          <w:position w:val="-12"/>
        </w:rPr>
        <w:object w:dxaOrig="1920" w:dyaOrig="380">
          <v:shape id="_x0000_i1320" type="#_x0000_t75" style="width:96pt;height:19pt" o:ole="">
            <v:imagedata r:id="rId610" o:title=""/>
          </v:shape>
          <o:OLEObject Type="Embed" ProgID="Equation.DSMT4" ShapeID="_x0000_i1320" DrawAspect="Content" ObjectID="_1587311237" r:id="rId611"/>
        </w:object>
      </w:r>
      <w:r>
        <w:rPr>
          <w:rFonts w:hint="cs"/>
          <w:rtl/>
        </w:rPr>
        <w:t xml:space="preserve"> و</w:t>
      </w:r>
      <w:r>
        <w:rPr>
          <w:rtl/>
        </w:rPr>
        <w:t xml:space="preserve"> </w:t>
      </w:r>
      <w:r w:rsidRPr="00816B1E">
        <w:rPr>
          <w:position w:val="-12"/>
        </w:rPr>
        <w:object w:dxaOrig="1800" w:dyaOrig="380">
          <v:shape id="_x0000_i1321" type="#_x0000_t75" style="width:90pt;height:19pt" o:ole="">
            <v:imagedata r:id="rId612" o:title=""/>
          </v:shape>
          <o:OLEObject Type="Embed" ProgID="Equation.DSMT4" ShapeID="_x0000_i1321" DrawAspect="Content" ObjectID="_1587311238" r:id="rId613"/>
        </w:object>
      </w:r>
      <w:r>
        <w:rPr>
          <w:rFonts w:hint="cs"/>
          <w:rtl/>
        </w:rPr>
        <w:t xml:space="preserve"> می</w:t>
      </w:r>
      <w:r>
        <w:rPr>
          <w:rtl/>
        </w:rPr>
        <w:softHyphen/>
      </w:r>
      <w:r>
        <w:rPr>
          <w:rFonts w:hint="cs"/>
          <w:rtl/>
        </w:rPr>
        <w:t>باشد در رابطه</w:t>
      </w:r>
      <w:r>
        <w:rPr>
          <w:rtl/>
        </w:rPr>
        <w:softHyphen/>
      </w:r>
      <w:r>
        <w:rPr>
          <w:rFonts w:hint="cs"/>
          <w:rtl/>
        </w:rPr>
        <w:t>ی بالا می</w:t>
      </w:r>
      <w:r>
        <w:rPr>
          <w:rtl/>
        </w:rPr>
        <w:softHyphen/>
      </w:r>
      <w:r>
        <w:rPr>
          <w:rFonts w:hint="cs"/>
          <w:rtl/>
        </w:rPr>
        <w:t xml:space="preserve">توان از </w:t>
      </w:r>
      <w:r w:rsidRPr="00816B1E">
        <w:rPr>
          <w:position w:val="-12"/>
        </w:rPr>
        <w:object w:dxaOrig="820" w:dyaOrig="360">
          <v:shape id="_x0000_i1322" type="#_x0000_t75" style="width:41pt;height:18pt" o:ole="">
            <v:imagedata r:id="rId614" o:title=""/>
          </v:shape>
          <o:OLEObject Type="Embed" ProgID="Equation.DSMT4" ShapeID="_x0000_i1322" DrawAspect="Content" ObjectID="_1587311239" r:id="rId615"/>
        </w:object>
      </w:r>
      <w:r>
        <w:rPr>
          <w:rtl/>
        </w:rPr>
        <w:t xml:space="preserve"> </w:t>
      </w:r>
      <w:r>
        <w:rPr>
          <w:rFonts w:hint="cs"/>
          <w:rtl/>
        </w:rPr>
        <w:t>صرفنظر کرد. در نتیجه داریم: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D85FDF">
        <w:tc>
          <w:tcPr>
            <w:tcW w:w="4508" w:type="dxa"/>
            <w:vAlign w:val="center"/>
          </w:tcPr>
          <w:p w:rsidR="00712FB9" w:rsidRDefault="00D85FDF" w:rsidP="00D85FDF">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158</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2299" w:dyaOrig="680">
                <v:shape id="_x0000_i1323" type="#_x0000_t75" style="width:114.5pt;height:34pt" o:ole="">
                  <v:imagedata r:id="rId616" o:title=""/>
                </v:shape>
                <o:OLEObject Type="Embed" ProgID="Equation.DSMT4" ShapeID="_x0000_i1323" DrawAspect="Content" ObjectID="_1587311240" r:id="rId617"/>
              </w:object>
            </w:r>
          </w:p>
        </w:tc>
      </w:tr>
    </w:tbl>
    <w:p w:rsidR="00712FB9" w:rsidRDefault="00712FB9" w:rsidP="005E18C4">
      <w:pPr>
        <w:pStyle w:val="a8"/>
        <w:rPr>
          <w:rtl/>
        </w:rPr>
      </w:pPr>
      <w:r>
        <w:rPr>
          <w:rFonts w:hint="cs"/>
          <w:rtl/>
        </w:rPr>
        <w:t xml:space="preserve">با توجه به اینکه </w:t>
      </w:r>
      <w:r w:rsidRPr="00860AF3">
        <w:rPr>
          <w:position w:val="-12"/>
        </w:rPr>
        <w:object w:dxaOrig="840" w:dyaOrig="360">
          <v:shape id="_x0000_i1324" type="#_x0000_t75" style="width:43.5pt;height:21.5pt" o:ole="">
            <v:imagedata r:id="rId618" o:title=""/>
          </v:shape>
          <o:OLEObject Type="Embed" ProgID="Equation.DSMT4" ShapeID="_x0000_i1324" DrawAspect="Content" ObjectID="_1587311241" r:id="rId619"/>
        </w:object>
      </w:r>
      <w:r>
        <w:rPr>
          <w:rtl/>
        </w:rPr>
        <w:t xml:space="preserve"> </w:t>
      </w:r>
      <w:r>
        <w:rPr>
          <w:rFonts w:hint="cs"/>
          <w:rtl/>
        </w:rPr>
        <w:t xml:space="preserve">از مرتبه </w:t>
      </w:r>
      <w:r>
        <w:t>m</w:t>
      </w:r>
      <w:r>
        <w:rPr>
          <w:rFonts w:hint="cs"/>
          <w:rtl/>
        </w:rPr>
        <w:t xml:space="preserve"> می</w:t>
      </w:r>
      <w:r>
        <w:rPr>
          <w:rtl/>
        </w:rPr>
        <w:softHyphen/>
      </w:r>
      <w:r>
        <w:rPr>
          <w:rFonts w:hint="cs"/>
          <w:rtl/>
        </w:rPr>
        <w:t>باشد می</w:t>
      </w:r>
      <w:r>
        <w:rPr>
          <w:rtl/>
        </w:rPr>
        <w:softHyphen/>
      </w:r>
      <w:r>
        <w:rPr>
          <w:rFonts w:hint="cs"/>
          <w:rtl/>
        </w:rPr>
        <w:t xml:space="preserve">توانیم بنویسیم </w:t>
      </w:r>
      <w:r w:rsidRPr="00860AF3">
        <w:rPr>
          <w:position w:val="-12"/>
        </w:rPr>
        <w:object w:dxaOrig="1680" w:dyaOrig="380">
          <v:shape id="_x0000_i1325" type="#_x0000_t75" style="width:86.5pt;height:22pt" o:ole="">
            <v:imagedata r:id="rId620" o:title=""/>
          </v:shape>
          <o:OLEObject Type="Embed" ProgID="Equation.DSMT4" ShapeID="_x0000_i1325" DrawAspect="Content" ObjectID="_1587311242" r:id="rId621"/>
        </w:object>
      </w:r>
      <w:r>
        <w:rPr>
          <w:rtl/>
        </w:rPr>
        <w:t xml:space="preserve"> </w:t>
      </w:r>
      <w:r>
        <w:rPr>
          <w:rFonts w:hint="cs"/>
          <w:rtl/>
        </w:rPr>
        <w:t>در واقع داریم: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4D2E05">
        <w:tc>
          <w:tcPr>
            <w:tcW w:w="4508" w:type="dxa"/>
            <w:vAlign w:val="center"/>
          </w:tcPr>
          <w:p w:rsidR="00712FB9" w:rsidRDefault="00D85FDF" w:rsidP="00D85FDF">
            <w:pPr>
              <w:pStyle w:val="Caption"/>
              <w:rPr>
                <w:rtl/>
                <w:cs/>
              </w:rPr>
            </w:pPr>
            <w:r>
              <w:rPr>
                <w:rFonts w:hint="cs"/>
                <w:rtl/>
                <w:cs/>
              </w:rPr>
              <w:lastRenderedPageBreak/>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159</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3440" w:dyaOrig="1080">
                <v:shape id="_x0000_i1326" type="#_x0000_t75" style="width:172pt;height:54pt" o:ole="">
                  <v:imagedata r:id="rId622" o:title=""/>
                </v:shape>
                <o:OLEObject Type="Embed" ProgID="Equation.DSMT4" ShapeID="_x0000_i1326" DrawAspect="Content" ObjectID="_1587311243" r:id="rId623"/>
              </w:object>
            </w:r>
          </w:p>
        </w:tc>
      </w:tr>
    </w:tbl>
    <w:p w:rsidR="00712FB9" w:rsidRDefault="00712FB9" w:rsidP="005E18C4">
      <w:pPr>
        <w:pStyle w:val="a8"/>
        <w:rPr>
          <w:rtl/>
        </w:rPr>
      </w:pPr>
      <w:r>
        <w:rPr>
          <w:rFonts w:hint="cs"/>
          <w:rtl/>
        </w:rPr>
        <w:t xml:space="preserve">اگر بخواهیم خطای محلی از مقدار مورد نظر </w:t>
      </w:r>
      <w:r w:rsidRPr="00CF0491">
        <w:rPr>
          <w:position w:val="-6"/>
        </w:rPr>
        <w:object w:dxaOrig="200" w:dyaOrig="220">
          <v:shape id="_x0000_i1327" type="#_x0000_t75" style="width:7.5pt;height:14pt" o:ole="">
            <v:imagedata r:id="rId624" o:title=""/>
          </v:shape>
          <o:OLEObject Type="Embed" ProgID="Equation.DSMT4" ShapeID="_x0000_i1327" DrawAspect="Content" ObjectID="_1587311244" r:id="rId625"/>
        </w:object>
      </w:r>
      <w:r>
        <w:rPr>
          <w:rtl/>
        </w:rPr>
        <w:t xml:space="preserve"> </w:t>
      </w:r>
      <w:r>
        <w:rPr>
          <w:rFonts w:hint="cs"/>
          <w:rtl/>
        </w:rPr>
        <w:t>کمتر باشد باید: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6"/>
        <w:gridCol w:w="5390"/>
      </w:tblGrid>
      <w:tr w:rsidR="00712FB9" w:rsidTr="004D2E05">
        <w:tc>
          <w:tcPr>
            <w:tcW w:w="4508" w:type="dxa"/>
            <w:vAlign w:val="center"/>
          </w:tcPr>
          <w:p w:rsidR="00712FB9" w:rsidRDefault="00D85FDF" w:rsidP="00D85FDF">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160</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5179" w:dyaOrig="940">
                <v:shape id="_x0000_i1328" type="#_x0000_t75" style="width:258.5pt;height:47pt" o:ole="">
                  <v:imagedata r:id="rId626" o:title=""/>
                </v:shape>
                <o:OLEObject Type="Embed" ProgID="Equation.DSMT4" ShapeID="_x0000_i1328" DrawAspect="Content" ObjectID="_1587311245" r:id="rId627"/>
              </w:object>
            </w:r>
          </w:p>
        </w:tc>
      </w:tr>
    </w:tbl>
    <w:p w:rsidR="00712FB9" w:rsidRDefault="00712FB9" w:rsidP="005E18C4">
      <w:pPr>
        <w:pStyle w:val="a8"/>
        <w:rPr>
          <w:rtl/>
        </w:rPr>
      </w:pPr>
      <w:r>
        <w:rPr>
          <w:rFonts w:hint="cs"/>
          <w:rtl/>
        </w:rPr>
        <w:t>به این ترتیب مساله</w:t>
      </w:r>
      <w:r>
        <w:rPr>
          <w:rtl/>
        </w:rPr>
        <w:softHyphen/>
      </w:r>
      <w:r>
        <w:rPr>
          <w:rFonts w:hint="cs"/>
          <w:rtl/>
        </w:rPr>
        <w:t>ی مورد نظر ابتدا با یک گام زمانی دلخواه با دو روش مرتبه</w:t>
      </w:r>
      <w:r>
        <w:rPr>
          <w:rtl/>
        </w:rPr>
        <w:softHyphen/>
      </w:r>
      <w:r>
        <w:rPr>
          <w:rFonts w:hint="cs"/>
          <w:rtl/>
        </w:rPr>
        <w:t xml:space="preserve"> </w:t>
      </w:r>
      <w:r>
        <w:t>m</w:t>
      </w:r>
      <w:r>
        <w:rPr>
          <w:rFonts w:hint="cs"/>
          <w:rtl/>
        </w:rPr>
        <w:t xml:space="preserve"> و مرتبه </w:t>
      </w:r>
      <w:r>
        <w:t>m+1</w:t>
      </w:r>
      <w:r>
        <w:rPr>
          <w:rFonts w:hint="cs"/>
          <w:rtl/>
        </w:rPr>
        <w:t xml:space="preserve"> حل   می</w:t>
      </w:r>
      <w:r>
        <w:rPr>
          <w:rtl/>
        </w:rPr>
        <w:softHyphen/>
      </w:r>
      <w:r>
        <w:rPr>
          <w:rFonts w:hint="cs"/>
          <w:rtl/>
        </w:rPr>
        <w:t xml:space="preserve">شود و با استفاده از این دو جواب و دقت مورد نظر مقدار  </w:t>
      </w:r>
      <w:r>
        <w:t>q</w:t>
      </w:r>
      <w:r>
        <w:rPr>
          <w:rFonts w:hint="cs"/>
          <w:rtl/>
        </w:rPr>
        <w:t xml:space="preserve">  از رابطه</w:t>
      </w:r>
      <w:r>
        <w:rPr>
          <w:rtl/>
        </w:rPr>
        <w:softHyphen/>
      </w:r>
      <w:r>
        <w:rPr>
          <w:rFonts w:hint="cs"/>
          <w:rtl/>
        </w:rPr>
        <w:t>ی بالا بدست می</w:t>
      </w:r>
      <w:r>
        <w:rPr>
          <w:rtl/>
        </w:rPr>
        <w:softHyphen/>
      </w:r>
      <w:r>
        <w:rPr>
          <w:rFonts w:hint="cs"/>
          <w:rtl/>
        </w:rPr>
        <w:t>آید که:</w:t>
      </w:r>
      <w:r>
        <w:rPr>
          <w:rtl/>
        </w:rPr>
        <w:fldChar w:fldCharType="begin"/>
      </w:r>
      <w:r>
        <w:rPr>
          <w:rtl/>
        </w:rPr>
        <w:instrText xml:space="preserve"> </w:instrText>
      </w:r>
      <w:r>
        <w:instrText>ADDIN EN.CITE &lt;EndNote&gt;&lt;Cite&gt;&lt;Author&gt;Burden&lt;/Author&gt;&lt;Year&gt;1989&lt;/Year&gt;&lt;RecNum&gt;60&lt;/RecNum&gt;&lt;DisplayText&gt;[29]&lt;/DisplayText&gt;&lt;record&gt;&lt;rec-number&gt;60&lt;/rec-number&gt;&lt;foreign-keys&gt;&lt;key app="EN" db-id="p0tfv5awfefe5uesap0xdapc0daaa20tatav" timestamp="1525501217"&gt;60</w:instrText>
      </w:r>
      <w:r>
        <w:rPr>
          <w:rtl/>
        </w:rPr>
        <w:instrText>&lt;/</w:instrText>
      </w:r>
      <w:r>
        <w:instrText>key&gt;&lt;/foreign-keys&gt;&lt;ref-type name="Book"&gt;6&lt;/ref-type&gt;&lt;contributors&gt;&lt;authors&gt;&lt;author&gt;Richard L. Burden&lt;/author&gt;&lt;author&gt;J. Douglas Faires&lt;/author&gt;&lt;/authors&gt;&lt;/contributors&gt;&lt;titles&gt;&lt;title&gt;Numerical analysis: 4th ed&lt;/title&gt;&lt;/titles&gt;&lt;pages&gt;729&lt;/pages&gt;&lt;dates&gt;&lt;year&gt;1989&lt;/year&gt;&lt;/dates&gt;&lt;publisher&gt;PWS Publishing Co.&lt;/publisher&gt;&lt;isbn&gt;0-53491-585-X&lt;/isbn&gt;&lt;urls&gt;&lt;/urls&gt;&lt;/record&gt;&lt;/Cite&gt;&lt;/EndNote</w:instrText>
      </w:r>
      <w:r>
        <w:rPr>
          <w:rtl/>
        </w:rPr>
        <w:instrText>&gt;</w:instrText>
      </w:r>
      <w:r>
        <w:rPr>
          <w:rtl/>
        </w:rPr>
        <w:fldChar w:fldCharType="separate"/>
      </w:r>
      <w:r>
        <w:rPr>
          <w:noProof/>
          <w:rtl/>
        </w:rPr>
        <w:t>[29]</w:t>
      </w:r>
      <w:r>
        <w:rPr>
          <w:rtl/>
        </w:rPr>
        <w:fldChar w:fldCharType="end"/>
      </w:r>
    </w:p>
    <w:p w:rsidR="00712FB9" w:rsidRDefault="00712FB9" w:rsidP="005E18C4">
      <w:pPr>
        <w:pStyle w:val="a8"/>
        <w:numPr>
          <w:ilvl w:val="0"/>
          <w:numId w:val="40"/>
        </w:numPr>
      </w:pPr>
      <w:r>
        <w:rPr>
          <w:rFonts w:hint="cs"/>
          <w:rtl/>
        </w:rPr>
        <w:t xml:space="preserve">اگر </w:t>
      </w:r>
      <w:r w:rsidRPr="00BB22C6">
        <w:rPr>
          <w:position w:val="-10"/>
        </w:rPr>
        <w:object w:dxaOrig="520" w:dyaOrig="320">
          <v:shape id="_x0000_i1329" type="#_x0000_t75" style="width:28.5pt;height:14.5pt" o:ole="">
            <v:imagedata r:id="rId628" o:title=""/>
          </v:shape>
          <o:OLEObject Type="Embed" ProgID="Equation.DSMT4" ShapeID="_x0000_i1329" DrawAspect="Content" ObjectID="_1587311246" r:id="rId629"/>
        </w:object>
      </w:r>
      <w:r>
        <w:rPr>
          <w:rtl/>
        </w:rPr>
        <w:t xml:space="preserve"> </w:t>
      </w:r>
      <w:r>
        <w:rPr>
          <w:rFonts w:hint="cs"/>
          <w:rtl/>
        </w:rPr>
        <w:t xml:space="preserve">گام زمانی فرض شده مناسب نیست و مساله با گام زمانی </w:t>
      </w:r>
      <w:r w:rsidRPr="00BB22C6">
        <w:rPr>
          <w:position w:val="-10"/>
        </w:rPr>
        <w:object w:dxaOrig="660" w:dyaOrig="320">
          <v:shape id="_x0000_i1330" type="#_x0000_t75" style="width:36pt;height:14.5pt" o:ole="">
            <v:imagedata r:id="rId630" o:title=""/>
          </v:shape>
          <o:OLEObject Type="Embed" ProgID="Equation.DSMT4" ShapeID="_x0000_i1330" DrawAspect="Content" ObjectID="_1587311247" r:id="rId631"/>
        </w:object>
      </w:r>
      <w:r>
        <w:t xml:space="preserve"> </w:t>
      </w:r>
      <w:r>
        <w:rPr>
          <w:rFonts w:hint="cs"/>
          <w:rtl/>
        </w:rPr>
        <w:t xml:space="preserve"> که کوچکتر است حل می</w:t>
      </w:r>
      <w:r>
        <w:rPr>
          <w:rtl/>
        </w:rPr>
        <w:softHyphen/>
      </w:r>
      <w:r>
        <w:rPr>
          <w:rFonts w:hint="cs"/>
          <w:rtl/>
        </w:rPr>
        <w:t>گردد و سپس به زمان بعد می</w:t>
      </w:r>
      <w:r>
        <w:rPr>
          <w:rtl/>
        </w:rPr>
        <w:softHyphen/>
      </w:r>
      <w:r>
        <w:rPr>
          <w:rFonts w:hint="cs"/>
          <w:rtl/>
        </w:rPr>
        <w:t>رویم.</w:t>
      </w:r>
    </w:p>
    <w:p w:rsidR="00712FB9" w:rsidRDefault="00712FB9" w:rsidP="005E18C4">
      <w:pPr>
        <w:pStyle w:val="a8"/>
        <w:numPr>
          <w:ilvl w:val="0"/>
          <w:numId w:val="40"/>
        </w:numPr>
      </w:pPr>
      <w:r>
        <w:rPr>
          <w:rFonts w:hint="cs"/>
          <w:rtl/>
        </w:rPr>
        <w:t xml:space="preserve">اگر </w:t>
      </w:r>
      <w:r w:rsidRPr="00BB22C6">
        <w:rPr>
          <w:position w:val="-10"/>
        </w:rPr>
        <w:object w:dxaOrig="520" w:dyaOrig="320">
          <v:shape id="_x0000_i1331" type="#_x0000_t75" style="width:28.5pt;height:14.5pt" o:ole="">
            <v:imagedata r:id="rId632" o:title=""/>
          </v:shape>
          <o:OLEObject Type="Embed" ProgID="Equation.DSMT4" ShapeID="_x0000_i1331" DrawAspect="Content" ObjectID="_1587311248" r:id="rId633"/>
        </w:object>
      </w:r>
      <w:r>
        <w:rPr>
          <w:rtl/>
        </w:rPr>
        <w:t xml:space="preserve"> </w:t>
      </w:r>
      <w:r>
        <w:rPr>
          <w:rFonts w:hint="cs"/>
          <w:rtl/>
        </w:rPr>
        <w:t>گام زمانی فرض شده مناسب است و با همان گام زمانی به مرحله</w:t>
      </w:r>
      <w:r>
        <w:rPr>
          <w:rtl/>
        </w:rPr>
        <w:softHyphen/>
      </w:r>
      <w:r>
        <w:rPr>
          <w:rFonts w:hint="cs"/>
          <w:rtl/>
        </w:rPr>
        <w:t>ی بعد می</w:t>
      </w:r>
      <w:r>
        <w:rPr>
          <w:rtl/>
        </w:rPr>
        <w:softHyphen/>
      </w:r>
      <w:r>
        <w:rPr>
          <w:rFonts w:hint="cs"/>
          <w:rtl/>
        </w:rPr>
        <w:t>رویم.</w:t>
      </w:r>
    </w:p>
    <w:p w:rsidR="00712FB9" w:rsidRDefault="00712FB9" w:rsidP="005E18C4">
      <w:pPr>
        <w:pStyle w:val="a8"/>
        <w:rPr>
          <w:rtl/>
        </w:rPr>
      </w:pPr>
      <w:r>
        <w:rPr>
          <w:rFonts w:hint="cs"/>
          <w:rtl/>
        </w:rPr>
        <w:t>همانطور که دیدیم با استفاده از کنترل خطای محلی می</w:t>
      </w:r>
      <w:r>
        <w:rPr>
          <w:rtl/>
        </w:rPr>
        <w:softHyphen/>
      </w:r>
      <w:r>
        <w:rPr>
          <w:rFonts w:hint="cs"/>
          <w:rtl/>
        </w:rPr>
        <w:t>توان گام زمانی را به صورت هوشمندانه انتخاب کرد.</w:t>
      </w:r>
    </w:p>
    <w:p w:rsidR="00D85FDF" w:rsidRDefault="00712FB9" w:rsidP="005E18C4">
      <w:pPr>
        <w:pStyle w:val="a8"/>
        <w:rPr>
          <w:rtl/>
        </w:rPr>
      </w:pPr>
      <w:r>
        <w:rPr>
          <w:rFonts w:hint="cs"/>
          <w:rtl/>
        </w:rPr>
        <w:t>روش رانگ کوتا- فلبرگ</w:t>
      </w:r>
      <w:r>
        <w:rPr>
          <w:rStyle w:val="FootnoteReference"/>
          <w:rtl/>
        </w:rPr>
        <w:footnoteReference w:id="34"/>
      </w:r>
      <w:r>
        <w:rPr>
          <w:rFonts w:hint="cs"/>
          <w:rtl/>
        </w:rPr>
        <w:t xml:space="preserve"> بر همین اساس به وجود آمده است. یکی از روش‌های پرکاربرد روش </w:t>
      </w:r>
      <w:r w:rsidRPr="00F82309">
        <w:rPr>
          <w:szCs w:val="24"/>
        </w:rPr>
        <w:t>RKF4</w:t>
      </w:r>
      <w:r>
        <w:rPr>
          <w:rFonts w:hint="cs"/>
          <w:rtl/>
        </w:rPr>
        <w:t xml:space="preserve"> است که در آن روش مرتبه پایین رانگ کوتا مرتبه سه و روش مرتبه بالا رانگ کوتا مرتبه چهار انتخاب می</w:t>
      </w:r>
      <w:r>
        <w:rPr>
          <w:rtl/>
        </w:rPr>
        <w:softHyphen/>
      </w:r>
      <w:r>
        <w:rPr>
          <w:rFonts w:hint="cs"/>
          <w:rtl/>
        </w:rPr>
        <w:t>شود. در نتیجه داریم :</w:t>
      </w:r>
      <w:r>
        <w:rPr>
          <w:rtl/>
        </w:rPr>
        <w:fldChar w:fldCharType="begin"/>
      </w:r>
      <w:r>
        <w:rPr>
          <w:rtl/>
        </w:rPr>
        <w:instrText xml:space="preserve"> </w:instrText>
      </w:r>
      <w:r>
        <w:instrText>ADDIN EN.CITE &lt;EndNote&gt;&lt;Cite&gt;&lt;Author&gt;Burden&lt;/Author&gt;&lt;Year&gt;1989&lt;/Year&gt;&lt;RecNum&gt;60&lt;/RecNum&gt;&lt;DisplayText&gt;[29]&lt;/DisplayText&gt;&lt;record&gt;&lt;rec-number&gt;60&lt;/rec-number&gt;&lt;foreign-keys&gt;&lt;key app="EN" db-id="p0tfv5awfefe5uesap0xdapc0daaa20tatav" timestamp="1525501217"&gt;60</w:instrText>
      </w:r>
      <w:r>
        <w:rPr>
          <w:rtl/>
        </w:rPr>
        <w:instrText>&lt;/</w:instrText>
      </w:r>
      <w:r>
        <w:instrText>key&gt;&lt;/foreign-keys&gt;&lt;ref-type name="Book"&gt;6&lt;/ref-type&gt;&lt;contributors&gt;&lt;authors&gt;&lt;author&gt;Richard L. Burden&lt;/author&gt;&lt;author&gt;J. Douglas Faires&lt;/author&gt;&lt;/authors&gt;&lt;/contributors&gt;&lt;titles&gt;&lt;title&gt;Numerical analysis: 4th ed&lt;/title&gt;&lt;/titles&gt;&lt;pages&gt;729&lt;/pages&gt;&lt;dates&gt;&lt;year&gt;1989&lt;/year&gt;&lt;/dates&gt;&lt;publisher&gt;PWS Publishing Co.&lt;/publisher&gt;&lt;isbn&gt;0-53491-585-X&lt;/isbn&gt;&lt;urls&gt;&lt;/urls&gt;&lt;/record&gt;&lt;/Cite&gt;&lt;/EndNote</w:instrText>
      </w:r>
      <w:r>
        <w:rPr>
          <w:rtl/>
        </w:rPr>
        <w:instrText>&gt;</w:instrText>
      </w:r>
      <w:r>
        <w:rPr>
          <w:rtl/>
        </w:rPr>
        <w:fldChar w:fldCharType="separate"/>
      </w:r>
      <w:r>
        <w:rPr>
          <w:noProof/>
          <w:rtl/>
        </w:rPr>
        <w:t>[29]</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85FDF" w:rsidTr="00D85FDF">
        <w:tc>
          <w:tcPr>
            <w:tcW w:w="4508" w:type="dxa"/>
          </w:tcPr>
          <w:p w:rsidR="00D85FDF" w:rsidRDefault="00D85FDF" w:rsidP="005E18C4">
            <w:pPr>
              <w:pStyle w:val="a8"/>
              <w:rPr>
                <w:rtl/>
              </w:rPr>
            </w:pPr>
          </w:p>
          <w:p w:rsidR="00D85FDF" w:rsidRDefault="00D85FDF" w:rsidP="00D85FDF">
            <w:pPr>
              <w:rPr>
                <w:rtl/>
                <w:lang w:bidi="fa-IR"/>
              </w:rPr>
            </w:pPr>
          </w:p>
          <w:p w:rsidR="00D85FDF" w:rsidRPr="00D85FDF" w:rsidRDefault="00D85FDF" w:rsidP="00D85FDF">
            <w:pPr>
              <w:pStyle w:val="Caption"/>
              <w:rPr>
                <w:rtl/>
                <w:lang w:bidi="fa-IR"/>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161</w:t>
            </w:r>
            <w:r>
              <w:rPr>
                <w:rtl/>
              </w:rPr>
              <w:fldChar w:fldCharType="end"/>
            </w:r>
            <w:r>
              <w:rPr>
                <w:rFonts w:hint="cs"/>
                <w:rtl/>
                <w:cs/>
              </w:rPr>
              <w:t>)</w:t>
            </w:r>
          </w:p>
        </w:tc>
        <w:tc>
          <w:tcPr>
            <w:tcW w:w="4508" w:type="dxa"/>
          </w:tcPr>
          <w:p w:rsidR="00D85FDF" w:rsidRDefault="00D85FDF" w:rsidP="005E18C4">
            <w:pPr>
              <w:pStyle w:val="a8"/>
              <w:rPr>
                <w:rtl/>
              </w:rPr>
            </w:pPr>
            <w:r w:rsidRPr="00742353">
              <w:object w:dxaOrig="2200" w:dyaOrig="2200">
                <v:shape id="_x0000_i1332" type="#_x0000_t75" style="width:108pt;height:108pt" o:ole="">
                  <v:imagedata r:id="rId634" o:title=""/>
                </v:shape>
                <o:OLEObject Type="Embed" ProgID="Equation.DSMT4" ShapeID="_x0000_i1332" DrawAspect="Content" ObjectID="_1587311249" r:id="rId635"/>
              </w:object>
            </w:r>
          </w:p>
        </w:tc>
      </w:tr>
    </w:tbl>
    <w:p w:rsidR="00712FB9" w:rsidRDefault="00712FB9" w:rsidP="005E18C4">
      <w:pPr>
        <w:pStyle w:val="a8"/>
        <w:rPr>
          <w:rtl/>
        </w:rPr>
      </w:pPr>
    </w:p>
    <w:p w:rsidR="00712FB9" w:rsidRDefault="00712FB9" w:rsidP="005E18C4">
      <w:pPr>
        <w:pStyle w:val="a8"/>
        <w:rPr>
          <w:rtl/>
        </w:rPr>
      </w:pPr>
      <w:r>
        <w:rPr>
          <w:rFonts w:hint="cs"/>
          <w:rtl/>
        </w:rPr>
        <w:lastRenderedPageBreak/>
        <w:t xml:space="preserve">وکه در این روابط </w:t>
      </w:r>
      <w:r w:rsidRPr="00A119AC">
        <w:rPr>
          <w:position w:val="-6"/>
        </w:rPr>
        <w:object w:dxaOrig="639" w:dyaOrig="320">
          <v:shape id="_x0000_i1333" type="#_x0000_t75" style="width:36pt;height:14.5pt" o:ole="">
            <v:imagedata r:id="rId636" o:title=""/>
          </v:shape>
          <o:OLEObject Type="Embed" ProgID="Equation.DSMT4" ShapeID="_x0000_i1333" DrawAspect="Content" ObjectID="_1587311250" r:id="rId637"/>
        </w:object>
      </w:r>
      <w:r>
        <w:rPr>
          <w:rtl/>
        </w:rPr>
        <w:t xml:space="preserve"> </w:t>
      </w:r>
      <w:r>
        <w:rPr>
          <w:rFonts w:hint="cs"/>
          <w:rtl/>
        </w:rPr>
        <w:t xml:space="preserve">جواب رانگ کوتای مرتبه 3 و </w:t>
      </w:r>
      <w:r w:rsidRPr="00816B1E">
        <w:rPr>
          <w:position w:val="-6"/>
        </w:rPr>
        <w:object w:dxaOrig="639" w:dyaOrig="320">
          <v:shape id="_x0000_i1334" type="#_x0000_t75" style="width:32pt;height:15.5pt" o:ole="">
            <v:imagedata r:id="rId638" o:title=""/>
          </v:shape>
          <o:OLEObject Type="Embed" ProgID="Equation.DSMT4" ShapeID="_x0000_i1334" DrawAspect="Content" ObjectID="_1587311251" r:id="rId639"/>
        </w:object>
      </w:r>
      <w:r>
        <w:rPr>
          <w:rtl/>
        </w:rPr>
        <w:t xml:space="preserve"> </w:t>
      </w:r>
      <w:r>
        <w:rPr>
          <w:rFonts w:hint="cs"/>
          <w:rtl/>
        </w:rPr>
        <w:t xml:space="preserve">جواب رانگ کوتای مرتبه 4 در گام زمانی جدید است. به این ترتیب با فرض یک گام زمانی دلخواه و بدست آوردن جواب طبق دو روش بالا طبق رابطه‌ی زیر </w:t>
      </w:r>
      <w:r w:rsidRPr="008F6B20">
        <w:rPr>
          <w:szCs w:val="24"/>
        </w:rPr>
        <w:t>q</w:t>
      </w:r>
      <w:r w:rsidRPr="008F6B20">
        <w:rPr>
          <w:szCs w:val="24"/>
          <w:rtl/>
        </w:rPr>
        <w:t xml:space="preserve"> </w:t>
      </w:r>
      <w:r w:rsidRPr="008F6B20">
        <w:rPr>
          <w:rFonts w:hint="cs"/>
          <w:szCs w:val="24"/>
          <w:rtl/>
        </w:rPr>
        <w:t xml:space="preserve"> </w:t>
      </w:r>
      <w:r>
        <w:rPr>
          <w:rFonts w:hint="cs"/>
          <w:rtl/>
        </w:rPr>
        <w:t>بدست می‌آید:</w:t>
      </w:r>
      <w:r>
        <w:rPr>
          <w:rtl/>
        </w:rPr>
        <w:fldChar w:fldCharType="begin"/>
      </w:r>
      <w:r>
        <w:rPr>
          <w:rtl/>
        </w:rPr>
        <w:instrText xml:space="preserve"> </w:instrText>
      </w:r>
      <w:r>
        <w:instrText>ADDIN EN.CITE &lt;EndNote&gt;&lt;Cite&gt;&lt;Author&gt;Burden&lt;/Author&gt;&lt;Year&gt;1989&lt;/Year&gt;&lt;RecNum&gt;60&lt;/RecNum&gt;&lt;DisplayText&gt;[29]&lt;/DisplayText&gt;&lt;record&gt;&lt;rec-number&gt;60&lt;/rec-number&gt;&lt;foreign-keys&gt;&lt;key app="EN" db-id="p0tfv5awfefe5uesap0xdapc0daaa20tatav" timestamp="1525501217"&gt;60</w:instrText>
      </w:r>
      <w:r>
        <w:rPr>
          <w:rtl/>
        </w:rPr>
        <w:instrText>&lt;/</w:instrText>
      </w:r>
      <w:r>
        <w:instrText>key&gt;&lt;/foreign-keys&gt;&lt;ref-type name="Book"&gt;6&lt;/ref-type&gt;&lt;contributors&gt;&lt;authors&gt;&lt;author&gt;Richard L. Burden&lt;/author&gt;&lt;author&gt;J. Douglas Faires&lt;/author&gt;&lt;/authors&gt;&lt;/contributors&gt;&lt;titles&gt;&lt;title&gt;Numerical analysis: 4th ed&lt;/title&gt;&lt;/titles&gt;&lt;pages&gt;729&lt;/pages&gt;&lt;dates&gt;&lt;year&gt;1989&lt;/year&gt;&lt;/dates&gt;&lt;publisher&gt;PWS Publishing Co.&lt;/publisher&gt;&lt;isbn&gt;0-53491-585-X&lt;/isbn&gt;&lt;urls&gt;&lt;/urls&gt;&lt;/record&gt;&lt;/Cite&gt;&lt;/EndNote</w:instrText>
      </w:r>
      <w:r>
        <w:rPr>
          <w:rtl/>
        </w:rPr>
        <w:instrText>&gt;</w:instrText>
      </w:r>
      <w:r>
        <w:rPr>
          <w:rtl/>
        </w:rPr>
        <w:fldChar w:fldCharType="separate"/>
      </w:r>
      <w:r>
        <w:rPr>
          <w:noProof/>
          <w:rtl/>
        </w:rPr>
        <w:t>[29]</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D85FDF">
        <w:tc>
          <w:tcPr>
            <w:tcW w:w="4508" w:type="dxa"/>
          </w:tcPr>
          <w:p w:rsidR="00712FB9" w:rsidRDefault="00712FB9" w:rsidP="00D85FDF">
            <w:pPr>
              <w:pStyle w:val="Caption"/>
              <w:bidi w:val="0"/>
              <w:rPr>
                <w:rtl/>
                <w:cs/>
              </w:rPr>
            </w:pPr>
          </w:p>
          <w:p w:rsidR="00712FB9" w:rsidRPr="008F6B20" w:rsidRDefault="00D85FDF" w:rsidP="00D85FDF">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162</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1880" w:dyaOrig="940">
                <v:shape id="_x0000_i1335" type="#_x0000_t75" style="width:93.5pt;height:47pt" o:ole="">
                  <v:imagedata r:id="rId640" o:title=""/>
                </v:shape>
                <o:OLEObject Type="Embed" ProgID="Equation.DSMT4" ShapeID="_x0000_i1335" DrawAspect="Content" ObjectID="_1587311252" r:id="rId641"/>
              </w:object>
            </w:r>
          </w:p>
        </w:tc>
      </w:tr>
    </w:tbl>
    <w:p w:rsidR="00712FB9" w:rsidRDefault="00712FB9" w:rsidP="005E18C4">
      <w:pPr>
        <w:pStyle w:val="a8"/>
        <w:rPr>
          <w:rtl/>
        </w:rPr>
      </w:pPr>
      <w:r>
        <w:rPr>
          <w:rFonts w:hint="cs"/>
          <w:rtl/>
        </w:rPr>
        <w:t xml:space="preserve">با استفاده از </w:t>
      </w:r>
      <w:r>
        <w:t xml:space="preserve">q </w:t>
      </w:r>
      <w:r>
        <w:rPr>
          <w:rFonts w:hint="cs"/>
          <w:rtl/>
        </w:rPr>
        <w:t xml:space="preserve"> بدست آمده همانطور که در بالا گفته شده گام زمانی مناسب محاسبه می</w:t>
      </w:r>
      <w:r>
        <w:rPr>
          <w:rtl/>
        </w:rPr>
        <w:softHyphen/>
      </w:r>
      <w:r>
        <w:rPr>
          <w:rFonts w:hint="cs"/>
          <w:rtl/>
        </w:rPr>
        <w:t>گردد و به زمان بعدی می</w:t>
      </w:r>
      <w:r>
        <w:rPr>
          <w:rtl/>
        </w:rPr>
        <w:softHyphen/>
      </w:r>
      <w:r>
        <w:rPr>
          <w:rFonts w:hint="cs"/>
          <w:rtl/>
        </w:rPr>
        <w:t>رویم و گام زمانی در مرحله</w:t>
      </w:r>
      <w:r>
        <w:rPr>
          <w:rtl/>
        </w:rPr>
        <w:softHyphen/>
      </w:r>
      <w:r>
        <w:rPr>
          <w:rFonts w:hint="cs"/>
          <w:rtl/>
        </w:rPr>
        <w:t>ی قبل را برای شروع در زمان جدید فرض می</w:t>
      </w:r>
      <w:r>
        <w:rPr>
          <w:rtl/>
        </w:rPr>
        <w:softHyphen/>
      </w:r>
      <w:r>
        <w:rPr>
          <w:rFonts w:hint="cs"/>
          <w:rtl/>
        </w:rPr>
        <w:t>کنیم و دوباره همین روند را تکرار می</w:t>
      </w:r>
      <w:r>
        <w:rPr>
          <w:rtl/>
        </w:rPr>
        <w:softHyphen/>
      </w:r>
      <w:r>
        <w:rPr>
          <w:rFonts w:hint="cs"/>
          <w:rtl/>
        </w:rPr>
        <w:t xml:space="preserve">کنیم. </w:t>
      </w:r>
      <w:r w:rsidRPr="00281F80">
        <w:rPr>
          <w:rFonts w:hint="cs"/>
          <w:rtl/>
        </w:rPr>
        <w:t>مزیت بزرگ روش رانگ-کوتا فلبرگ این است که از نظر محاس</w:t>
      </w:r>
      <w:r>
        <w:rPr>
          <w:rFonts w:hint="cs"/>
          <w:rtl/>
        </w:rPr>
        <w:t>باتی مانند روش رانگ کوتا مرتبه چهار</w:t>
      </w:r>
      <w:r w:rsidRPr="00281F80">
        <w:rPr>
          <w:rFonts w:hint="cs"/>
          <w:rtl/>
        </w:rPr>
        <w:t xml:space="preserve"> است ولی گام زمانی در آن به صورت هوشمند انتخاب می</w:t>
      </w:r>
      <w:r w:rsidRPr="00281F80">
        <w:rPr>
          <w:rtl/>
        </w:rPr>
        <w:softHyphen/>
      </w:r>
      <w:r w:rsidRPr="00281F80">
        <w:rPr>
          <w:rFonts w:hint="cs"/>
          <w:rtl/>
        </w:rPr>
        <w:t>گردد که باعث می</w:t>
      </w:r>
      <w:r w:rsidRPr="00281F80">
        <w:rPr>
          <w:rtl/>
        </w:rPr>
        <w:softHyphen/>
      </w:r>
      <w:r w:rsidRPr="00281F80">
        <w:rPr>
          <w:rFonts w:hint="cs"/>
          <w:rtl/>
        </w:rPr>
        <w:t>شود همگرایی سریعتری داشته باشد و زمان همگرایی آن بسیار مناسب باشد.</w:t>
      </w:r>
      <w:r>
        <w:rPr>
          <w:rFonts w:hint="cs"/>
          <w:rtl/>
        </w:rPr>
        <w:t xml:space="preserve"> </w:t>
      </w:r>
    </w:p>
    <w:p w:rsidR="00712FB9" w:rsidRPr="00281F80" w:rsidRDefault="00712FB9" w:rsidP="005E18C4">
      <w:pPr>
        <w:pStyle w:val="a8"/>
        <w:rPr>
          <w:rtl/>
        </w:rPr>
      </w:pPr>
      <w:r>
        <w:rPr>
          <w:rFonts w:hint="cs"/>
          <w:rtl/>
        </w:rPr>
        <w:t>شرط پایداری برای روش رانگ کوتا مرتبه چهار اگر در مکان گسسته</w:t>
      </w:r>
      <w:r>
        <w:rPr>
          <w:rtl/>
        </w:rPr>
        <w:softHyphen/>
      </w:r>
      <w:r>
        <w:rPr>
          <w:rFonts w:hint="cs"/>
          <w:rtl/>
        </w:rPr>
        <w:t xml:space="preserve">سازی  به صورت مرکزی باشد </w:t>
      </w:r>
      <w:r w:rsidRPr="008F6B20">
        <w:rPr>
          <w:szCs w:val="24"/>
        </w:rPr>
        <w:t>CFL</w:t>
      </w:r>
      <w:r>
        <w:rPr>
          <w:rFonts w:hint="cs"/>
          <w:rtl/>
        </w:rPr>
        <w:t xml:space="preserve"> برابر </w:t>
      </w:r>
      <w:r w:rsidRPr="008771D2">
        <w:rPr>
          <w:position w:val="-6"/>
        </w:rPr>
        <w:object w:dxaOrig="499" w:dyaOrig="340">
          <v:shape id="_x0000_i1336" type="#_x0000_t75" style="width:22pt;height:14pt" o:ole="">
            <v:imagedata r:id="rId642" o:title=""/>
          </v:shape>
          <o:OLEObject Type="Embed" ProgID="Equation.DSMT4" ShapeID="_x0000_i1336" DrawAspect="Content" ObjectID="_1587311253" r:id="rId643"/>
        </w:object>
      </w:r>
      <w:r>
        <w:rPr>
          <w:rtl/>
        </w:rPr>
        <w:t xml:space="preserve"> </w:t>
      </w:r>
      <w:r>
        <w:rPr>
          <w:rFonts w:hint="cs"/>
          <w:rtl/>
        </w:rPr>
        <w:t>می</w:t>
      </w:r>
      <w:r>
        <w:rPr>
          <w:rtl/>
        </w:rPr>
        <w:softHyphen/>
      </w:r>
      <w:r>
        <w:rPr>
          <w:rFonts w:hint="cs"/>
          <w:rtl/>
        </w:rPr>
        <w:t>باشد و برای گسسته</w:t>
      </w:r>
      <w:r>
        <w:rPr>
          <w:rtl/>
        </w:rPr>
        <w:softHyphen/>
      </w:r>
      <w:r>
        <w:rPr>
          <w:rFonts w:hint="cs"/>
          <w:rtl/>
        </w:rPr>
        <w:t xml:space="preserve">سازی بالادستی </w:t>
      </w:r>
      <w:r w:rsidRPr="008F6B20">
        <w:rPr>
          <w:szCs w:val="24"/>
        </w:rPr>
        <w:t>CFL</w:t>
      </w:r>
      <w:r w:rsidRPr="008F6B20">
        <w:rPr>
          <w:rFonts w:hint="cs"/>
          <w:szCs w:val="24"/>
          <w:rtl/>
        </w:rPr>
        <w:t xml:space="preserve"> </w:t>
      </w:r>
      <w:r>
        <w:rPr>
          <w:rFonts w:hint="cs"/>
          <w:rtl/>
        </w:rPr>
        <w:t xml:space="preserve">برابر 3925/1 است. برای کارایی مناسب روش رانگ کوتا فلبرگ باید یک گام زمانی اولیه مناسب به هر سلول داده شود. برای انتخاب گام زمانی اولیه در روش </w:t>
      </w:r>
      <w:r w:rsidRPr="008F6B20">
        <w:rPr>
          <w:szCs w:val="24"/>
        </w:rPr>
        <w:t>RKF4</w:t>
      </w:r>
      <w:r w:rsidRPr="008F6B20">
        <w:rPr>
          <w:rFonts w:hint="cs"/>
          <w:szCs w:val="24"/>
          <w:rtl/>
        </w:rPr>
        <w:t xml:space="preserve"> </w:t>
      </w:r>
      <w:r>
        <w:rPr>
          <w:rFonts w:hint="cs"/>
          <w:rtl/>
        </w:rPr>
        <w:t xml:space="preserve">گام زمانی را در هر سلول محاسباتی با عدد کورانت بزرگتر از شرط پایداری محاسبه می‌کنیم و این گام زمانی را به عنوان فرض اولیه انتخاب می‌کنیم. به این ترتیب در هرسلول محاسباتی حداکثر گام زمانی ممکن انتخاب می‌شود یعنی گام زمانی بزرگتر از حالتی است که شرط </w:t>
      </w:r>
      <w:r>
        <w:t>CFL</w:t>
      </w:r>
      <w:r>
        <w:rPr>
          <w:rFonts w:hint="cs"/>
          <w:rtl/>
        </w:rPr>
        <w:t xml:space="preserve"> آن را کنترل می‌کند. این موضوع سبب می‌شود که روش رانگ کوتا فبلرگ همگرایی سریع‌تری نسبت به روش رانگ کوتا داشته باشد.</w:t>
      </w:r>
    </w:p>
    <w:p w:rsidR="00712FB9" w:rsidRDefault="00712FB9" w:rsidP="00712FB9">
      <w:pPr>
        <w:pStyle w:val="Heading3"/>
        <w:rPr>
          <w:rtl/>
        </w:rPr>
      </w:pPr>
      <w:bookmarkStart w:id="195" w:name="_Toc440650651"/>
      <w:bookmarkStart w:id="196" w:name="_Toc513366434"/>
      <w:r>
        <w:rPr>
          <w:rFonts w:hint="cs"/>
          <w:rtl/>
        </w:rPr>
        <w:t>روش‌های چندگامی</w:t>
      </w:r>
      <w:bookmarkEnd w:id="195"/>
      <w:bookmarkEnd w:id="196"/>
    </w:p>
    <w:p w:rsidR="00712FB9" w:rsidRDefault="00712FB9" w:rsidP="005E18C4">
      <w:pPr>
        <w:pStyle w:val="a8"/>
        <w:rPr>
          <w:rtl/>
        </w:rPr>
      </w:pPr>
      <w:r>
        <w:rPr>
          <w:rFonts w:hint="cs"/>
          <w:rtl/>
        </w:rPr>
        <w:t>روش</w:t>
      </w:r>
      <w:r>
        <w:rPr>
          <w:rtl/>
        </w:rPr>
        <w:softHyphen/>
      </w:r>
      <w:r>
        <w:rPr>
          <w:rFonts w:hint="cs"/>
          <w:rtl/>
        </w:rPr>
        <w:t>هایی که در قسمت قبل بیان شد تک گام می باشند یعنی برای بدست آوردن جواب فقط از اطلاعات گام زمانی قبل استفاده می</w:t>
      </w:r>
      <w:r>
        <w:rPr>
          <w:rtl/>
        </w:rPr>
        <w:softHyphen/>
      </w:r>
      <w:r>
        <w:rPr>
          <w:rFonts w:hint="cs"/>
          <w:rtl/>
        </w:rPr>
        <w:t>شود در حالیکه روش</w:t>
      </w:r>
      <w:r>
        <w:rPr>
          <w:rtl/>
        </w:rPr>
        <w:softHyphen/>
      </w:r>
      <w:r>
        <w:rPr>
          <w:rFonts w:hint="cs"/>
          <w:rtl/>
        </w:rPr>
        <w:t>های چندگامی برای محاسبه</w:t>
      </w:r>
      <w:r>
        <w:rPr>
          <w:rtl/>
        </w:rPr>
        <w:softHyphen/>
      </w:r>
      <w:r>
        <w:rPr>
          <w:rFonts w:hint="cs"/>
          <w:rtl/>
        </w:rPr>
        <w:t>ی یک کمیت در زمان جدید از اطلاعات چند گام قبلی استفاده می</w:t>
      </w:r>
      <w:r>
        <w:rPr>
          <w:rtl/>
        </w:rPr>
        <w:softHyphen/>
      </w:r>
      <w:r>
        <w:rPr>
          <w:rFonts w:hint="cs"/>
          <w:rtl/>
        </w:rPr>
        <w:t>کنند. در روش</w:t>
      </w:r>
      <w:r>
        <w:rPr>
          <w:rtl/>
        </w:rPr>
        <w:softHyphen/>
      </w:r>
      <w:r>
        <w:rPr>
          <w:rFonts w:hint="cs"/>
          <w:rtl/>
        </w:rPr>
        <w:t>های چند گامی چون اطلاعات از چند گام زمانی قبل مورد استفاده قرار می</w:t>
      </w:r>
      <w:r>
        <w:rPr>
          <w:rtl/>
        </w:rPr>
        <w:softHyphen/>
      </w:r>
      <w:r>
        <w:rPr>
          <w:rFonts w:hint="cs"/>
          <w:rtl/>
        </w:rPr>
        <w:t>گیرد و خطای آن</w:t>
      </w:r>
      <w:r>
        <w:rPr>
          <w:rtl/>
        </w:rPr>
        <w:softHyphen/>
      </w:r>
      <w:r>
        <w:rPr>
          <w:rFonts w:hint="cs"/>
          <w:rtl/>
        </w:rPr>
        <w:t>ها به صورت انباشته در گام</w:t>
      </w:r>
      <w:r>
        <w:rPr>
          <w:rtl/>
        </w:rPr>
        <w:softHyphen/>
      </w:r>
      <w:r>
        <w:rPr>
          <w:rFonts w:hint="cs"/>
          <w:rtl/>
        </w:rPr>
        <w:t>های زمانی بعدی با هم جمع می</w:t>
      </w:r>
      <w:r>
        <w:rPr>
          <w:rtl/>
        </w:rPr>
        <w:softHyphen/>
      </w:r>
      <w:r>
        <w:rPr>
          <w:rFonts w:hint="cs"/>
          <w:rtl/>
        </w:rPr>
        <w:t>شود، باید حدس</w:t>
      </w:r>
      <w:r>
        <w:rPr>
          <w:rtl/>
        </w:rPr>
        <w:softHyphen/>
      </w:r>
      <w:r>
        <w:rPr>
          <w:rFonts w:hint="cs"/>
          <w:rtl/>
        </w:rPr>
        <w:t>های اولیه در چند گام زمانی ابتدایی با دقت مناسب انتخاب شود که برای این کار می</w:t>
      </w:r>
      <w:r>
        <w:rPr>
          <w:rtl/>
        </w:rPr>
        <w:softHyphen/>
      </w:r>
      <w:r>
        <w:rPr>
          <w:rFonts w:hint="cs"/>
          <w:rtl/>
        </w:rPr>
        <w:t>توان از روش</w:t>
      </w:r>
      <w:r>
        <w:rPr>
          <w:rtl/>
        </w:rPr>
        <w:softHyphen/>
      </w:r>
      <w:r>
        <w:rPr>
          <w:rFonts w:hint="cs"/>
          <w:rtl/>
        </w:rPr>
        <w:t>های رانگ کوتا با مرتبه</w:t>
      </w:r>
      <w:r>
        <w:rPr>
          <w:rtl/>
        </w:rPr>
        <w:softHyphen/>
      </w:r>
      <w:r>
        <w:rPr>
          <w:rFonts w:hint="cs"/>
          <w:rtl/>
        </w:rPr>
        <w:t>ی بالا استفاده کرد. یکی از پرکاربردترین روش</w:t>
      </w:r>
      <w:r>
        <w:rPr>
          <w:rtl/>
        </w:rPr>
        <w:softHyphen/>
      </w:r>
      <w:r>
        <w:rPr>
          <w:rFonts w:hint="cs"/>
          <w:rtl/>
        </w:rPr>
        <w:t>های چند گامی روش آدامز-بشفورث</w:t>
      </w:r>
      <w:r>
        <w:rPr>
          <w:rStyle w:val="FootnoteReference"/>
          <w:rtl/>
        </w:rPr>
        <w:footnoteReference w:id="35"/>
      </w:r>
      <w:r>
        <w:rPr>
          <w:rFonts w:hint="cs"/>
          <w:rtl/>
        </w:rPr>
        <w:t xml:space="preserve"> می</w:t>
      </w:r>
      <w:r>
        <w:rPr>
          <w:rtl/>
        </w:rPr>
        <w:softHyphen/>
      </w:r>
      <w:r>
        <w:rPr>
          <w:rFonts w:hint="cs"/>
          <w:rtl/>
        </w:rPr>
        <w:t xml:space="preserve">باشد که در اواخر قرن نوزدهم توسط آدامز که روی </w:t>
      </w:r>
      <w:r>
        <w:rPr>
          <w:rFonts w:hint="cs"/>
          <w:rtl/>
        </w:rPr>
        <w:lastRenderedPageBreak/>
        <w:t>مسائل ریاضی کار می</w:t>
      </w:r>
      <w:r>
        <w:rPr>
          <w:rtl/>
        </w:rPr>
        <w:softHyphen/>
      </w:r>
      <w:r>
        <w:rPr>
          <w:rFonts w:hint="cs"/>
          <w:rtl/>
        </w:rPr>
        <w:t>کرد، ارائه شد و چون او از این روش برای حل معادلات حرکت سیال که توسط بشفورث ایجاد شده بود، استفاده کرد روش به این نام شناخته شد. برای مثال روش آدامز-بشفورث دو گامی به صورت زیر نوشته می</w:t>
      </w:r>
      <w:r>
        <w:rPr>
          <w:rtl/>
        </w:rPr>
        <w:softHyphen/>
      </w:r>
      <w:r>
        <w:rPr>
          <w:rFonts w:hint="cs"/>
          <w:rtl/>
        </w:rPr>
        <w:t>شود:</w:t>
      </w:r>
      <w:r>
        <w:rPr>
          <w:rtl/>
        </w:rPr>
        <w:fldChar w:fldCharType="begin"/>
      </w:r>
      <w:r>
        <w:rPr>
          <w:rtl/>
        </w:rPr>
        <w:instrText xml:space="preserve"> </w:instrText>
      </w:r>
      <w:r>
        <w:instrText>ADDIN EN.CITE &lt;EndNote&gt;&lt;Cite&gt;&lt;Author&gt;Burden&lt;/Author&gt;&lt;Year&gt;1989&lt;/Year&gt;&lt;RecNum&gt;60&lt;/RecNum&gt;&lt;DisplayText&gt;[29]&lt;/DisplayText&gt;&lt;record&gt;&lt;rec-number&gt;60&lt;/rec-number&gt;&lt;foreign-keys&gt;&lt;key app="EN" db-id="p0tfv5awfefe5uesap0xdapc0daaa20tatav" timestamp="1525501217"&gt;60</w:instrText>
      </w:r>
      <w:r>
        <w:rPr>
          <w:rtl/>
        </w:rPr>
        <w:instrText>&lt;/</w:instrText>
      </w:r>
      <w:r>
        <w:instrText>key&gt;&lt;/foreign-keys&gt;&lt;ref-type name="Book"&gt;6&lt;/ref-type&gt;&lt;contributors&gt;&lt;authors&gt;&lt;author&gt;Richard L. Burden&lt;/author&gt;&lt;author&gt;J. Douglas Faires&lt;/author&gt;&lt;/authors&gt;&lt;/contributors&gt;&lt;titles&gt;&lt;title&gt;Numerical analysis: 4th ed&lt;/title&gt;&lt;/titles&gt;&lt;pages&gt;729&lt;/pages&gt;&lt;dates&gt;&lt;year&gt;1989&lt;/year&gt;&lt;/dates&gt;&lt;publisher&gt;PWS Publishing Co.&lt;/publisher&gt;&lt;isbn&gt;0-53491-585-X&lt;/isbn&gt;&lt;urls&gt;&lt;/urls&gt;&lt;/record&gt;&lt;/Cite&gt;&lt;/EndNote</w:instrText>
      </w:r>
      <w:r>
        <w:rPr>
          <w:rtl/>
        </w:rPr>
        <w:instrText>&gt;</w:instrText>
      </w:r>
      <w:r>
        <w:rPr>
          <w:rtl/>
        </w:rPr>
        <w:fldChar w:fldCharType="separate"/>
      </w:r>
      <w:r>
        <w:rPr>
          <w:noProof/>
          <w:rtl/>
        </w:rPr>
        <w:t>[29]</w:t>
      </w:r>
      <w:r>
        <w:rPr>
          <w:rtl/>
        </w:rPr>
        <w:fldChar w:fldCharType="end"/>
      </w:r>
    </w:p>
    <w:tbl>
      <w:tblPr>
        <w:tblStyle w:val="TableGrid"/>
        <w:bidiVisual/>
        <w:tblW w:w="912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3"/>
        <w:gridCol w:w="4706"/>
      </w:tblGrid>
      <w:tr w:rsidR="00712FB9" w:rsidTr="00D85FDF">
        <w:tc>
          <w:tcPr>
            <w:tcW w:w="4423" w:type="dxa"/>
          </w:tcPr>
          <w:p w:rsidR="00712FB9" w:rsidRDefault="00712FB9" w:rsidP="005E18C4">
            <w:pPr>
              <w:pStyle w:val="a8"/>
              <w:bidi w:val="0"/>
              <w:rPr>
                <w:rtl/>
              </w:rPr>
            </w:pPr>
          </w:p>
          <w:p w:rsidR="00712FB9" w:rsidRPr="008F6B20" w:rsidRDefault="00D85FDF" w:rsidP="00D85FDF">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163</w:t>
            </w:r>
            <w:r>
              <w:rPr>
                <w:rtl/>
              </w:rPr>
              <w:fldChar w:fldCharType="end"/>
            </w:r>
            <w:r>
              <w:rPr>
                <w:rFonts w:hint="cs"/>
                <w:rtl/>
                <w:cs/>
              </w:rPr>
              <w:t>)</w:t>
            </w:r>
          </w:p>
        </w:tc>
        <w:tc>
          <w:tcPr>
            <w:tcW w:w="4706" w:type="dxa"/>
          </w:tcPr>
          <w:p w:rsidR="00712FB9" w:rsidRDefault="00712FB9" w:rsidP="005E18C4">
            <w:pPr>
              <w:pStyle w:val="a8"/>
              <w:bidi w:val="0"/>
              <w:rPr>
                <w:rtl/>
              </w:rPr>
            </w:pPr>
            <w:r w:rsidRPr="00816B1E">
              <w:object w:dxaOrig="4360" w:dyaOrig="1359">
                <v:shape id="_x0000_i1337" type="#_x0000_t75" style="width:218pt;height:68pt" o:ole="">
                  <v:imagedata r:id="rId644" o:title=""/>
                </v:shape>
                <o:OLEObject Type="Embed" ProgID="Equation.DSMT4" ShapeID="_x0000_i1337" DrawAspect="Content" ObjectID="_1587311254" r:id="rId645"/>
              </w:object>
            </w:r>
          </w:p>
        </w:tc>
      </w:tr>
    </w:tbl>
    <w:p w:rsidR="00712FB9" w:rsidRDefault="00712FB9" w:rsidP="005E18C4">
      <w:pPr>
        <w:pStyle w:val="a8"/>
        <w:rPr>
          <w:rtl/>
        </w:rPr>
      </w:pPr>
      <w:r>
        <w:rPr>
          <w:rFonts w:hint="cs"/>
          <w:rtl/>
        </w:rPr>
        <w:t>برای این روش خطای محلی به صورت زیر تعریف می</w:t>
      </w:r>
      <w:r>
        <w:rPr>
          <w:rtl/>
        </w:rPr>
        <w:softHyphen/>
      </w:r>
      <w:r>
        <w:rPr>
          <w:rFonts w:hint="cs"/>
          <w:rtl/>
        </w:rPr>
        <w:t>گردد :</w:t>
      </w:r>
      <w:r>
        <w:rPr>
          <w:rtl/>
        </w:rPr>
        <w:fldChar w:fldCharType="begin"/>
      </w:r>
      <w:r>
        <w:rPr>
          <w:rtl/>
        </w:rPr>
        <w:instrText xml:space="preserve"> </w:instrText>
      </w:r>
      <w:r>
        <w:instrText>ADDIN EN.CITE &lt;EndNote&gt;&lt;Cite&gt;&lt;Author&gt;Burden&lt;/Author&gt;&lt;Year&gt;1989&lt;/Year&gt;&lt;RecNum&gt;60&lt;/RecNum&gt;&lt;DisplayText&gt;[29]&lt;/DisplayText&gt;&lt;record&gt;&lt;rec-number&gt;60&lt;/rec-number&gt;&lt;foreign-keys&gt;&lt;key app="EN" db-id="p0tfv5awfefe5uesap0xdapc0daaa20tatav" timestamp="1525501217"&gt;60</w:instrText>
      </w:r>
      <w:r>
        <w:rPr>
          <w:rtl/>
        </w:rPr>
        <w:instrText>&lt;/</w:instrText>
      </w:r>
      <w:r>
        <w:instrText>key&gt;&lt;/foreign-keys&gt;&lt;ref-type name="Book"&gt;6&lt;/ref-type&gt;&lt;contributors&gt;&lt;authors&gt;&lt;author&gt;Richard L. Burden&lt;/author&gt;&lt;author&gt;J. Douglas Faires&lt;/author&gt;&lt;/authors&gt;&lt;/contributors&gt;&lt;titles&gt;&lt;title&gt;Numerical analysis: 4th ed&lt;/title&gt;&lt;/titles&gt;&lt;pages&gt;729&lt;/pages&gt;&lt;dates&gt;&lt;year&gt;1989&lt;/year&gt;&lt;/dates&gt;&lt;publisher&gt;PWS Publishing Co.&lt;/publisher&gt;&lt;isbn&gt;0-53491-585-X&lt;/isbn&gt;&lt;urls&gt;&lt;/urls&gt;&lt;/record&gt;&lt;/Cite&gt;&lt;/EndNote</w:instrText>
      </w:r>
      <w:r>
        <w:rPr>
          <w:rtl/>
        </w:rPr>
        <w:instrText>&gt;</w:instrText>
      </w:r>
      <w:r>
        <w:rPr>
          <w:rtl/>
        </w:rPr>
        <w:fldChar w:fldCharType="separate"/>
      </w:r>
      <w:r>
        <w:rPr>
          <w:noProof/>
          <w:rtl/>
        </w:rPr>
        <w:t>[29]</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D85FDF">
        <w:tc>
          <w:tcPr>
            <w:tcW w:w="4508" w:type="dxa"/>
          </w:tcPr>
          <w:p w:rsidR="00712FB9" w:rsidRDefault="00D85FDF" w:rsidP="00D85FDF">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164</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2960" w:dyaOrig="660">
                <v:shape id="_x0000_i1338" type="#_x0000_t75" style="width:147.5pt;height:33pt" o:ole="">
                  <v:imagedata r:id="rId646" o:title=""/>
                </v:shape>
                <o:OLEObject Type="Embed" ProgID="Equation.DSMT4" ShapeID="_x0000_i1338" DrawAspect="Content" ObjectID="_1587311255" r:id="rId647"/>
              </w:object>
            </w:r>
          </w:p>
        </w:tc>
      </w:tr>
    </w:tbl>
    <w:p w:rsidR="00712FB9" w:rsidRDefault="00712FB9" w:rsidP="005E18C4">
      <w:pPr>
        <w:pStyle w:val="a8"/>
        <w:rPr>
          <w:rtl/>
        </w:rPr>
      </w:pPr>
      <w:r>
        <w:rPr>
          <w:rFonts w:hint="cs"/>
          <w:rtl/>
        </w:rPr>
        <w:t>همانطور که از فرم خطای محلی مشخص است این روش از مرتبه</w:t>
      </w:r>
      <w:r>
        <w:rPr>
          <w:rtl/>
        </w:rPr>
        <w:softHyphen/>
      </w:r>
      <w:r>
        <w:rPr>
          <w:rFonts w:hint="cs"/>
          <w:rtl/>
        </w:rPr>
        <w:t>ی دو می</w:t>
      </w:r>
      <w:r>
        <w:rPr>
          <w:rtl/>
        </w:rPr>
        <w:softHyphen/>
      </w:r>
      <w:r>
        <w:rPr>
          <w:rFonts w:hint="cs"/>
          <w:rtl/>
        </w:rPr>
        <w:t xml:space="preserve">باشد که نسبت به روش رانگ کوتا مرتبه دو حجم محاسبات کمتری دارد ولی در عوض برای شروع در دو گام زمانی نیاز به شرط اولیه دارد.  مشکل روش آدامز بشفورث این است که شرط </w:t>
      </w:r>
      <w:r w:rsidRPr="001D260F">
        <w:rPr>
          <w:szCs w:val="24"/>
        </w:rPr>
        <w:t>CFL</w:t>
      </w:r>
      <w:r>
        <w:rPr>
          <w:rFonts w:hint="cs"/>
          <w:rtl/>
        </w:rPr>
        <w:t xml:space="preserve"> کوچکی دارد. برای مثال روش آدامز بشفورث دو گامی با گسسته</w:t>
      </w:r>
      <w:r>
        <w:rPr>
          <w:rtl/>
        </w:rPr>
        <w:softHyphen/>
      </w:r>
      <w:r>
        <w:rPr>
          <w:rFonts w:hint="cs"/>
          <w:rtl/>
        </w:rPr>
        <w:t>سازی مرکزی ناپایدار است و با گسسته</w:t>
      </w:r>
      <w:r>
        <w:rPr>
          <w:rtl/>
        </w:rPr>
        <w:softHyphen/>
      </w:r>
      <w:r>
        <w:rPr>
          <w:rFonts w:hint="cs"/>
          <w:rtl/>
        </w:rPr>
        <w:t xml:space="preserve">سازی بالا دستی عدد </w:t>
      </w:r>
      <w:r w:rsidRPr="001D260F">
        <w:rPr>
          <w:szCs w:val="24"/>
        </w:rPr>
        <w:t>CFL</w:t>
      </w:r>
      <w:r>
        <w:rPr>
          <w:rFonts w:hint="cs"/>
          <w:rtl/>
        </w:rPr>
        <w:t xml:space="preserve"> بحرانی آن 5/0 می</w:t>
      </w:r>
      <w:r>
        <w:rPr>
          <w:rtl/>
        </w:rPr>
        <w:softHyphen/>
      </w:r>
      <w:r>
        <w:rPr>
          <w:rFonts w:hint="cs"/>
          <w:rtl/>
        </w:rPr>
        <w:t>باشد که نصف روش اویلر است به همین دلیل در این روش</w:t>
      </w:r>
      <w:r>
        <w:rPr>
          <w:rtl/>
        </w:rPr>
        <w:softHyphen/>
      </w:r>
      <w:r>
        <w:rPr>
          <w:rFonts w:hint="cs"/>
          <w:rtl/>
        </w:rPr>
        <w:t>ها نمی</w:t>
      </w:r>
      <w:r>
        <w:rPr>
          <w:rtl/>
        </w:rPr>
        <w:softHyphen/>
      </w:r>
      <w:r>
        <w:rPr>
          <w:rFonts w:hint="cs"/>
          <w:rtl/>
        </w:rPr>
        <w:t>توان گام زمانی را بزرگ انتخاب کرد.</w:t>
      </w:r>
      <w:r>
        <w:rPr>
          <w:rtl/>
        </w:rPr>
        <w:fldChar w:fldCharType="begin"/>
      </w:r>
      <w:r>
        <w:rPr>
          <w:rtl/>
        </w:rPr>
        <w:instrText xml:space="preserve"> </w:instrText>
      </w:r>
      <w:r>
        <w:instrText>ADDIN EN.CITE &lt;EndNote&gt;&lt;Cite&gt;&lt;Author&gt;Hoffmann&lt;/Author&gt;&lt;Year&gt;2000&lt;/Year&gt;&lt;RecNum&gt;65&lt;/RecNum&gt;&lt;DisplayText&gt;[34]&lt;/DisplayText&gt;&lt;record&gt;&lt;rec-number&gt;65&lt;/rec-number&gt;&lt;foreign-keys&gt;&lt;key app="EN" db-id="p0tfv5awfefe5uesap0xdapc0daaa20tatav" timestamp="1525503351"&gt;65</w:instrText>
      </w:r>
      <w:r>
        <w:rPr>
          <w:rtl/>
        </w:rPr>
        <w:instrText>&lt;/</w:instrText>
      </w:r>
      <w:r>
        <w:instrText>key&gt;&lt;/foreign-keys&gt;&lt;ref-type name="Journal Article"&gt;17&lt;/ref-type&gt;&lt;contributors&gt;&lt;authors&gt;&lt;author&gt;Hoffmann, Klaus A&lt;/author&gt;&lt;author&gt;Chiang, Steve T&lt;/author&gt;&lt;/authors&gt;&lt;/contributors&gt;&lt;titles&gt;&lt;title&gt;Computational Fluid Dynamics Volume I&lt;/title&gt;&lt;secondary-title&gt;Engineering Education System, Wichita, Kan, USA&lt;/secondary-title&gt;&lt;/titles&gt;&lt;periodical&gt;&lt;full-title&gt;Engineering Education System, Wichita, Kan, USA&lt;/full-title&gt;&lt;/periodical&gt;&lt;dates&gt;&lt;year&gt;2000&lt;/year&gt;&lt;/dates&gt;&lt;urls&gt;&lt;/urls&gt;&lt;/record&gt;&lt;/Cite&gt;&lt;/EndNote</w:instrText>
      </w:r>
      <w:r>
        <w:rPr>
          <w:rtl/>
        </w:rPr>
        <w:instrText>&gt;</w:instrText>
      </w:r>
      <w:r>
        <w:rPr>
          <w:rtl/>
        </w:rPr>
        <w:fldChar w:fldCharType="separate"/>
      </w:r>
      <w:r>
        <w:rPr>
          <w:noProof/>
          <w:rtl/>
        </w:rPr>
        <w:t>[34]</w:t>
      </w:r>
      <w:r>
        <w:rPr>
          <w:rtl/>
        </w:rPr>
        <w:fldChar w:fldCharType="end"/>
      </w:r>
    </w:p>
    <w:p w:rsidR="00712FB9" w:rsidRDefault="00712FB9" w:rsidP="00712FB9">
      <w:pPr>
        <w:pStyle w:val="Heading2"/>
        <w:rPr>
          <w:rtl/>
        </w:rPr>
      </w:pPr>
      <w:bookmarkStart w:id="197" w:name="_Toc440650652"/>
      <w:bookmarkStart w:id="198" w:name="_Toc513366435"/>
      <w:r>
        <w:rPr>
          <w:rFonts w:hint="cs"/>
          <w:rtl/>
        </w:rPr>
        <w:t>پایداری، سازگاری و همگرایی</w:t>
      </w:r>
      <w:bookmarkEnd w:id="197"/>
      <w:bookmarkEnd w:id="198"/>
    </w:p>
    <w:p w:rsidR="00712FB9" w:rsidRDefault="00712FB9" w:rsidP="005E18C4">
      <w:pPr>
        <w:pStyle w:val="a8"/>
        <w:rPr>
          <w:rtl/>
        </w:rPr>
      </w:pPr>
      <w:r>
        <w:rPr>
          <w:rFonts w:hint="cs"/>
          <w:rtl/>
        </w:rPr>
        <w:t>یک روش پایدار عددی روشی است که به خطاهایی که از هر منبعی منشا گرفته باشند اجازه</w:t>
      </w:r>
      <w:r>
        <w:rPr>
          <w:rtl/>
        </w:rPr>
        <w:softHyphen/>
      </w:r>
      <w:r>
        <w:rPr>
          <w:rFonts w:hint="cs"/>
          <w:rtl/>
        </w:rPr>
        <w:t>ی رشد در فرایند حل عددی از تکراری به تکرار دیگر یا از یک گام زمانی به گام زمانی دیگر را ندهد. بنابراین در صورت رشد خطا، روند حل ناپایدار خواهد بود و در صورتی که خطا رشد نکند و یا کاهش یابد، روند حل پایدار خواهد بود. عموماً مشکل پایداری در روش</w:t>
      </w:r>
      <w:r>
        <w:rPr>
          <w:rtl/>
        </w:rPr>
        <w:softHyphen/>
      </w:r>
      <w:r>
        <w:rPr>
          <w:rFonts w:hint="cs"/>
          <w:rtl/>
        </w:rPr>
        <w:t>های پیشرونده ظهور می</w:t>
      </w:r>
      <w:r>
        <w:rPr>
          <w:rtl/>
        </w:rPr>
        <w:softHyphen/>
      </w:r>
      <w:r>
        <w:rPr>
          <w:rFonts w:hint="cs"/>
          <w:rtl/>
        </w:rPr>
        <w:t>کند و نیاز است که محدودیت</w:t>
      </w:r>
      <w:r>
        <w:rPr>
          <w:rtl/>
        </w:rPr>
        <w:softHyphen/>
      </w:r>
      <w:r>
        <w:rPr>
          <w:rFonts w:hint="cs"/>
          <w:rtl/>
        </w:rPr>
        <w:t>های در انتخاب گام</w:t>
      </w:r>
      <w:r>
        <w:rPr>
          <w:rtl/>
        </w:rPr>
        <w:softHyphen/>
      </w:r>
      <w:r>
        <w:rPr>
          <w:rFonts w:hint="cs"/>
          <w:rtl/>
        </w:rPr>
        <w:t>ها اعمال گردد. بررسی پایداری امری بسیار مشکل می</w:t>
      </w:r>
      <w:r>
        <w:rPr>
          <w:rtl/>
        </w:rPr>
        <w:softHyphen/>
      </w:r>
      <w:r>
        <w:rPr>
          <w:rFonts w:hint="cs"/>
          <w:rtl/>
        </w:rPr>
        <w:t>باشد به خصوص در صورت حضور شرایط مرزی و عبارات غیر خطی. به همین منظور پایداری یک روش با استفاده از معادلات خطی با ضرایب ثابت و بدون شرایط مرزی مورد بررسی قرار می</w:t>
      </w:r>
      <w:r>
        <w:rPr>
          <w:rtl/>
        </w:rPr>
        <w:softHyphen/>
      </w:r>
      <w:r>
        <w:rPr>
          <w:rFonts w:hint="cs"/>
          <w:rtl/>
        </w:rPr>
        <w:t>گیرد. هم</w:t>
      </w:r>
      <w:r>
        <w:rPr>
          <w:rtl/>
        </w:rPr>
        <w:softHyphen/>
      </w:r>
      <w:r>
        <w:rPr>
          <w:rFonts w:hint="cs"/>
          <w:rtl/>
        </w:rPr>
        <w:t>چنین در بعضی موارد می</w:t>
      </w:r>
      <w:r>
        <w:rPr>
          <w:rtl/>
        </w:rPr>
        <w:softHyphen/>
      </w:r>
      <w:r>
        <w:rPr>
          <w:rFonts w:hint="cs"/>
          <w:rtl/>
        </w:rPr>
        <w:t>توان نتایج حاصله را در مورد مسائل پیچیده</w:t>
      </w:r>
      <w:r>
        <w:rPr>
          <w:rtl/>
        </w:rPr>
        <w:softHyphen/>
      </w:r>
      <w:r>
        <w:rPr>
          <w:rFonts w:hint="cs"/>
          <w:rtl/>
        </w:rPr>
        <w:t>تر به کار برد.</w:t>
      </w:r>
      <w:r>
        <w:rPr>
          <w:rtl/>
        </w:rPr>
        <w:fldChar w:fldCharType="begin"/>
      </w:r>
      <w:r>
        <w:rPr>
          <w:rtl/>
        </w:rPr>
        <w:instrText xml:space="preserve"> </w:instrText>
      </w:r>
      <w:r>
        <w:instrText>ADDIN EN.CITE &lt;EndNote&gt;&lt;Cite&gt;&lt;Author&gt;Hirsch&lt;/Author&gt;&lt;Year&gt;2007&lt;/Year&gt;&lt;RecNum&gt;43&lt;/RecNum&gt;&lt;DisplayText&gt;[31]&lt;/DisplayText&gt;&lt;record&gt;&lt;rec-number&gt;43&lt;/rec-number&gt;&lt;foreign-keys&gt;&lt;key app="EN" db-id="p0tfv5awfefe5uesap0xdapc0daaa20tatav" timestamp="1525534742"&gt;43</w:instrText>
      </w:r>
      <w:r>
        <w:rPr>
          <w:rtl/>
        </w:rPr>
        <w:instrText>&lt;/</w:instrText>
      </w:r>
      <w:r>
        <w:instrText>key&gt;&lt;key app="ENWeb" db-id=""&gt;0&lt;/key&gt;&lt;/foreign-keys&gt;&lt;ref-type name="Book"&gt;6&lt;/ref-type&gt;&lt;contributors&gt;&lt;authors&gt;&lt;author&gt;Hirsch, Charles&lt;/author&gt;&lt;/authors&gt;&lt;/contributors&gt;&lt;titles&gt;&lt;title&gt;Numerical computation of internal and external flows: The fundamentals of</w:instrText>
      </w:r>
      <w:r>
        <w:rPr>
          <w:rtl/>
        </w:rPr>
        <w:instrText xml:space="preserve"> </w:instrText>
      </w:r>
      <w:r>
        <w:instrText>computational fluid dynamics&lt;/title&gt;&lt;/titles&gt;&lt;dates&gt;&lt;year&gt;2007&lt;/year&gt;&lt;/dates&gt;&lt;publisher&gt;Butterworth-Heinemann&lt;/publisher&gt;&lt;isbn&gt;0080550029&lt;/isbn&gt;&lt;urls&gt;&lt;/urls&gt;&lt;/record&gt;&lt;/Cite&gt;&lt;/EndNote</w:instrText>
      </w:r>
      <w:r>
        <w:rPr>
          <w:rtl/>
        </w:rPr>
        <w:instrText>&gt;</w:instrText>
      </w:r>
      <w:r>
        <w:rPr>
          <w:rtl/>
        </w:rPr>
        <w:fldChar w:fldCharType="separate"/>
      </w:r>
      <w:r>
        <w:rPr>
          <w:noProof/>
          <w:rtl/>
        </w:rPr>
        <w:t>[31]</w:t>
      </w:r>
      <w:r>
        <w:rPr>
          <w:rtl/>
        </w:rPr>
        <w:fldChar w:fldCharType="end"/>
      </w:r>
    </w:p>
    <w:p w:rsidR="00712FB9" w:rsidRDefault="00712FB9" w:rsidP="005E18C4">
      <w:pPr>
        <w:pStyle w:val="a8"/>
        <w:rPr>
          <w:rtl/>
        </w:rPr>
      </w:pPr>
      <w:r>
        <w:rPr>
          <w:rFonts w:hint="cs"/>
          <w:rtl/>
        </w:rPr>
        <w:t>بررسی پایداری روش</w:t>
      </w:r>
      <w:r>
        <w:rPr>
          <w:rtl/>
        </w:rPr>
        <w:softHyphen/>
      </w:r>
      <w:r>
        <w:rPr>
          <w:rFonts w:hint="cs"/>
          <w:rtl/>
        </w:rPr>
        <w:t>های صریح نشان می</w:t>
      </w:r>
      <w:r>
        <w:rPr>
          <w:rtl/>
        </w:rPr>
        <w:softHyphen/>
      </w:r>
      <w:r>
        <w:rPr>
          <w:rFonts w:hint="cs"/>
          <w:rtl/>
        </w:rPr>
        <w:t xml:space="preserve">دهد که برای اینکه یک روش پایدار باشد باید فضایی که توسط یک اغتشاش که با سرعت </w:t>
      </w:r>
      <w:r>
        <w:t>a</w:t>
      </w:r>
      <w:r>
        <w:rPr>
          <w:rFonts w:hint="cs"/>
          <w:rtl/>
        </w:rPr>
        <w:t xml:space="preserve"> در حرکت است، در بازه زمانی </w:t>
      </w:r>
      <w:r w:rsidRPr="00C15DE7">
        <w:rPr>
          <w:position w:val="-6"/>
        </w:rPr>
        <w:object w:dxaOrig="320" w:dyaOrig="279">
          <v:shape id="_x0000_i1339" type="#_x0000_t75" style="width:14.5pt;height:14.5pt" o:ole="">
            <v:imagedata r:id="rId648" o:title=""/>
          </v:shape>
          <o:OLEObject Type="Embed" ProgID="Equation.DSMT4" ShapeID="_x0000_i1339" DrawAspect="Content" ObjectID="_1587311256" r:id="rId649"/>
        </w:object>
      </w:r>
      <w:r>
        <w:rPr>
          <w:rtl/>
        </w:rPr>
        <w:t xml:space="preserve"> </w:t>
      </w:r>
      <w:r>
        <w:rPr>
          <w:rFonts w:hint="cs"/>
          <w:rtl/>
        </w:rPr>
        <w:t>پوشش داده می</w:t>
      </w:r>
      <w:r>
        <w:rPr>
          <w:rtl/>
        </w:rPr>
        <w:softHyphen/>
      </w:r>
      <w:r>
        <w:rPr>
          <w:rFonts w:hint="cs"/>
          <w:rtl/>
        </w:rPr>
        <w:t>شود کوچکتر از کوچکترین فاصله</w:t>
      </w:r>
      <w:r>
        <w:rPr>
          <w:rtl/>
        </w:rPr>
        <w:softHyphen/>
      </w:r>
      <w:r>
        <w:rPr>
          <w:rFonts w:hint="cs"/>
          <w:rtl/>
        </w:rPr>
        <w:t>ی بین دو نقطه شبکه باشد. به عبارت دیگر اگر یک روش عددی جواب مساله را در نقطه</w:t>
      </w:r>
      <w:r w:rsidRPr="00C15DE7">
        <w:rPr>
          <w:position w:val="-4"/>
        </w:rPr>
        <w:object w:dxaOrig="180" w:dyaOrig="260">
          <v:shape id="_x0000_i1340" type="#_x0000_t75" style="width:7.5pt;height:14pt" o:ole="">
            <v:imagedata r:id="rId650" o:title=""/>
          </v:shape>
          <o:OLEObject Type="Embed" ProgID="Equation.DSMT4" ShapeID="_x0000_i1340" DrawAspect="Content" ObjectID="_1587311257" r:id="rId651"/>
        </w:object>
      </w:r>
      <w:r>
        <w:rPr>
          <w:rFonts w:hint="cs"/>
          <w:rtl/>
        </w:rPr>
        <w:t xml:space="preserve"> به صورت  </w:t>
      </w:r>
      <w:r w:rsidRPr="00C15DE7">
        <w:rPr>
          <w:position w:val="-12"/>
        </w:rPr>
        <w:object w:dxaOrig="540" w:dyaOrig="380">
          <v:shape id="_x0000_i1341" type="#_x0000_t75" style="width:28.5pt;height:22pt" o:ole="">
            <v:imagedata r:id="rId652" o:title=""/>
          </v:shape>
          <o:OLEObject Type="Embed" ProgID="Equation.DSMT4" ShapeID="_x0000_i1341" DrawAspect="Content" ObjectID="_1587311258" r:id="rId653"/>
        </w:object>
      </w:r>
      <w:r>
        <w:rPr>
          <w:rtl/>
        </w:rPr>
        <w:t xml:space="preserve"> </w:t>
      </w:r>
      <w:r>
        <w:rPr>
          <w:rFonts w:hint="cs"/>
          <w:rtl/>
        </w:rPr>
        <w:t xml:space="preserve">ایجاد کند باید بتواند </w:t>
      </w:r>
      <w:r>
        <w:rPr>
          <w:rFonts w:hint="cs"/>
          <w:rtl/>
        </w:rPr>
        <w:lastRenderedPageBreak/>
        <w:t>تمام اطلاعات فیزیکی که مساله را تحت تاثیر می</w:t>
      </w:r>
      <w:r>
        <w:rPr>
          <w:rtl/>
        </w:rPr>
        <w:softHyphen/>
      </w:r>
      <w:r>
        <w:rPr>
          <w:rFonts w:hint="cs"/>
          <w:rtl/>
        </w:rPr>
        <w:t xml:space="preserve">گذارد را درک کند. برای مثال اگر اغتشاش ایجاد شده در یک سیستم، مانند </w:t>
      </w:r>
      <w:r>
        <w:rPr>
          <w:rtl/>
        </w:rPr>
        <w:fldChar w:fldCharType="begin"/>
      </w:r>
      <w:r>
        <w:rPr>
          <w:rtl/>
        </w:rPr>
        <w:instrText xml:space="preserve"> </w:instrText>
      </w:r>
      <w:r>
        <w:instrText>REF</w:instrText>
      </w:r>
      <w:r>
        <w:rPr>
          <w:rtl/>
        </w:rPr>
        <w:instrText xml:space="preserve"> _</w:instrText>
      </w:r>
      <w:r>
        <w:instrText>Ref438390168 \r \h</w:instrText>
      </w:r>
      <w:r>
        <w:rPr>
          <w:rtl/>
        </w:rPr>
        <w:instrText xml:space="preserve"> </w:instrText>
      </w:r>
      <w:r>
        <w:rPr>
          <w:rtl/>
        </w:rPr>
      </w:r>
      <w:r>
        <w:rPr>
          <w:rtl/>
        </w:rPr>
        <w:fldChar w:fldCharType="separate"/>
      </w:r>
      <w:r w:rsidR="00E611F1">
        <w:rPr>
          <w:rtl/>
        </w:rPr>
        <w:t xml:space="preserve">‏شکل (10) </w:t>
      </w:r>
      <w:r>
        <w:rPr>
          <w:rtl/>
        </w:rPr>
        <w:fldChar w:fldCharType="end"/>
      </w:r>
      <w:r>
        <w:rPr>
          <w:rtl/>
        </w:rPr>
        <w:softHyphen/>
      </w:r>
      <w:r>
        <w:rPr>
          <w:rFonts w:hint="cs"/>
          <w:rtl/>
        </w:rPr>
        <w:t>باشد، چون این اغتشاش مانع درک کردن اطلاعات فیزیکی مساله از محیط اطراف نمی</w:t>
      </w:r>
      <w:r>
        <w:rPr>
          <w:rtl/>
        </w:rPr>
        <w:softHyphen/>
      </w:r>
      <w:r>
        <w:rPr>
          <w:rFonts w:hint="cs"/>
          <w:rtl/>
        </w:rPr>
        <w:t>شود، روش پایدار می</w:t>
      </w:r>
      <w:r>
        <w:rPr>
          <w:rtl/>
        </w:rPr>
        <w:softHyphen/>
      </w:r>
      <w:r>
        <w:rPr>
          <w:rFonts w:hint="cs"/>
          <w:rtl/>
        </w:rPr>
        <w:t>باشد .</w:t>
      </w:r>
      <w:r>
        <w:rPr>
          <w:rtl/>
        </w:rPr>
        <w:fldChar w:fldCharType="begin"/>
      </w:r>
      <w:r>
        <w:rPr>
          <w:rtl/>
        </w:rPr>
        <w:instrText xml:space="preserve"> </w:instrText>
      </w:r>
      <w:r>
        <w:instrText>ADDIN EN.CITE &lt;EndNote&gt;&lt;Cite&gt;&lt;Author&gt;Hirsch&lt;/Author&gt;&lt;Year&gt;2007&lt;/Year&gt;&lt;RecNum&gt;43&lt;/RecNum&gt;&lt;DisplayText&gt;[31]&lt;/DisplayText&gt;&lt;record&gt;&lt;rec-number&gt;43&lt;/rec-number&gt;&lt;foreign-keys&gt;&lt;key app="EN" db-id="p0tfv5awfefe5uesap0xdapc0daaa20tatav" timestamp="1525534742"&gt;43</w:instrText>
      </w:r>
      <w:r>
        <w:rPr>
          <w:rtl/>
        </w:rPr>
        <w:instrText>&lt;/</w:instrText>
      </w:r>
      <w:r>
        <w:instrText>key&gt;&lt;key app="ENWeb" db-id=""&gt;0&lt;/key&gt;&lt;/foreign-keys&gt;&lt;ref-type name="Book"&gt;6&lt;/ref-type&gt;&lt;contributors&gt;&lt;authors&gt;&lt;author&gt;Hirsch, Charles&lt;/author&gt;&lt;/authors&gt;&lt;/contributors&gt;&lt;titles&gt;&lt;title&gt;Numerical computation of internal and external flows: The fundamentals of</w:instrText>
      </w:r>
      <w:r>
        <w:rPr>
          <w:rtl/>
        </w:rPr>
        <w:instrText xml:space="preserve"> </w:instrText>
      </w:r>
      <w:r>
        <w:instrText>computational fluid dynamics&lt;/title&gt;&lt;/titles&gt;&lt;dates&gt;&lt;year&gt;2007&lt;/year&gt;&lt;/dates&gt;&lt;publisher&gt;Butterworth-Heinemann&lt;/publisher&gt;&lt;isbn&gt;0080550029&lt;/isbn&gt;&lt;urls&gt;&lt;/urls&gt;&lt;/record&gt;&lt;/Cite&gt;&lt;/EndNote</w:instrText>
      </w:r>
      <w:r>
        <w:rPr>
          <w:rtl/>
        </w:rPr>
        <w:instrText>&gt;</w:instrText>
      </w:r>
      <w:r>
        <w:rPr>
          <w:rtl/>
        </w:rPr>
        <w:fldChar w:fldCharType="separate"/>
      </w:r>
      <w:r>
        <w:rPr>
          <w:noProof/>
          <w:rtl/>
        </w:rPr>
        <w:t>[31]</w:t>
      </w:r>
      <w:r>
        <w:rPr>
          <w:rtl/>
        </w:rPr>
        <w:fldChar w:fldCharType="end"/>
      </w:r>
    </w:p>
    <w:p w:rsidR="00712FB9" w:rsidRDefault="00712FB9" w:rsidP="00712FB9">
      <w:pPr>
        <w:keepNext/>
        <w:spacing w:before="240" w:after="0" w:line="288" w:lineRule="auto"/>
        <w:jc w:val="center"/>
      </w:pPr>
      <w:r>
        <w:rPr>
          <w:rFonts w:hint="cs"/>
          <w:noProof/>
        </w:rPr>
        <w:drawing>
          <wp:inline distT="0" distB="0" distL="0" distR="0" wp14:anchorId="739AB9CA" wp14:editId="11D673FF">
            <wp:extent cx="3942943" cy="2723411"/>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54">
                      <a:extLst>
                        <a:ext uri="{28A0092B-C50C-407E-A947-70E740481C1C}">
                          <a14:useLocalDpi xmlns:a14="http://schemas.microsoft.com/office/drawing/2010/main" val="0"/>
                        </a:ext>
                      </a:extLst>
                    </a:blip>
                    <a:srcRect/>
                    <a:stretch>
                      <a:fillRect/>
                    </a:stretch>
                  </pic:blipFill>
                  <pic:spPr bwMode="auto">
                    <a:xfrm>
                      <a:off x="0" y="0"/>
                      <a:ext cx="3971118" cy="2742872"/>
                    </a:xfrm>
                    <a:prstGeom prst="rect">
                      <a:avLst/>
                    </a:prstGeom>
                    <a:noFill/>
                    <a:ln>
                      <a:noFill/>
                    </a:ln>
                  </pic:spPr>
                </pic:pic>
              </a:graphicData>
            </a:graphic>
          </wp:inline>
        </w:drawing>
      </w:r>
    </w:p>
    <w:p w:rsidR="00712FB9" w:rsidRPr="007A2144" w:rsidRDefault="00712FB9" w:rsidP="00712FB9">
      <w:pPr>
        <w:pStyle w:val="a"/>
        <w:spacing w:after="240"/>
        <w:ind w:left="1512"/>
        <w:rPr>
          <w:i/>
          <w:iCs/>
          <w:rtl/>
        </w:rPr>
      </w:pPr>
      <w:bookmarkStart w:id="199" w:name="_Ref438390168"/>
      <w:r w:rsidRPr="007A2144">
        <w:rPr>
          <w:rFonts w:hint="cs"/>
          <w:rtl/>
        </w:rPr>
        <w:t xml:space="preserve">تعبیر هندسی حات پایدار </w:t>
      </w:r>
      <w:bookmarkEnd w:id="199"/>
    </w:p>
    <w:p w:rsidR="00712FB9" w:rsidRDefault="00712FB9" w:rsidP="005E18C4">
      <w:pPr>
        <w:pStyle w:val="a8"/>
        <w:rPr>
          <w:rtl/>
        </w:rPr>
      </w:pPr>
      <w:r>
        <w:rPr>
          <w:rFonts w:hint="cs"/>
          <w:rtl/>
        </w:rPr>
        <w:t xml:space="preserve">ولی </w:t>
      </w:r>
      <w:r w:rsidRPr="00241E65">
        <w:rPr>
          <w:rFonts w:hint="cs"/>
          <w:rtl/>
        </w:rPr>
        <w:t>اگر اغتشاش ایجاد شده در سیستم</w:t>
      </w:r>
      <w:r>
        <w:rPr>
          <w:rFonts w:hint="cs"/>
          <w:rtl/>
        </w:rPr>
        <w:t>،</w:t>
      </w:r>
      <w:r w:rsidRPr="00241E65">
        <w:rPr>
          <w:rFonts w:hint="cs"/>
          <w:rtl/>
        </w:rPr>
        <w:t xml:space="preserve"> مانند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Ref438390959 \r \h</w:instrText>
      </w:r>
      <w:r>
        <w:rPr>
          <w:rtl/>
        </w:rPr>
        <w:instrText xml:space="preserve"> </w:instrText>
      </w:r>
      <w:r>
        <w:rPr>
          <w:rtl/>
        </w:rPr>
      </w:r>
      <w:r>
        <w:rPr>
          <w:rtl/>
        </w:rPr>
        <w:fldChar w:fldCharType="separate"/>
      </w:r>
      <w:r w:rsidR="00E611F1">
        <w:rPr>
          <w:rtl/>
        </w:rPr>
        <w:t xml:space="preserve">‏شکل (11) </w:t>
      </w:r>
      <w:r>
        <w:rPr>
          <w:rtl/>
        </w:rPr>
        <w:fldChar w:fldCharType="end"/>
      </w:r>
      <w:r w:rsidRPr="00241E65">
        <w:rPr>
          <w:rtl/>
        </w:rPr>
        <w:softHyphen/>
      </w:r>
      <w:r w:rsidRPr="00241E65">
        <w:rPr>
          <w:rFonts w:hint="cs"/>
          <w:rtl/>
        </w:rPr>
        <w:t>باشد</w:t>
      </w:r>
      <w:r>
        <w:rPr>
          <w:rFonts w:hint="cs"/>
          <w:rtl/>
        </w:rPr>
        <w:t>،</w:t>
      </w:r>
      <w:r w:rsidRPr="00241E65">
        <w:rPr>
          <w:rFonts w:hint="cs"/>
          <w:rtl/>
        </w:rPr>
        <w:t xml:space="preserve"> </w:t>
      </w:r>
      <w:r>
        <w:rPr>
          <w:rFonts w:hint="cs"/>
          <w:rtl/>
        </w:rPr>
        <w:t>چون</w:t>
      </w:r>
      <w:r w:rsidRPr="00241E65">
        <w:rPr>
          <w:rFonts w:hint="cs"/>
          <w:rtl/>
        </w:rPr>
        <w:t xml:space="preserve"> این اغتشاش مانع درک</w:t>
      </w:r>
      <w:r>
        <w:rPr>
          <w:rFonts w:hint="cs"/>
          <w:rtl/>
        </w:rPr>
        <w:t xml:space="preserve"> اطلاعات فیزیکی مساله می</w:t>
      </w:r>
      <w:r>
        <w:rPr>
          <w:rtl/>
        </w:rPr>
        <w:softHyphen/>
      </w:r>
      <w:r>
        <w:rPr>
          <w:rFonts w:hint="cs"/>
          <w:rtl/>
        </w:rPr>
        <w:t>گردد، باعث ناپایدار شدن روش عددی می</w:t>
      </w:r>
      <w:r>
        <w:rPr>
          <w:rtl/>
        </w:rPr>
        <w:softHyphen/>
      </w:r>
      <w:r>
        <w:rPr>
          <w:rFonts w:hint="cs"/>
          <w:rtl/>
        </w:rPr>
        <w:t>شود.</w:t>
      </w:r>
    </w:p>
    <w:p w:rsidR="00712FB9" w:rsidRDefault="00712FB9" w:rsidP="00712FB9">
      <w:pPr>
        <w:keepNext/>
        <w:spacing w:before="240" w:after="0" w:line="288" w:lineRule="auto"/>
        <w:jc w:val="center"/>
      </w:pPr>
      <w:r>
        <w:rPr>
          <w:rFonts w:hint="cs"/>
          <w:noProof/>
        </w:rPr>
        <w:drawing>
          <wp:inline distT="0" distB="0" distL="0" distR="0" wp14:anchorId="6B2CA99E" wp14:editId="2B740424">
            <wp:extent cx="3914624" cy="262650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55">
                      <a:extLst>
                        <a:ext uri="{28A0092B-C50C-407E-A947-70E740481C1C}">
                          <a14:useLocalDpi xmlns:a14="http://schemas.microsoft.com/office/drawing/2010/main" val="0"/>
                        </a:ext>
                      </a:extLst>
                    </a:blip>
                    <a:srcRect/>
                    <a:stretch>
                      <a:fillRect/>
                    </a:stretch>
                  </pic:blipFill>
                  <pic:spPr bwMode="auto">
                    <a:xfrm>
                      <a:off x="0" y="0"/>
                      <a:ext cx="3966074" cy="2661026"/>
                    </a:xfrm>
                    <a:prstGeom prst="rect">
                      <a:avLst/>
                    </a:prstGeom>
                    <a:noFill/>
                    <a:ln>
                      <a:noFill/>
                    </a:ln>
                  </pic:spPr>
                </pic:pic>
              </a:graphicData>
            </a:graphic>
          </wp:inline>
        </w:drawing>
      </w:r>
    </w:p>
    <w:p w:rsidR="00712FB9" w:rsidRPr="007A2144" w:rsidRDefault="00712FB9" w:rsidP="00712FB9">
      <w:pPr>
        <w:pStyle w:val="a"/>
        <w:spacing w:after="240"/>
        <w:ind w:left="1512"/>
        <w:rPr>
          <w:i/>
          <w:iCs/>
          <w:rtl/>
        </w:rPr>
      </w:pPr>
      <w:bookmarkStart w:id="200" w:name="_Ref438390959"/>
      <w:r w:rsidRPr="007A2144">
        <w:rPr>
          <w:rFonts w:hint="cs"/>
          <w:rtl/>
        </w:rPr>
        <w:t xml:space="preserve">تعبیر هندسی حالت ناپایدار </w:t>
      </w:r>
      <w:bookmarkEnd w:id="200"/>
      <w:r>
        <w:rPr>
          <w:rtl/>
        </w:rPr>
        <w:fldChar w:fldCharType="begin"/>
      </w:r>
      <w:r>
        <w:rPr>
          <w:rtl/>
        </w:rPr>
        <w:instrText xml:space="preserve"> </w:instrText>
      </w:r>
      <w:r>
        <w:instrText>ADDIN EN.CITE &lt;EndNote&gt;&lt;Cite&gt;&lt;Author&gt;Hirsch&lt;/Author&gt;&lt;Year&gt;2007&lt;/Year&gt;&lt;RecNum&gt;43&lt;/RecNum&gt;&lt;DisplayText&gt;[31]&lt;/DisplayText&gt;&lt;record&gt;&lt;rec-number&gt;43&lt;/rec-number&gt;&lt;foreign-keys&gt;&lt;key app="EN" db-id="p0tfv5awfefe5uesap0xdapc0daaa20tatav" timestamp="1525534742"&gt;43</w:instrText>
      </w:r>
      <w:r>
        <w:rPr>
          <w:rtl/>
        </w:rPr>
        <w:instrText>&lt;/</w:instrText>
      </w:r>
      <w:r>
        <w:instrText>key&gt;&lt;key app="ENWeb" db-id=""&gt;0&lt;/key&gt;&lt;/foreign-keys&gt;&lt;ref-type name="Book"&gt;6&lt;/ref-type&gt;&lt;contributors&gt;&lt;authors&gt;&lt;author&gt;Hirsch, Charles&lt;/author&gt;&lt;/authors&gt;&lt;/contributors&gt;&lt;titles&gt;&lt;title&gt;Numerical computation of internal and external flows: The fundamentals of</w:instrText>
      </w:r>
      <w:r>
        <w:rPr>
          <w:rtl/>
        </w:rPr>
        <w:instrText xml:space="preserve"> </w:instrText>
      </w:r>
      <w:r>
        <w:instrText>computational fluid dynamics&lt;/title&gt;&lt;/titles&gt;&lt;dates&gt;&lt;year&gt;2007&lt;/year&gt;&lt;/dates&gt;&lt;publisher&gt;Butterworth-Heinemann&lt;/publisher&gt;&lt;isbn&gt;0080550029&lt;/isbn&gt;&lt;urls&gt;&lt;/urls&gt;&lt;/record&gt;&lt;/Cite&gt;&lt;/EndNote</w:instrText>
      </w:r>
      <w:r>
        <w:rPr>
          <w:rtl/>
        </w:rPr>
        <w:instrText>&gt;</w:instrText>
      </w:r>
      <w:r>
        <w:rPr>
          <w:rtl/>
        </w:rPr>
        <w:fldChar w:fldCharType="separate"/>
      </w:r>
      <w:r>
        <w:rPr>
          <w:noProof/>
          <w:rtl/>
        </w:rPr>
        <w:t>[31]</w:t>
      </w:r>
      <w:r>
        <w:rPr>
          <w:rtl/>
        </w:rPr>
        <w:fldChar w:fldCharType="end"/>
      </w:r>
    </w:p>
    <w:p w:rsidR="00712FB9" w:rsidRDefault="00712FB9" w:rsidP="005E18C4">
      <w:pPr>
        <w:pStyle w:val="a8"/>
        <w:rPr>
          <w:rtl/>
        </w:rPr>
      </w:pPr>
      <w:r>
        <w:rPr>
          <w:rFonts w:hint="cs"/>
          <w:rtl/>
        </w:rPr>
        <w:t>همانطور که قبلاً گفته</w:t>
      </w:r>
      <w:r>
        <w:rPr>
          <w:rtl/>
        </w:rPr>
        <w:softHyphen/>
      </w:r>
      <w:r>
        <w:rPr>
          <w:rFonts w:hint="cs"/>
          <w:rtl/>
        </w:rPr>
        <w:t xml:space="preserve"> شد اولین کار برای حل معادلات حرکت سیال به روش عددی، جایگزین کردن مشتق</w:t>
      </w:r>
      <w:r>
        <w:rPr>
          <w:rtl/>
        </w:rPr>
        <w:softHyphen/>
      </w:r>
      <w:r>
        <w:rPr>
          <w:rFonts w:hint="cs"/>
          <w:rtl/>
        </w:rPr>
        <w:t xml:space="preserve">های </w:t>
      </w:r>
      <w:r>
        <w:rPr>
          <w:rFonts w:hint="cs"/>
          <w:rtl/>
        </w:rPr>
        <w:lastRenderedPageBreak/>
        <w:t>پیوسته با تخمین</w:t>
      </w:r>
      <w:r>
        <w:rPr>
          <w:rtl/>
        </w:rPr>
        <w:softHyphen/>
      </w:r>
      <w:r>
        <w:rPr>
          <w:rFonts w:hint="cs"/>
          <w:rtl/>
        </w:rPr>
        <w:t>هایی در گره</w:t>
      </w:r>
      <w:r>
        <w:rPr>
          <w:rtl/>
        </w:rPr>
        <w:softHyphen/>
      </w:r>
      <w:r>
        <w:rPr>
          <w:rFonts w:hint="cs"/>
          <w:rtl/>
        </w:rPr>
        <w:t>های مجزا می</w:t>
      </w:r>
      <w:r>
        <w:rPr>
          <w:rtl/>
        </w:rPr>
        <w:softHyphen/>
      </w:r>
      <w:r>
        <w:rPr>
          <w:rFonts w:hint="cs"/>
          <w:rtl/>
        </w:rPr>
        <w:t>باشد که به مجموعه</w:t>
      </w:r>
      <w:r>
        <w:rPr>
          <w:rtl/>
        </w:rPr>
        <w:softHyphen/>
      </w:r>
      <w:r>
        <w:rPr>
          <w:rFonts w:hint="cs"/>
          <w:rtl/>
        </w:rPr>
        <w:t>ای از این گره</w:t>
      </w:r>
      <w:r>
        <w:rPr>
          <w:rtl/>
        </w:rPr>
        <w:softHyphen/>
      </w:r>
      <w:r>
        <w:rPr>
          <w:rFonts w:hint="cs"/>
          <w:rtl/>
        </w:rPr>
        <w:t>ها شبکه گفته می</w:t>
      </w:r>
      <w:r>
        <w:rPr>
          <w:rtl/>
        </w:rPr>
        <w:softHyphen/>
      </w:r>
      <w:r>
        <w:rPr>
          <w:rFonts w:hint="cs"/>
          <w:rtl/>
        </w:rPr>
        <w:t>شود. استفاده از این گره</w:t>
      </w:r>
      <w:r>
        <w:rPr>
          <w:rtl/>
        </w:rPr>
        <w:softHyphen/>
      </w:r>
      <w:r>
        <w:rPr>
          <w:rFonts w:hint="cs"/>
          <w:rtl/>
        </w:rPr>
        <w:t>ها باعث ایجاد خطاهایی در حل به واسطه</w:t>
      </w:r>
      <w:r>
        <w:rPr>
          <w:rtl/>
        </w:rPr>
        <w:softHyphen/>
      </w:r>
      <w:r>
        <w:rPr>
          <w:rFonts w:hint="cs"/>
          <w:rtl/>
        </w:rPr>
        <w:t>ی خطاهای قطع و همچنین خطاهای ایجاد شده در اعمال شرایط مرزی می</w:t>
      </w:r>
      <w:r>
        <w:rPr>
          <w:rtl/>
        </w:rPr>
        <w:softHyphen/>
      </w:r>
      <w:r>
        <w:rPr>
          <w:rFonts w:hint="cs"/>
          <w:rtl/>
        </w:rPr>
        <w:t>گردد. معادله</w:t>
      </w:r>
      <w:r>
        <w:rPr>
          <w:rtl/>
        </w:rPr>
        <w:softHyphen/>
      </w:r>
      <w:r>
        <w:rPr>
          <w:rFonts w:hint="cs"/>
          <w:rtl/>
        </w:rPr>
        <w:t>ی گسسته شده باید با به صفر رساندن فاصله</w:t>
      </w:r>
      <w:r>
        <w:rPr>
          <w:rtl/>
        </w:rPr>
        <w:softHyphen/>
      </w:r>
      <w:r>
        <w:rPr>
          <w:rFonts w:hint="cs"/>
          <w:rtl/>
        </w:rPr>
        <w:t>ی بین گره</w:t>
      </w:r>
      <w:r>
        <w:rPr>
          <w:rtl/>
        </w:rPr>
        <w:softHyphen/>
      </w:r>
      <w:r>
        <w:rPr>
          <w:rFonts w:hint="cs"/>
          <w:rtl/>
        </w:rPr>
        <w:t>ها تبدیل به معادله</w:t>
      </w:r>
      <w:r>
        <w:rPr>
          <w:rtl/>
        </w:rPr>
        <w:softHyphen/>
      </w:r>
      <w:r>
        <w:rPr>
          <w:rFonts w:hint="cs"/>
          <w:rtl/>
        </w:rPr>
        <w:t>ی دقیق یا پیوسته شود. درصورتی یک معادله را سازگار می</w:t>
      </w:r>
      <w:r>
        <w:rPr>
          <w:rtl/>
        </w:rPr>
        <w:softHyphen/>
      </w:r>
      <w:r>
        <w:rPr>
          <w:rFonts w:hint="cs"/>
          <w:rtl/>
        </w:rPr>
        <w:t xml:space="preserve">گویند که هرگاه </w:t>
      </w:r>
      <w:r w:rsidRPr="00CC15A2">
        <w:rPr>
          <w:position w:val="-4"/>
        </w:rPr>
        <w:object w:dxaOrig="360" w:dyaOrig="260">
          <v:shape id="_x0000_i1342" type="#_x0000_t75" style="width:21.5pt;height:14pt" o:ole="">
            <v:imagedata r:id="rId656" o:title=""/>
          </v:shape>
          <o:OLEObject Type="Embed" ProgID="Equation.DSMT4" ShapeID="_x0000_i1342" DrawAspect="Content" ObjectID="_1587311259" r:id="rId657"/>
        </w:object>
      </w:r>
      <w:r>
        <w:rPr>
          <w:rFonts w:hint="cs"/>
          <w:rtl/>
        </w:rPr>
        <w:t xml:space="preserve">، </w:t>
      </w:r>
      <w:r w:rsidRPr="00CC15A2">
        <w:rPr>
          <w:position w:val="-10"/>
        </w:rPr>
        <w:object w:dxaOrig="340" w:dyaOrig="320">
          <v:shape id="_x0000_i1343" type="#_x0000_t75" style="width:14pt;height:14.5pt" o:ole="">
            <v:imagedata r:id="rId658" o:title=""/>
          </v:shape>
          <o:OLEObject Type="Embed" ProgID="Equation.DSMT4" ShapeID="_x0000_i1343" DrawAspect="Content" ObjectID="_1587311260" r:id="rId659"/>
        </w:object>
      </w:r>
      <w:r>
        <w:rPr>
          <w:rtl/>
        </w:rPr>
        <w:t xml:space="preserve"> </w:t>
      </w:r>
      <w:r>
        <w:rPr>
          <w:rFonts w:hint="cs"/>
          <w:rtl/>
        </w:rPr>
        <w:t>و</w:t>
      </w:r>
      <w:r w:rsidRPr="001C2570">
        <w:rPr>
          <w:position w:val="-6"/>
        </w:rPr>
        <w:object w:dxaOrig="320" w:dyaOrig="279">
          <v:shape id="_x0000_i1344" type="#_x0000_t75" style="width:14.5pt;height:14.5pt" o:ole="">
            <v:imagedata r:id="rId660" o:title=""/>
          </v:shape>
          <o:OLEObject Type="Embed" ProgID="Equation.DSMT4" ShapeID="_x0000_i1344" DrawAspect="Content" ObjectID="_1587311261" r:id="rId661"/>
        </w:object>
      </w:r>
      <w:r>
        <w:rPr>
          <w:rtl/>
        </w:rPr>
        <w:t xml:space="preserve"> </w:t>
      </w:r>
      <w:r>
        <w:rPr>
          <w:rFonts w:hint="cs"/>
          <w:rtl/>
        </w:rPr>
        <w:t>به صفر میل کند عبارت خطای قطع نیز به صفر میل نماید.</w:t>
      </w:r>
    </w:p>
    <w:p w:rsidR="00712FB9" w:rsidRDefault="00712FB9" w:rsidP="00712FB9">
      <w:pPr>
        <w:spacing w:before="240" w:after="240" w:line="288" w:lineRule="auto"/>
        <w:rPr>
          <w:lang w:bidi="fa-IR"/>
        </w:rPr>
      </w:pPr>
      <w:r>
        <w:rPr>
          <w:rFonts w:hint="cs"/>
          <w:rtl/>
          <w:lang w:bidi="fa-IR"/>
        </w:rPr>
        <w:t xml:space="preserve">                                             </w:t>
      </w:r>
      <w:r w:rsidRPr="00816B1E">
        <w:rPr>
          <w:position w:val="-20"/>
        </w:rPr>
        <w:object w:dxaOrig="3600" w:dyaOrig="460">
          <v:shape id="_x0000_i1345" type="#_x0000_t75" style="width:180pt;height:23.5pt" o:ole="">
            <v:imagedata r:id="rId662" o:title=""/>
          </v:shape>
          <o:OLEObject Type="Embed" ProgID="Equation.DSMT4" ShapeID="_x0000_i1345" DrawAspect="Content" ObjectID="_1587311262" r:id="rId663"/>
        </w:object>
      </w:r>
      <w:r>
        <w:rPr>
          <w:rtl/>
          <w:lang w:bidi="fa-IR"/>
        </w:rPr>
        <w:t xml:space="preserve"> </w:t>
      </w:r>
    </w:p>
    <w:p w:rsidR="00712FB9" w:rsidRDefault="00712FB9" w:rsidP="005E18C4">
      <w:pPr>
        <w:pStyle w:val="a8"/>
        <w:rPr>
          <w:rtl/>
        </w:rPr>
      </w:pPr>
      <w:r>
        <w:rPr>
          <w:rFonts w:hint="cs"/>
          <w:rtl/>
        </w:rPr>
        <w:t>در بعضی از روش</w:t>
      </w:r>
      <w:r>
        <w:rPr>
          <w:rtl/>
        </w:rPr>
        <w:softHyphen/>
      </w:r>
      <w:r>
        <w:rPr>
          <w:rFonts w:hint="cs"/>
          <w:rtl/>
        </w:rPr>
        <w:t>های گسسته</w:t>
      </w:r>
      <w:r>
        <w:rPr>
          <w:rtl/>
        </w:rPr>
        <w:softHyphen/>
      </w:r>
      <w:r>
        <w:rPr>
          <w:rFonts w:hint="cs"/>
          <w:rtl/>
        </w:rPr>
        <w:t>سازی خطاهای قطع توابعی از نسبت</w:t>
      </w:r>
      <w:r>
        <w:t xml:space="preserve"> </w:t>
      </w:r>
      <w:r w:rsidRPr="00CC15A2">
        <w:rPr>
          <w:position w:val="-4"/>
        </w:rPr>
        <w:object w:dxaOrig="360" w:dyaOrig="260">
          <v:shape id="_x0000_i1346" type="#_x0000_t75" style="width:21.5pt;height:14pt" o:ole="">
            <v:imagedata r:id="rId656" o:title=""/>
          </v:shape>
          <o:OLEObject Type="Embed" ProgID="Equation.DSMT4" ShapeID="_x0000_i1346" DrawAspect="Content" ObjectID="_1587311263" r:id="rId664"/>
        </w:object>
      </w:r>
      <w:r>
        <w:rPr>
          <w:rFonts w:hint="cs"/>
          <w:rtl/>
        </w:rPr>
        <w:t xml:space="preserve">، </w:t>
      </w:r>
      <w:r w:rsidRPr="00CC15A2">
        <w:rPr>
          <w:position w:val="-10"/>
        </w:rPr>
        <w:object w:dxaOrig="340" w:dyaOrig="320">
          <v:shape id="_x0000_i1347" type="#_x0000_t75" style="width:14pt;height:14.5pt" o:ole="">
            <v:imagedata r:id="rId658" o:title=""/>
          </v:shape>
          <o:OLEObject Type="Embed" ProgID="Equation.DSMT4" ShapeID="_x0000_i1347" DrawAspect="Content" ObjectID="_1587311264" r:id="rId665"/>
        </w:object>
      </w:r>
      <w:r>
        <w:rPr>
          <w:rtl/>
        </w:rPr>
        <w:t xml:space="preserve"> </w:t>
      </w:r>
      <w:r>
        <w:rPr>
          <w:rFonts w:hint="cs"/>
          <w:rtl/>
        </w:rPr>
        <w:t>و</w:t>
      </w:r>
      <w:r w:rsidRPr="001C2570">
        <w:rPr>
          <w:position w:val="-6"/>
        </w:rPr>
        <w:object w:dxaOrig="320" w:dyaOrig="279">
          <v:shape id="_x0000_i1348" type="#_x0000_t75" style="width:14.5pt;height:14.5pt" o:ole="">
            <v:imagedata r:id="rId660" o:title=""/>
          </v:shape>
          <o:OLEObject Type="Embed" ProgID="Equation.DSMT4" ShapeID="_x0000_i1348" DrawAspect="Content" ObjectID="_1587311265" r:id="rId666"/>
        </w:object>
      </w:r>
      <w:r>
        <w:rPr>
          <w:rFonts w:hint="cs"/>
          <w:rtl/>
        </w:rPr>
        <w:t xml:space="preserve"> یا بعکس می</w:t>
      </w:r>
      <w:r>
        <w:rPr>
          <w:rtl/>
        </w:rPr>
        <w:softHyphen/>
      </w:r>
      <w:r>
        <w:rPr>
          <w:rFonts w:hint="cs"/>
          <w:rtl/>
        </w:rPr>
        <w:t>شوند. در این صورت سازگاری به صورت مشروط ارضا می</w:t>
      </w:r>
      <w:r>
        <w:rPr>
          <w:rtl/>
        </w:rPr>
        <w:softHyphen/>
      </w:r>
      <w:r>
        <w:rPr>
          <w:rFonts w:hint="cs"/>
          <w:rtl/>
        </w:rPr>
        <w:t xml:space="preserve">گردد. </w:t>
      </w:r>
      <w:r w:rsidRPr="00CC15A2">
        <w:rPr>
          <w:position w:val="-4"/>
        </w:rPr>
        <w:object w:dxaOrig="360" w:dyaOrig="260">
          <v:shape id="_x0000_i1349" type="#_x0000_t75" style="width:21.5pt;height:14pt" o:ole="">
            <v:imagedata r:id="rId656" o:title=""/>
          </v:shape>
          <o:OLEObject Type="Embed" ProgID="Equation.DSMT4" ShapeID="_x0000_i1349" DrawAspect="Content" ObjectID="_1587311266" r:id="rId667"/>
        </w:object>
      </w:r>
      <w:r>
        <w:rPr>
          <w:rFonts w:hint="cs"/>
          <w:rtl/>
        </w:rPr>
        <w:t xml:space="preserve">، </w:t>
      </w:r>
      <w:r w:rsidRPr="00CC15A2">
        <w:rPr>
          <w:position w:val="-10"/>
        </w:rPr>
        <w:object w:dxaOrig="340" w:dyaOrig="320">
          <v:shape id="_x0000_i1350" type="#_x0000_t75" style="width:14pt;height:14.5pt" o:ole="">
            <v:imagedata r:id="rId658" o:title=""/>
          </v:shape>
          <o:OLEObject Type="Embed" ProgID="Equation.DSMT4" ShapeID="_x0000_i1350" DrawAspect="Content" ObjectID="_1587311267" r:id="rId668"/>
        </w:object>
      </w:r>
      <w:r>
        <w:rPr>
          <w:rFonts w:hint="cs"/>
          <w:rtl/>
        </w:rPr>
        <w:t xml:space="preserve"> و</w:t>
      </w:r>
      <w:r w:rsidRPr="001C2570">
        <w:rPr>
          <w:position w:val="-6"/>
        </w:rPr>
        <w:object w:dxaOrig="320" w:dyaOrig="279">
          <v:shape id="_x0000_i1351" type="#_x0000_t75" style="width:14.5pt;height:14.5pt" o:ole="">
            <v:imagedata r:id="rId660" o:title=""/>
          </v:shape>
          <o:OLEObject Type="Embed" ProgID="Equation.DSMT4" ShapeID="_x0000_i1351" DrawAspect="Content" ObjectID="_1587311268" r:id="rId669"/>
        </w:object>
      </w:r>
      <w:r>
        <w:rPr>
          <w:rFonts w:hint="cs"/>
          <w:rtl/>
        </w:rPr>
        <w:t xml:space="preserve"> باید به صورتی کاهش یابند تا نسبت مناسب به صفر میل نماید. به طور مثال یک معادله</w:t>
      </w:r>
      <w:r>
        <w:rPr>
          <w:rtl/>
        </w:rPr>
        <w:softHyphen/>
      </w:r>
      <w:r>
        <w:rPr>
          <w:rFonts w:hint="cs"/>
          <w:rtl/>
        </w:rPr>
        <w:t>ی دیفرانسیل جزئی دارای خطایی با مرتبه</w:t>
      </w:r>
      <w:r>
        <w:rPr>
          <w:rtl/>
        </w:rPr>
        <w:softHyphen/>
      </w:r>
      <w:r>
        <w:rPr>
          <w:rFonts w:hint="cs"/>
          <w:rtl/>
        </w:rPr>
        <w:t xml:space="preserve">ی </w:t>
      </w:r>
      <w:r w:rsidRPr="005D112F">
        <w:rPr>
          <w:position w:val="-28"/>
        </w:rPr>
        <w:object w:dxaOrig="859" w:dyaOrig="680">
          <v:shape id="_x0000_i1352" type="#_x0000_t75" style="width:43.5pt;height:36pt" o:ole="">
            <v:imagedata r:id="rId670" o:title=""/>
          </v:shape>
          <o:OLEObject Type="Embed" ProgID="Equation.DSMT4" ShapeID="_x0000_i1352" DrawAspect="Content" ObjectID="_1587311269" r:id="rId671"/>
        </w:object>
      </w:r>
      <w:r>
        <w:rPr>
          <w:rtl/>
        </w:rPr>
        <w:t xml:space="preserve"> </w:t>
      </w:r>
      <w:r>
        <w:rPr>
          <w:rFonts w:hint="cs"/>
          <w:rtl/>
        </w:rPr>
        <w:t>می</w:t>
      </w:r>
      <w:r>
        <w:rPr>
          <w:rtl/>
        </w:rPr>
        <w:softHyphen/>
      </w:r>
      <w:r>
        <w:rPr>
          <w:rFonts w:hint="cs"/>
          <w:rtl/>
        </w:rPr>
        <w:t>باشد</w:t>
      </w:r>
      <w:r>
        <w:t>.</w:t>
      </w:r>
      <w:r>
        <w:rPr>
          <w:rFonts w:hint="cs"/>
          <w:rtl/>
        </w:rPr>
        <w:t xml:space="preserve"> چنانچه مشاهده می</w:t>
      </w:r>
      <w:r>
        <w:rPr>
          <w:rtl/>
        </w:rPr>
        <w:softHyphen/>
      </w:r>
      <w:r>
        <w:rPr>
          <w:rFonts w:hint="cs"/>
          <w:rtl/>
        </w:rPr>
        <w:t xml:space="preserve">شود هرگاه </w:t>
      </w:r>
      <w:r w:rsidRPr="005D112F">
        <w:rPr>
          <w:position w:val="-6"/>
        </w:rPr>
        <w:object w:dxaOrig="320" w:dyaOrig="279">
          <v:shape id="_x0000_i1353" type="#_x0000_t75" style="width:14.5pt;height:14.5pt" o:ole="">
            <v:imagedata r:id="rId672" o:title=""/>
          </v:shape>
          <o:OLEObject Type="Embed" ProgID="Equation.DSMT4" ShapeID="_x0000_i1353" DrawAspect="Content" ObjectID="_1587311270" r:id="rId673"/>
        </w:object>
      </w:r>
      <w:r>
        <w:rPr>
          <w:rtl/>
        </w:rPr>
        <w:t xml:space="preserve"> </w:t>
      </w:r>
      <w:r>
        <w:rPr>
          <w:rFonts w:hint="cs"/>
          <w:rtl/>
        </w:rPr>
        <w:t xml:space="preserve">و </w:t>
      </w:r>
      <w:r w:rsidRPr="005D112F">
        <w:rPr>
          <w:position w:val="-4"/>
        </w:rPr>
        <w:object w:dxaOrig="380" w:dyaOrig="260">
          <v:shape id="_x0000_i1354" type="#_x0000_t75" style="width:22pt;height:14pt" o:ole="">
            <v:imagedata r:id="rId674" o:title=""/>
          </v:shape>
          <o:OLEObject Type="Embed" ProgID="Equation.DSMT4" ShapeID="_x0000_i1354" DrawAspect="Content" ObjectID="_1587311271" r:id="rId675"/>
        </w:object>
      </w:r>
      <w:r>
        <w:rPr>
          <w:rtl/>
        </w:rPr>
        <w:t xml:space="preserve"> </w:t>
      </w:r>
      <w:r>
        <w:rPr>
          <w:rFonts w:hint="cs"/>
          <w:rtl/>
        </w:rPr>
        <w:t xml:space="preserve">به صفر میل نمایند عبارت </w:t>
      </w:r>
      <w:r w:rsidRPr="005D112F">
        <w:rPr>
          <w:position w:val="-28"/>
        </w:rPr>
        <w:object w:dxaOrig="660" w:dyaOrig="680">
          <v:shape id="_x0000_i1355" type="#_x0000_t75" style="width:36pt;height:36pt" o:ole="">
            <v:imagedata r:id="rId676" o:title=""/>
          </v:shape>
          <o:OLEObject Type="Embed" ProgID="Equation.DSMT4" ShapeID="_x0000_i1355" DrawAspect="Content" ObjectID="_1587311272" r:id="rId677"/>
        </w:object>
      </w:r>
      <w:r>
        <w:rPr>
          <w:rFonts w:hint="cs"/>
          <w:rtl/>
        </w:rPr>
        <w:t xml:space="preserve"> به سمت یک عدد معین و نه الزاما صفر میل می</w:t>
      </w:r>
      <w:r>
        <w:rPr>
          <w:rtl/>
        </w:rPr>
        <w:softHyphen/>
      </w:r>
      <w:r>
        <w:rPr>
          <w:rFonts w:hint="cs"/>
          <w:rtl/>
        </w:rPr>
        <w:t>کند. بنابراین این معادله سازگار نیست. در واقع برای اینکه یک روش سازگار باشد باید معادلات گسسته</w:t>
      </w:r>
      <w:r>
        <w:rPr>
          <w:rtl/>
        </w:rPr>
        <w:softHyphen/>
      </w:r>
      <w:r>
        <w:rPr>
          <w:rFonts w:hint="cs"/>
          <w:rtl/>
        </w:rPr>
        <w:t>شده، معادلات ریاضی را پوشش دهند. اختلاف بین معادلات ریاضی و معادلات گسسته شده خطای محلی می</w:t>
      </w:r>
      <w:r>
        <w:rPr>
          <w:rtl/>
        </w:rPr>
        <w:softHyphen/>
      </w:r>
      <w:r>
        <w:rPr>
          <w:rFonts w:hint="cs"/>
          <w:rtl/>
        </w:rPr>
        <w:t>باشد در نتیجه مطالعه</w:t>
      </w:r>
      <w:r>
        <w:rPr>
          <w:rtl/>
        </w:rPr>
        <w:softHyphen/>
      </w:r>
      <w:r>
        <w:rPr>
          <w:rFonts w:hint="cs"/>
          <w:rtl/>
        </w:rPr>
        <w:t>ی خطای محلی در بررسی سازگاری معادلات نقش مهمی ایفا می</w:t>
      </w:r>
      <w:r>
        <w:rPr>
          <w:rtl/>
        </w:rPr>
        <w:softHyphen/>
      </w:r>
      <w:r>
        <w:rPr>
          <w:rFonts w:hint="cs"/>
          <w:rtl/>
        </w:rPr>
        <w:t xml:space="preserve">کند . </w:t>
      </w:r>
      <w:r>
        <w:rPr>
          <w:rtl/>
        </w:rPr>
        <w:fldChar w:fldCharType="begin"/>
      </w:r>
      <w:r>
        <w:rPr>
          <w:rtl/>
        </w:rPr>
        <w:instrText xml:space="preserve"> </w:instrText>
      </w:r>
      <w:r>
        <w:instrText>ADDIN EN.CITE &lt;EndNote&gt;&lt;Cite&gt;&lt;Author&gt;Hirsch&lt;/Author&gt;&lt;Year&gt;2007&lt;/Year&gt;&lt;RecNum&gt;43&lt;/RecNum&gt;&lt;DisplayText&gt;[31]&lt;/DisplayText&gt;&lt;record&gt;&lt;rec-number&gt;43&lt;/rec-number&gt;&lt;foreign-keys&gt;&lt;key app="EN" db-id="p0tfv5awfefe5uesap0xdapc0daaa20tatav" timestamp="1525534742"&gt;43</w:instrText>
      </w:r>
      <w:r>
        <w:rPr>
          <w:rtl/>
        </w:rPr>
        <w:instrText>&lt;/</w:instrText>
      </w:r>
      <w:r>
        <w:instrText>key&gt;&lt;key app="ENWeb" db-id=""&gt;0&lt;/key&gt;&lt;/foreign-keys&gt;&lt;ref-type name="Book"&gt;6&lt;/ref-type&gt;&lt;contributors&gt;&lt;authors&gt;&lt;author&gt;Hirsch, Charles&lt;/author&gt;&lt;/authors&gt;&lt;/contributors&gt;&lt;titles&gt;&lt;title&gt;Numerical computation of internal and external flows: The fundamentals of</w:instrText>
      </w:r>
      <w:r>
        <w:rPr>
          <w:rtl/>
        </w:rPr>
        <w:instrText xml:space="preserve"> </w:instrText>
      </w:r>
      <w:r>
        <w:instrText>computational fluid dynamics&lt;/title&gt;&lt;/titles&gt;&lt;dates&gt;&lt;year&gt;2007&lt;/year&gt;&lt;/dates&gt;&lt;publisher&gt;Butterworth-Heinemann&lt;/publisher&gt;&lt;isbn&gt;0080550029&lt;/isbn&gt;&lt;urls&gt;&lt;/urls&gt;&lt;/record&gt;&lt;/Cite&gt;&lt;/EndNote</w:instrText>
      </w:r>
      <w:r>
        <w:rPr>
          <w:rtl/>
        </w:rPr>
        <w:instrText>&gt;</w:instrText>
      </w:r>
      <w:r>
        <w:rPr>
          <w:rtl/>
        </w:rPr>
        <w:fldChar w:fldCharType="separate"/>
      </w:r>
      <w:r>
        <w:rPr>
          <w:noProof/>
          <w:rtl/>
        </w:rPr>
        <w:t>[31]</w:t>
      </w:r>
      <w:r>
        <w:rPr>
          <w:rtl/>
        </w:rPr>
        <w:fldChar w:fldCharType="end"/>
      </w:r>
    </w:p>
    <w:p w:rsidR="00712FB9" w:rsidRDefault="00712FB9" w:rsidP="005E18C4">
      <w:pPr>
        <w:pStyle w:val="a8"/>
        <w:rPr>
          <w:rtl/>
        </w:rPr>
      </w:pPr>
      <w:r>
        <w:rPr>
          <w:rFonts w:hint="cs"/>
          <w:rtl/>
        </w:rPr>
        <w:t>یک روش محاسبات عددی را همگرا می</w:t>
      </w:r>
      <w:r>
        <w:rPr>
          <w:rtl/>
        </w:rPr>
        <w:softHyphen/>
      </w:r>
      <w:r>
        <w:rPr>
          <w:rFonts w:hint="cs"/>
          <w:rtl/>
        </w:rPr>
        <w:t>نامند در صورتیکه حل معادله</w:t>
      </w:r>
      <w:r>
        <w:rPr>
          <w:rtl/>
        </w:rPr>
        <w:softHyphen/>
      </w:r>
      <w:r>
        <w:rPr>
          <w:rFonts w:hint="cs"/>
          <w:rtl/>
        </w:rPr>
        <w:t>ی گسسته شده با کاهش فاصله</w:t>
      </w:r>
      <w:r>
        <w:rPr>
          <w:rtl/>
        </w:rPr>
        <w:softHyphen/>
      </w:r>
      <w:r>
        <w:rPr>
          <w:rFonts w:hint="cs"/>
          <w:rtl/>
        </w:rPr>
        <w:t>ی گره</w:t>
      </w:r>
      <w:r>
        <w:rPr>
          <w:rtl/>
        </w:rPr>
        <w:softHyphen/>
      </w:r>
      <w:r>
        <w:rPr>
          <w:rFonts w:hint="cs"/>
          <w:rtl/>
        </w:rPr>
        <w:t>ها در شبکه به حل دقیق معادله</w:t>
      </w:r>
      <w:r>
        <w:rPr>
          <w:rtl/>
        </w:rPr>
        <w:softHyphen/>
      </w:r>
      <w:r>
        <w:rPr>
          <w:rFonts w:hint="cs"/>
          <w:rtl/>
        </w:rPr>
        <w:t>ی دیفرانسیل نزدیک شود. برای همگرایی یک مسئله</w:t>
      </w:r>
      <w:r>
        <w:rPr>
          <w:rtl/>
        </w:rPr>
        <w:softHyphen/>
      </w:r>
      <w:r>
        <w:rPr>
          <w:rFonts w:hint="cs"/>
          <w:rtl/>
        </w:rPr>
        <w:t>ی خطی مقدار اولیه که سازگار باشد، پایداری شرط لازم و کافی می</w:t>
      </w:r>
      <w:r>
        <w:rPr>
          <w:rtl/>
        </w:rPr>
        <w:softHyphen/>
      </w:r>
      <w:r>
        <w:rPr>
          <w:rFonts w:hint="cs"/>
          <w:rtl/>
        </w:rPr>
        <w:t>باشد. بررسی پایداری و همگرایی روش حل برای مسائل غیرخطی شدیداً وابسته به شرایط مرزی است و بررسی آن</w:t>
      </w:r>
      <w:r>
        <w:rPr>
          <w:rtl/>
        </w:rPr>
        <w:softHyphen/>
      </w:r>
      <w:r>
        <w:rPr>
          <w:rFonts w:hint="cs"/>
          <w:rtl/>
        </w:rPr>
        <w:t>ها مشکل می</w:t>
      </w:r>
      <w:r>
        <w:rPr>
          <w:rtl/>
        </w:rPr>
        <w:softHyphen/>
      </w:r>
      <w:r>
        <w:rPr>
          <w:rFonts w:hint="cs"/>
          <w:rtl/>
        </w:rPr>
        <w:t>باشد. برای چنین حالتی عموماً همگرایی توسط مطالعه</w:t>
      </w:r>
      <w:r>
        <w:rPr>
          <w:rtl/>
        </w:rPr>
        <w:softHyphen/>
      </w:r>
      <w:r>
        <w:rPr>
          <w:rFonts w:hint="cs"/>
          <w:rtl/>
        </w:rPr>
        <w:t>ی عدم وابستگی حل به شبکه</w:t>
      </w:r>
      <w:r>
        <w:rPr>
          <w:rStyle w:val="FootnoteReference"/>
          <w:rtl/>
        </w:rPr>
        <w:footnoteReference w:id="36"/>
      </w:r>
      <w:r>
        <w:rPr>
          <w:rFonts w:hint="cs"/>
          <w:rtl/>
        </w:rPr>
        <w:t xml:space="preserve"> صورت می</w:t>
      </w:r>
      <w:r>
        <w:rPr>
          <w:rtl/>
        </w:rPr>
        <w:softHyphen/>
      </w:r>
      <w:r>
        <w:rPr>
          <w:rFonts w:hint="cs"/>
          <w:rtl/>
        </w:rPr>
        <w:t>پذیرد. در این مطالعه محاسبات با ریزتر نمودن مداوم شبکه تکرار می</w:t>
      </w:r>
      <w:r>
        <w:rPr>
          <w:rtl/>
        </w:rPr>
        <w:softHyphen/>
      </w:r>
      <w:r>
        <w:rPr>
          <w:rFonts w:hint="cs"/>
          <w:rtl/>
        </w:rPr>
        <w:t>گردد، در صورتی که روش همگرا باشد حل مسئله به سوی یک حل مستقل از شبکه همگرا می</w:t>
      </w:r>
      <w:r>
        <w:rPr>
          <w:rtl/>
        </w:rPr>
        <w:softHyphen/>
      </w:r>
      <w:r>
        <w:rPr>
          <w:rFonts w:hint="cs"/>
          <w:rtl/>
        </w:rPr>
        <w:t>شود. در واقع نرخ همگرایی وابسته به مرتبه</w:t>
      </w:r>
      <w:r>
        <w:rPr>
          <w:rtl/>
        </w:rPr>
        <w:softHyphen/>
      </w:r>
      <w:r>
        <w:rPr>
          <w:rFonts w:hint="cs"/>
          <w:rtl/>
        </w:rPr>
        <w:t>ی خطاهای قطع در معادله</w:t>
      </w:r>
      <w:r>
        <w:rPr>
          <w:rtl/>
        </w:rPr>
        <w:softHyphen/>
      </w:r>
      <w:r>
        <w:rPr>
          <w:rFonts w:hint="cs"/>
          <w:rtl/>
        </w:rPr>
        <w:t>ی گسسته</w:t>
      </w:r>
      <w:r>
        <w:rPr>
          <w:rtl/>
        </w:rPr>
        <w:softHyphen/>
      </w:r>
      <w:r>
        <w:rPr>
          <w:rFonts w:hint="cs"/>
          <w:rtl/>
        </w:rPr>
        <w:t>شده می</w:t>
      </w:r>
      <w:r>
        <w:rPr>
          <w:rtl/>
        </w:rPr>
        <w:softHyphen/>
      </w:r>
      <w:r>
        <w:rPr>
          <w:rFonts w:hint="cs"/>
          <w:rtl/>
        </w:rPr>
        <w:t xml:space="preserve">باشد. از آنچه گفته </w:t>
      </w:r>
      <w:r>
        <w:rPr>
          <w:rtl/>
        </w:rPr>
        <w:softHyphen/>
      </w:r>
      <w:r>
        <w:rPr>
          <w:rFonts w:hint="cs"/>
          <w:rtl/>
        </w:rPr>
        <w:t>شد بر می</w:t>
      </w:r>
      <w:r>
        <w:rPr>
          <w:rtl/>
        </w:rPr>
        <w:softHyphen/>
      </w:r>
      <w:r>
        <w:rPr>
          <w:rFonts w:hint="cs"/>
          <w:rtl/>
        </w:rPr>
        <w:t>آید که همگرایی یک روش، اختلاف جواب بدست آمده از مدل</w:t>
      </w:r>
      <w:r>
        <w:rPr>
          <w:rtl/>
        </w:rPr>
        <w:softHyphen/>
      </w:r>
      <w:r>
        <w:rPr>
          <w:rFonts w:hint="cs"/>
          <w:rtl/>
        </w:rPr>
        <w:t>سازی و حل دقیق معادلات را بیان می</w:t>
      </w:r>
      <w:r>
        <w:rPr>
          <w:rtl/>
        </w:rPr>
        <w:softHyphen/>
      </w:r>
      <w:r>
        <w:rPr>
          <w:rFonts w:hint="cs"/>
          <w:rtl/>
        </w:rPr>
        <w:t>کند به این ترتیب می</w:t>
      </w:r>
      <w:r>
        <w:rPr>
          <w:rtl/>
        </w:rPr>
        <w:softHyphen/>
      </w:r>
      <w:r>
        <w:rPr>
          <w:rFonts w:hint="cs"/>
          <w:rtl/>
        </w:rPr>
        <w:t>توان با مطالعه</w:t>
      </w:r>
      <w:r>
        <w:rPr>
          <w:rtl/>
        </w:rPr>
        <w:softHyphen/>
      </w:r>
      <w:r>
        <w:rPr>
          <w:rFonts w:hint="cs"/>
          <w:rtl/>
        </w:rPr>
        <w:t>ی همگرایی خطای حل را تخمین زد.</w:t>
      </w:r>
    </w:p>
    <w:p w:rsidR="00712FB9" w:rsidRDefault="00712FB9" w:rsidP="00712FB9">
      <w:pPr>
        <w:pStyle w:val="Heading3"/>
        <w:rPr>
          <w:rtl/>
        </w:rPr>
      </w:pPr>
      <w:bookmarkStart w:id="201" w:name="_Toc440650653"/>
      <w:bookmarkStart w:id="202" w:name="_Toc513366436"/>
      <w:r>
        <w:rPr>
          <w:rFonts w:hint="cs"/>
          <w:rtl/>
        </w:rPr>
        <w:lastRenderedPageBreak/>
        <w:t>تحلیل سازگاری</w:t>
      </w:r>
      <w:bookmarkEnd w:id="201"/>
      <w:bookmarkEnd w:id="202"/>
    </w:p>
    <w:p w:rsidR="00712FB9" w:rsidRDefault="00712FB9" w:rsidP="005E18C4">
      <w:pPr>
        <w:pStyle w:val="a8"/>
        <w:rPr>
          <w:rtl/>
        </w:rPr>
      </w:pPr>
      <w:r>
        <w:rPr>
          <w:rFonts w:hint="cs"/>
          <w:rtl/>
        </w:rPr>
        <w:t>همانطور که در قسمت قبل گفته</w:t>
      </w:r>
      <w:r>
        <w:rPr>
          <w:rtl/>
        </w:rPr>
        <w:softHyphen/>
      </w:r>
      <w:r>
        <w:rPr>
          <w:rFonts w:hint="cs"/>
          <w:rtl/>
        </w:rPr>
        <w:t xml:space="preserve"> شد سازگاری بیان می</w:t>
      </w:r>
      <w:r>
        <w:rPr>
          <w:rtl/>
        </w:rPr>
        <w:softHyphen/>
      </w:r>
      <w:r>
        <w:rPr>
          <w:rFonts w:hint="cs"/>
          <w:rtl/>
        </w:rPr>
        <w:t xml:space="preserve">کند که وقتی </w:t>
      </w:r>
      <w:r w:rsidRPr="003C09DC">
        <w:rPr>
          <w:position w:val="-6"/>
        </w:rPr>
        <w:object w:dxaOrig="320" w:dyaOrig="279">
          <v:shape id="_x0000_i1356" type="#_x0000_t75" style="width:14.5pt;height:14.5pt" o:ole="">
            <v:imagedata r:id="rId678" o:title=""/>
          </v:shape>
          <o:OLEObject Type="Embed" ProgID="Equation.DSMT4" ShapeID="_x0000_i1356" DrawAspect="Content" ObjectID="_1587311273" r:id="rId679"/>
        </w:object>
      </w:r>
      <w:r>
        <w:rPr>
          <w:rtl/>
        </w:rPr>
        <w:t xml:space="preserve"> </w:t>
      </w:r>
      <w:r>
        <w:rPr>
          <w:rFonts w:hint="cs"/>
          <w:rtl/>
        </w:rPr>
        <w:t xml:space="preserve">و </w:t>
      </w:r>
      <w:r w:rsidRPr="003C09DC">
        <w:rPr>
          <w:position w:val="-4"/>
        </w:rPr>
        <w:object w:dxaOrig="380" w:dyaOrig="260">
          <v:shape id="_x0000_i1357" type="#_x0000_t75" style="width:22pt;height:14pt" o:ole="">
            <v:imagedata r:id="rId680" o:title=""/>
          </v:shape>
          <o:OLEObject Type="Embed" ProgID="Equation.DSMT4" ShapeID="_x0000_i1357" DrawAspect="Content" ObjectID="_1587311274" r:id="rId681"/>
        </w:object>
      </w:r>
      <w:r>
        <w:rPr>
          <w:rtl/>
        </w:rPr>
        <w:t xml:space="preserve"> </w:t>
      </w:r>
      <w:r>
        <w:rPr>
          <w:rFonts w:hint="cs"/>
          <w:rtl/>
        </w:rPr>
        <w:t>به صفر میل می</w:t>
      </w:r>
      <w:r>
        <w:rPr>
          <w:rtl/>
        </w:rPr>
        <w:softHyphen/>
      </w:r>
      <w:r>
        <w:rPr>
          <w:rFonts w:hint="cs"/>
          <w:rtl/>
        </w:rPr>
        <w:t>کند باید معادلات گسسته</w:t>
      </w:r>
      <w:r>
        <w:rPr>
          <w:rtl/>
        </w:rPr>
        <w:softHyphen/>
      </w:r>
      <w:r>
        <w:rPr>
          <w:rFonts w:hint="cs"/>
          <w:rtl/>
        </w:rPr>
        <w:t>شده به معادلات دیفرانسیل میل کند و چون اختلاف این دو معادله خطای محلی می</w:t>
      </w:r>
      <w:r>
        <w:rPr>
          <w:rtl/>
        </w:rPr>
        <w:softHyphen/>
      </w:r>
      <w:r>
        <w:rPr>
          <w:rFonts w:hint="cs"/>
          <w:rtl/>
        </w:rPr>
        <w:t>باشد، باید خطای محلی به صفر میل کند. در نتیجه برای بررسی سازگاری یک روش عددی به صورت زیر عمل می</w:t>
      </w:r>
      <w:r>
        <w:rPr>
          <w:rtl/>
        </w:rPr>
        <w:softHyphen/>
      </w:r>
      <w:r>
        <w:rPr>
          <w:rFonts w:hint="cs"/>
          <w:rtl/>
        </w:rPr>
        <w:t>کنیم :</w:t>
      </w:r>
      <w:r>
        <w:rPr>
          <w:rtl/>
        </w:rPr>
        <w:fldChar w:fldCharType="begin"/>
      </w:r>
      <w:r>
        <w:rPr>
          <w:rtl/>
        </w:rPr>
        <w:instrText xml:space="preserve"> </w:instrText>
      </w:r>
      <w:r>
        <w:instrText>ADDIN EN.CITE &lt;EndNote&gt;&lt;Cite&gt;&lt;Author&gt;Hirsch&lt;/Author&gt;&lt;Year&gt;2007&lt;/Year&gt;&lt;RecNum&gt;43&lt;/RecNum&gt;&lt;DisplayText&gt;[31]&lt;/DisplayText&gt;&lt;record&gt;&lt;rec-number&gt;43&lt;/rec-number&gt;&lt;foreign-keys&gt;&lt;key app="EN" db-id="p0tfv5awfefe5uesap0xdapc0daaa20tatav" timestamp="1525534742"&gt;43</w:instrText>
      </w:r>
      <w:r>
        <w:rPr>
          <w:rtl/>
        </w:rPr>
        <w:instrText>&lt;/</w:instrText>
      </w:r>
      <w:r>
        <w:instrText>key&gt;&lt;key app="ENWeb" db-id=""&gt;0&lt;/key&gt;&lt;/foreign-keys&gt;&lt;ref-type name="Book"&gt;6&lt;/ref-type&gt;&lt;contributors&gt;&lt;authors&gt;&lt;author&gt;Hirsch, Charles&lt;/author&gt;&lt;/authors&gt;&lt;/contributors&gt;&lt;titles&gt;&lt;title&gt;Numerical computation of internal and external flows: The fundamentals of</w:instrText>
      </w:r>
      <w:r>
        <w:rPr>
          <w:rtl/>
        </w:rPr>
        <w:instrText xml:space="preserve"> </w:instrText>
      </w:r>
      <w:r>
        <w:instrText>computational fluid dynamics&lt;/title&gt;&lt;/titles&gt;&lt;dates&gt;&lt;year&gt;2007&lt;/year&gt;&lt;/dates&gt;&lt;publisher&gt;Butterworth-Heinemann&lt;/publisher&gt;&lt;isbn&gt;0080550029&lt;/isbn&gt;&lt;urls&gt;&lt;/urls&gt;&lt;/record&gt;&lt;/Cite&gt;&lt;/EndNote</w:instrText>
      </w:r>
      <w:r>
        <w:rPr>
          <w:rtl/>
        </w:rPr>
        <w:instrText>&gt;</w:instrText>
      </w:r>
      <w:r>
        <w:rPr>
          <w:rtl/>
        </w:rPr>
        <w:fldChar w:fldCharType="separate"/>
      </w:r>
      <w:r>
        <w:rPr>
          <w:noProof/>
          <w:rtl/>
        </w:rPr>
        <w:t>[31]</w:t>
      </w:r>
      <w:r>
        <w:rPr>
          <w:rtl/>
        </w:rPr>
        <w:fldChar w:fldCharType="end"/>
      </w:r>
    </w:p>
    <w:p w:rsidR="00712FB9" w:rsidRDefault="00712FB9" w:rsidP="005E18C4">
      <w:pPr>
        <w:pStyle w:val="a8"/>
        <w:numPr>
          <w:ilvl w:val="0"/>
          <w:numId w:val="41"/>
        </w:numPr>
      </w:pPr>
      <w:r>
        <w:rPr>
          <w:rFonts w:hint="cs"/>
          <w:rtl/>
        </w:rPr>
        <w:t xml:space="preserve">مقدار </w:t>
      </w:r>
      <w:r w:rsidRPr="003C09DC">
        <w:rPr>
          <w:position w:val="-14"/>
        </w:rPr>
        <w:object w:dxaOrig="480" w:dyaOrig="400">
          <v:shape id="_x0000_i1358" type="#_x0000_t75" style="width:21.5pt;height:22pt" o:ole="">
            <v:imagedata r:id="rId682" o:title=""/>
          </v:shape>
          <o:OLEObject Type="Embed" ProgID="Equation.DSMT4" ShapeID="_x0000_i1358" DrawAspect="Content" ObjectID="_1587311275" r:id="rId683"/>
        </w:object>
      </w:r>
      <w:r>
        <w:rPr>
          <w:rtl/>
        </w:rPr>
        <w:t xml:space="preserve"> </w:t>
      </w:r>
      <w:r>
        <w:rPr>
          <w:rFonts w:hint="cs"/>
          <w:rtl/>
        </w:rPr>
        <w:t xml:space="preserve">در روش عددی توسط بسط تیلور حول </w:t>
      </w:r>
      <w:r w:rsidRPr="003C09DC">
        <w:rPr>
          <w:position w:val="-12"/>
        </w:rPr>
        <w:object w:dxaOrig="300" w:dyaOrig="380">
          <v:shape id="_x0000_i1359" type="#_x0000_t75" style="width:14.5pt;height:22pt" o:ole="">
            <v:imagedata r:id="rId684" o:title=""/>
          </v:shape>
          <o:OLEObject Type="Embed" ProgID="Equation.DSMT4" ShapeID="_x0000_i1359" DrawAspect="Content" ObjectID="_1587311276" r:id="rId685"/>
        </w:object>
      </w:r>
      <w:r>
        <w:rPr>
          <w:rtl/>
        </w:rPr>
        <w:t xml:space="preserve"> </w:t>
      </w:r>
      <w:r>
        <w:rPr>
          <w:rFonts w:hint="cs"/>
          <w:rtl/>
        </w:rPr>
        <w:t>نوشته می</w:t>
      </w:r>
      <w:r>
        <w:rPr>
          <w:rtl/>
        </w:rPr>
        <w:softHyphen/>
      </w:r>
      <w:r>
        <w:rPr>
          <w:rFonts w:hint="cs"/>
          <w:rtl/>
        </w:rPr>
        <w:t>شود. در این حالت تمام مشتق</w:t>
      </w:r>
      <w:r>
        <w:rPr>
          <w:rtl/>
        </w:rPr>
        <w:softHyphen/>
      </w:r>
      <w:r>
        <w:rPr>
          <w:rFonts w:hint="cs"/>
          <w:rtl/>
        </w:rPr>
        <w:t>های مرتبه</w:t>
      </w:r>
      <w:r>
        <w:rPr>
          <w:rtl/>
        </w:rPr>
        <w:softHyphen/>
      </w:r>
      <w:r>
        <w:rPr>
          <w:rFonts w:hint="cs"/>
          <w:rtl/>
        </w:rPr>
        <w:t>ی بالا نگه داشته می</w:t>
      </w:r>
      <w:r>
        <w:rPr>
          <w:rtl/>
        </w:rPr>
        <w:softHyphen/>
      </w:r>
      <w:r>
        <w:rPr>
          <w:rFonts w:hint="cs"/>
          <w:rtl/>
        </w:rPr>
        <w:t>شوند.</w:t>
      </w:r>
    </w:p>
    <w:p w:rsidR="00712FB9" w:rsidRDefault="00712FB9" w:rsidP="005E18C4">
      <w:pPr>
        <w:pStyle w:val="a8"/>
        <w:numPr>
          <w:ilvl w:val="0"/>
          <w:numId w:val="41"/>
        </w:numPr>
      </w:pPr>
      <w:r>
        <w:rPr>
          <w:rFonts w:hint="cs"/>
          <w:rtl/>
        </w:rPr>
        <w:t>مقادیر بدست آمده از بسط تیلور در مرحله</w:t>
      </w:r>
      <w:r>
        <w:rPr>
          <w:rtl/>
        </w:rPr>
        <w:softHyphen/>
      </w:r>
      <w:r>
        <w:rPr>
          <w:rFonts w:hint="cs"/>
          <w:rtl/>
        </w:rPr>
        <w:t>ی قبل را در معادله دیفرانسیل گسسته</w:t>
      </w:r>
      <w:r>
        <w:rPr>
          <w:rtl/>
        </w:rPr>
        <w:softHyphen/>
      </w:r>
      <w:r>
        <w:rPr>
          <w:rFonts w:hint="cs"/>
          <w:rtl/>
        </w:rPr>
        <w:t xml:space="preserve">شده جایگزین می کنیم و مقدار خطای محلی </w:t>
      </w:r>
      <w:r w:rsidRPr="003F23A9">
        <w:rPr>
          <w:position w:val="-12"/>
        </w:rPr>
        <w:object w:dxaOrig="240" w:dyaOrig="360">
          <v:shape id="_x0000_i1360" type="#_x0000_t75" style="width:14.5pt;height:21.5pt" o:ole="">
            <v:imagedata r:id="rId686" o:title=""/>
          </v:shape>
          <o:OLEObject Type="Embed" ProgID="Equation.DSMT4" ShapeID="_x0000_i1360" DrawAspect="Content" ObjectID="_1587311277" r:id="rId687"/>
        </w:object>
      </w:r>
      <w:r>
        <w:rPr>
          <w:rtl/>
        </w:rPr>
        <w:t xml:space="preserve"> </w:t>
      </w:r>
      <w:r>
        <w:rPr>
          <w:rFonts w:hint="cs"/>
          <w:rtl/>
        </w:rPr>
        <w:t>را بدست می</w:t>
      </w:r>
      <w:r>
        <w:rPr>
          <w:rtl/>
        </w:rPr>
        <w:softHyphen/>
      </w:r>
      <w:r>
        <w:rPr>
          <w:rFonts w:hint="cs"/>
          <w:rtl/>
        </w:rPr>
        <w:t>آوریم.</w:t>
      </w:r>
    </w:p>
    <w:p w:rsidR="00712FB9" w:rsidRDefault="00712FB9" w:rsidP="005E18C4">
      <w:pPr>
        <w:pStyle w:val="a8"/>
        <w:numPr>
          <w:ilvl w:val="0"/>
          <w:numId w:val="41"/>
        </w:numPr>
      </w:pPr>
      <w:r>
        <w:rPr>
          <w:rFonts w:hint="cs"/>
          <w:rtl/>
        </w:rPr>
        <w:t xml:space="preserve">خطای محلی دارای فرم </w:t>
      </w:r>
      <w:r w:rsidRPr="003F23A9">
        <w:rPr>
          <w:position w:val="-16"/>
        </w:rPr>
        <w:object w:dxaOrig="1800" w:dyaOrig="440">
          <v:shape id="_x0000_i1361" type="#_x0000_t75" style="width:94pt;height:22pt" o:ole="">
            <v:imagedata r:id="rId688" o:title=""/>
          </v:shape>
          <o:OLEObject Type="Embed" ProgID="Equation.DSMT4" ShapeID="_x0000_i1361" DrawAspect="Content" ObjectID="_1587311278" r:id="rId689"/>
        </w:object>
      </w:r>
      <w:r>
        <w:rPr>
          <w:rFonts w:hint="cs"/>
          <w:rtl/>
        </w:rPr>
        <w:t xml:space="preserve"> می</w:t>
      </w:r>
      <w:r>
        <w:rPr>
          <w:rtl/>
        </w:rPr>
        <w:softHyphen/>
      </w:r>
      <w:r>
        <w:rPr>
          <w:rFonts w:hint="cs"/>
          <w:rtl/>
        </w:rPr>
        <w:t>باشد که روش درصورتی پایدار است که با کوچک</w:t>
      </w:r>
      <w:r>
        <w:rPr>
          <w:rtl/>
        </w:rPr>
        <w:softHyphen/>
      </w:r>
      <w:r>
        <w:rPr>
          <w:rFonts w:hint="cs"/>
          <w:rtl/>
        </w:rPr>
        <w:t xml:space="preserve"> کردن </w:t>
      </w:r>
      <w:r w:rsidRPr="003F23A9">
        <w:rPr>
          <w:position w:val="-4"/>
        </w:rPr>
        <w:object w:dxaOrig="380" w:dyaOrig="260">
          <v:shape id="_x0000_i1362" type="#_x0000_t75" style="width:22pt;height:14pt" o:ole="">
            <v:imagedata r:id="rId690" o:title=""/>
          </v:shape>
          <o:OLEObject Type="Embed" ProgID="Equation.DSMT4" ShapeID="_x0000_i1362" DrawAspect="Content" ObjectID="_1587311279" r:id="rId691"/>
        </w:object>
      </w:r>
      <w:r>
        <w:rPr>
          <w:rtl/>
        </w:rPr>
        <w:t xml:space="preserve"> </w:t>
      </w:r>
      <w:r>
        <w:rPr>
          <w:rFonts w:hint="cs"/>
          <w:rtl/>
        </w:rPr>
        <w:t xml:space="preserve">و </w:t>
      </w:r>
      <w:r w:rsidRPr="003F23A9">
        <w:rPr>
          <w:position w:val="-6"/>
        </w:rPr>
        <w:object w:dxaOrig="320" w:dyaOrig="279">
          <v:shape id="_x0000_i1363" type="#_x0000_t75" style="width:14.5pt;height:14.5pt" o:ole="">
            <v:imagedata r:id="rId692" o:title=""/>
          </v:shape>
          <o:OLEObject Type="Embed" ProgID="Equation.DSMT4" ShapeID="_x0000_i1363" DrawAspect="Content" ObjectID="_1587311280" r:id="rId693"/>
        </w:object>
      </w:r>
      <w:r>
        <w:rPr>
          <w:rtl/>
        </w:rPr>
        <w:t xml:space="preserve"> </w:t>
      </w:r>
      <w:r>
        <w:rPr>
          <w:rFonts w:hint="cs"/>
          <w:rtl/>
        </w:rPr>
        <w:t>خطای محلی به صفر میل کند.</w:t>
      </w:r>
    </w:p>
    <w:p w:rsidR="00712FB9" w:rsidRDefault="00712FB9" w:rsidP="005E18C4">
      <w:pPr>
        <w:pStyle w:val="a8"/>
        <w:rPr>
          <w:rtl/>
        </w:rPr>
      </w:pPr>
      <w:r>
        <w:rPr>
          <w:rFonts w:hint="cs"/>
          <w:rtl/>
        </w:rPr>
        <w:t>برای روشن شدن این روش  معادله</w:t>
      </w:r>
      <w:r>
        <w:rPr>
          <w:rtl/>
        </w:rPr>
        <w:softHyphen/>
      </w:r>
      <w:r>
        <w:rPr>
          <w:rFonts w:hint="cs"/>
          <w:rtl/>
        </w:rPr>
        <w:t>ی زیر را در نظر بگیرید: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5E4E1D">
        <w:tc>
          <w:tcPr>
            <w:tcW w:w="4508" w:type="dxa"/>
          </w:tcPr>
          <w:p w:rsidR="00712FB9" w:rsidRDefault="005E4E1D" w:rsidP="005E4E1D">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165</w:t>
            </w:r>
            <w:r>
              <w:rPr>
                <w:rtl/>
              </w:rPr>
              <w:fldChar w:fldCharType="end"/>
            </w:r>
            <w:r>
              <w:rPr>
                <w:rFonts w:hint="cs"/>
                <w:rtl/>
                <w:cs/>
              </w:rPr>
              <w:t>)</w:t>
            </w:r>
          </w:p>
        </w:tc>
        <w:tc>
          <w:tcPr>
            <w:tcW w:w="4508" w:type="dxa"/>
          </w:tcPr>
          <w:p w:rsidR="00712FB9" w:rsidRDefault="00712FB9" w:rsidP="005E18C4">
            <w:pPr>
              <w:pStyle w:val="a8"/>
              <w:bidi w:val="0"/>
              <w:rPr>
                <w:rtl/>
              </w:rPr>
            </w:pPr>
            <w:r w:rsidRPr="00B204D5">
              <w:object w:dxaOrig="1400" w:dyaOrig="620">
                <v:shape id="_x0000_i1364" type="#_x0000_t75" style="width:1in;height:36pt" o:ole="">
                  <v:imagedata r:id="rId694" o:title=""/>
                </v:shape>
                <o:OLEObject Type="Embed" ProgID="Equation.DSMT4" ShapeID="_x0000_i1364" DrawAspect="Content" ObjectID="_1587311281" r:id="rId695"/>
              </w:object>
            </w:r>
          </w:p>
        </w:tc>
      </w:tr>
    </w:tbl>
    <w:p w:rsidR="00712FB9" w:rsidRDefault="00712FB9" w:rsidP="005E18C4">
      <w:pPr>
        <w:pStyle w:val="a8"/>
        <w:rPr>
          <w:rtl/>
        </w:rPr>
      </w:pPr>
      <w:r>
        <w:rPr>
          <w:rFonts w:hint="cs"/>
          <w:rtl/>
        </w:rPr>
        <w:t>که این معادله به صورت زیر گسسته می</w:t>
      </w:r>
      <w:r>
        <w:rPr>
          <w:rtl/>
        </w:rPr>
        <w:softHyphen/>
      </w:r>
      <w:r>
        <w:rPr>
          <w:rFonts w:hint="cs"/>
          <w:rtl/>
        </w:rPr>
        <w:t>شود: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5E4E1D">
        <w:tc>
          <w:tcPr>
            <w:tcW w:w="4508" w:type="dxa"/>
          </w:tcPr>
          <w:p w:rsidR="00712FB9" w:rsidRDefault="005E4E1D" w:rsidP="005E4E1D">
            <w:pPr>
              <w:pStyle w:val="Caption"/>
              <w:rPr>
                <w:rtl/>
                <w:cs/>
              </w:rPr>
            </w:pPr>
            <w:bookmarkStart w:id="203" w:name="_Ref513355462"/>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166</w:t>
            </w:r>
            <w:r>
              <w:rPr>
                <w:rtl/>
              </w:rPr>
              <w:fldChar w:fldCharType="end"/>
            </w:r>
            <w:r>
              <w:rPr>
                <w:rFonts w:hint="cs"/>
                <w:rtl/>
                <w:cs/>
              </w:rPr>
              <w:t>)</w:t>
            </w:r>
            <w:bookmarkEnd w:id="203"/>
          </w:p>
        </w:tc>
        <w:tc>
          <w:tcPr>
            <w:tcW w:w="4508" w:type="dxa"/>
          </w:tcPr>
          <w:p w:rsidR="00712FB9" w:rsidRDefault="00712FB9" w:rsidP="005E18C4">
            <w:pPr>
              <w:pStyle w:val="a8"/>
              <w:bidi w:val="0"/>
              <w:rPr>
                <w:rtl/>
              </w:rPr>
            </w:pPr>
            <w:r w:rsidRPr="00B204D5">
              <w:object w:dxaOrig="3180" w:dyaOrig="760">
                <v:shape id="_x0000_i1365" type="#_x0000_t75" style="width:158pt;height:43.5pt" o:ole="">
                  <v:imagedata r:id="rId696" o:title=""/>
                </v:shape>
                <o:OLEObject Type="Embed" ProgID="Equation.DSMT4" ShapeID="_x0000_i1365" DrawAspect="Content" ObjectID="_1587311282" r:id="rId697"/>
              </w:object>
            </w:r>
          </w:p>
        </w:tc>
      </w:tr>
    </w:tbl>
    <w:p w:rsidR="00712FB9" w:rsidRDefault="00712FB9" w:rsidP="005E18C4">
      <w:pPr>
        <w:pStyle w:val="a8"/>
        <w:rPr>
          <w:rtl/>
        </w:rPr>
      </w:pPr>
      <w:r>
        <w:rPr>
          <w:rFonts w:hint="cs"/>
          <w:rtl/>
        </w:rPr>
        <w:t>طبق بسط تیلور داریم:</w:t>
      </w:r>
    </w:p>
    <w:p w:rsidR="00712FB9" w:rsidRDefault="00712FB9" w:rsidP="00712FB9">
      <w:pPr>
        <w:pStyle w:val="MTDisplayEquation"/>
        <w:spacing w:line="288" w:lineRule="auto"/>
        <w:jc w:val="right"/>
        <w:rPr>
          <w:rtl/>
        </w:rPr>
      </w:pPr>
      <w:r w:rsidRPr="00D33790">
        <w:rPr>
          <w:position w:val="-32"/>
        </w:rPr>
        <w:object w:dxaOrig="5420" w:dyaOrig="800">
          <v:shape id="_x0000_i1366" type="#_x0000_t75" style="width:273.5pt;height:43.5pt" o:ole="">
            <v:imagedata r:id="rId698" o:title=""/>
          </v:shape>
          <o:OLEObject Type="Embed" ProgID="Equation.DSMT4" ShapeID="_x0000_i1366" DrawAspect="Content" ObjectID="_1587311283" r:id="rId699"/>
        </w:object>
      </w:r>
      <w:r>
        <w:t xml:space="preserve"> </w:t>
      </w:r>
    </w:p>
    <w:p w:rsidR="00712FB9" w:rsidRPr="00D33790" w:rsidRDefault="00712FB9" w:rsidP="005E4E1D">
      <w:pPr>
        <w:spacing w:after="240" w:line="288" w:lineRule="auto"/>
        <w:jc w:val="right"/>
        <w:rPr>
          <w:rtl/>
          <w:lang w:bidi="fa-IR"/>
        </w:rPr>
      </w:pPr>
      <w:r w:rsidRPr="00D33790">
        <w:rPr>
          <w:position w:val="-32"/>
        </w:rPr>
        <w:object w:dxaOrig="5400" w:dyaOrig="800">
          <v:shape id="_x0000_i1367" type="#_x0000_t75" style="width:274pt;height:43.5pt" o:ole="">
            <v:imagedata r:id="rId700" o:title=""/>
          </v:shape>
          <o:OLEObject Type="Embed" ProgID="Equation.DSMT4" ShapeID="_x0000_i1367" DrawAspect="Content" ObjectID="_1587311284" r:id="rId701"/>
        </w:object>
      </w:r>
      <w:r>
        <w:t xml:space="preserve">     </w:t>
      </w:r>
    </w:p>
    <w:p w:rsidR="00712FB9" w:rsidRDefault="00712FB9" w:rsidP="005E18C4">
      <w:pPr>
        <w:pStyle w:val="a8"/>
        <w:rPr>
          <w:rtl/>
        </w:rPr>
      </w:pPr>
      <w:r w:rsidRPr="00D33790">
        <w:rPr>
          <w:rFonts w:hint="cs"/>
          <w:rtl/>
        </w:rPr>
        <w:t>مقادیر حاصله از بسط تیلور را  در معادله</w:t>
      </w:r>
      <w:r w:rsidRPr="00D33790">
        <w:rPr>
          <w:rtl/>
        </w:rPr>
        <w:softHyphen/>
      </w:r>
      <w:r w:rsidRPr="00D33790">
        <w:rPr>
          <w:rFonts w:hint="cs"/>
          <w:rtl/>
        </w:rPr>
        <w:t xml:space="preserve">ی </w:t>
      </w:r>
      <w:r w:rsidR="005E4E1D">
        <w:rPr>
          <w:rtl/>
        </w:rPr>
        <w:fldChar w:fldCharType="begin"/>
      </w:r>
      <w:r w:rsidR="005E4E1D">
        <w:rPr>
          <w:rtl/>
        </w:rPr>
        <w:instrText xml:space="preserve"> </w:instrText>
      </w:r>
      <w:r w:rsidR="005E4E1D">
        <w:rPr>
          <w:rFonts w:hint="cs"/>
        </w:rPr>
        <w:instrText>REF</w:instrText>
      </w:r>
      <w:r w:rsidR="005E4E1D">
        <w:rPr>
          <w:rFonts w:hint="cs"/>
          <w:rtl/>
        </w:rPr>
        <w:instrText xml:space="preserve"> _</w:instrText>
      </w:r>
      <w:r w:rsidR="005E4E1D">
        <w:rPr>
          <w:rFonts w:hint="cs"/>
        </w:rPr>
        <w:instrText>Ref513355462 \h</w:instrText>
      </w:r>
      <w:r w:rsidR="005E4E1D">
        <w:rPr>
          <w:rtl/>
        </w:rPr>
        <w:instrText xml:space="preserve"> </w:instrText>
      </w:r>
      <w:r w:rsidR="005E4E1D">
        <w:rPr>
          <w:rtl/>
        </w:rPr>
      </w:r>
      <w:r w:rsidR="005E4E1D">
        <w:rPr>
          <w:rtl/>
        </w:rPr>
        <w:fldChar w:fldCharType="separate"/>
      </w:r>
      <w:r w:rsidR="00E611F1">
        <w:rPr>
          <w:rFonts w:hint="cs"/>
          <w:rtl/>
        </w:rPr>
        <w:t>(</w:t>
      </w:r>
      <w:r w:rsidR="00E611F1">
        <w:rPr>
          <w:noProof/>
          <w:rtl/>
          <w:lang w:bidi="ar-SA"/>
        </w:rPr>
        <w:t>166</w:t>
      </w:r>
      <w:r w:rsidR="00E611F1">
        <w:rPr>
          <w:rFonts w:hint="cs"/>
          <w:rtl/>
        </w:rPr>
        <w:t>)</w:t>
      </w:r>
      <w:r w:rsidR="005E4E1D">
        <w:rPr>
          <w:rtl/>
        </w:rPr>
        <w:fldChar w:fldCharType="end"/>
      </w:r>
      <w:r w:rsidRPr="00D33790">
        <w:rPr>
          <w:rFonts w:hint="cs"/>
          <w:rtl/>
        </w:rPr>
        <w:t>جایگزین می</w:t>
      </w:r>
      <w:r w:rsidRPr="00D33790">
        <w:rPr>
          <w:rtl/>
        </w:rPr>
        <w:softHyphen/>
      </w:r>
      <w:r w:rsidRPr="00D33790">
        <w:rPr>
          <w:rFonts w:hint="cs"/>
          <w:rtl/>
        </w:rPr>
        <w:t>کنیم</w:t>
      </w:r>
      <w:r>
        <w:rPr>
          <w:rFonts w:hint="cs"/>
          <w:rtl/>
        </w:rPr>
        <w:t>.</w:t>
      </w:r>
    </w:p>
    <w:p w:rsidR="00712FB9" w:rsidRDefault="00712FB9" w:rsidP="00712FB9">
      <w:pPr>
        <w:spacing w:before="240" w:after="240" w:line="288" w:lineRule="auto"/>
        <w:rPr>
          <w:rtl/>
          <w:lang w:bidi="fa-IR"/>
        </w:rPr>
      </w:pPr>
      <w:r w:rsidRPr="002C1E88">
        <w:rPr>
          <w:position w:val="-32"/>
          <w:lang w:bidi="fa-IR"/>
        </w:rPr>
        <w:object w:dxaOrig="8700" w:dyaOrig="800">
          <v:shape id="_x0000_i1368" type="#_x0000_t75" style="width:6in;height:36pt" o:ole="">
            <v:imagedata r:id="rId702" o:title=""/>
          </v:shape>
          <o:OLEObject Type="Embed" ProgID="Equation.DSMT4" ShapeID="_x0000_i1368" DrawAspect="Content" ObjectID="_1587311285" r:id="rId703"/>
        </w:object>
      </w:r>
    </w:p>
    <w:p w:rsidR="00712FB9" w:rsidRDefault="00712FB9" w:rsidP="005E18C4">
      <w:pPr>
        <w:pStyle w:val="a8"/>
        <w:rPr>
          <w:rtl/>
        </w:rPr>
      </w:pPr>
      <w:r>
        <w:rPr>
          <w:rFonts w:hint="cs"/>
          <w:rtl/>
        </w:rPr>
        <w:t>به این ترتیب خطای محلی به صورت زیر بدست می</w:t>
      </w:r>
      <w:r>
        <w:rPr>
          <w:rtl/>
        </w:rPr>
        <w:softHyphen/>
      </w:r>
      <w:r>
        <w:rPr>
          <w:rFonts w:hint="cs"/>
          <w:rtl/>
        </w:rPr>
        <w:t>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gridCol w:w="4581"/>
      </w:tblGrid>
      <w:tr w:rsidR="00712FB9" w:rsidTr="005E4E1D">
        <w:tc>
          <w:tcPr>
            <w:tcW w:w="4508" w:type="dxa"/>
            <w:vAlign w:val="center"/>
          </w:tcPr>
          <w:p w:rsidR="00712FB9" w:rsidRDefault="005E4E1D" w:rsidP="005E4E1D">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167</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4360" w:dyaOrig="800">
                <v:shape id="_x0000_i1369" type="#_x0000_t75" style="width:218pt;height:40pt" o:ole="">
                  <v:imagedata r:id="rId704" o:title=""/>
                </v:shape>
                <o:OLEObject Type="Embed" ProgID="Equation.DSMT4" ShapeID="_x0000_i1369" DrawAspect="Content" ObjectID="_1587311286" r:id="rId705"/>
              </w:object>
            </w:r>
          </w:p>
        </w:tc>
      </w:tr>
    </w:tbl>
    <w:p w:rsidR="00712FB9" w:rsidRDefault="00712FB9" w:rsidP="005E18C4">
      <w:pPr>
        <w:pStyle w:val="a8"/>
        <w:rPr>
          <w:rtl/>
        </w:rPr>
      </w:pPr>
      <w:r w:rsidRPr="00393156">
        <w:rPr>
          <w:rFonts w:hint="cs"/>
          <w:rtl/>
        </w:rPr>
        <w:t>همانطور که از فرم خطای محلی مشخص می</w:t>
      </w:r>
      <w:r w:rsidRPr="00393156">
        <w:rPr>
          <w:rtl/>
        </w:rPr>
        <w:softHyphen/>
      </w:r>
      <w:r w:rsidRPr="00393156">
        <w:rPr>
          <w:rFonts w:hint="cs"/>
          <w:rtl/>
        </w:rPr>
        <w:t>باشد</w:t>
      </w:r>
      <w:r>
        <w:rPr>
          <w:rFonts w:hint="cs"/>
          <w:rtl/>
        </w:rPr>
        <w:t>،</w:t>
      </w:r>
      <w:r w:rsidRPr="00393156">
        <w:rPr>
          <w:rFonts w:hint="cs"/>
          <w:rtl/>
        </w:rPr>
        <w:t xml:space="preserve"> با کوچک</w:t>
      </w:r>
      <w:r w:rsidRPr="00393156">
        <w:rPr>
          <w:rtl/>
        </w:rPr>
        <w:softHyphen/>
      </w:r>
      <w:r w:rsidRPr="00393156">
        <w:rPr>
          <w:rFonts w:hint="cs"/>
          <w:rtl/>
        </w:rPr>
        <w:t xml:space="preserve"> کردن </w:t>
      </w:r>
      <w:r w:rsidRPr="003F23A9">
        <w:rPr>
          <w:position w:val="-4"/>
        </w:rPr>
        <w:object w:dxaOrig="380" w:dyaOrig="260">
          <v:shape id="_x0000_i1370" type="#_x0000_t75" style="width:22pt;height:14pt" o:ole="">
            <v:imagedata r:id="rId690" o:title=""/>
          </v:shape>
          <o:OLEObject Type="Embed" ProgID="Equation.DSMT4" ShapeID="_x0000_i1370" DrawAspect="Content" ObjectID="_1587311287" r:id="rId706"/>
        </w:object>
      </w:r>
      <w:r w:rsidRPr="00393156">
        <w:rPr>
          <w:rtl/>
        </w:rPr>
        <w:t xml:space="preserve"> </w:t>
      </w:r>
      <w:r w:rsidRPr="00393156">
        <w:rPr>
          <w:rFonts w:hint="cs"/>
          <w:rtl/>
        </w:rPr>
        <w:t xml:space="preserve">و </w:t>
      </w:r>
      <w:r w:rsidRPr="003F23A9">
        <w:rPr>
          <w:position w:val="-6"/>
        </w:rPr>
        <w:object w:dxaOrig="320" w:dyaOrig="279">
          <v:shape id="_x0000_i1371" type="#_x0000_t75" style="width:14.5pt;height:14.5pt" o:ole="">
            <v:imagedata r:id="rId692" o:title=""/>
          </v:shape>
          <o:OLEObject Type="Embed" ProgID="Equation.DSMT4" ShapeID="_x0000_i1371" DrawAspect="Content" ObjectID="_1587311288" r:id="rId707"/>
        </w:object>
      </w:r>
      <w:r w:rsidRPr="00393156">
        <w:rPr>
          <w:rtl/>
        </w:rPr>
        <w:t xml:space="preserve"> </w:t>
      </w:r>
      <w:r w:rsidRPr="00393156">
        <w:rPr>
          <w:rFonts w:hint="cs"/>
          <w:rtl/>
        </w:rPr>
        <w:t xml:space="preserve">خطای محلی به صفر میل </w:t>
      </w:r>
      <w:r>
        <w:rPr>
          <w:rFonts w:hint="cs"/>
          <w:rtl/>
        </w:rPr>
        <w:t>می</w:t>
      </w:r>
      <w:r>
        <w:rPr>
          <w:rtl/>
        </w:rPr>
        <w:softHyphen/>
      </w:r>
      <w:r w:rsidRPr="00393156">
        <w:rPr>
          <w:rFonts w:hint="cs"/>
          <w:rtl/>
        </w:rPr>
        <w:t>کند</w:t>
      </w:r>
      <w:r>
        <w:rPr>
          <w:rFonts w:hint="cs"/>
          <w:rtl/>
        </w:rPr>
        <w:t xml:space="preserve"> در نتیجه این روش سازگار می</w:t>
      </w:r>
      <w:r>
        <w:rPr>
          <w:rtl/>
        </w:rPr>
        <w:softHyphen/>
      </w:r>
      <w:r>
        <w:rPr>
          <w:rFonts w:hint="cs"/>
          <w:rtl/>
        </w:rPr>
        <w:t>باشد</w:t>
      </w:r>
      <w:r w:rsidRPr="00393156">
        <w:rPr>
          <w:rFonts w:hint="cs"/>
          <w:rtl/>
        </w:rPr>
        <w:t>.</w:t>
      </w:r>
      <w:r>
        <w:rPr>
          <w:rFonts w:hint="cs"/>
          <w:rtl/>
        </w:rPr>
        <w:t xml:space="preserve"> به همین ترتیب سازگاری روش</w:t>
      </w:r>
      <w:r>
        <w:rPr>
          <w:rtl/>
        </w:rPr>
        <w:softHyphen/>
      </w:r>
      <w:r>
        <w:rPr>
          <w:rFonts w:hint="cs"/>
          <w:rtl/>
        </w:rPr>
        <w:t>های دیگر مورد بررسی قرار  می</w:t>
      </w:r>
      <w:r>
        <w:rPr>
          <w:rtl/>
        </w:rPr>
        <w:softHyphen/>
      </w:r>
      <w:r>
        <w:rPr>
          <w:rFonts w:hint="cs"/>
          <w:rtl/>
        </w:rPr>
        <w:t>گیرد.</w:t>
      </w:r>
    </w:p>
    <w:p w:rsidR="00712FB9" w:rsidRDefault="00712FB9" w:rsidP="00712FB9">
      <w:pPr>
        <w:pStyle w:val="Heading3"/>
        <w:rPr>
          <w:rtl/>
        </w:rPr>
      </w:pPr>
      <w:bookmarkStart w:id="204" w:name="_Toc440650654"/>
      <w:bookmarkStart w:id="205" w:name="_Toc513366437"/>
      <w:r>
        <w:rPr>
          <w:rFonts w:hint="cs"/>
          <w:rtl/>
        </w:rPr>
        <w:t>تحلیل پایداری فون نیومن</w:t>
      </w:r>
      <w:bookmarkEnd w:id="204"/>
      <w:bookmarkEnd w:id="205"/>
    </w:p>
    <w:p w:rsidR="00712FB9" w:rsidRDefault="00712FB9" w:rsidP="005E18C4">
      <w:pPr>
        <w:pStyle w:val="a8"/>
        <w:rPr>
          <w:rtl/>
        </w:rPr>
      </w:pPr>
      <w:r>
        <w:rPr>
          <w:rFonts w:hint="cs"/>
          <w:rtl/>
        </w:rPr>
        <w:t>در بسیاری از موارد می</w:t>
      </w:r>
      <w:r>
        <w:rPr>
          <w:rtl/>
        </w:rPr>
        <w:softHyphen/>
      </w:r>
      <w:r>
        <w:rPr>
          <w:rFonts w:hint="cs"/>
          <w:rtl/>
        </w:rPr>
        <w:t>توان با استفاده از تحلیل پایداری، شرط پایداری را بدست آورد. دو روش عمده برای تحلیل پایداری وجود دارد، این دو روش عبارتند از تحلیل پایداری توسط ایجاد اختلال و تحلیل پایداری فون نیومن</w:t>
      </w:r>
      <w:r>
        <w:rPr>
          <w:rStyle w:val="FootnoteReference"/>
          <w:rtl/>
        </w:rPr>
        <w:footnoteReference w:id="37"/>
      </w:r>
      <w:r>
        <w:rPr>
          <w:rFonts w:hint="cs"/>
          <w:rtl/>
        </w:rPr>
        <w:t xml:space="preserve"> (فوریه). در روش اول اختلالی در یک نقطه مجزا اعمال می</w:t>
      </w:r>
      <w:r>
        <w:rPr>
          <w:rtl/>
        </w:rPr>
        <w:softHyphen/>
      </w:r>
      <w:r>
        <w:rPr>
          <w:rFonts w:hint="cs"/>
          <w:rtl/>
        </w:rPr>
        <w:t>گردد و اثرات آن در نقاط همجوار مورد مطالعه قرار می گیرد. این روش بسیار وقت</w:t>
      </w:r>
      <w:r>
        <w:rPr>
          <w:rtl/>
        </w:rPr>
        <w:softHyphen/>
      </w:r>
      <w:r>
        <w:rPr>
          <w:rFonts w:hint="cs"/>
          <w:rtl/>
        </w:rPr>
        <w:t>گیر و زمان</w:t>
      </w:r>
      <w:r>
        <w:rPr>
          <w:rtl/>
        </w:rPr>
        <w:softHyphen/>
      </w:r>
      <w:r>
        <w:rPr>
          <w:rFonts w:hint="cs"/>
          <w:rtl/>
        </w:rPr>
        <w:t>بر است. در اینجا به روش فون نیومن که بیشتر از روش اول عمومیت دارد اشاره می</w:t>
      </w:r>
      <w:r>
        <w:rPr>
          <w:rtl/>
        </w:rPr>
        <w:softHyphen/>
      </w:r>
      <w:r>
        <w:rPr>
          <w:rFonts w:hint="cs"/>
          <w:rtl/>
        </w:rPr>
        <w:t xml:space="preserve">کنیم. </w:t>
      </w:r>
    </w:p>
    <w:p w:rsidR="00712FB9" w:rsidRDefault="00712FB9" w:rsidP="005E18C4">
      <w:pPr>
        <w:pStyle w:val="a8"/>
        <w:rPr>
          <w:rtl/>
        </w:rPr>
      </w:pPr>
      <w:r>
        <w:rPr>
          <w:rFonts w:hint="cs"/>
          <w:rtl/>
        </w:rPr>
        <w:t>همانطور که گفته شد برای مطالعه</w:t>
      </w:r>
      <w:r>
        <w:rPr>
          <w:rtl/>
        </w:rPr>
        <w:softHyphen/>
      </w:r>
      <w:r>
        <w:rPr>
          <w:rFonts w:hint="cs"/>
          <w:rtl/>
        </w:rPr>
        <w:t>ی پایداری یک روش از یک معادله</w:t>
      </w:r>
      <w:r>
        <w:rPr>
          <w:rtl/>
        </w:rPr>
        <w:softHyphen/>
      </w:r>
      <w:r>
        <w:rPr>
          <w:rFonts w:hint="cs"/>
          <w:rtl/>
        </w:rPr>
        <w:t>ی خطی استفاده می</w:t>
      </w:r>
      <w:r>
        <w:rPr>
          <w:rtl/>
        </w:rPr>
        <w:softHyphen/>
      </w:r>
      <w:r>
        <w:rPr>
          <w:rFonts w:hint="cs"/>
          <w:rtl/>
        </w:rPr>
        <w:t>شود در نتیجه برای بررسی پایداری روش اویلر معادله</w:t>
      </w:r>
      <w:r>
        <w:rPr>
          <w:rtl/>
        </w:rPr>
        <w:softHyphen/>
      </w:r>
      <w:r>
        <w:rPr>
          <w:rFonts w:hint="cs"/>
          <w:rtl/>
        </w:rPr>
        <w:t>ی عمومی زیر را بررسی می</w:t>
      </w:r>
      <w:r>
        <w:rPr>
          <w:rtl/>
        </w:rPr>
        <w:softHyphen/>
      </w:r>
      <w:r>
        <w:rPr>
          <w:rFonts w:hint="cs"/>
          <w:rtl/>
        </w:rPr>
        <w:t>کنیم :</w:t>
      </w:r>
      <w:r>
        <w:rPr>
          <w:rtl/>
        </w:rPr>
        <w:fldChar w:fldCharType="begin"/>
      </w:r>
      <w:r>
        <w:rPr>
          <w:rtl/>
        </w:rPr>
        <w:instrText xml:space="preserve"> </w:instrText>
      </w:r>
      <w:r>
        <w:instrText>ADDIN EN.CITE &lt;EndNote&gt;&lt;Cite&gt;&lt;Author&gt;Hoffmann&lt;/Author&gt;&lt;Year&gt;2000&lt;/Year&gt;&lt;RecNum&gt;65&lt;/RecNum&gt;&lt;DisplayText&gt;[34]&lt;/DisplayText&gt;&lt;record&gt;&lt;rec-number&gt;65&lt;/rec-number&gt;&lt;foreign-keys&gt;&lt;key app="EN" db-id="p0tfv5awfefe5uesap0xdapc0daaa20tatav" timestamp="1525503351"&gt;65</w:instrText>
      </w:r>
      <w:r>
        <w:rPr>
          <w:rtl/>
        </w:rPr>
        <w:instrText>&lt;/</w:instrText>
      </w:r>
      <w:r>
        <w:instrText>key&gt;&lt;/foreign-keys&gt;&lt;ref-type name="Journal Article"&gt;17&lt;/ref-type&gt;&lt;contributors&gt;&lt;authors&gt;&lt;author&gt;Hoffmann, Klaus A&lt;/author&gt;&lt;author&gt;Chiang, Steve T&lt;/author&gt;&lt;/authors&gt;&lt;/contributors&gt;&lt;titles&gt;&lt;title&gt;Computational Fluid Dynamics Volume I&lt;/title&gt;&lt;secondary-title&gt;Engineering Education System, Wichita, Kan, USA&lt;/secondary-title&gt;&lt;/titles&gt;&lt;periodical&gt;&lt;full-title&gt;Engineering Education System, Wichita, Kan, USA&lt;/full-title&gt;&lt;/periodical&gt;&lt;dates&gt;&lt;year&gt;2000&lt;/year&gt;&lt;/dates&gt;&lt;urls&gt;&lt;/urls&gt;&lt;/record&gt;&lt;/Cite&gt;&lt;/EndNote</w:instrText>
      </w:r>
      <w:r>
        <w:rPr>
          <w:rtl/>
        </w:rPr>
        <w:instrText>&gt;</w:instrText>
      </w:r>
      <w:r>
        <w:rPr>
          <w:rtl/>
        </w:rPr>
        <w:fldChar w:fldCharType="separate"/>
      </w:r>
      <w:r>
        <w:rPr>
          <w:noProof/>
          <w:rtl/>
        </w:rPr>
        <w:t>[34]</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5E4E1D">
        <w:tc>
          <w:tcPr>
            <w:tcW w:w="4508" w:type="dxa"/>
            <w:vAlign w:val="center"/>
          </w:tcPr>
          <w:p w:rsidR="00712FB9" w:rsidRDefault="005E4E1D" w:rsidP="005E4E1D">
            <w:pPr>
              <w:pStyle w:val="Caption"/>
              <w:rPr>
                <w:rtl/>
                <w:cs/>
              </w:rPr>
            </w:pPr>
            <w:bookmarkStart w:id="206" w:name="_Ref513357581"/>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168</w:t>
            </w:r>
            <w:r>
              <w:rPr>
                <w:rtl/>
              </w:rPr>
              <w:fldChar w:fldCharType="end"/>
            </w:r>
            <w:r>
              <w:rPr>
                <w:rFonts w:hint="cs"/>
                <w:rtl/>
                <w:cs/>
              </w:rPr>
              <w:t>)</w:t>
            </w:r>
            <w:bookmarkEnd w:id="206"/>
          </w:p>
        </w:tc>
        <w:tc>
          <w:tcPr>
            <w:tcW w:w="4508" w:type="dxa"/>
          </w:tcPr>
          <w:p w:rsidR="00712FB9" w:rsidRDefault="00712FB9" w:rsidP="005E18C4">
            <w:pPr>
              <w:pStyle w:val="a8"/>
              <w:bidi w:val="0"/>
              <w:rPr>
                <w:rtl/>
              </w:rPr>
            </w:pPr>
            <w:r w:rsidRPr="00816B1E">
              <w:object w:dxaOrig="1200" w:dyaOrig="620">
                <v:shape id="_x0000_i1372" type="#_x0000_t75" style="width:60pt;height:31pt" o:ole="">
                  <v:imagedata r:id="rId708" o:title=""/>
                </v:shape>
                <o:OLEObject Type="Embed" ProgID="Equation.DSMT4" ShapeID="_x0000_i1372" DrawAspect="Content" ObjectID="_1587311289" r:id="rId709"/>
              </w:object>
            </w:r>
          </w:p>
        </w:tc>
      </w:tr>
    </w:tbl>
    <w:p w:rsidR="00712FB9" w:rsidRDefault="00712FB9" w:rsidP="005E18C4">
      <w:pPr>
        <w:pStyle w:val="a8"/>
        <w:rPr>
          <w:rtl/>
        </w:rPr>
      </w:pPr>
      <w:r>
        <w:rPr>
          <w:rFonts w:hint="cs"/>
          <w:rtl/>
        </w:rPr>
        <w:t>و سپس با استفاده از معادله اویلر و تفاوت مرکزی معادله را به شکل زیر گسسته</w:t>
      </w:r>
      <w:r>
        <w:rPr>
          <w:rtl/>
        </w:rPr>
        <w:softHyphen/>
      </w:r>
      <w:r>
        <w:rPr>
          <w:rFonts w:hint="cs"/>
          <w:rtl/>
        </w:rPr>
        <w:t>سازی می</w:t>
      </w:r>
      <w:r>
        <w:rPr>
          <w:rtl/>
        </w:rPr>
        <w:softHyphen/>
      </w:r>
      <w:r>
        <w:rPr>
          <w:rFonts w:hint="cs"/>
          <w:rtl/>
        </w:rPr>
        <w:t>کنیم: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5E4E1D">
        <w:tc>
          <w:tcPr>
            <w:tcW w:w="4508" w:type="dxa"/>
            <w:vAlign w:val="center"/>
          </w:tcPr>
          <w:p w:rsidR="00712FB9" w:rsidRDefault="005E4E1D" w:rsidP="005E4E1D">
            <w:pPr>
              <w:pStyle w:val="Caption"/>
              <w:rPr>
                <w:rtl/>
                <w:cs/>
              </w:rPr>
            </w:pPr>
            <w:bookmarkStart w:id="207" w:name="_Ref513355708"/>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169</w:t>
            </w:r>
            <w:r>
              <w:rPr>
                <w:rtl/>
              </w:rPr>
              <w:fldChar w:fldCharType="end"/>
            </w:r>
            <w:r>
              <w:rPr>
                <w:rFonts w:hint="cs"/>
                <w:rtl/>
                <w:cs/>
              </w:rPr>
              <w:t>)</w:t>
            </w:r>
            <w:bookmarkEnd w:id="207"/>
          </w:p>
        </w:tc>
        <w:tc>
          <w:tcPr>
            <w:tcW w:w="4508" w:type="dxa"/>
          </w:tcPr>
          <w:p w:rsidR="00712FB9" w:rsidRDefault="00712FB9" w:rsidP="005E18C4">
            <w:pPr>
              <w:pStyle w:val="a8"/>
              <w:bidi w:val="0"/>
              <w:rPr>
                <w:rtl/>
              </w:rPr>
            </w:pPr>
            <w:r w:rsidRPr="00816B1E">
              <w:object w:dxaOrig="2760" w:dyaOrig="760">
                <v:shape id="_x0000_i1373" type="#_x0000_t75" style="width:138pt;height:38.5pt" o:ole="">
                  <v:imagedata r:id="rId710" o:title=""/>
                </v:shape>
                <o:OLEObject Type="Embed" ProgID="Equation.DSMT4" ShapeID="_x0000_i1373" DrawAspect="Content" ObjectID="_1587311290" r:id="rId711"/>
              </w:object>
            </w:r>
          </w:p>
        </w:tc>
      </w:tr>
    </w:tbl>
    <w:p w:rsidR="005E4E1D" w:rsidRDefault="005E4E1D" w:rsidP="005E18C4">
      <w:pPr>
        <w:pStyle w:val="a8"/>
        <w:rPr>
          <w:rtl/>
        </w:rPr>
      </w:pPr>
    </w:p>
    <w:p w:rsidR="00712FB9" w:rsidRDefault="00712FB9" w:rsidP="005E18C4">
      <w:pPr>
        <w:pStyle w:val="a8"/>
        <w:rPr>
          <w:rtl/>
        </w:rPr>
      </w:pPr>
      <w:r>
        <w:rPr>
          <w:rFonts w:hint="cs"/>
          <w:rtl/>
        </w:rPr>
        <w:t>حل عددی این معادله توسط دو منبع خطا تحت تاثیر قرار می</w:t>
      </w:r>
      <w:r>
        <w:rPr>
          <w:rtl/>
        </w:rPr>
        <w:softHyphen/>
      </w:r>
      <w:r>
        <w:rPr>
          <w:rFonts w:hint="cs"/>
          <w:rtl/>
        </w:rPr>
        <w:t>گیرد:</w:t>
      </w:r>
    </w:p>
    <w:p w:rsidR="00712FB9" w:rsidRDefault="00712FB9" w:rsidP="005E18C4">
      <w:pPr>
        <w:pStyle w:val="a8"/>
      </w:pPr>
      <w:r>
        <w:rPr>
          <w:rFonts w:hint="cs"/>
          <w:rtl/>
        </w:rPr>
        <w:lastRenderedPageBreak/>
        <w:t>1.خطای گسسته</w:t>
      </w:r>
      <w:r>
        <w:rPr>
          <w:rtl/>
        </w:rPr>
        <w:softHyphen/>
      </w:r>
      <w:r>
        <w:rPr>
          <w:rFonts w:hint="cs"/>
          <w:rtl/>
        </w:rPr>
        <w:t xml:space="preserve">سازی </w:t>
      </w:r>
    </w:p>
    <w:p w:rsidR="00712FB9" w:rsidRDefault="00712FB9" w:rsidP="005E18C4">
      <w:pPr>
        <w:pStyle w:val="a8"/>
      </w:pPr>
      <w:r>
        <w:rPr>
          <w:rFonts w:hint="cs"/>
          <w:rtl/>
        </w:rPr>
        <w:t>2. خطای رند کردن</w:t>
      </w:r>
    </w:p>
    <w:p w:rsidR="00712FB9" w:rsidRDefault="00712FB9" w:rsidP="005E18C4">
      <w:pPr>
        <w:pStyle w:val="a8"/>
        <w:rPr>
          <w:rtl/>
        </w:rPr>
      </w:pPr>
      <w:r>
        <w:rPr>
          <w:rFonts w:hint="cs"/>
          <w:rtl/>
        </w:rPr>
        <w:t xml:space="preserve">حال فرض کنیم اختلاف حل عددی توسط کامپیوتر و حل دقیق </w:t>
      </w:r>
      <w:r w:rsidRPr="008F50D6">
        <w:rPr>
          <w:position w:val="-6"/>
        </w:rPr>
        <w:object w:dxaOrig="200" w:dyaOrig="220">
          <v:shape id="_x0000_i1374" type="#_x0000_t75" style="width:7.5pt;height:14pt" o:ole="">
            <v:imagedata r:id="rId712" o:title=""/>
          </v:shape>
          <o:OLEObject Type="Embed" ProgID="Equation.DSMT4" ShapeID="_x0000_i1374" DrawAspect="Content" ObjectID="_1587311291" r:id="rId713"/>
        </w:object>
      </w:r>
      <w:r>
        <w:rPr>
          <w:rtl/>
        </w:rPr>
        <w:t xml:space="preserve"> </w:t>
      </w:r>
      <w:r>
        <w:rPr>
          <w:rFonts w:hint="cs"/>
          <w:rtl/>
        </w:rPr>
        <w:t>باشد. می</w:t>
      </w:r>
      <w:r>
        <w:rPr>
          <w:rtl/>
        </w:rPr>
        <w:softHyphen/>
      </w:r>
      <w:r>
        <w:rPr>
          <w:rFonts w:hint="cs"/>
          <w:rtl/>
        </w:rPr>
        <w:t xml:space="preserve">دانیم که خطای </w:t>
      </w:r>
      <w:r w:rsidRPr="008F50D6">
        <w:rPr>
          <w:position w:val="-6"/>
        </w:rPr>
        <w:object w:dxaOrig="200" w:dyaOrig="220">
          <v:shape id="_x0000_i1375" type="#_x0000_t75" style="width:7.5pt;height:14pt" o:ole="">
            <v:imagedata r:id="rId714" o:title=""/>
          </v:shape>
          <o:OLEObject Type="Embed" ProgID="Equation.DSMT4" ShapeID="_x0000_i1375" DrawAspect="Content" ObjectID="_1587311292" r:id="rId715"/>
        </w:object>
      </w:r>
      <w:r>
        <w:rPr>
          <w:rtl/>
        </w:rPr>
        <w:t xml:space="preserve"> </w:t>
      </w:r>
      <w:r>
        <w:rPr>
          <w:rFonts w:hint="cs"/>
          <w:rtl/>
        </w:rPr>
        <w:t>نیز در معادله صدق می</w:t>
      </w:r>
      <w:r>
        <w:rPr>
          <w:rtl/>
        </w:rPr>
        <w:softHyphen/>
      </w:r>
      <w:r>
        <w:rPr>
          <w:rFonts w:hint="cs"/>
          <w:rtl/>
        </w:rPr>
        <w:t xml:space="preserve">کند. حال اگر </w:t>
      </w:r>
      <w:r w:rsidRPr="008F50D6">
        <w:rPr>
          <w:position w:val="-12"/>
        </w:rPr>
        <w:object w:dxaOrig="260" w:dyaOrig="360">
          <v:shape id="_x0000_i1376" type="#_x0000_t75" style="width:14pt;height:21.5pt" o:ole="">
            <v:imagedata r:id="rId716" o:title=""/>
          </v:shape>
          <o:OLEObject Type="Embed" ProgID="Equation.DSMT4" ShapeID="_x0000_i1376" DrawAspect="Content" ObjectID="_1587311293" r:id="rId717"/>
        </w:object>
      </w:r>
      <w:r>
        <w:rPr>
          <w:rtl/>
        </w:rPr>
        <w:t xml:space="preserve"> </w:t>
      </w:r>
      <w:r>
        <w:rPr>
          <w:rFonts w:hint="cs"/>
          <w:rtl/>
        </w:rPr>
        <w:t>در یکی از مراحل حل پدیدار گردد، می</w:t>
      </w:r>
      <w:r>
        <w:rPr>
          <w:rtl/>
        </w:rPr>
        <w:softHyphen/>
      </w:r>
      <w:r>
        <w:rPr>
          <w:rFonts w:hint="cs"/>
          <w:rtl/>
        </w:rPr>
        <w:t xml:space="preserve">توان گفت که حل به شرطی پایدار است که </w:t>
      </w:r>
      <w:r w:rsidRPr="008F50D6">
        <w:rPr>
          <w:position w:val="-12"/>
        </w:rPr>
        <w:object w:dxaOrig="260" w:dyaOrig="360">
          <v:shape id="_x0000_i1377" type="#_x0000_t75" style="width:14pt;height:21.5pt" o:ole="">
            <v:imagedata r:id="rId718" o:title=""/>
          </v:shape>
          <o:OLEObject Type="Embed" ProgID="Equation.DSMT4" ShapeID="_x0000_i1377" DrawAspect="Content" ObjectID="_1587311294" r:id="rId719"/>
        </w:object>
      </w:r>
      <w:r>
        <w:rPr>
          <w:rFonts w:hint="cs"/>
          <w:rtl/>
        </w:rPr>
        <w:t xml:space="preserve">ها در طی فرایند حل از </w:t>
      </w:r>
      <w:r>
        <w:t>n</w:t>
      </w:r>
      <w:r>
        <w:rPr>
          <w:rFonts w:hint="cs"/>
          <w:rtl/>
        </w:rPr>
        <w:t xml:space="preserve"> به </w:t>
      </w:r>
      <w:r>
        <w:t>n+1</w:t>
      </w:r>
      <w:r>
        <w:rPr>
          <w:rFonts w:hint="cs"/>
          <w:rtl/>
        </w:rPr>
        <w:t xml:space="preserve"> کوچک شوند و یا حداقل رشد نکنند. درصورتی</w:t>
      </w:r>
      <w:r>
        <w:rPr>
          <w:rtl/>
        </w:rPr>
        <w:softHyphen/>
      </w:r>
      <w:r>
        <w:rPr>
          <w:rFonts w:hint="cs"/>
          <w:rtl/>
        </w:rPr>
        <w:t xml:space="preserve">که </w:t>
      </w:r>
      <w:r w:rsidRPr="008F50D6">
        <w:rPr>
          <w:position w:val="-12"/>
        </w:rPr>
        <w:object w:dxaOrig="260" w:dyaOrig="360">
          <v:shape id="_x0000_i1378" type="#_x0000_t75" style="width:14pt;height:21.5pt" o:ole="">
            <v:imagedata r:id="rId716" o:title=""/>
          </v:shape>
          <o:OLEObject Type="Embed" ProgID="Equation.DSMT4" ShapeID="_x0000_i1378" DrawAspect="Content" ObjectID="_1587311295" r:id="rId720"/>
        </w:object>
      </w:r>
      <w:r>
        <w:rPr>
          <w:rFonts w:hint="cs"/>
          <w:rtl/>
        </w:rPr>
        <w:t>ها</w:t>
      </w:r>
      <w:r>
        <w:rPr>
          <w:rtl/>
        </w:rPr>
        <w:t xml:space="preserve"> </w:t>
      </w:r>
      <w:r>
        <w:rPr>
          <w:rFonts w:hint="cs"/>
          <w:rtl/>
        </w:rPr>
        <w:t>رشد نمایند، حل ناپایدار خواهد بود. در واقع برای اینکه حل پایدار شود باید</w:t>
      </w:r>
      <w:r>
        <w:rPr>
          <w:rtl/>
        </w:rPr>
        <w:fldChar w:fldCharType="begin"/>
      </w:r>
      <w:r>
        <w:rPr>
          <w:rtl/>
        </w:rPr>
        <w:instrText xml:space="preserve"> </w:instrText>
      </w:r>
      <w:r>
        <w:instrText>ADDIN EN.CITE &lt;EndNote&gt;&lt;Cite&gt;&lt;Author&gt;Hoffmann&lt;/Author&gt;&lt;Year&gt;2000&lt;/Year&gt;&lt;RecNum&gt;65&lt;/RecNum&gt;&lt;DisplayText&gt;[34]&lt;/DisplayText&gt;&lt;record&gt;&lt;rec-number&gt;65&lt;/rec-number&gt;&lt;foreign-keys&gt;&lt;key app="EN" db-id="p0tfv5awfefe5uesap0xdapc0daaa20tatav" timestamp="1525503351"&gt;65</w:instrText>
      </w:r>
      <w:r>
        <w:rPr>
          <w:rtl/>
        </w:rPr>
        <w:instrText>&lt;/</w:instrText>
      </w:r>
      <w:r>
        <w:instrText>key&gt;&lt;/foreign-keys&gt;&lt;ref-type name="Journal Article"&gt;17&lt;/ref-type&gt;&lt;contributors&gt;&lt;authors&gt;&lt;author&gt;Hoffmann, Klaus A&lt;/author&gt;&lt;author&gt;Chiang, Steve T&lt;/author&gt;&lt;/authors&gt;&lt;/contributors&gt;&lt;titles&gt;&lt;title&gt;Computational Fluid Dynamics Volume I&lt;/title&gt;&lt;secondary-title&gt;Engineering Education System, Wichita, Kan, USA&lt;/secondary-title&gt;&lt;/titles&gt;&lt;periodical&gt;&lt;full-title&gt;Engineering Education System, Wichita, Kan, USA&lt;/full-title&gt;&lt;/periodical&gt;&lt;dates&gt;&lt;year&gt;2000&lt;/year&gt;&lt;/dates&gt;&lt;urls&gt;&lt;/urls&gt;&lt;/record&gt;&lt;/Cite&gt;&lt;/EndNote</w:instrText>
      </w:r>
      <w:r>
        <w:rPr>
          <w:rtl/>
        </w:rPr>
        <w:instrText>&gt;</w:instrText>
      </w:r>
      <w:r>
        <w:rPr>
          <w:rtl/>
        </w:rPr>
        <w:fldChar w:fldCharType="separate"/>
      </w:r>
      <w:r>
        <w:rPr>
          <w:noProof/>
          <w:rtl/>
        </w:rPr>
        <w:t>[34]</w:t>
      </w:r>
      <w:r>
        <w:rPr>
          <w:rtl/>
        </w:rPr>
        <w:fldChar w:fldCharType="end"/>
      </w:r>
      <w:r>
        <w:rPr>
          <w:rFonts w:hint="cs"/>
          <w:rtl/>
        </w:rPr>
        <w:t xml:space="preserve"> :</w:t>
      </w:r>
    </w:p>
    <w:p w:rsidR="00712FB9" w:rsidRDefault="00712FB9" w:rsidP="00712FB9">
      <w:pPr>
        <w:spacing w:before="240" w:after="240" w:line="288" w:lineRule="auto"/>
        <w:jc w:val="center"/>
        <w:rPr>
          <w:rtl/>
          <w:lang w:bidi="fa-IR"/>
        </w:rPr>
      </w:pPr>
      <w:r w:rsidRPr="00A07BAC">
        <w:rPr>
          <w:position w:val="-32"/>
          <w:lang w:bidi="fa-IR"/>
        </w:rPr>
        <w:object w:dxaOrig="880" w:dyaOrig="760">
          <v:shape id="_x0000_i1379" type="#_x0000_t75" style="width:43.5pt;height:43.5pt" o:ole="">
            <v:imagedata r:id="rId721" o:title=""/>
          </v:shape>
          <o:OLEObject Type="Embed" ProgID="Equation.DSMT4" ShapeID="_x0000_i1379" DrawAspect="Content" ObjectID="_1587311296" r:id="rId722"/>
        </w:object>
      </w:r>
    </w:p>
    <w:p w:rsidR="00712FB9" w:rsidRDefault="00712FB9" w:rsidP="005E18C4">
      <w:pPr>
        <w:pStyle w:val="a8"/>
        <w:rPr>
          <w:rtl/>
        </w:rPr>
      </w:pPr>
      <w:r>
        <w:rPr>
          <w:rFonts w:hint="cs"/>
          <w:rtl/>
        </w:rPr>
        <w:t xml:space="preserve">حال فرض کنیم توزیع خطا در راستای محور </w:t>
      </w:r>
      <w:r>
        <w:t>x</w:t>
      </w:r>
      <w:r>
        <w:rPr>
          <w:rFonts w:hint="cs"/>
          <w:rtl/>
        </w:rPr>
        <w:t xml:space="preserve"> توسط سری فوریه و تغییرات در راستای زمان به صورت توانی از </w:t>
      </w:r>
      <w:r>
        <w:t xml:space="preserve">t </w:t>
      </w:r>
      <w:r>
        <w:rPr>
          <w:rFonts w:hint="cs"/>
          <w:rtl/>
        </w:rPr>
        <w:t xml:space="preserve"> داده شده باشد</w:t>
      </w:r>
      <w:r>
        <w:rPr>
          <w:rtl/>
        </w:rPr>
        <w:fldChar w:fldCharType="begin"/>
      </w:r>
      <w:r>
        <w:rPr>
          <w:rtl/>
        </w:rPr>
        <w:instrText xml:space="preserve"> </w:instrText>
      </w:r>
      <w:r>
        <w:instrText>ADDIN EN.CITE &lt;EndNote&gt;&lt;Cite&gt;&lt;Author&gt;Hoffmann&lt;/Author&gt;&lt;Year&gt;2000&lt;/Year&gt;&lt;RecNum&gt;65&lt;/RecNum&gt;&lt;DisplayText&gt;[34]&lt;/DisplayText&gt;&lt;record&gt;&lt;rec-number&gt;65&lt;/rec-number&gt;&lt;foreign-keys&gt;&lt;key app="EN" db-id="p0tfv5awfefe5uesap0xdapc0daaa20tatav" timestamp="1525503351"&gt;65</w:instrText>
      </w:r>
      <w:r>
        <w:rPr>
          <w:rtl/>
        </w:rPr>
        <w:instrText>&lt;/</w:instrText>
      </w:r>
      <w:r>
        <w:instrText>key&gt;&lt;/foreign-keys&gt;&lt;ref-type name="Journal Article"&gt;17&lt;/ref-type&gt;&lt;contributors&gt;&lt;authors&gt;&lt;author&gt;Hoffmann, Klaus A&lt;/author&gt;&lt;author&gt;Chiang, Steve T&lt;/author&gt;&lt;/authors&gt;&lt;/contributors&gt;&lt;titles&gt;&lt;title&gt;Computational Fluid Dynamics Volume I&lt;/title&gt;&lt;secondary-title&gt;Engineering Education System, Wichita, Kan, USA&lt;/secondary-title&gt;&lt;/titles&gt;&lt;periodical&gt;&lt;full-title&gt;Engineering Education System, Wichita, Kan, USA&lt;/full-title&gt;&lt;/periodical&gt;&lt;dates&gt;&lt;year&gt;2000&lt;/year&gt;&lt;/dates&gt;&lt;urls&gt;&lt;/urls&gt;&lt;/record&gt;&lt;/Cite&gt;&lt;/EndNote</w:instrText>
      </w:r>
      <w:r>
        <w:rPr>
          <w:rtl/>
        </w:rPr>
        <w:instrText>&gt;</w:instrText>
      </w:r>
      <w:r>
        <w:rPr>
          <w:rtl/>
        </w:rPr>
        <w:fldChar w:fldCharType="separate"/>
      </w:r>
      <w:r>
        <w:rPr>
          <w:noProof/>
          <w:rtl/>
        </w:rPr>
        <w:t>[34]</w:t>
      </w:r>
      <w:r>
        <w:rPr>
          <w:rtl/>
        </w:rPr>
        <w:fldChar w:fldCharType="end"/>
      </w:r>
      <w:r>
        <w:rPr>
          <w:rFonts w:hint="cs"/>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5E4E1D">
        <w:tc>
          <w:tcPr>
            <w:tcW w:w="4508" w:type="dxa"/>
          </w:tcPr>
          <w:p w:rsidR="00712FB9" w:rsidRDefault="005E4E1D" w:rsidP="005E4E1D">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 xml:space="preserve">\* </w:instrText>
            </w:r>
            <w:r>
              <w:instrText>ARABIC</w:instrText>
            </w:r>
            <w:r>
              <w:rPr>
                <w:rtl/>
                <w:cs/>
              </w:rPr>
              <w:instrText xml:space="preserve"> </w:instrText>
            </w:r>
            <w:r>
              <w:rPr>
                <w:rtl/>
              </w:rPr>
              <w:fldChar w:fldCharType="separate"/>
            </w:r>
            <w:r w:rsidR="00E611F1">
              <w:rPr>
                <w:noProof/>
                <w:rtl/>
                <w:lang w:bidi="ar-SA"/>
              </w:rPr>
              <w:t>170</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1820" w:dyaOrig="540">
                <v:shape id="_x0000_i1380" type="#_x0000_t75" style="width:90.5pt;height:27pt" o:ole="">
                  <v:imagedata r:id="rId723" o:title=""/>
                </v:shape>
                <o:OLEObject Type="Embed" ProgID="Equation.DSMT4" ShapeID="_x0000_i1380" DrawAspect="Content" ObjectID="_1587311297" r:id="rId724"/>
              </w:object>
            </w:r>
          </w:p>
        </w:tc>
      </w:tr>
    </w:tbl>
    <w:p w:rsidR="00712FB9" w:rsidRDefault="00712FB9" w:rsidP="005E18C4">
      <w:pPr>
        <w:pStyle w:val="a8"/>
        <w:rPr>
          <w:rtl/>
        </w:rPr>
      </w:pPr>
      <w:r>
        <w:rPr>
          <w:rFonts w:hint="cs"/>
          <w:rtl/>
        </w:rPr>
        <w:t>با توجه به اینکه معادله</w:t>
      </w:r>
      <w:r>
        <w:rPr>
          <w:rtl/>
        </w:rPr>
        <w:softHyphen/>
      </w:r>
      <w:r>
        <w:rPr>
          <w:rFonts w:hint="cs"/>
          <w:rtl/>
        </w:rPr>
        <w:t xml:space="preserve">ی </w:t>
      </w:r>
      <w:r w:rsidR="005E4E1D">
        <w:rPr>
          <w:rtl/>
        </w:rPr>
        <w:fldChar w:fldCharType="begin"/>
      </w:r>
      <w:r w:rsidR="005E4E1D">
        <w:rPr>
          <w:rtl/>
        </w:rPr>
        <w:instrText xml:space="preserve"> </w:instrText>
      </w:r>
      <w:r w:rsidR="005E4E1D">
        <w:rPr>
          <w:rFonts w:hint="cs"/>
        </w:rPr>
        <w:instrText>REF</w:instrText>
      </w:r>
      <w:r w:rsidR="005E4E1D">
        <w:rPr>
          <w:rFonts w:hint="cs"/>
          <w:rtl/>
        </w:rPr>
        <w:instrText xml:space="preserve"> _</w:instrText>
      </w:r>
      <w:r w:rsidR="005E4E1D">
        <w:rPr>
          <w:rFonts w:hint="cs"/>
        </w:rPr>
        <w:instrText>Ref513355708 \h</w:instrText>
      </w:r>
      <w:r w:rsidR="005E4E1D">
        <w:rPr>
          <w:rtl/>
        </w:rPr>
        <w:instrText xml:space="preserve"> </w:instrText>
      </w:r>
      <w:r w:rsidR="005E4E1D">
        <w:rPr>
          <w:rtl/>
        </w:rPr>
      </w:r>
      <w:r w:rsidR="005E4E1D">
        <w:rPr>
          <w:rtl/>
        </w:rPr>
        <w:fldChar w:fldCharType="separate"/>
      </w:r>
      <w:r w:rsidR="00E611F1">
        <w:rPr>
          <w:rFonts w:hint="cs"/>
          <w:rtl/>
        </w:rPr>
        <w:t>(</w:t>
      </w:r>
      <w:r w:rsidR="00E611F1">
        <w:rPr>
          <w:noProof/>
          <w:rtl/>
          <w:lang w:bidi="ar-SA"/>
        </w:rPr>
        <w:t>169</w:t>
      </w:r>
      <w:r w:rsidR="00E611F1">
        <w:rPr>
          <w:rFonts w:hint="cs"/>
          <w:rtl/>
        </w:rPr>
        <w:t>)</w:t>
      </w:r>
      <w:r w:rsidR="005E4E1D">
        <w:rPr>
          <w:rtl/>
        </w:rPr>
        <w:fldChar w:fldCharType="end"/>
      </w:r>
      <w:r>
        <w:rPr>
          <w:rFonts w:hint="cs"/>
          <w:rtl/>
        </w:rPr>
        <w:t>خطی می</w:t>
      </w:r>
      <w:r>
        <w:rPr>
          <w:rtl/>
        </w:rPr>
        <w:softHyphen/>
      </w:r>
      <w:r>
        <w:rPr>
          <w:rFonts w:hint="cs"/>
          <w:rtl/>
        </w:rPr>
        <w:t>باشد با جایگزین نمودن سری بالا در معادله رفتار هر بخش مانند خود سری خواهد بود. بنابراین جهت سهولت در کار فقط یک بخش را درنظر می</w:t>
      </w:r>
      <w:r>
        <w:rPr>
          <w:rtl/>
        </w:rPr>
        <w:softHyphen/>
      </w:r>
      <w:r>
        <w:rPr>
          <w:rFonts w:hint="cs"/>
          <w:rtl/>
        </w:rPr>
        <w:t>گیریم</w:t>
      </w:r>
      <w:r>
        <w:rPr>
          <w:rtl/>
        </w:rPr>
        <w:fldChar w:fldCharType="begin"/>
      </w:r>
      <w:r>
        <w:rPr>
          <w:rtl/>
        </w:rPr>
        <w:instrText xml:space="preserve"> </w:instrText>
      </w:r>
      <w:r>
        <w:instrText>ADDIN EN.CITE &lt;EndNote&gt;&lt;Cite&gt;&lt;Author&gt;Hoffmann&lt;/Author&gt;&lt;Year&gt;2000&lt;/Year&gt;&lt;RecNum&gt;65&lt;/RecNum&gt;&lt;DisplayText&gt;[34]&lt;/DisplayText&gt;&lt;record&gt;&lt;rec-number&gt;65&lt;/rec-number&gt;&lt;foreign-keys&gt;&lt;key app="EN" db-id="p0tfv5awfefe5uesap0xdapc0daaa20tatav" timestamp="1525503351"&gt;65</w:instrText>
      </w:r>
      <w:r>
        <w:rPr>
          <w:rtl/>
        </w:rPr>
        <w:instrText>&lt;/</w:instrText>
      </w:r>
      <w:r>
        <w:instrText>key&gt;&lt;/foreign-keys&gt;&lt;ref-type name="Journal Article"&gt;17&lt;/ref-type&gt;&lt;contributors&gt;&lt;authors&gt;&lt;author&gt;Hoffmann, Klaus A&lt;/author&gt;&lt;author&gt;Chiang, Steve T&lt;/author&gt;&lt;/authors&gt;&lt;/contributors&gt;&lt;titles&gt;&lt;title&gt;Computational Fluid Dynamics Volume I&lt;/title&gt;&lt;secondary-title&gt;Engineering Education System, Wichita, Kan, USA&lt;/secondary-title&gt;&lt;/titles&gt;&lt;periodical&gt;&lt;full-title&gt;Engineering Education System, Wichita, Kan, USA&lt;/full-title&gt;&lt;/periodical&gt;&lt;dates&gt;&lt;year&gt;2000&lt;/year&gt;&lt;/dates&gt;&lt;urls&gt;&lt;/urls&gt;&lt;/record&gt;&lt;/Cite&gt;&lt;/EndNote</w:instrText>
      </w:r>
      <w:r>
        <w:rPr>
          <w:rtl/>
        </w:rPr>
        <w:instrText>&gt;</w:instrText>
      </w:r>
      <w:r>
        <w:rPr>
          <w:rtl/>
        </w:rPr>
        <w:fldChar w:fldCharType="separate"/>
      </w:r>
      <w:r>
        <w:rPr>
          <w:noProof/>
          <w:rtl/>
        </w:rPr>
        <w:t>[34]</w:t>
      </w:r>
      <w:r>
        <w:rPr>
          <w:rtl/>
        </w:rPr>
        <w:fldChar w:fldCharType="end"/>
      </w:r>
      <w:r>
        <w:rPr>
          <w:rFonts w:hint="cs"/>
          <w:rtl/>
        </w:rPr>
        <w:t xml:space="preserve">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5E4E1D">
        <w:tc>
          <w:tcPr>
            <w:tcW w:w="4508" w:type="dxa"/>
          </w:tcPr>
          <w:p w:rsidR="00712FB9" w:rsidRDefault="005E4E1D" w:rsidP="005E4E1D">
            <w:pPr>
              <w:pStyle w:val="Caption"/>
              <w:rPr>
                <w:rtl/>
                <w:cs/>
              </w:rPr>
            </w:pPr>
            <w:bookmarkStart w:id="208" w:name="_Ref513367655"/>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171</w:t>
            </w:r>
            <w:r>
              <w:rPr>
                <w:rtl/>
              </w:rPr>
              <w:fldChar w:fldCharType="end"/>
            </w:r>
            <w:r>
              <w:rPr>
                <w:rFonts w:hint="cs"/>
                <w:rtl/>
                <w:cs/>
              </w:rPr>
              <w:t>)</w:t>
            </w:r>
            <w:bookmarkEnd w:id="208"/>
          </w:p>
        </w:tc>
        <w:tc>
          <w:tcPr>
            <w:tcW w:w="4508" w:type="dxa"/>
          </w:tcPr>
          <w:p w:rsidR="00712FB9" w:rsidRDefault="00712FB9" w:rsidP="005E18C4">
            <w:pPr>
              <w:pStyle w:val="a8"/>
              <w:bidi w:val="0"/>
              <w:rPr>
                <w:rtl/>
              </w:rPr>
            </w:pPr>
            <w:r w:rsidRPr="00816B1E">
              <w:object w:dxaOrig="1620" w:dyaOrig="380">
                <v:shape id="_x0000_i1381" type="#_x0000_t75" style="width:81pt;height:19pt" o:ole="">
                  <v:imagedata r:id="rId725" o:title=""/>
                </v:shape>
                <o:OLEObject Type="Embed" ProgID="Equation.DSMT4" ShapeID="_x0000_i1381" DrawAspect="Content" ObjectID="_1587311298" r:id="rId726"/>
              </w:object>
            </w:r>
          </w:p>
        </w:tc>
      </w:tr>
    </w:tbl>
    <w:p w:rsidR="00712FB9" w:rsidRDefault="00712FB9" w:rsidP="00E611F1">
      <w:pPr>
        <w:pStyle w:val="a8"/>
        <w:rPr>
          <w:rtl/>
        </w:rPr>
      </w:pPr>
      <w:r>
        <w:rPr>
          <w:rFonts w:hint="cs"/>
          <w:rtl/>
        </w:rPr>
        <w:t>با جایگذاری خطا در معادله</w:t>
      </w:r>
      <w:r>
        <w:rPr>
          <w:rtl/>
        </w:rPr>
        <w:softHyphen/>
      </w:r>
      <w:r>
        <w:rPr>
          <w:rFonts w:hint="cs"/>
          <w:rtl/>
        </w:rPr>
        <w:t>ی</w:t>
      </w:r>
      <w:r w:rsidR="00E611F1">
        <w:fldChar w:fldCharType="begin"/>
      </w:r>
      <w:r w:rsidR="00E611F1">
        <w:rPr>
          <w:rtl/>
        </w:rPr>
        <w:instrText xml:space="preserve"> </w:instrText>
      </w:r>
      <w:r w:rsidR="00E611F1">
        <w:rPr>
          <w:rFonts w:hint="cs"/>
        </w:rPr>
        <w:instrText>REF</w:instrText>
      </w:r>
      <w:r w:rsidR="00E611F1">
        <w:rPr>
          <w:rFonts w:hint="cs"/>
          <w:rtl/>
        </w:rPr>
        <w:instrText xml:space="preserve"> _</w:instrText>
      </w:r>
      <w:r w:rsidR="00E611F1">
        <w:rPr>
          <w:rFonts w:hint="cs"/>
        </w:rPr>
        <w:instrText>Ref513367655 \h</w:instrText>
      </w:r>
      <w:r w:rsidR="00E611F1">
        <w:rPr>
          <w:rtl/>
        </w:rPr>
        <w:instrText xml:space="preserve"> </w:instrText>
      </w:r>
      <w:r w:rsidR="00E611F1">
        <w:fldChar w:fldCharType="separate"/>
      </w:r>
      <w:r w:rsidR="00E611F1">
        <w:rPr>
          <w:rFonts w:hint="cs"/>
          <w:rtl/>
        </w:rPr>
        <w:t>(</w:t>
      </w:r>
      <w:r w:rsidR="00E611F1">
        <w:rPr>
          <w:noProof/>
          <w:rtl/>
          <w:lang w:bidi="ar-SA"/>
        </w:rPr>
        <w:t>171</w:t>
      </w:r>
      <w:r w:rsidR="00E611F1">
        <w:rPr>
          <w:rFonts w:hint="cs"/>
          <w:rtl/>
        </w:rPr>
        <w:t>)</w:t>
      </w:r>
      <w:r w:rsidR="00E611F1">
        <w:fldChar w:fldCharType="end"/>
      </w:r>
      <w:r>
        <w:rPr>
          <w:rFonts w:hint="cs"/>
          <w:rtl/>
        </w:rPr>
        <w:t>داریم: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4"/>
        <w:gridCol w:w="5362"/>
      </w:tblGrid>
      <w:tr w:rsidR="00712FB9" w:rsidTr="005E4E1D">
        <w:tc>
          <w:tcPr>
            <w:tcW w:w="4508" w:type="dxa"/>
            <w:vAlign w:val="center"/>
          </w:tcPr>
          <w:p w:rsidR="00712FB9" w:rsidRDefault="005E4E1D" w:rsidP="005E4E1D">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172</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5140" w:dyaOrig="760">
                <v:shape id="_x0000_i1382" type="#_x0000_t75" style="width:257.5pt;height:38.5pt" o:ole="">
                  <v:imagedata r:id="rId727" o:title=""/>
                </v:shape>
                <o:OLEObject Type="Embed" ProgID="Equation.DSMT4" ShapeID="_x0000_i1382" DrawAspect="Content" ObjectID="_1587311299" r:id="rId728"/>
              </w:object>
            </w:r>
          </w:p>
        </w:tc>
      </w:tr>
    </w:tbl>
    <w:p w:rsidR="00712FB9" w:rsidRDefault="00712FB9" w:rsidP="005E18C4">
      <w:pPr>
        <w:pStyle w:val="a8"/>
        <w:rPr>
          <w:rtl/>
        </w:rPr>
      </w:pPr>
      <w:r>
        <w:rPr>
          <w:rFonts w:hint="cs"/>
          <w:rtl/>
        </w:rPr>
        <w:t>با تقسیم طرفین معادله</w:t>
      </w:r>
      <w:r>
        <w:rPr>
          <w:rtl/>
        </w:rPr>
        <w:softHyphen/>
      </w:r>
      <w:r>
        <w:rPr>
          <w:rFonts w:hint="cs"/>
          <w:rtl/>
        </w:rPr>
        <w:t xml:space="preserve">ی بالا به </w:t>
      </w:r>
      <w:r w:rsidRPr="0030785E">
        <w:rPr>
          <w:position w:val="-6"/>
        </w:rPr>
        <w:object w:dxaOrig="780" w:dyaOrig="360">
          <v:shape id="_x0000_i1383" type="#_x0000_t75" style="width:36.5pt;height:16.5pt" o:ole="">
            <v:imagedata r:id="rId729" o:title=""/>
          </v:shape>
          <o:OLEObject Type="Embed" ProgID="Equation.DSMT4" ShapeID="_x0000_i1383" DrawAspect="Content" ObjectID="_1587311300" r:id="rId730"/>
        </w:object>
      </w:r>
      <w:r>
        <w:rPr>
          <w:rFonts w:hint="cs"/>
          <w:rtl/>
        </w:rPr>
        <w:t xml:space="preserve"> داریم: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5E4E1D">
        <w:tc>
          <w:tcPr>
            <w:tcW w:w="4508" w:type="dxa"/>
            <w:vAlign w:val="center"/>
          </w:tcPr>
          <w:p w:rsidR="00712FB9" w:rsidRDefault="005E4E1D" w:rsidP="005E4E1D">
            <w:pPr>
              <w:pStyle w:val="Caption"/>
              <w:rPr>
                <w:rtl/>
                <w:cs/>
              </w:rPr>
            </w:pPr>
            <w:bookmarkStart w:id="209" w:name="_Ref513356136"/>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173</w:t>
            </w:r>
            <w:r>
              <w:rPr>
                <w:rtl/>
              </w:rPr>
              <w:fldChar w:fldCharType="end"/>
            </w:r>
            <w:r>
              <w:rPr>
                <w:rFonts w:hint="cs"/>
                <w:rtl/>
                <w:cs/>
              </w:rPr>
              <w:t>)</w:t>
            </w:r>
            <w:bookmarkEnd w:id="209"/>
          </w:p>
        </w:tc>
        <w:tc>
          <w:tcPr>
            <w:tcW w:w="4508" w:type="dxa"/>
            <w:vAlign w:val="center"/>
          </w:tcPr>
          <w:p w:rsidR="00712FB9" w:rsidRDefault="00712FB9" w:rsidP="005E4E1D">
            <w:pPr>
              <w:pStyle w:val="Caption"/>
              <w:bidi w:val="0"/>
              <w:rPr>
                <w:rtl/>
                <w:cs/>
              </w:rPr>
            </w:pPr>
            <w:r w:rsidRPr="00816B1E">
              <w:object w:dxaOrig="3080" w:dyaOrig="760">
                <v:shape id="_x0000_i1384" type="#_x0000_t75" style="width:153.5pt;height:38.5pt" o:ole="">
                  <v:imagedata r:id="rId731" o:title=""/>
                </v:shape>
                <o:OLEObject Type="Embed" ProgID="Equation.DSMT4" ShapeID="_x0000_i1384" DrawAspect="Content" ObjectID="_1587311301" r:id="rId732"/>
              </w:object>
            </w:r>
          </w:p>
        </w:tc>
      </w:tr>
    </w:tbl>
    <w:p w:rsidR="00712FB9" w:rsidRDefault="00712FB9" w:rsidP="00712FB9">
      <w:pPr>
        <w:spacing w:after="0" w:line="288" w:lineRule="auto"/>
        <w:rPr>
          <w:rtl/>
          <w:lang w:bidi="fa-IR"/>
        </w:rPr>
      </w:pPr>
      <w:r>
        <w:rPr>
          <w:rFonts w:hint="cs"/>
          <w:rtl/>
          <w:lang w:bidi="fa-IR"/>
        </w:rPr>
        <w:t>همانطور که می</w:t>
      </w:r>
      <w:r>
        <w:rPr>
          <w:rtl/>
          <w:lang w:bidi="fa-IR"/>
        </w:rPr>
        <w:softHyphen/>
      </w:r>
      <w:r>
        <w:rPr>
          <w:rFonts w:hint="cs"/>
          <w:rtl/>
          <w:lang w:bidi="fa-IR"/>
        </w:rPr>
        <w:t>دانیم :</w:t>
      </w:r>
    </w:p>
    <w:p w:rsidR="00712FB9" w:rsidRDefault="00712FB9" w:rsidP="00712FB9">
      <w:pPr>
        <w:spacing w:before="240" w:after="240" w:line="288" w:lineRule="auto"/>
        <w:rPr>
          <w:rtl/>
          <w:lang w:bidi="fa-IR"/>
        </w:rPr>
      </w:pPr>
      <w:r>
        <w:rPr>
          <w:rFonts w:hint="cs"/>
          <w:rtl/>
          <w:lang w:bidi="fa-IR"/>
        </w:rPr>
        <w:lastRenderedPageBreak/>
        <w:t xml:space="preserve">                   </w:t>
      </w:r>
      <w:r w:rsidRPr="00816B1E">
        <w:rPr>
          <w:position w:val="-24"/>
        </w:rPr>
        <w:object w:dxaOrig="2620" w:dyaOrig="660">
          <v:shape id="_x0000_i1385" type="#_x0000_t75" style="width:131.5pt;height:33pt" o:ole="">
            <v:imagedata r:id="rId733" o:title=""/>
          </v:shape>
          <o:OLEObject Type="Embed" ProgID="Equation.DSMT4" ShapeID="_x0000_i1385" DrawAspect="Content" ObjectID="_1587311302" r:id="rId734"/>
        </w:object>
      </w:r>
      <w:r>
        <w:rPr>
          <w:lang w:bidi="fa-IR"/>
        </w:rPr>
        <w:t xml:space="preserve"> </w:t>
      </w:r>
      <w:r>
        <w:rPr>
          <w:rFonts w:hint="cs"/>
          <w:rtl/>
          <w:lang w:bidi="fa-IR"/>
        </w:rPr>
        <w:t xml:space="preserve">      و         </w:t>
      </w:r>
      <w:r w:rsidRPr="00816B1E">
        <w:rPr>
          <w:position w:val="-24"/>
        </w:rPr>
        <w:object w:dxaOrig="2659" w:dyaOrig="660">
          <v:shape id="_x0000_i1386" type="#_x0000_t75" style="width:132.5pt;height:33pt" o:ole="">
            <v:imagedata r:id="rId735" o:title=""/>
          </v:shape>
          <o:OLEObject Type="Embed" ProgID="Equation.DSMT4" ShapeID="_x0000_i1386" DrawAspect="Content" ObjectID="_1587311303" r:id="rId736"/>
        </w:object>
      </w:r>
      <w:r>
        <w:rPr>
          <w:rtl/>
          <w:lang w:bidi="fa-IR"/>
        </w:rPr>
        <w:t xml:space="preserve"> </w:t>
      </w:r>
      <w:r>
        <w:rPr>
          <w:rFonts w:hint="cs"/>
          <w:rtl/>
          <w:lang w:bidi="fa-IR"/>
        </w:rPr>
        <w:t xml:space="preserve"> </w:t>
      </w:r>
    </w:p>
    <w:p w:rsidR="00712FB9" w:rsidRDefault="00712FB9" w:rsidP="005E18C4">
      <w:pPr>
        <w:pStyle w:val="a8"/>
        <w:rPr>
          <w:rtl/>
        </w:rPr>
      </w:pPr>
      <w:r>
        <w:rPr>
          <w:rFonts w:hint="cs"/>
          <w:rtl/>
        </w:rPr>
        <w:t>بنابراین رابطه</w:t>
      </w:r>
      <w:r>
        <w:rPr>
          <w:rtl/>
        </w:rPr>
        <w:softHyphen/>
      </w:r>
      <w:r>
        <w:rPr>
          <w:rFonts w:hint="cs"/>
          <w:rtl/>
        </w:rPr>
        <w:t xml:space="preserve">ی </w:t>
      </w:r>
      <w:r w:rsidR="005E4E1D">
        <w:rPr>
          <w:rtl/>
        </w:rPr>
        <w:fldChar w:fldCharType="begin"/>
      </w:r>
      <w:r w:rsidR="005E4E1D">
        <w:rPr>
          <w:rtl/>
        </w:rPr>
        <w:instrText xml:space="preserve"> </w:instrText>
      </w:r>
      <w:r w:rsidR="005E4E1D">
        <w:rPr>
          <w:rFonts w:hint="cs"/>
        </w:rPr>
        <w:instrText>REF</w:instrText>
      </w:r>
      <w:r w:rsidR="005E4E1D">
        <w:rPr>
          <w:rFonts w:hint="cs"/>
          <w:rtl/>
        </w:rPr>
        <w:instrText xml:space="preserve"> _</w:instrText>
      </w:r>
      <w:r w:rsidR="005E4E1D">
        <w:rPr>
          <w:rFonts w:hint="cs"/>
        </w:rPr>
        <w:instrText>Ref513356136 \h</w:instrText>
      </w:r>
      <w:r w:rsidR="005E4E1D">
        <w:rPr>
          <w:rtl/>
        </w:rPr>
        <w:instrText xml:space="preserve"> </w:instrText>
      </w:r>
      <w:r w:rsidR="005E4E1D">
        <w:rPr>
          <w:rtl/>
        </w:rPr>
      </w:r>
      <w:r w:rsidR="005E4E1D">
        <w:rPr>
          <w:rtl/>
        </w:rPr>
        <w:fldChar w:fldCharType="separate"/>
      </w:r>
      <w:r w:rsidR="00E611F1">
        <w:rPr>
          <w:rFonts w:hint="cs"/>
          <w:rtl/>
        </w:rPr>
        <w:t>(</w:t>
      </w:r>
      <w:r w:rsidR="00E611F1">
        <w:rPr>
          <w:noProof/>
          <w:rtl/>
          <w:lang w:bidi="ar-SA"/>
        </w:rPr>
        <w:t>173</w:t>
      </w:r>
      <w:r w:rsidR="00E611F1">
        <w:rPr>
          <w:rFonts w:hint="cs"/>
          <w:rtl/>
        </w:rPr>
        <w:t>)</w:t>
      </w:r>
      <w:r w:rsidR="005E4E1D">
        <w:rPr>
          <w:rtl/>
        </w:rPr>
        <w:fldChar w:fldCharType="end"/>
      </w:r>
      <w:r>
        <w:rPr>
          <w:rFonts w:hint="cs"/>
          <w:rtl/>
        </w:rPr>
        <w:t>را می</w:t>
      </w:r>
      <w:r>
        <w:rPr>
          <w:rtl/>
        </w:rPr>
        <w:softHyphen/>
      </w:r>
      <w:r>
        <w:rPr>
          <w:rFonts w:hint="cs"/>
          <w:rtl/>
        </w:rPr>
        <w:t>توان به صورت زیر نوشت: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5A0C76">
        <w:tc>
          <w:tcPr>
            <w:tcW w:w="4508" w:type="dxa"/>
            <w:vAlign w:val="center"/>
          </w:tcPr>
          <w:p w:rsidR="00712FB9" w:rsidRDefault="005E4E1D" w:rsidP="005A0C76">
            <w:pPr>
              <w:pStyle w:val="Caption"/>
              <w:rPr>
                <w:rtl/>
                <w:cs/>
              </w:rPr>
            </w:pPr>
            <w:bookmarkStart w:id="210" w:name="_Ref513356235"/>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174</w:t>
            </w:r>
            <w:r>
              <w:rPr>
                <w:rtl/>
              </w:rPr>
              <w:fldChar w:fldCharType="end"/>
            </w:r>
            <w:r>
              <w:rPr>
                <w:rFonts w:hint="cs"/>
                <w:rtl/>
                <w:cs/>
              </w:rPr>
              <w:t>)</w:t>
            </w:r>
            <w:bookmarkEnd w:id="210"/>
          </w:p>
        </w:tc>
        <w:tc>
          <w:tcPr>
            <w:tcW w:w="4508" w:type="dxa"/>
          </w:tcPr>
          <w:p w:rsidR="00712FB9" w:rsidRDefault="00712FB9" w:rsidP="005E18C4">
            <w:pPr>
              <w:pStyle w:val="a8"/>
              <w:bidi w:val="0"/>
              <w:rPr>
                <w:rtl/>
              </w:rPr>
            </w:pPr>
            <w:r w:rsidRPr="00816B1E">
              <w:object w:dxaOrig="2760" w:dyaOrig="620">
                <v:shape id="_x0000_i1387" type="#_x0000_t75" style="width:138pt;height:31pt" o:ole="">
                  <v:imagedata r:id="rId737" o:title=""/>
                </v:shape>
                <o:OLEObject Type="Embed" ProgID="Equation.DSMT4" ShapeID="_x0000_i1387" DrawAspect="Content" ObjectID="_1587311304" r:id="rId738"/>
              </w:object>
            </w:r>
          </w:p>
        </w:tc>
      </w:tr>
    </w:tbl>
    <w:p w:rsidR="00712FB9" w:rsidRDefault="00712FB9" w:rsidP="005E18C4">
      <w:pPr>
        <w:pStyle w:val="a8"/>
        <w:rPr>
          <w:rtl/>
        </w:rPr>
      </w:pPr>
      <w:r>
        <w:rPr>
          <w:rFonts w:hint="cs"/>
          <w:rtl/>
        </w:rPr>
        <w:t>حال برای بررسی پایداری نسبت خطا در یک گام زمانی را بدست می</w:t>
      </w:r>
      <w:r>
        <w:rPr>
          <w:rtl/>
        </w:rPr>
        <w:softHyphen/>
      </w:r>
      <w:r>
        <w:rPr>
          <w:rFonts w:hint="cs"/>
          <w:rtl/>
        </w:rPr>
        <w:t>آوریم: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5A0C76">
        <w:tc>
          <w:tcPr>
            <w:tcW w:w="4508" w:type="dxa"/>
            <w:vAlign w:val="center"/>
          </w:tcPr>
          <w:p w:rsidR="00712FB9" w:rsidRDefault="005A0C76" w:rsidP="005A0C76">
            <w:pPr>
              <w:pStyle w:val="Caption"/>
              <w:rPr>
                <w:rtl/>
                <w:cs/>
              </w:rPr>
            </w:pPr>
            <w:bookmarkStart w:id="211" w:name="_Ref513356245"/>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175</w:t>
            </w:r>
            <w:r>
              <w:rPr>
                <w:rtl/>
              </w:rPr>
              <w:fldChar w:fldCharType="end"/>
            </w:r>
            <w:r>
              <w:rPr>
                <w:rFonts w:hint="cs"/>
                <w:rtl/>
                <w:cs/>
              </w:rPr>
              <w:t>)</w:t>
            </w:r>
            <w:bookmarkEnd w:id="211"/>
          </w:p>
        </w:tc>
        <w:tc>
          <w:tcPr>
            <w:tcW w:w="4508" w:type="dxa"/>
          </w:tcPr>
          <w:p w:rsidR="00712FB9" w:rsidRDefault="00712FB9" w:rsidP="005E18C4">
            <w:pPr>
              <w:pStyle w:val="a8"/>
              <w:bidi w:val="0"/>
              <w:rPr>
                <w:rtl/>
              </w:rPr>
            </w:pPr>
            <w:r w:rsidRPr="00816B1E">
              <w:object w:dxaOrig="2200" w:dyaOrig="720">
                <v:shape id="_x0000_i1388" type="#_x0000_t75" style="width:110pt;height:36pt" o:ole="">
                  <v:imagedata r:id="rId739" o:title=""/>
                </v:shape>
                <o:OLEObject Type="Embed" ProgID="Equation.DSMT4" ShapeID="_x0000_i1388" DrawAspect="Content" ObjectID="_1587311305" r:id="rId740"/>
              </w:object>
            </w:r>
          </w:p>
        </w:tc>
      </w:tr>
    </w:tbl>
    <w:p w:rsidR="00712FB9" w:rsidRDefault="00712FB9" w:rsidP="005E18C4">
      <w:pPr>
        <w:pStyle w:val="a8"/>
        <w:rPr>
          <w:rtl/>
        </w:rPr>
      </w:pPr>
      <w:r>
        <w:rPr>
          <w:rFonts w:hint="cs"/>
          <w:rtl/>
        </w:rPr>
        <w:t xml:space="preserve">اکنون با ترکیب معادلات </w:t>
      </w:r>
      <w:r w:rsidR="005A0C76">
        <w:rPr>
          <w:rtl/>
        </w:rPr>
        <w:fldChar w:fldCharType="begin"/>
      </w:r>
      <w:r w:rsidR="005A0C76">
        <w:rPr>
          <w:rtl/>
        </w:rPr>
        <w:instrText xml:space="preserve"> </w:instrText>
      </w:r>
      <w:r w:rsidR="005A0C76">
        <w:rPr>
          <w:rFonts w:hint="cs"/>
        </w:rPr>
        <w:instrText>REF</w:instrText>
      </w:r>
      <w:r w:rsidR="005A0C76">
        <w:rPr>
          <w:rFonts w:hint="cs"/>
          <w:rtl/>
        </w:rPr>
        <w:instrText xml:space="preserve"> _</w:instrText>
      </w:r>
      <w:r w:rsidR="005A0C76">
        <w:rPr>
          <w:rFonts w:hint="cs"/>
        </w:rPr>
        <w:instrText>Ref513356235 \h</w:instrText>
      </w:r>
      <w:r w:rsidR="005A0C76">
        <w:rPr>
          <w:rtl/>
        </w:rPr>
        <w:instrText xml:space="preserve"> </w:instrText>
      </w:r>
      <w:r w:rsidR="005A0C76">
        <w:rPr>
          <w:rtl/>
        </w:rPr>
      </w:r>
      <w:r w:rsidR="005A0C76">
        <w:rPr>
          <w:rtl/>
        </w:rPr>
        <w:fldChar w:fldCharType="separate"/>
      </w:r>
      <w:r w:rsidR="00E611F1">
        <w:rPr>
          <w:rFonts w:hint="cs"/>
          <w:rtl/>
        </w:rPr>
        <w:t>(</w:t>
      </w:r>
      <w:r w:rsidR="00E611F1">
        <w:rPr>
          <w:noProof/>
          <w:rtl/>
          <w:lang w:bidi="ar-SA"/>
        </w:rPr>
        <w:t>174</w:t>
      </w:r>
      <w:r w:rsidR="00E611F1">
        <w:rPr>
          <w:rFonts w:hint="cs"/>
          <w:rtl/>
        </w:rPr>
        <w:t>)</w:t>
      </w:r>
      <w:r w:rsidR="005A0C76">
        <w:rPr>
          <w:rtl/>
        </w:rPr>
        <w:fldChar w:fldCharType="end"/>
      </w:r>
      <w:r>
        <w:rPr>
          <w:rFonts w:hint="cs"/>
          <w:rtl/>
        </w:rPr>
        <w:t xml:space="preserve">و </w:t>
      </w:r>
      <w:r w:rsidR="005A0C76">
        <w:rPr>
          <w:rtl/>
        </w:rPr>
        <w:fldChar w:fldCharType="begin"/>
      </w:r>
      <w:r w:rsidR="005A0C76">
        <w:rPr>
          <w:rtl/>
        </w:rPr>
        <w:instrText xml:space="preserve"> </w:instrText>
      </w:r>
      <w:r w:rsidR="005A0C76">
        <w:rPr>
          <w:rFonts w:hint="cs"/>
        </w:rPr>
        <w:instrText>REF</w:instrText>
      </w:r>
      <w:r w:rsidR="005A0C76">
        <w:rPr>
          <w:rFonts w:hint="cs"/>
          <w:rtl/>
        </w:rPr>
        <w:instrText xml:space="preserve"> _</w:instrText>
      </w:r>
      <w:r w:rsidR="005A0C76">
        <w:rPr>
          <w:rFonts w:hint="cs"/>
        </w:rPr>
        <w:instrText>Ref513356245 \h</w:instrText>
      </w:r>
      <w:r w:rsidR="005A0C76">
        <w:rPr>
          <w:rtl/>
        </w:rPr>
        <w:instrText xml:space="preserve"> </w:instrText>
      </w:r>
      <w:r w:rsidR="005A0C76">
        <w:rPr>
          <w:rtl/>
        </w:rPr>
      </w:r>
      <w:r w:rsidR="005A0C76">
        <w:rPr>
          <w:rtl/>
        </w:rPr>
        <w:fldChar w:fldCharType="separate"/>
      </w:r>
      <w:r w:rsidR="00E611F1">
        <w:rPr>
          <w:rFonts w:hint="cs"/>
          <w:rtl/>
        </w:rPr>
        <w:t>(</w:t>
      </w:r>
      <w:r w:rsidR="00E611F1">
        <w:rPr>
          <w:noProof/>
          <w:rtl/>
          <w:lang w:bidi="ar-SA"/>
        </w:rPr>
        <w:t>175</w:t>
      </w:r>
      <w:r w:rsidR="00E611F1">
        <w:rPr>
          <w:rFonts w:hint="cs"/>
          <w:rtl/>
        </w:rPr>
        <w:t>)</w:t>
      </w:r>
      <w:r w:rsidR="005A0C76">
        <w:rPr>
          <w:rtl/>
        </w:rPr>
        <w:fldChar w:fldCharType="end"/>
      </w:r>
      <w:r>
        <w:rPr>
          <w:rFonts w:hint="cs"/>
          <w:rtl/>
        </w:rPr>
        <w:t xml:space="preserve"> خواهیم داشت: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5A0C76">
        <w:tc>
          <w:tcPr>
            <w:tcW w:w="4508" w:type="dxa"/>
            <w:vAlign w:val="center"/>
          </w:tcPr>
          <w:p w:rsidR="00712FB9" w:rsidRDefault="005A0C76" w:rsidP="005A0C76">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176</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3760" w:dyaOrig="780">
                <v:shape id="_x0000_i1389" type="#_x0000_t75" style="width:188pt;height:39pt" o:ole="">
                  <v:imagedata r:id="rId741" o:title=""/>
                </v:shape>
                <o:OLEObject Type="Embed" ProgID="Equation.DSMT4" ShapeID="_x0000_i1389" DrawAspect="Content" ObjectID="_1587311306" r:id="rId742"/>
              </w:object>
            </w:r>
          </w:p>
        </w:tc>
      </w:tr>
    </w:tbl>
    <w:p w:rsidR="00712FB9" w:rsidRDefault="00712FB9" w:rsidP="00E611F1">
      <w:pPr>
        <w:pStyle w:val="a8"/>
        <w:rPr>
          <w:rtl/>
        </w:rPr>
      </w:pPr>
      <w:r>
        <w:rPr>
          <w:rFonts w:hint="cs"/>
          <w:rtl/>
        </w:rPr>
        <w:t>در نتیجه رابطه</w:t>
      </w:r>
      <w:r>
        <w:rPr>
          <w:rtl/>
        </w:rPr>
        <w:softHyphen/>
      </w:r>
      <w:r>
        <w:rPr>
          <w:rFonts w:hint="cs"/>
          <w:rtl/>
        </w:rPr>
        <w:t>ی اویلر با گسسته</w:t>
      </w:r>
      <w:r>
        <w:rPr>
          <w:rtl/>
        </w:rPr>
        <w:softHyphen/>
      </w:r>
      <w:r>
        <w:rPr>
          <w:rFonts w:hint="cs"/>
          <w:rtl/>
        </w:rPr>
        <w:t>سازی مرکزی همیشه ناپایدار می</w:t>
      </w:r>
      <w:r>
        <w:rPr>
          <w:rtl/>
        </w:rPr>
        <w:softHyphen/>
      </w:r>
      <w:r>
        <w:rPr>
          <w:rFonts w:hint="cs"/>
          <w:rtl/>
        </w:rPr>
        <w:t>باشد که برای پایدار کردن آن می</w:t>
      </w:r>
      <w:r>
        <w:rPr>
          <w:rtl/>
        </w:rPr>
        <w:softHyphen/>
      </w:r>
      <w:r>
        <w:rPr>
          <w:rFonts w:hint="cs"/>
          <w:rtl/>
        </w:rPr>
        <w:t>توان در رابطه</w:t>
      </w:r>
      <w:r>
        <w:rPr>
          <w:rtl/>
        </w:rPr>
        <w:softHyphen/>
      </w:r>
      <w:r>
        <w:rPr>
          <w:rFonts w:hint="cs"/>
          <w:rtl/>
        </w:rPr>
        <w:t>ی</w:t>
      </w:r>
      <w:r w:rsidR="00E611F1">
        <w:rPr>
          <w:rFonts w:hint="cs"/>
          <w:rtl/>
        </w:rPr>
        <w:t xml:space="preserve"> </w:t>
      </w:r>
      <w:r w:rsidR="00E611F1">
        <w:rPr>
          <w:rtl/>
        </w:rPr>
        <w:fldChar w:fldCharType="begin"/>
      </w:r>
      <w:r w:rsidR="00E611F1">
        <w:rPr>
          <w:rtl/>
        </w:rPr>
        <w:instrText xml:space="preserve"> </w:instrText>
      </w:r>
      <w:r w:rsidR="00E611F1">
        <w:rPr>
          <w:rFonts w:hint="cs"/>
        </w:rPr>
        <w:instrText>REF</w:instrText>
      </w:r>
      <w:r w:rsidR="00E611F1">
        <w:rPr>
          <w:rFonts w:hint="cs"/>
          <w:rtl/>
        </w:rPr>
        <w:instrText xml:space="preserve"> _</w:instrText>
      </w:r>
      <w:r w:rsidR="00E611F1">
        <w:rPr>
          <w:rFonts w:hint="cs"/>
        </w:rPr>
        <w:instrText>Ref513355708 \h</w:instrText>
      </w:r>
      <w:r w:rsidR="00E611F1">
        <w:rPr>
          <w:rtl/>
        </w:rPr>
        <w:instrText xml:space="preserve"> </w:instrText>
      </w:r>
      <w:r w:rsidR="00E611F1">
        <w:rPr>
          <w:rtl/>
        </w:rPr>
      </w:r>
      <w:r w:rsidR="00E611F1">
        <w:rPr>
          <w:rtl/>
        </w:rPr>
        <w:fldChar w:fldCharType="separate"/>
      </w:r>
      <w:r w:rsidR="00E611F1">
        <w:rPr>
          <w:rFonts w:hint="cs"/>
          <w:rtl/>
        </w:rPr>
        <w:t>(</w:t>
      </w:r>
      <w:r w:rsidR="00E611F1">
        <w:rPr>
          <w:noProof/>
          <w:rtl/>
          <w:lang w:bidi="ar-SA"/>
        </w:rPr>
        <w:t>169</w:t>
      </w:r>
      <w:r w:rsidR="00E611F1">
        <w:rPr>
          <w:rFonts w:hint="cs"/>
          <w:rtl/>
        </w:rPr>
        <w:t>)</w:t>
      </w:r>
      <w:r w:rsidR="00E611F1">
        <w:rPr>
          <w:rtl/>
        </w:rPr>
        <w:fldChar w:fldCharType="end"/>
      </w:r>
      <w:r w:rsidR="00E611F1">
        <w:rPr>
          <w:rFonts w:hint="cs"/>
          <w:rtl/>
        </w:rPr>
        <w:t xml:space="preserve"> </w:t>
      </w:r>
      <w:r w:rsidRPr="000F3B7E">
        <w:rPr>
          <w:position w:val="-12"/>
        </w:rPr>
        <w:object w:dxaOrig="300" w:dyaOrig="380">
          <v:shape id="_x0000_i1390" type="#_x0000_t75" style="width:14.5pt;height:22pt" o:ole="">
            <v:imagedata r:id="rId743" o:title=""/>
          </v:shape>
          <o:OLEObject Type="Embed" ProgID="Equation.DSMT4" ShapeID="_x0000_i1390" DrawAspect="Content" ObjectID="_1587311307" r:id="rId744"/>
        </w:object>
      </w:r>
      <w:r>
        <w:rPr>
          <w:rtl/>
        </w:rPr>
        <w:t xml:space="preserve"> </w:t>
      </w:r>
      <w:r>
        <w:rPr>
          <w:rFonts w:hint="cs"/>
          <w:rtl/>
        </w:rPr>
        <w:t xml:space="preserve">را  با  </w:t>
      </w:r>
      <w:r w:rsidRPr="000F3B7E">
        <w:rPr>
          <w:position w:val="-24"/>
        </w:rPr>
        <w:object w:dxaOrig="1320" w:dyaOrig="620">
          <v:shape id="_x0000_i1391" type="#_x0000_t75" style="width:64.5pt;height:28.5pt" o:ole="">
            <v:imagedata r:id="rId745" o:title=""/>
          </v:shape>
          <o:OLEObject Type="Embed" ProgID="Equation.DSMT4" ShapeID="_x0000_i1391" DrawAspect="Content" ObjectID="_1587311308" r:id="rId746"/>
        </w:object>
      </w:r>
      <w:r>
        <w:rPr>
          <w:rtl/>
        </w:rPr>
        <w:t xml:space="preserve"> </w:t>
      </w:r>
      <w:r>
        <w:rPr>
          <w:rFonts w:hint="cs"/>
          <w:rtl/>
        </w:rPr>
        <w:t xml:space="preserve">جایگزین کرد.  </w:t>
      </w:r>
    </w:p>
    <w:p w:rsidR="00712FB9" w:rsidRDefault="00712FB9" w:rsidP="005E18C4">
      <w:pPr>
        <w:pStyle w:val="a8"/>
        <w:rPr>
          <w:rtl/>
        </w:rPr>
      </w:pPr>
      <w:r>
        <w:rPr>
          <w:rFonts w:hint="cs"/>
          <w:rtl/>
        </w:rPr>
        <w:t>به طریق مشابه با استفاده از تحلیل فون نیومن می</w:t>
      </w:r>
      <w:r>
        <w:rPr>
          <w:rtl/>
        </w:rPr>
        <w:softHyphen/>
      </w:r>
      <w:r>
        <w:rPr>
          <w:rFonts w:hint="cs"/>
          <w:rtl/>
        </w:rPr>
        <w:t>توان پایداری روش</w:t>
      </w:r>
      <w:r>
        <w:rPr>
          <w:rtl/>
        </w:rPr>
        <w:softHyphen/>
      </w:r>
      <w:r>
        <w:rPr>
          <w:rFonts w:hint="cs"/>
          <w:rtl/>
        </w:rPr>
        <w:t>های مختلف را مورد بررسی قرار داد. از آنجا که بررسی پایداری معادلات غیرخطی به صورت تحلیلی غیر ممکن است و پایداری این معادلات به شدت به شرایط مرزی وابسته هستند برای بررسی پایداری معادلات ناویر استوکس یک معادله</w:t>
      </w:r>
      <w:r>
        <w:rPr>
          <w:rtl/>
        </w:rPr>
        <w:softHyphen/>
      </w:r>
      <w:r>
        <w:rPr>
          <w:rFonts w:hint="cs"/>
          <w:rtl/>
        </w:rPr>
        <w:t>ی مدل ایجاد می</w:t>
      </w:r>
      <w:r>
        <w:rPr>
          <w:rtl/>
        </w:rPr>
        <w:softHyphen/>
      </w:r>
      <w:r>
        <w:rPr>
          <w:rFonts w:hint="cs"/>
          <w:rtl/>
        </w:rPr>
        <w:t>شود که مباحث پایداری روی آن بررسی می</w:t>
      </w:r>
      <w:r>
        <w:rPr>
          <w:rtl/>
        </w:rPr>
        <w:softHyphen/>
      </w:r>
      <w:r>
        <w:rPr>
          <w:rFonts w:hint="cs"/>
          <w:rtl/>
        </w:rPr>
        <w:t>گردد و نتایج آن به معادلات ناویر استوکس تعمیم داده   می</w:t>
      </w:r>
      <w:r>
        <w:rPr>
          <w:rtl/>
        </w:rPr>
        <w:softHyphen/>
      </w:r>
      <w:r>
        <w:rPr>
          <w:rFonts w:hint="cs"/>
          <w:rtl/>
        </w:rPr>
        <w:t>شود. در مراجع معادله</w:t>
      </w:r>
      <w:r>
        <w:rPr>
          <w:rtl/>
        </w:rPr>
        <w:softHyphen/>
      </w:r>
      <w:r>
        <w:rPr>
          <w:rFonts w:hint="cs"/>
          <w:rtl/>
        </w:rPr>
        <w:t>ی مدل برای رابطه</w:t>
      </w:r>
      <w:r>
        <w:rPr>
          <w:rtl/>
        </w:rPr>
        <w:softHyphen/>
      </w:r>
      <w:r>
        <w:rPr>
          <w:rFonts w:hint="cs"/>
          <w:rtl/>
        </w:rPr>
        <w:t>ی ناویر استوکس بدون لزجت رابطه</w:t>
      </w:r>
      <w:r>
        <w:rPr>
          <w:rtl/>
        </w:rPr>
        <w:softHyphen/>
      </w:r>
      <w:r>
        <w:rPr>
          <w:rFonts w:hint="cs"/>
          <w:rtl/>
        </w:rPr>
        <w:t xml:space="preserve">ی </w:t>
      </w:r>
      <w:r w:rsidR="000002A7">
        <w:rPr>
          <w:rtl/>
        </w:rPr>
        <w:fldChar w:fldCharType="begin"/>
      </w:r>
      <w:r w:rsidR="000002A7">
        <w:rPr>
          <w:rtl/>
        </w:rPr>
        <w:instrText xml:space="preserve"> </w:instrText>
      </w:r>
      <w:r w:rsidR="000002A7">
        <w:rPr>
          <w:rFonts w:hint="cs"/>
        </w:rPr>
        <w:instrText>REF</w:instrText>
      </w:r>
      <w:r w:rsidR="000002A7">
        <w:rPr>
          <w:rFonts w:hint="cs"/>
          <w:rtl/>
        </w:rPr>
        <w:instrText xml:space="preserve"> _</w:instrText>
      </w:r>
      <w:r w:rsidR="000002A7">
        <w:rPr>
          <w:rFonts w:hint="cs"/>
        </w:rPr>
        <w:instrText>Ref513357581 \h</w:instrText>
      </w:r>
      <w:r w:rsidR="000002A7">
        <w:rPr>
          <w:rtl/>
        </w:rPr>
        <w:instrText xml:space="preserve"> </w:instrText>
      </w:r>
      <w:r w:rsidR="000002A7">
        <w:rPr>
          <w:rtl/>
        </w:rPr>
      </w:r>
      <w:r w:rsidR="000002A7">
        <w:rPr>
          <w:rtl/>
        </w:rPr>
        <w:fldChar w:fldCharType="separate"/>
      </w:r>
      <w:r w:rsidR="00E611F1">
        <w:rPr>
          <w:rFonts w:hint="cs"/>
          <w:rtl/>
        </w:rPr>
        <w:t>(</w:t>
      </w:r>
      <w:r w:rsidR="00E611F1">
        <w:rPr>
          <w:noProof/>
          <w:rtl/>
          <w:lang w:bidi="ar-SA"/>
        </w:rPr>
        <w:t>168</w:t>
      </w:r>
      <w:r w:rsidR="00E611F1">
        <w:rPr>
          <w:rFonts w:hint="cs"/>
          <w:rtl/>
        </w:rPr>
        <w:t>)</w:t>
      </w:r>
      <w:r w:rsidR="000002A7">
        <w:rPr>
          <w:rtl/>
        </w:rPr>
        <w:fldChar w:fldCharType="end"/>
      </w:r>
      <w:r>
        <w:rPr>
          <w:rFonts w:hint="cs"/>
          <w:rtl/>
        </w:rPr>
        <w:t xml:space="preserve"> معرفی شده</w:t>
      </w:r>
      <w:r>
        <w:rPr>
          <w:rtl/>
        </w:rPr>
        <w:softHyphen/>
      </w:r>
      <w:r>
        <w:rPr>
          <w:rFonts w:hint="cs"/>
          <w:rtl/>
        </w:rPr>
        <w:t>است. حال اگر رابطه</w:t>
      </w:r>
      <w:r>
        <w:rPr>
          <w:rtl/>
        </w:rPr>
        <w:softHyphen/>
      </w:r>
      <w:r>
        <w:rPr>
          <w:rFonts w:hint="cs"/>
          <w:rtl/>
        </w:rPr>
        <w:t xml:space="preserve">ی </w:t>
      </w:r>
      <w:r w:rsidR="000002A7">
        <w:rPr>
          <w:rtl/>
        </w:rPr>
        <w:fldChar w:fldCharType="begin"/>
      </w:r>
      <w:r w:rsidR="000002A7">
        <w:rPr>
          <w:rtl/>
        </w:rPr>
        <w:instrText xml:space="preserve"> </w:instrText>
      </w:r>
      <w:r w:rsidR="000002A7">
        <w:rPr>
          <w:rFonts w:hint="cs"/>
        </w:rPr>
        <w:instrText>REF</w:instrText>
      </w:r>
      <w:r w:rsidR="000002A7">
        <w:rPr>
          <w:rFonts w:hint="cs"/>
          <w:rtl/>
        </w:rPr>
        <w:instrText xml:space="preserve"> _</w:instrText>
      </w:r>
      <w:r w:rsidR="000002A7">
        <w:rPr>
          <w:rFonts w:hint="cs"/>
        </w:rPr>
        <w:instrText>Ref513357581 \h</w:instrText>
      </w:r>
      <w:r w:rsidR="000002A7">
        <w:rPr>
          <w:rtl/>
        </w:rPr>
        <w:instrText xml:space="preserve"> </w:instrText>
      </w:r>
      <w:r w:rsidR="000002A7">
        <w:rPr>
          <w:rtl/>
        </w:rPr>
      </w:r>
      <w:r w:rsidR="000002A7">
        <w:rPr>
          <w:rtl/>
        </w:rPr>
        <w:fldChar w:fldCharType="separate"/>
      </w:r>
      <w:r w:rsidR="00E611F1">
        <w:rPr>
          <w:rFonts w:hint="cs"/>
          <w:rtl/>
        </w:rPr>
        <w:t>(</w:t>
      </w:r>
      <w:r w:rsidR="00E611F1">
        <w:rPr>
          <w:noProof/>
          <w:rtl/>
          <w:lang w:bidi="ar-SA"/>
        </w:rPr>
        <w:t>168</w:t>
      </w:r>
      <w:r w:rsidR="00E611F1">
        <w:rPr>
          <w:rFonts w:hint="cs"/>
          <w:rtl/>
        </w:rPr>
        <w:t>)</w:t>
      </w:r>
      <w:r w:rsidR="000002A7">
        <w:rPr>
          <w:rtl/>
        </w:rPr>
        <w:fldChar w:fldCharType="end"/>
      </w:r>
      <w:r>
        <w:rPr>
          <w:rFonts w:hint="cs"/>
          <w:rtl/>
        </w:rPr>
        <w:t>را به صورت بالا دستی گسسته</w:t>
      </w:r>
      <w:r>
        <w:rPr>
          <w:rtl/>
        </w:rPr>
        <w:softHyphen/>
      </w:r>
      <w:r>
        <w:rPr>
          <w:rFonts w:hint="cs"/>
          <w:rtl/>
        </w:rPr>
        <w:t>سازی کنیم، داریم: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0002A7">
        <w:tc>
          <w:tcPr>
            <w:tcW w:w="4508" w:type="dxa"/>
          </w:tcPr>
          <w:p w:rsidR="00712FB9" w:rsidRDefault="000002A7" w:rsidP="000002A7">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177</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2680" w:dyaOrig="760">
                <v:shape id="_x0000_i1392" type="#_x0000_t75" style="width:134.5pt;height:38.5pt" o:ole="">
                  <v:imagedata r:id="rId747" o:title=""/>
                </v:shape>
                <o:OLEObject Type="Embed" ProgID="Equation.DSMT4" ShapeID="_x0000_i1392" DrawAspect="Content" ObjectID="_1587311309" r:id="rId748"/>
              </w:object>
            </w:r>
          </w:p>
        </w:tc>
      </w:tr>
    </w:tbl>
    <w:p w:rsidR="00712FB9" w:rsidRDefault="00712FB9" w:rsidP="005E18C4">
      <w:pPr>
        <w:pStyle w:val="a8"/>
        <w:rPr>
          <w:rtl/>
        </w:rPr>
      </w:pPr>
      <w:r>
        <w:rPr>
          <w:rFonts w:hint="cs"/>
          <w:rtl/>
        </w:rPr>
        <w:lastRenderedPageBreak/>
        <w:t xml:space="preserve">با جایگذاری خطا در آن و تقسیم آن بر </w:t>
      </w:r>
      <w:r w:rsidRPr="0030785E">
        <w:rPr>
          <w:position w:val="-6"/>
        </w:rPr>
        <w:object w:dxaOrig="880" w:dyaOrig="400">
          <v:shape id="_x0000_i1393" type="#_x0000_t75" style="width:42pt;height:18pt" o:ole="">
            <v:imagedata r:id="rId749" o:title=""/>
          </v:shape>
          <o:OLEObject Type="Embed" ProgID="Equation.DSMT4" ShapeID="_x0000_i1393" DrawAspect="Content" ObjectID="_1587311310" r:id="rId750"/>
        </w:object>
      </w:r>
      <w:r>
        <w:rPr>
          <w:rFonts w:hint="cs"/>
          <w:rtl/>
        </w:rPr>
        <w:t xml:space="preserve"> ضریب رشد</w:t>
      </w:r>
      <w:r>
        <w:rPr>
          <w:rStyle w:val="FootnoteReference"/>
          <w:rtl/>
        </w:rPr>
        <w:footnoteReference w:id="38"/>
      </w:r>
      <w:r>
        <w:rPr>
          <w:rFonts w:hint="cs"/>
          <w:rtl/>
        </w:rPr>
        <w:t xml:space="preserve"> به صورت زیر بدست می</w:t>
      </w:r>
      <w:r>
        <w:rPr>
          <w:rtl/>
        </w:rPr>
        <w:softHyphen/>
      </w:r>
      <w:r>
        <w:rPr>
          <w:rFonts w:hint="cs"/>
          <w:rtl/>
        </w:rPr>
        <w:t>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4"/>
        <w:gridCol w:w="4732"/>
      </w:tblGrid>
      <w:tr w:rsidR="00712FB9" w:rsidTr="000002A7">
        <w:tc>
          <w:tcPr>
            <w:tcW w:w="4508" w:type="dxa"/>
          </w:tcPr>
          <w:p w:rsidR="00712FB9" w:rsidRDefault="00712FB9" w:rsidP="005E18C4">
            <w:pPr>
              <w:pStyle w:val="a8"/>
              <w:bidi w:val="0"/>
              <w:rPr>
                <w:rtl/>
              </w:rPr>
            </w:pPr>
          </w:p>
          <w:p w:rsidR="00712FB9" w:rsidRPr="001319DD" w:rsidRDefault="000002A7" w:rsidP="000002A7">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178</w:t>
            </w:r>
            <w:r>
              <w:rPr>
                <w:rtl/>
              </w:rPr>
              <w:fldChar w:fldCharType="end"/>
            </w:r>
            <w:r>
              <w:rPr>
                <w:rFonts w:hint="cs"/>
                <w:rtl/>
                <w:cs/>
              </w:rPr>
              <w:t>)</w:t>
            </w:r>
          </w:p>
        </w:tc>
        <w:tc>
          <w:tcPr>
            <w:tcW w:w="4508" w:type="dxa"/>
          </w:tcPr>
          <w:p w:rsidR="00712FB9" w:rsidRDefault="00712FB9" w:rsidP="005E18C4">
            <w:pPr>
              <w:pStyle w:val="a8"/>
              <w:bidi w:val="0"/>
            </w:pPr>
            <w:r w:rsidRPr="00816B1E">
              <w:object w:dxaOrig="4520" w:dyaOrig="1120">
                <v:shape id="_x0000_i1394" type="#_x0000_t75" style="width:226pt;height:56pt" o:ole="">
                  <v:imagedata r:id="rId751" o:title=""/>
                </v:shape>
                <o:OLEObject Type="Embed" ProgID="Equation.DSMT4" ShapeID="_x0000_i1394" DrawAspect="Content" ObjectID="_1587311311" r:id="rId752"/>
              </w:object>
            </w:r>
          </w:p>
        </w:tc>
      </w:tr>
    </w:tbl>
    <w:p w:rsidR="00712FB9" w:rsidRDefault="00712FB9" w:rsidP="005E18C4">
      <w:pPr>
        <w:pStyle w:val="a8"/>
        <w:rPr>
          <w:rtl/>
        </w:rPr>
      </w:pPr>
      <w:r>
        <w:rPr>
          <w:rFonts w:hint="cs"/>
          <w:rtl/>
        </w:rPr>
        <w:t>در نتیجه شرط پایداری برای روش اویلر با گسسته</w:t>
      </w:r>
      <w:r>
        <w:rPr>
          <w:rtl/>
        </w:rPr>
        <w:softHyphen/>
      </w:r>
      <w:r>
        <w:rPr>
          <w:rFonts w:hint="cs"/>
          <w:rtl/>
        </w:rPr>
        <w:t>سازی بالا دستی به صورت زیر بدست می</w:t>
      </w:r>
      <w:r>
        <w:rPr>
          <w:rtl/>
        </w:rPr>
        <w:softHyphen/>
      </w:r>
      <w:r>
        <w:rPr>
          <w:rFonts w:hint="cs"/>
          <w:rtl/>
        </w:rPr>
        <w:t>آید:</w:t>
      </w:r>
    </w:p>
    <w:p w:rsidR="00712FB9" w:rsidRDefault="00712FB9" w:rsidP="00712FB9">
      <w:pPr>
        <w:spacing w:before="240" w:after="240" w:line="288" w:lineRule="auto"/>
        <w:jc w:val="center"/>
        <w:rPr>
          <w:lang w:bidi="fa-IR"/>
        </w:rPr>
      </w:pPr>
      <w:r w:rsidRPr="009F687B">
        <w:rPr>
          <w:position w:val="-6"/>
          <w:lang w:bidi="fa-IR"/>
        </w:rPr>
        <w:object w:dxaOrig="2500" w:dyaOrig="320">
          <v:shape id="_x0000_i1395" type="#_x0000_t75" style="width:122.5pt;height:14.5pt" o:ole="">
            <v:imagedata r:id="rId753" o:title=""/>
          </v:shape>
          <o:OLEObject Type="Embed" ProgID="Equation.DSMT4" ShapeID="_x0000_i1395" DrawAspect="Content" ObjectID="_1587311312" r:id="rId754"/>
        </w:object>
      </w:r>
    </w:p>
    <w:p w:rsidR="00712FB9" w:rsidRDefault="00712FB9" w:rsidP="005E18C4">
      <w:pPr>
        <w:pStyle w:val="a8"/>
        <w:rPr>
          <w:rtl/>
        </w:rPr>
      </w:pPr>
      <w:r>
        <w:rPr>
          <w:rFonts w:hint="cs"/>
          <w:rtl/>
        </w:rPr>
        <w:t xml:space="preserve">برای پایداری باید </w:t>
      </w:r>
      <w:r w:rsidRPr="00B75664">
        <w:rPr>
          <w:position w:val="-6"/>
        </w:rPr>
        <w:object w:dxaOrig="560" w:dyaOrig="279">
          <v:shape id="_x0000_i1396" type="#_x0000_t75" style="width:28.5pt;height:14.5pt" o:ole="">
            <v:imagedata r:id="rId755" o:title=""/>
          </v:shape>
          <o:OLEObject Type="Embed" ProgID="Equation.DSMT4" ShapeID="_x0000_i1396" DrawAspect="Content" ObjectID="_1587311313" r:id="rId756"/>
        </w:object>
      </w:r>
      <w:r>
        <w:t xml:space="preserve"> </w:t>
      </w:r>
      <w:r>
        <w:rPr>
          <w:rFonts w:hint="cs"/>
          <w:rtl/>
        </w:rPr>
        <w:t xml:space="preserve"> باشد که </w:t>
      </w:r>
      <w:r w:rsidRPr="00DC773E">
        <w:rPr>
          <w:position w:val="-24"/>
        </w:rPr>
        <w:object w:dxaOrig="920" w:dyaOrig="620">
          <v:shape id="_x0000_i1397" type="#_x0000_t75" style="width:43.5pt;height:28.5pt" o:ole="">
            <v:imagedata r:id="rId757" o:title=""/>
          </v:shape>
          <o:OLEObject Type="Embed" ProgID="Equation.DSMT4" ShapeID="_x0000_i1397" DrawAspect="Content" ObjectID="_1587311314" r:id="rId758"/>
        </w:object>
      </w:r>
      <w:r>
        <w:rPr>
          <w:rtl/>
        </w:rPr>
        <w:t xml:space="preserve"> </w:t>
      </w:r>
      <w:r>
        <w:rPr>
          <w:rFonts w:hint="cs"/>
          <w:rtl/>
        </w:rPr>
        <w:t>عدد کورانت می</w:t>
      </w:r>
      <w:r>
        <w:rPr>
          <w:rtl/>
        </w:rPr>
        <w:softHyphen/>
      </w:r>
      <w:r>
        <w:rPr>
          <w:rFonts w:hint="cs"/>
          <w:rtl/>
        </w:rPr>
        <w:t>باشد. محدوده</w:t>
      </w:r>
      <w:r>
        <w:rPr>
          <w:rtl/>
        </w:rPr>
        <w:softHyphen/>
      </w:r>
      <w:r>
        <w:rPr>
          <w:rFonts w:hint="cs"/>
          <w:rtl/>
        </w:rPr>
        <w:t xml:space="preserve">ی پایداری برای این روش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Ref438391014 \r \h</w:instrText>
      </w:r>
      <w:r>
        <w:rPr>
          <w:rtl/>
        </w:rPr>
        <w:instrText xml:space="preserve">  \* </w:instrText>
      </w:r>
      <w:r>
        <w:instrText>MERGEFORMAT</w:instrText>
      </w:r>
      <w:r>
        <w:rPr>
          <w:rtl/>
        </w:rPr>
        <w:instrText xml:space="preserve"> </w:instrText>
      </w:r>
      <w:r>
        <w:rPr>
          <w:rtl/>
        </w:rPr>
      </w:r>
      <w:r>
        <w:rPr>
          <w:rtl/>
        </w:rPr>
        <w:fldChar w:fldCharType="separate"/>
      </w:r>
      <w:r w:rsidR="00E611F1">
        <w:rPr>
          <w:rtl/>
        </w:rPr>
        <w:t xml:space="preserve">‏شکل (12) </w:t>
      </w:r>
      <w:r>
        <w:rPr>
          <w:rtl/>
        </w:rPr>
        <w:fldChar w:fldCharType="end"/>
      </w:r>
      <w:r>
        <w:rPr>
          <w:rFonts w:hint="cs"/>
          <w:rtl/>
        </w:rPr>
        <w:t xml:space="preserve"> نشان داده شده است. در این شکل </w:t>
      </w:r>
      <w:r w:rsidRPr="00DF4546">
        <w:rPr>
          <w:position w:val="-6"/>
        </w:rPr>
        <w:object w:dxaOrig="420" w:dyaOrig="320">
          <v:shape id="_x0000_i1398" type="#_x0000_t75" style="width:22pt;height:14.5pt" o:ole="">
            <v:imagedata r:id="rId759" o:title=""/>
          </v:shape>
          <o:OLEObject Type="Embed" ProgID="Equation.DSMT4" ShapeID="_x0000_i1398" DrawAspect="Content" ObjectID="_1587311315" r:id="rId760"/>
        </w:object>
      </w:r>
      <w:r>
        <w:rPr>
          <w:rFonts w:hint="cs"/>
          <w:rtl/>
        </w:rPr>
        <w:t xml:space="preserve"> در دستگاه اعداد مختلط ترسیم شده است که یک دایره با شعاع عدد کورانت و مرکز </w:t>
      </w:r>
      <w:r w:rsidRPr="001B3C26">
        <w:rPr>
          <w:position w:val="-6"/>
        </w:rPr>
        <w:object w:dxaOrig="540" w:dyaOrig="279">
          <v:shape id="_x0000_i1399" type="#_x0000_t75" style="width:28.5pt;height:14.5pt" o:ole="">
            <v:imagedata r:id="rId761" o:title=""/>
          </v:shape>
          <o:OLEObject Type="Embed" ProgID="Equation.DSMT4" ShapeID="_x0000_i1399" DrawAspect="Content" ObjectID="_1587311316" r:id="rId762"/>
        </w:object>
      </w:r>
      <w:r>
        <w:rPr>
          <w:rtl/>
        </w:rPr>
        <w:t xml:space="preserve"> </w:t>
      </w:r>
      <w:r>
        <w:rPr>
          <w:rFonts w:hint="cs"/>
          <w:rtl/>
        </w:rPr>
        <w:t xml:space="preserve"> می</w:t>
      </w:r>
      <w:r>
        <w:rPr>
          <w:rtl/>
        </w:rPr>
        <w:softHyphen/>
      </w:r>
      <w:r>
        <w:rPr>
          <w:rFonts w:hint="cs"/>
          <w:rtl/>
        </w:rPr>
        <w:t>باشد و با توجه به آن اگر عدد کورانت بزرگتر از یک شود از محدوده</w:t>
      </w:r>
      <w:r>
        <w:rPr>
          <w:rtl/>
        </w:rPr>
        <w:softHyphen/>
      </w:r>
      <w:r>
        <w:rPr>
          <w:rFonts w:hint="cs"/>
          <w:rtl/>
        </w:rPr>
        <w:t>ی پایداری خارج می</w:t>
      </w:r>
      <w:r>
        <w:rPr>
          <w:rtl/>
        </w:rPr>
        <w:softHyphen/>
      </w:r>
      <w:r>
        <w:rPr>
          <w:rFonts w:hint="cs"/>
          <w:rtl/>
        </w:rPr>
        <w:t>شویم و روش ناپایدار می</w:t>
      </w:r>
      <w:r>
        <w:rPr>
          <w:rtl/>
        </w:rPr>
        <w:softHyphen/>
      </w:r>
      <w:r>
        <w:rPr>
          <w:rFonts w:hint="cs"/>
          <w:rtl/>
        </w:rPr>
        <w:t xml:space="preserve">شود </w:t>
      </w:r>
      <w:r>
        <w:rPr>
          <w:rtl/>
        </w:rPr>
        <w:fldChar w:fldCharType="begin"/>
      </w:r>
      <w:r>
        <w:rPr>
          <w:rtl/>
        </w:rPr>
        <w:instrText xml:space="preserve"> </w:instrText>
      </w:r>
      <w:r>
        <w:instrText>ADDIN EN.CITE &lt;EndNote&gt;&lt;Cite&gt;&lt;Author&gt;Hirsch&lt;/Author&gt;&lt;Year&gt;2007&lt;/Year&gt;&lt;RecNum&gt;43&lt;/RecNum&gt;&lt;DisplayText&gt;[31]&lt;/DisplayText&gt;&lt;record&gt;&lt;rec-number&gt;43&lt;/rec-number&gt;&lt;foreign-keys&gt;&lt;key app="EN" db-id="p0tfv5awfefe5uesap0xdapc0daaa20tatav" timestamp="1525534742"&gt;43</w:instrText>
      </w:r>
      <w:r>
        <w:rPr>
          <w:rtl/>
        </w:rPr>
        <w:instrText>&lt;/</w:instrText>
      </w:r>
      <w:r>
        <w:instrText>key&gt;&lt;key app="ENWeb" db-id=""&gt;0&lt;/key&gt;&lt;/foreign-keys&gt;&lt;ref-type name="Book"&gt;6&lt;/ref-type&gt;&lt;contributors&gt;&lt;authors&gt;&lt;author&gt;Hirsch, Charles&lt;/author&gt;&lt;/authors&gt;&lt;/contributors&gt;&lt;titles&gt;&lt;title&gt;Numerical computation of internal and external flows: The fundamentals of</w:instrText>
      </w:r>
      <w:r>
        <w:rPr>
          <w:rtl/>
        </w:rPr>
        <w:instrText xml:space="preserve"> </w:instrText>
      </w:r>
      <w:r>
        <w:instrText>computational fluid dynamics&lt;/title&gt;&lt;/titles&gt;&lt;dates&gt;&lt;year&gt;2007&lt;/year&gt;&lt;/dates&gt;&lt;publisher&gt;Butterworth-Heinemann&lt;/publisher&gt;&lt;isbn&gt;0080550029&lt;/isbn&gt;&lt;urls&gt;&lt;/urls&gt;&lt;/record&gt;&lt;/Cite&gt;&lt;/EndNote</w:instrText>
      </w:r>
      <w:r>
        <w:rPr>
          <w:rtl/>
        </w:rPr>
        <w:instrText>&gt;</w:instrText>
      </w:r>
      <w:r>
        <w:rPr>
          <w:rtl/>
        </w:rPr>
        <w:fldChar w:fldCharType="separate"/>
      </w:r>
      <w:r>
        <w:rPr>
          <w:noProof/>
          <w:rtl/>
        </w:rPr>
        <w:t>[31]</w:t>
      </w:r>
      <w:r>
        <w:rPr>
          <w:rtl/>
        </w:rPr>
        <w:fldChar w:fldCharType="end"/>
      </w:r>
    </w:p>
    <w:p w:rsidR="00712FB9" w:rsidRDefault="00712FB9" w:rsidP="00712FB9">
      <w:pPr>
        <w:keepNext/>
        <w:spacing w:after="0" w:line="288" w:lineRule="auto"/>
        <w:jc w:val="center"/>
      </w:pPr>
      <w:r w:rsidRPr="001B3C26">
        <w:rPr>
          <w:rFonts w:cs="Arial"/>
          <w:noProof/>
          <w:rtl/>
        </w:rPr>
        <w:drawing>
          <wp:inline distT="0" distB="0" distL="0" distR="0" wp14:anchorId="1CCFA8BB" wp14:editId="6588C4A1">
            <wp:extent cx="2552700" cy="2114400"/>
            <wp:effectExtent l="0" t="0" r="0" b="635"/>
            <wp:docPr id="20" name="Picture 20" descr="C:\Users\saeed70\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saeed70\Desktop\Untitled-1.jpg"/>
                    <pic:cNvPicPr>
                      <a:picLocks noChangeAspect="1" noChangeArrowheads="1"/>
                    </pic:cNvPicPr>
                  </pic:nvPicPr>
                  <pic:blipFill>
                    <a:blip r:embed="rId763">
                      <a:extLst>
                        <a:ext uri="{28A0092B-C50C-407E-A947-70E740481C1C}">
                          <a14:useLocalDpi xmlns:a14="http://schemas.microsoft.com/office/drawing/2010/main" val="0"/>
                        </a:ext>
                      </a:extLst>
                    </a:blip>
                    <a:srcRect/>
                    <a:stretch>
                      <a:fillRect/>
                    </a:stretch>
                  </pic:blipFill>
                  <pic:spPr bwMode="auto">
                    <a:xfrm>
                      <a:off x="0" y="0"/>
                      <a:ext cx="2615676" cy="2166563"/>
                    </a:xfrm>
                    <a:prstGeom prst="rect">
                      <a:avLst/>
                    </a:prstGeom>
                    <a:noFill/>
                    <a:ln>
                      <a:noFill/>
                    </a:ln>
                  </pic:spPr>
                </pic:pic>
              </a:graphicData>
            </a:graphic>
          </wp:inline>
        </w:drawing>
      </w:r>
    </w:p>
    <w:p w:rsidR="00712FB9" w:rsidRPr="00ED28A6" w:rsidRDefault="00712FB9" w:rsidP="00712FB9">
      <w:pPr>
        <w:pStyle w:val="a"/>
        <w:spacing w:after="240"/>
        <w:ind w:left="1512"/>
        <w:rPr>
          <w:i/>
          <w:iCs/>
          <w:rtl/>
        </w:rPr>
      </w:pPr>
      <w:bookmarkStart w:id="212" w:name="_Ref438391014"/>
      <w:r w:rsidRPr="00ED28A6">
        <w:rPr>
          <w:rFonts w:hint="cs"/>
          <w:rtl/>
        </w:rPr>
        <w:t>ناحیه پایداری در روش اویلر با گسسته</w:t>
      </w:r>
      <w:r w:rsidRPr="00ED28A6">
        <w:rPr>
          <w:rtl/>
        </w:rPr>
        <w:softHyphen/>
      </w:r>
      <w:r w:rsidRPr="00ED28A6">
        <w:rPr>
          <w:rFonts w:hint="cs"/>
          <w:rtl/>
        </w:rPr>
        <w:t xml:space="preserve">سازی بالا دستی </w:t>
      </w:r>
      <w:bookmarkEnd w:id="212"/>
      <w:r>
        <w:rPr>
          <w:rtl/>
        </w:rPr>
        <w:fldChar w:fldCharType="begin"/>
      </w:r>
      <w:r>
        <w:rPr>
          <w:rtl/>
        </w:rPr>
        <w:instrText xml:space="preserve"> </w:instrText>
      </w:r>
      <w:r>
        <w:instrText>ADDIN EN.CITE &lt;EndNote&gt;&lt;Cite&gt;&lt;Author&gt;Hirsch&lt;/Author&gt;&lt;Year&gt;2007&lt;/Year&gt;&lt;RecNum&gt;43&lt;/RecNum&gt;&lt;DisplayText&gt;[31]&lt;/DisplayText&gt;&lt;record&gt;&lt;rec-number&gt;43&lt;/rec-number&gt;&lt;foreign-keys&gt;&lt;key app="EN" db-id="p0tfv5awfefe5uesap0xdapc0daaa20tatav" timestamp="1525534742"&gt;43</w:instrText>
      </w:r>
      <w:r>
        <w:rPr>
          <w:rtl/>
        </w:rPr>
        <w:instrText>&lt;/</w:instrText>
      </w:r>
      <w:r>
        <w:instrText>key&gt;&lt;key app="ENWeb" db-id=""&gt;0&lt;/key&gt;&lt;/foreign-keys&gt;&lt;ref-type name="Book"&gt;6&lt;/ref-type&gt;&lt;contributors&gt;&lt;authors&gt;&lt;author&gt;Hirsch, Charles&lt;/author&gt;&lt;/authors&gt;&lt;/contributors&gt;&lt;titles&gt;&lt;title&gt;Numerical computation of internal and external flows: The fundamentals of</w:instrText>
      </w:r>
      <w:r>
        <w:rPr>
          <w:rtl/>
        </w:rPr>
        <w:instrText xml:space="preserve"> </w:instrText>
      </w:r>
      <w:r>
        <w:instrText>computational fluid dynamics&lt;/title&gt;&lt;/titles&gt;&lt;dates&gt;&lt;year&gt;2007&lt;/year&gt;&lt;/dates&gt;&lt;publisher&gt;Butterworth-Heinemann&lt;/publisher&gt;&lt;isbn&gt;0080550029&lt;/isbn&gt;&lt;urls&gt;&lt;/urls&gt;&lt;/record&gt;&lt;/Cite&gt;&lt;/EndNote</w:instrText>
      </w:r>
      <w:r>
        <w:rPr>
          <w:rtl/>
        </w:rPr>
        <w:instrText>&gt;</w:instrText>
      </w:r>
      <w:r>
        <w:rPr>
          <w:rtl/>
        </w:rPr>
        <w:fldChar w:fldCharType="separate"/>
      </w:r>
      <w:r>
        <w:rPr>
          <w:noProof/>
          <w:rtl/>
        </w:rPr>
        <w:t>[31]</w:t>
      </w:r>
      <w:r>
        <w:rPr>
          <w:rtl/>
        </w:rPr>
        <w:fldChar w:fldCharType="end"/>
      </w:r>
    </w:p>
    <w:p w:rsidR="00712FB9" w:rsidRDefault="00712FB9" w:rsidP="005E18C4">
      <w:pPr>
        <w:pStyle w:val="a8"/>
        <w:rPr>
          <w:rtl/>
        </w:rPr>
      </w:pPr>
      <w:r>
        <w:rPr>
          <w:rFonts w:hint="cs"/>
          <w:rtl/>
        </w:rPr>
        <w:t>اگر رابطه</w:t>
      </w:r>
      <w:r>
        <w:rPr>
          <w:rtl/>
        </w:rPr>
        <w:softHyphen/>
      </w:r>
      <w:r>
        <w:rPr>
          <w:rFonts w:hint="cs"/>
          <w:rtl/>
        </w:rPr>
        <w:t xml:space="preserve">ی </w:t>
      </w:r>
      <w:r w:rsidR="000002A7">
        <w:rPr>
          <w:rtl/>
        </w:rPr>
        <w:fldChar w:fldCharType="begin"/>
      </w:r>
      <w:r w:rsidR="000002A7">
        <w:rPr>
          <w:rtl/>
        </w:rPr>
        <w:instrText xml:space="preserve"> </w:instrText>
      </w:r>
      <w:r w:rsidR="000002A7">
        <w:rPr>
          <w:rFonts w:hint="cs"/>
        </w:rPr>
        <w:instrText>REF</w:instrText>
      </w:r>
      <w:r w:rsidR="000002A7">
        <w:rPr>
          <w:rFonts w:hint="cs"/>
          <w:rtl/>
        </w:rPr>
        <w:instrText xml:space="preserve"> _</w:instrText>
      </w:r>
      <w:r w:rsidR="000002A7">
        <w:rPr>
          <w:rFonts w:hint="cs"/>
        </w:rPr>
        <w:instrText>Ref513357581 \h</w:instrText>
      </w:r>
      <w:r w:rsidR="000002A7">
        <w:rPr>
          <w:rtl/>
        </w:rPr>
        <w:instrText xml:space="preserve"> </w:instrText>
      </w:r>
      <w:r w:rsidR="000002A7">
        <w:rPr>
          <w:rtl/>
        </w:rPr>
      </w:r>
      <w:r w:rsidR="000002A7">
        <w:rPr>
          <w:rtl/>
        </w:rPr>
        <w:fldChar w:fldCharType="separate"/>
      </w:r>
      <w:r w:rsidR="00E611F1">
        <w:rPr>
          <w:rFonts w:hint="cs"/>
          <w:rtl/>
        </w:rPr>
        <w:t>(</w:t>
      </w:r>
      <w:r w:rsidR="00E611F1">
        <w:rPr>
          <w:noProof/>
          <w:rtl/>
          <w:lang w:bidi="ar-SA"/>
        </w:rPr>
        <w:t>168</w:t>
      </w:r>
      <w:r w:rsidR="00E611F1">
        <w:rPr>
          <w:rFonts w:hint="cs"/>
          <w:rtl/>
        </w:rPr>
        <w:t>)</w:t>
      </w:r>
      <w:r w:rsidR="000002A7">
        <w:rPr>
          <w:rtl/>
        </w:rPr>
        <w:fldChar w:fldCharType="end"/>
      </w:r>
      <w:r>
        <w:rPr>
          <w:rFonts w:hint="cs"/>
          <w:rtl/>
        </w:rPr>
        <w:t xml:space="preserve"> را به صورت مرکزی گسسته</w:t>
      </w:r>
      <w:r>
        <w:rPr>
          <w:rtl/>
        </w:rPr>
        <w:softHyphen/>
      </w:r>
      <w:r>
        <w:rPr>
          <w:rFonts w:hint="cs"/>
          <w:rtl/>
        </w:rPr>
        <w:t>سازی کنیم داریم:</w:t>
      </w:r>
    </w:p>
    <w:p w:rsidR="00712FB9" w:rsidRDefault="00712FB9" w:rsidP="00712FB9">
      <w:pPr>
        <w:spacing w:before="240" w:after="240" w:line="288" w:lineRule="auto"/>
        <w:jc w:val="center"/>
        <w:rPr>
          <w:rtl/>
          <w:lang w:bidi="fa-IR"/>
        </w:rPr>
      </w:pPr>
      <w:r w:rsidRPr="00564F88">
        <w:rPr>
          <w:position w:val="-32"/>
          <w:lang w:bidi="fa-IR"/>
        </w:rPr>
        <w:object w:dxaOrig="2860" w:dyaOrig="760">
          <v:shape id="_x0000_i1400" type="#_x0000_t75" style="width:2in;height:36pt" o:ole="">
            <v:imagedata r:id="rId764" o:title=""/>
          </v:shape>
          <o:OLEObject Type="Embed" ProgID="Equation.DSMT4" ShapeID="_x0000_i1400" DrawAspect="Content" ObjectID="_1587311317" r:id="rId765"/>
        </w:object>
      </w:r>
    </w:p>
    <w:p w:rsidR="00712FB9" w:rsidRDefault="00712FB9" w:rsidP="005E18C4">
      <w:pPr>
        <w:pStyle w:val="a8"/>
        <w:rPr>
          <w:rtl/>
        </w:rPr>
      </w:pPr>
      <w:r>
        <w:rPr>
          <w:rFonts w:hint="cs"/>
          <w:rtl/>
        </w:rPr>
        <w:lastRenderedPageBreak/>
        <w:t xml:space="preserve">حال اگر </w:t>
      </w:r>
      <w:r w:rsidRPr="000F3B7E">
        <w:rPr>
          <w:position w:val="-12"/>
        </w:rPr>
        <w:object w:dxaOrig="300" w:dyaOrig="380">
          <v:shape id="_x0000_i1401" type="#_x0000_t75" style="width:14.5pt;height:22pt" o:ole="">
            <v:imagedata r:id="rId743" o:title=""/>
          </v:shape>
          <o:OLEObject Type="Embed" ProgID="Equation.DSMT4" ShapeID="_x0000_i1401" DrawAspect="Content" ObjectID="_1587311318" r:id="rId766"/>
        </w:object>
      </w:r>
      <w:r>
        <w:rPr>
          <w:rtl/>
        </w:rPr>
        <w:t xml:space="preserve"> </w:t>
      </w:r>
      <w:r>
        <w:rPr>
          <w:rFonts w:hint="cs"/>
          <w:rtl/>
        </w:rPr>
        <w:t xml:space="preserve">را با </w:t>
      </w:r>
      <w:r w:rsidRPr="000F3B7E">
        <w:rPr>
          <w:position w:val="-24"/>
        </w:rPr>
        <w:object w:dxaOrig="1320" w:dyaOrig="620">
          <v:shape id="_x0000_i1402" type="#_x0000_t75" style="width:64.5pt;height:28.5pt" o:ole="">
            <v:imagedata r:id="rId745" o:title=""/>
          </v:shape>
          <o:OLEObject Type="Embed" ProgID="Equation.DSMT4" ShapeID="_x0000_i1402" DrawAspect="Content" ObjectID="_1587311319" r:id="rId767"/>
        </w:object>
      </w:r>
      <w:r>
        <w:rPr>
          <w:rtl/>
        </w:rPr>
        <w:t xml:space="preserve"> </w:t>
      </w:r>
      <w:r>
        <w:rPr>
          <w:rFonts w:hint="cs"/>
          <w:rtl/>
        </w:rPr>
        <w:t>جایگزین کنیم می</w:t>
      </w:r>
      <w:r>
        <w:rPr>
          <w:rtl/>
        </w:rPr>
        <w:softHyphen/>
      </w:r>
      <w:r>
        <w:rPr>
          <w:rFonts w:hint="cs"/>
          <w:rtl/>
        </w:rPr>
        <w:t>توان نوشت:</w:t>
      </w:r>
      <w:r>
        <w:rPr>
          <w:rtl/>
        </w:rPr>
        <w:fldChar w:fldCharType="begin"/>
      </w:r>
      <w:r>
        <w:rPr>
          <w:rtl/>
        </w:rPr>
        <w:instrText xml:space="preserve"> </w:instrText>
      </w:r>
      <w:r>
        <w:instrText>ADDIN EN.CITE &lt;EndNote&gt;&lt;Cite&gt;&lt;Author&gt;Baldauf&lt;/Author&gt;&lt;Year&gt;2008&lt;/Year&gt;&lt;RecNum&gt;66&lt;/RecNum&gt;&lt;DisplayText&gt;[35]&lt;/DisplayText&gt;&lt;record&gt;&lt;rec-number&gt;66&lt;/rec-number&gt;&lt;foreign-keys&gt;&lt;key app="EN" db-id="p0tfv5awfefe5uesap0xdapc0daaa20tatav" timestamp="1525503379"&gt;66</w:instrText>
      </w:r>
      <w:r>
        <w:rPr>
          <w:rtl/>
        </w:rPr>
        <w:instrText>&lt;/</w:instrText>
      </w:r>
      <w:r>
        <w:instrText>key&gt;&lt;/foreign-keys&gt;&lt;ref-type name="Journal Article"&gt;17&lt;/ref-type&gt;&lt;contributors&gt;&lt;authors&gt;&lt;author&gt;Baldauf, Michael&lt;/author&gt;&lt;/authors&gt;&lt;/contributors&gt;&lt;titles&gt;&lt;title&gt;Stability analysis for linear discretisations of the advection equation with Runge–Kutta time</w:instrText>
      </w:r>
      <w:r>
        <w:rPr>
          <w:rtl/>
        </w:rPr>
        <w:instrText xml:space="preserve"> </w:instrText>
      </w:r>
      <w:r>
        <w:instrText>integration&lt;/title&gt;&lt;secondary-title&gt;Journal of Computational Physics&lt;/secondary-title&gt;&lt;/titles&gt;&lt;periodical&gt;&lt;full-title&gt;Journal of Computational Physics&lt;/full-title&gt;&lt;/periodical&gt;&lt;pages&gt;6638-6659&lt;/pages&gt;&lt;volume&gt;227&lt;/volume&gt;&lt;number&gt;13&lt;/number&gt;&lt;dates&gt;&lt;year&gt;2</w:instrText>
      </w:r>
      <w:r>
        <w:rPr>
          <w:rtl/>
        </w:rPr>
        <w:instrText>008&lt;/</w:instrText>
      </w:r>
      <w:r>
        <w:instrText>year&gt;&lt;/dates&gt;&lt;isbn&gt;0021-9991&lt;/isbn&gt;&lt;urls&gt;&lt;/urls&gt;&lt;/record&gt;&lt;/Cite&gt;&lt;/EndNote</w:instrText>
      </w:r>
      <w:r>
        <w:rPr>
          <w:rtl/>
        </w:rPr>
        <w:instrText>&gt;</w:instrText>
      </w:r>
      <w:r>
        <w:rPr>
          <w:rtl/>
        </w:rPr>
        <w:fldChar w:fldCharType="separate"/>
      </w:r>
      <w:r>
        <w:rPr>
          <w:noProof/>
          <w:rtl/>
        </w:rPr>
        <w:t>[35]</w:t>
      </w:r>
      <w:r>
        <w:rPr>
          <w:rtl/>
        </w:rPr>
        <w:fldChar w:fldCharType="end"/>
      </w:r>
    </w:p>
    <w:p w:rsidR="00712FB9" w:rsidRDefault="00712FB9" w:rsidP="00712FB9">
      <w:pPr>
        <w:spacing w:before="240" w:after="240" w:line="288" w:lineRule="auto"/>
        <w:rPr>
          <w:rtl/>
          <w:lang w:bidi="fa-IR"/>
        </w:rPr>
      </w:pPr>
      <w:r>
        <w:rPr>
          <w:rFonts w:hint="cs"/>
          <w:rtl/>
          <w:lang w:bidi="fa-IR"/>
        </w:rPr>
        <w:t xml:space="preserve">                                                                      </w:t>
      </w:r>
      <w:r w:rsidRPr="00564F88">
        <w:rPr>
          <w:position w:val="-32"/>
          <w:lang w:bidi="fa-IR"/>
        </w:rPr>
        <w:object w:dxaOrig="3860" w:dyaOrig="760">
          <v:shape id="_x0000_i1403" type="#_x0000_t75" style="width:194pt;height:36pt" o:ole="">
            <v:imagedata r:id="rId768" o:title=""/>
          </v:shape>
          <o:OLEObject Type="Embed" ProgID="Equation.DSMT4" ShapeID="_x0000_i1403" DrawAspect="Content" ObjectID="_1587311320" r:id="rId769"/>
        </w:object>
      </w:r>
      <w:r>
        <w:rPr>
          <w:rFonts w:hint="cs"/>
          <w:rtl/>
          <w:lang w:bidi="fa-IR"/>
        </w:rPr>
        <w:t xml:space="preserve"> </w:t>
      </w:r>
    </w:p>
    <w:p w:rsidR="00712FB9" w:rsidRDefault="00712FB9" w:rsidP="005E18C4">
      <w:pPr>
        <w:pStyle w:val="a8"/>
        <w:rPr>
          <w:rtl/>
        </w:rPr>
      </w:pPr>
      <w:r>
        <w:rPr>
          <w:rFonts w:hint="cs"/>
          <w:rtl/>
        </w:rPr>
        <w:t>اگر تحلیل فون نیومن را در رابطه</w:t>
      </w:r>
      <w:r>
        <w:rPr>
          <w:rtl/>
        </w:rPr>
        <w:softHyphen/>
      </w:r>
      <w:r>
        <w:rPr>
          <w:rFonts w:hint="cs"/>
          <w:rtl/>
        </w:rPr>
        <w:t xml:space="preserve">ی بالا اعمال کنیم مانند قبل شرط </w:t>
      </w:r>
      <w:r w:rsidRPr="001319DD">
        <w:rPr>
          <w:szCs w:val="24"/>
        </w:rPr>
        <w:t>CFL</w:t>
      </w:r>
      <w:r>
        <w:rPr>
          <w:rFonts w:hint="cs"/>
          <w:rtl/>
        </w:rPr>
        <w:t xml:space="preserve"> کوچکتر از یک بدست می</w:t>
      </w:r>
      <w:r>
        <w:rPr>
          <w:rtl/>
        </w:rPr>
        <w:softHyphen/>
      </w:r>
      <w:r>
        <w:rPr>
          <w:rFonts w:hint="cs"/>
          <w:rtl/>
        </w:rPr>
        <w:t>آید.در معادلات غیرخطی در صورتی که بخش جابه</w:t>
      </w:r>
      <w:r>
        <w:rPr>
          <w:rtl/>
        </w:rPr>
        <w:softHyphen/>
      </w:r>
      <w:r>
        <w:rPr>
          <w:rFonts w:hint="cs"/>
          <w:rtl/>
        </w:rPr>
        <w:t>جایی به صورت مرکزی گسسته</w:t>
      </w:r>
      <w:r>
        <w:rPr>
          <w:rtl/>
        </w:rPr>
        <w:softHyphen/>
      </w:r>
      <w:r>
        <w:rPr>
          <w:rFonts w:hint="cs"/>
          <w:rtl/>
        </w:rPr>
        <w:t>شود و عدد کورانت کوچکتر از یک باشد باز ممکن است در حل نوساناتی ایجاد گردد و کاهش عدد کورانت باعث نامناسب</w:t>
      </w:r>
      <w:r>
        <w:rPr>
          <w:rtl/>
        </w:rPr>
        <w:softHyphen/>
      </w:r>
      <w:r>
        <w:rPr>
          <w:rFonts w:hint="cs"/>
          <w:rtl/>
        </w:rPr>
        <w:t>تر شدن جواب می</w:t>
      </w:r>
      <w:r>
        <w:rPr>
          <w:rtl/>
        </w:rPr>
        <w:softHyphen/>
      </w:r>
      <w:r>
        <w:rPr>
          <w:rFonts w:hint="cs"/>
          <w:rtl/>
        </w:rPr>
        <w:t>گردد.</w:t>
      </w:r>
    </w:p>
    <w:p w:rsidR="00712FB9" w:rsidRDefault="00712FB9" w:rsidP="005E18C4">
      <w:pPr>
        <w:pStyle w:val="a8"/>
        <w:rPr>
          <w:rtl/>
        </w:rPr>
      </w:pPr>
      <w:r>
        <w:rPr>
          <w:rFonts w:hint="cs"/>
          <w:rtl/>
        </w:rPr>
        <w:t>استفاده از روش رانگ کوتا باعث بهبود شرایط پایداری می</w:t>
      </w:r>
      <w:r>
        <w:rPr>
          <w:rtl/>
        </w:rPr>
        <w:softHyphen/>
      </w:r>
      <w:r>
        <w:rPr>
          <w:rFonts w:hint="cs"/>
          <w:rtl/>
        </w:rPr>
        <w:t>شود. برای بررسی این موضوع معادله</w:t>
      </w:r>
      <w:r>
        <w:rPr>
          <w:rtl/>
        </w:rPr>
        <w:softHyphen/>
      </w:r>
      <w:r>
        <w:rPr>
          <w:rFonts w:hint="cs"/>
          <w:rtl/>
        </w:rPr>
        <w:t>ی مدل را در نظر بگیرید که اگر این رابطه را در مکان به صورت مرکزی گسسته کنیم داریم: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4D2E05">
        <w:tc>
          <w:tcPr>
            <w:tcW w:w="4508" w:type="dxa"/>
            <w:vAlign w:val="center"/>
          </w:tcPr>
          <w:p w:rsidR="00712FB9" w:rsidRDefault="000002A7" w:rsidP="004D2E05">
            <w:pPr>
              <w:pStyle w:val="Caption"/>
              <w:rPr>
                <w:rtl/>
                <w:cs/>
              </w:rPr>
            </w:pPr>
            <w:bookmarkStart w:id="213" w:name="_Ref513357690"/>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179</w:t>
            </w:r>
            <w:r>
              <w:rPr>
                <w:rtl/>
              </w:rPr>
              <w:fldChar w:fldCharType="end"/>
            </w:r>
            <w:r>
              <w:rPr>
                <w:rFonts w:hint="cs"/>
                <w:rtl/>
                <w:cs/>
              </w:rPr>
              <w:t>)</w:t>
            </w:r>
            <w:bookmarkEnd w:id="213"/>
          </w:p>
        </w:tc>
        <w:tc>
          <w:tcPr>
            <w:tcW w:w="4508" w:type="dxa"/>
          </w:tcPr>
          <w:p w:rsidR="00712FB9" w:rsidRDefault="00712FB9" w:rsidP="005E18C4">
            <w:pPr>
              <w:pStyle w:val="a8"/>
              <w:bidi w:val="0"/>
              <w:rPr>
                <w:rtl/>
              </w:rPr>
            </w:pPr>
            <w:r w:rsidRPr="00816B1E">
              <w:object w:dxaOrig="1760" w:dyaOrig="660">
                <v:shape id="_x0000_i1404" type="#_x0000_t75" style="width:87.5pt;height:33pt" o:ole="">
                  <v:imagedata r:id="rId770" o:title=""/>
                </v:shape>
                <o:OLEObject Type="Embed" ProgID="Equation.DSMT4" ShapeID="_x0000_i1404" DrawAspect="Content" ObjectID="_1587311321" r:id="rId771"/>
              </w:object>
            </w:r>
          </w:p>
        </w:tc>
      </w:tr>
    </w:tbl>
    <w:p w:rsidR="00712FB9" w:rsidRDefault="00712FB9" w:rsidP="005E18C4">
      <w:pPr>
        <w:pStyle w:val="a8"/>
        <w:rPr>
          <w:rtl/>
        </w:rPr>
      </w:pPr>
      <w:r>
        <w:rPr>
          <w:rFonts w:hint="cs"/>
          <w:rtl/>
        </w:rPr>
        <w:t>حال اگر در رابطه</w:t>
      </w:r>
      <w:r>
        <w:rPr>
          <w:rtl/>
        </w:rPr>
        <w:softHyphen/>
      </w:r>
      <w:r>
        <w:rPr>
          <w:rFonts w:hint="cs"/>
          <w:rtl/>
        </w:rPr>
        <w:t xml:space="preserve">ی بالا طبق تحلیل فون نیومن خطا را به صورت </w:t>
      </w:r>
      <w:r w:rsidRPr="00816B1E">
        <w:rPr>
          <w:position w:val="-28"/>
        </w:rPr>
        <w:object w:dxaOrig="1860" w:dyaOrig="540">
          <v:shape id="_x0000_i1405" type="#_x0000_t75" style="width:93pt;height:27pt" o:ole="">
            <v:imagedata r:id="rId772" o:title=""/>
          </v:shape>
          <o:OLEObject Type="Embed" ProgID="Equation.DSMT4" ShapeID="_x0000_i1405" DrawAspect="Content" ObjectID="_1587311322" r:id="rId773"/>
        </w:object>
      </w:r>
      <w:r>
        <w:rPr>
          <w:rtl/>
        </w:rPr>
        <w:t xml:space="preserve"> </w:t>
      </w:r>
      <w:r>
        <w:rPr>
          <w:rFonts w:hint="cs"/>
          <w:rtl/>
        </w:rPr>
        <w:t>قرار دهیم و فقط یک بخش از سری را در آن قرار دهیم رابطه</w:t>
      </w:r>
      <w:r>
        <w:rPr>
          <w:rtl/>
        </w:rPr>
        <w:softHyphen/>
      </w:r>
      <w:r>
        <w:rPr>
          <w:rFonts w:hint="cs"/>
          <w:rtl/>
        </w:rPr>
        <w:t>ی</w:t>
      </w:r>
      <w:r w:rsidR="000002A7">
        <w:rPr>
          <w:rtl/>
        </w:rPr>
        <w:fldChar w:fldCharType="begin"/>
      </w:r>
      <w:r w:rsidR="000002A7">
        <w:rPr>
          <w:rtl/>
        </w:rPr>
        <w:instrText xml:space="preserve"> </w:instrText>
      </w:r>
      <w:r w:rsidR="000002A7">
        <w:rPr>
          <w:rFonts w:hint="cs"/>
        </w:rPr>
        <w:instrText>REF</w:instrText>
      </w:r>
      <w:r w:rsidR="000002A7">
        <w:rPr>
          <w:rFonts w:hint="cs"/>
          <w:rtl/>
        </w:rPr>
        <w:instrText xml:space="preserve"> _</w:instrText>
      </w:r>
      <w:r w:rsidR="000002A7">
        <w:rPr>
          <w:rFonts w:hint="cs"/>
        </w:rPr>
        <w:instrText>Ref513357690 \h</w:instrText>
      </w:r>
      <w:r w:rsidR="000002A7">
        <w:rPr>
          <w:rtl/>
        </w:rPr>
        <w:instrText xml:space="preserve"> </w:instrText>
      </w:r>
      <w:r w:rsidR="000002A7">
        <w:rPr>
          <w:rtl/>
        </w:rPr>
      </w:r>
      <w:r w:rsidR="000002A7">
        <w:rPr>
          <w:rtl/>
        </w:rPr>
        <w:fldChar w:fldCharType="separate"/>
      </w:r>
      <w:r w:rsidR="00E611F1">
        <w:rPr>
          <w:rFonts w:hint="cs"/>
          <w:rtl/>
        </w:rPr>
        <w:t>(</w:t>
      </w:r>
      <w:r w:rsidR="00E611F1">
        <w:rPr>
          <w:noProof/>
          <w:rtl/>
          <w:lang w:bidi="ar-SA"/>
        </w:rPr>
        <w:t>179</w:t>
      </w:r>
      <w:r w:rsidR="00E611F1">
        <w:rPr>
          <w:rFonts w:hint="cs"/>
          <w:rtl/>
        </w:rPr>
        <w:t>)</w:t>
      </w:r>
      <w:r w:rsidR="000002A7">
        <w:rPr>
          <w:rtl/>
        </w:rPr>
        <w:fldChar w:fldCharType="end"/>
      </w:r>
      <w:r>
        <w:rPr>
          <w:rFonts w:hint="cs"/>
          <w:rtl/>
        </w:rPr>
        <w:t xml:space="preserve"> به شکل زیر بدست می</w:t>
      </w:r>
      <w:r>
        <w:rPr>
          <w:rtl/>
        </w:rPr>
        <w:softHyphen/>
      </w:r>
      <w:r>
        <w:rPr>
          <w:rFonts w:hint="cs"/>
          <w:rtl/>
        </w:rPr>
        <w:t>آید :</w:t>
      </w:r>
      <w:r>
        <w:rPr>
          <w:rtl/>
        </w:rPr>
        <w:fldChar w:fldCharType="begin"/>
      </w:r>
      <w:r>
        <w:rPr>
          <w:rtl/>
        </w:rPr>
        <w:instrText xml:space="preserve"> </w:instrText>
      </w:r>
      <w:r>
        <w:instrText>ADDIN EN.CITE &lt;EndNote&gt;&lt;Cite&gt;&lt;Author&gt;Baldauf&lt;/Author&gt;&lt;Year&gt;2008&lt;/Year&gt;&lt;RecNum&gt;66&lt;/RecNum&gt;&lt;DisplayText&gt;[35]&lt;/DisplayText&gt;&lt;record&gt;&lt;rec-number&gt;66&lt;/rec-number&gt;&lt;foreign-keys&gt;&lt;key app="EN" db-id="p0tfv5awfefe5uesap0xdapc0daaa20tatav" timestamp="1525503379"&gt;66</w:instrText>
      </w:r>
      <w:r>
        <w:rPr>
          <w:rtl/>
        </w:rPr>
        <w:instrText>&lt;/</w:instrText>
      </w:r>
      <w:r>
        <w:instrText>key&gt;&lt;/foreign-keys&gt;&lt;ref-type name="Journal Article"&gt;17&lt;/ref-type&gt;&lt;contributors&gt;&lt;authors&gt;&lt;author&gt;Baldauf, Michael&lt;/author&gt;&lt;/authors&gt;&lt;/contributors&gt;&lt;titles&gt;&lt;title&gt;Stability analysis for linear discretisations of the advection equation with Runge–Kutta time</w:instrText>
      </w:r>
      <w:r>
        <w:rPr>
          <w:rtl/>
        </w:rPr>
        <w:instrText xml:space="preserve"> </w:instrText>
      </w:r>
      <w:r>
        <w:instrText>integration&lt;/title&gt;&lt;secondary-title&gt;Journal of Computational Physics&lt;/secondary-title&gt;&lt;/titles&gt;&lt;periodical&gt;&lt;full-title&gt;Journal of Computational Physics&lt;/full-title&gt;&lt;/periodical&gt;&lt;pages&gt;6638-6659&lt;/pages&gt;&lt;volume&gt;227&lt;/volume&gt;&lt;number&gt;13&lt;/number&gt;&lt;dates&gt;&lt;year&gt;2</w:instrText>
      </w:r>
      <w:r>
        <w:rPr>
          <w:rtl/>
        </w:rPr>
        <w:instrText>008&lt;/</w:instrText>
      </w:r>
      <w:r>
        <w:instrText>year&gt;&lt;/dates&gt;&lt;isbn&gt;0021-9991&lt;/isbn&gt;&lt;urls&gt;&lt;/urls&gt;&lt;/record&gt;&lt;/Cite&gt;&lt;/EndNote</w:instrText>
      </w:r>
      <w:r>
        <w:rPr>
          <w:rtl/>
        </w:rPr>
        <w:instrText>&gt;</w:instrText>
      </w:r>
      <w:r>
        <w:rPr>
          <w:rtl/>
        </w:rPr>
        <w:fldChar w:fldCharType="separate"/>
      </w:r>
      <w:r>
        <w:rPr>
          <w:noProof/>
          <w:rtl/>
        </w:rPr>
        <w:t>[35]</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0002A7">
        <w:tc>
          <w:tcPr>
            <w:tcW w:w="4508" w:type="dxa"/>
            <w:vAlign w:val="center"/>
          </w:tcPr>
          <w:p w:rsidR="00712FB9" w:rsidRDefault="000002A7" w:rsidP="000002A7">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180</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3280" w:dyaOrig="620">
                <v:shape id="_x0000_i1406" type="#_x0000_t75" style="width:164.5pt;height:31pt" o:ole="">
                  <v:imagedata r:id="rId774" o:title=""/>
                </v:shape>
                <o:OLEObject Type="Embed" ProgID="Equation.DSMT4" ShapeID="_x0000_i1406" DrawAspect="Content" ObjectID="_1587311323" r:id="rId775"/>
              </w:object>
            </w:r>
          </w:p>
        </w:tc>
      </w:tr>
    </w:tbl>
    <w:p w:rsidR="00712FB9" w:rsidRDefault="00712FB9" w:rsidP="005E18C4">
      <w:pPr>
        <w:pStyle w:val="a8"/>
        <w:rPr>
          <w:rtl/>
        </w:rPr>
      </w:pPr>
      <w:r>
        <w:rPr>
          <w:rFonts w:hint="cs"/>
          <w:rtl/>
        </w:rPr>
        <w:t>که در رابطه</w:t>
      </w:r>
      <w:r>
        <w:rPr>
          <w:rtl/>
        </w:rPr>
        <w:softHyphen/>
      </w:r>
      <w:r>
        <w:rPr>
          <w:rFonts w:hint="cs"/>
          <w:rtl/>
        </w:rPr>
        <w:t xml:space="preserve">ی بالا </w:t>
      </w:r>
      <w:r w:rsidRPr="00DC35C0">
        <w:rPr>
          <w:position w:val="-6"/>
        </w:rPr>
        <w:object w:dxaOrig="260" w:dyaOrig="279">
          <v:shape id="_x0000_i1407" type="#_x0000_t75" style="width:14pt;height:14.5pt" o:ole="">
            <v:imagedata r:id="rId776" o:title=""/>
          </v:shape>
          <o:OLEObject Type="Embed" ProgID="Equation.DSMT4" ShapeID="_x0000_i1407" DrawAspect="Content" ObjectID="_1587311324" r:id="rId777"/>
        </w:object>
      </w:r>
      <w:r>
        <w:rPr>
          <w:rtl/>
        </w:rPr>
        <w:t xml:space="preserve"> </w:t>
      </w:r>
      <w:r>
        <w:rPr>
          <w:rFonts w:hint="cs"/>
          <w:rtl/>
        </w:rPr>
        <w:t xml:space="preserve">عدد کورانت و </w:t>
      </w:r>
      <w:r w:rsidRPr="00DC35C0">
        <w:rPr>
          <w:position w:val="-12"/>
        </w:rPr>
        <w:object w:dxaOrig="300" w:dyaOrig="360">
          <v:shape id="_x0000_i1408" type="#_x0000_t75" style="width:14.5pt;height:21.5pt" o:ole="">
            <v:imagedata r:id="rId778" o:title=""/>
          </v:shape>
          <o:OLEObject Type="Embed" ProgID="Equation.DSMT4" ShapeID="_x0000_i1408" DrawAspect="Content" ObjectID="_1587311325" r:id="rId779"/>
        </w:object>
      </w:r>
      <w:r>
        <w:rPr>
          <w:rtl/>
        </w:rPr>
        <w:t xml:space="preserve"> </w:t>
      </w:r>
      <w:r>
        <w:rPr>
          <w:rFonts w:hint="cs"/>
          <w:rtl/>
        </w:rPr>
        <w:t>عدد موثر موج می</w:t>
      </w:r>
      <w:r>
        <w:rPr>
          <w:rtl/>
        </w:rPr>
        <w:softHyphen/>
      </w:r>
      <w:r>
        <w:rPr>
          <w:rFonts w:hint="cs"/>
          <w:rtl/>
        </w:rPr>
        <w:t>باشد. طبق قضایای ریاضی می</w:t>
      </w:r>
      <w:r>
        <w:rPr>
          <w:rtl/>
        </w:rPr>
        <w:softHyphen/>
      </w:r>
      <w:r>
        <w:rPr>
          <w:rFonts w:hint="cs"/>
          <w:rtl/>
        </w:rPr>
        <w:t>توان نشان داد که در روش</w:t>
      </w:r>
      <w:r>
        <w:rPr>
          <w:rtl/>
        </w:rPr>
        <w:softHyphen/>
      </w:r>
      <w:r>
        <w:rPr>
          <w:rFonts w:hint="cs"/>
          <w:rtl/>
        </w:rPr>
        <w:t xml:space="preserve">های رانگ کوتا ضریب رشد یا همان  </w:t>
      </w:r>
      <w:r w:rsidRPr="00DC35C0">
        <w:rPr>
          <w:position w:val="-30"/>
        </w:rPr>
        <w:object w:dxaOrig="920" w:dyaOrig="720">
          <v:shape id="_x0000_i1409" type="#_x0000_t75" style="width:43.5pt;height:36pt" o:ole="">
            <v:imagedata r:id="rId780" o:title=""/>
          </v:shape>
          <o:OLEObject Type="Embed" ProgID="Equation.DSMT4" ShapeID="_x0000_i1409" DrawAspect="Content" ObjectID="_1587311326" r:id="rId781"/>
        </w:object>
      </w:r>
      <w:r>
        <w:rPr>
          <w:rFonts w:hint="cs"/>
          <w:rtl/>
        </w:rPr>
        <w:t xml:space="preserve"> به شکل زیر می</w:t>
      </w:r>
      <w:r>
        <w:rPr>
          <w:rtl/>
        </w:rPr>
        <w:softHyphen/>
      </w:r>
      <w:r>
        <w:rPr>
          <w:rFonts w:hint="cs"/>
          <w:rtl/>
        </w:rPr>
        <w:t>باشد</w:t>
      </w:r>
      <w:r>
        <w:rPr>
          <w:rtl/>
        </w:rPr>
        <w:fldChar w:fldCharType="begin"/>
      </w:r>
      <w:r>
        <w:rPr>
          <w:rtl/>
        </w:rPr>
        <w:instrText xml:space="preserve"> </w:instrText>
      </w:r>
      <w:r>
        <w:instrText>ADDIN EN.CITE &lt;EndNote&gt;&lt;Cite&gt;&lt;Author&gt;Baldauf&lt;/Author&gt;&lt;Year&gt;2008&lt;/Year&gt;&lt;RecNum&gt;66&lt;/RecNum&gt;&lt;DisplayText&gt;[35]&lt;/DisplayText&gt;&lt;record&gt;&lt;rec-number&gt;66&lt;/rec-number&gt;&lt;foreign-keys&gt;&lt;key app="EN" db-id="p0tfv5awfefe5uesap0xdapc0daaa20tatav" timestamp="1525503379"&gt;66</w:instrText>
      </w:r>
      <w:r>
        <w:rPr>
          <w:rtl/>
        </w:rPr>
        <w:instrText>&lt;/</w:instrText>
      </w:r>
      <w:r>
        <w:instrText>key&gt;&lt;/foreign-keys&gt;&lt;ref-type name="Journal Article"&gt;17&lt;/ref-type&gt;&lt;contributors&gt;&lt;authors&gt;&lt;author&gt;Baldauf, Michael&lt;/author&gt;&lt;/authors&gt;&lt;/contributors&gt;&lt;titles&gt;&lt;title&gt;Stability analysis for linear discretisations of the advection equation with Runge–Kutta time</w:instrText>
      </w:r>
      <w:r>
        <w:rPr>
          <w:rtl/>
        </w:rPr>
        <w:instrText xml:space="preserve"> </w:instrText>
      </w:r>
      <w:r>
        <w:instrText>integration&lt;/title&gt;&lt;secondary-title&gt;Journal of Computational Physics&lt;/secondary-title&gt;&lt;/titles&gt;&lt;periodical&gt;&lt;full-title&gt;Journal of Computational Physics&lt;/full-title&gt;&lt;/periodical&gt;&lt;pages&gt;6638-6659&lt;/pages&gt;&lt;volume&gt;227&lt;/volume&gt;&lt;number&gt;13&lt;/number&gt;&lt;dates&gt;&lt;year&gt;2</w:instrText>
      </w:r>
      <w:r>
        <w:rPr>
          <w:rtl/>
        </w:rPr>
        <w:instrText>008&lt;/</w:instrText>
      </w:r>
      <w:r>
        <w:instrText>year&gt;&lt;/dates&gt;&lt;isbn&gt;0021-9991&lt;/isbn&gt;&lt;urls&gt;&lt;/urls&gt;&lt;/record&gt;&lt;/Cite&gt;&lt;/EndNote</w:instrText>
      </w:r>
      <w:r>
        <w:rPr>
          <w:rtl/>
        </w:rPr>
        <w:instrText>&gt;</w:instrText>
      </w:r>
      <w:r>
        <w:rPr>
          <w:rtl/>
        </w:rPr>
        <w:fldChar w:fldCharType="separate"/>
      </w:r>
      <w:r>
        <w:rPr>
          <w:noProof/>
          <w:rtl/>
        </w:rPr>
        <w:t>[35]</w:t>
      </w:r>
      <w:r>
        <w:rPr>
          <w:rtl/>
        </w:rPr>
        <w:fldChar w:fldCharType="end"/>
      </w:r>
      <w:r>
        <w:rPr>
          <w:rFonts w:hint="cs"/>
          <w:rtl/>
        </w:rPr>
        <w:t xml:space="preserve">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0002A7">
        <w:tc>
          <w:tcPr>
            <w:tcW w:w="4508" w:type="dxa"/>
            <w:vAlign w:val="center"/>
          </w:tcPr>
          <w:p w:rsidR="00712FB9" w:rsidRDefault="000002A7" w:rsidP="000002A7">
            <w:pPr>
              <w:pStyle w:val="Caption"/>
              <w:rPr>
                <w:rtl/>
                <w:cs/>
              </w:rPr>
            </w:pPr>
            <w:bookmarkStart w:id="214" w:name="_Ref513357794"/>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181</w:t>
            </w:r>
            <w:r>
              <w:rPr>
                <w:rtl/>
              </w:rPr>
              <w:fldChar w:fldCharType="end"/>
            </w:r>
            <w:r>
              <w:rPr>
                <w:rFonts w:hint="cs"/>
                <w:rtl/>
                <w:cs/>
              </w:rPr>
              <w:t>)</w:t>
            </w:r>
            <w:bookmarkEnd w:id="214"/>
          </w:p>
        </w:tc>
        <w:tc>
          <w:tcPr>
            <w:tcW w:w="4508" w:type="dxa"/>
          </w:tcPr>
          <w:p w:rsidR="00712FB9" w:rsidRDefault="00712FB9" w:rsidP="005E18C4">
            <w:pPr>
              <w:pStyle w:val="a8"/>
              <w:bidi w:val="0"/>
              <w:rPr>
                <w:rtl/>
              </w:rPr>
            </w:pPr>
            <w:r w:rsidRPr="00816B1E">
              <w:object w:dxaOrig="1040" w:dyaOrig="360">
                <v:shape id="_x0000_i1410" type="#_x0000_t75" style="width:51.5pt;height:18pt" o:ole="">
                  <v:imagedata r:id="rId782" o:title=""/>
                </v:shape>
                <o:OLEObject Type="Embed" ProgID="Equation.DSMT4" ShapeID="_x0000_i1410" DrawAspect="Content" ObjectID="_1587311327" r:id="rId783"/>
              </w:object>
            </w:r>
            <w:r>
              <w:br/>
            </w:r>
            <w:r w:rsidRPr="00816B1E">
              <w:rPr>
                <w:position w:val="-24"/>
              </w:rPr>
              <w:object w:dxaOrig="2480" w:dyaOrig="680">
                <v:shape id="_x0000_i1411" type="#_x0000_t75" style="width:124pt;height:34pt" o:ole="">
                  <v:imagedata r:id="rId784" o:title=""/>
                </v:shape>
                <o:OLEObject Type="Embed" ProgID="Equation.DSMT4" ShapeID="_x0000_i1411" DrawAspect="Content" ObjectID="_1587311328" r:id="rId785"/>
              </w:object>
            </w:r>
          </w:p>
        </w:tc>
      </w:tr>
    </w:tbl>
    <w:p w:rsidR="00712FB9" w:rsidRDefault="00712FB9" w:rsidP="005E18C4">
      <w:pPr>
        <w:pStyle w:val="a8"/>
        <w:rPr>
          <w:rtl/>
        </w:rPr>
      </w:pPr>
      <w:r>
        <w:rPr>
          <w:rFonts w:hint="cs"/>
          <w:rtl/>
        </w:rPr>
        <w:t>در نتیجه در روش رانگ کوتا مرتبه اول یا همان روش اویلر با گسسته</w:t>
      </w:r>
      <w:r>
        <w:rPr>
          <w:rtl/>
        </w:rPr>
        <w:softHyphen/>
      </w:r>
      <w:r>
        <w:rPr>
          <w:rFonts w:hint="cs"/>
          <w:rtl/>
        </w:rPr>
        <w:t>سازی مرکزی ضریب رشد به صورت زیر بدست می</w:t>
      </w:r>
      <w:r>
        <w:rPr>
          <w:rtl/>
        </w:rPr>
        <w:softHyphen/>
      </w:r>
      <w:r>
        <w:rPr>
          <w:rFonts w:hint="cs"/>
          <w:rtl/>
        </w:rPr>
        <w:t>آید</w:t>
      </w:r>
      <w:r>
        <w:rPr>
          <w:rtl/>
        </w:rPr>
        <w:fldChar w:fldCharType="begin"/>
      </w:r>
      <w:r>
        <w:rPr>
          <w:rtl/>
        </w:rPr>
        <w:instrText xml:space="preserve"> </w:instrText>
      </w:r>
      <w:r>
        <w:instrText>ADDIN EN.CITE &lt;EndNote&gt;&lt;Cite&gt;&lt;Author&gt;Baldauf&lt;/Author&gt;&lt;Year&gt;2008&lt;/Year&gt;&lt;RecNum&gt;66&lt;/RecNum&gt;&lt;DisplayText&gt;[35]&lt;/DisplayText&gt;&lt;record&gt;&lt;rec-number&gt;66&lt;/rec-number&gt;&lt;foreign-keys&gt;&lt;key app="EN" db-id="p0tfv5awfefe5uesap0xdapc0daaa20tatav" timestamp="1525503379"&gt;66</w:instrText>
      </w:r>
      <w:r>
        <w:rPr>
          <w:rtl/>
        </w:rPr>
        <w:instrText>&lt;/</w:instrText>
      </w:r>
      <w:r>
        <w:instrText>key&gt;&lt;/foreign-keys&gt;&lt;ref-type name="Journal Article"&gt;17&lt;/ref-type&gt;&lt;contributors&gt;&lt;authors&gt;&lt;author&gt;Baldauf, Michael&lt;/author&gt;&lt;/authors&gt;&lt;/contributors&gt;&lt;titles&gt;&lt;title&gt;Stability analysis for linear discretisations of the advection equation with Runge–Kutta time</w:instrText>
      </w:r>
      <w:r>
        <w:rPr>
          <w:rtl/>
        </w:rPr>
        <w:instrText xml:space="preserve"> </w:instrText>
      </w:r>
      <w:r>
        <w:instrText>integration&lt;/title&gt;&lt;secondary-title&gt;Journal of Computational Physics&lt;/secondary-title&gt;&lt;/titles&gt;&lt;periodical&gt;&lt;full-title&gt;Journal of Computational Physics&lt;/full-title&gt;&lt;/periodical&gt;&lt;pages&gt;6638-6659&lt;/pages&gt;&lt;volume&gt;227&lt;/volume&gt;&lt;number&gt;13&lt;/number&gt;&lt;dates&gt;&lt;year&gt;2</w:instrText>
      </w:r>
      <w:r>
        <w:rPr>
          <w:rtl/>
        </w:rPr>
        <w:instrText>008&lt;/</w:instrText>
      </w:r>
      <w:r>
        <w:instrText>year&gt;&lt;/dates&gt;&lt;isbn&gt;0021-9991&lt;/isbn&gt;&lt;urls&gt;&lt;/urls&gt;&lt;/record&gt;&lt;/Cite&gt;&lt;/EndNote</w:instrText>
      </w:r>
      <w:r>
        <w:rPr>
          <w:rtl/>
        </w:rPr>
        <w:instrText>&gt;</w:instrText>
      </w:r>
      <w:r>
        <w:rPr>
          <w:rtl/>
        </w:rPr>
        <w:fldChar w:fldCharType="separate"/>
      </w:r>
      <w:r>
        <w:rPr>
          <w:noProof/>
          <w:rtl/>
        </w:rPr>
        <w:t>[35]</w:t>
      </w:r>
      <w:r>
        <w:rPr>
          <w:rtl/>
        </w:rPr>
        <w:fldChar w:fldCharType="end"/>
      </w:r>
      <w:r>
        <w:rPr>
          <w:rFonts w:hint="cs"/>
          <w:rtl/>
        </w:rPr>
        <w:t xml:space="preserve"> :</w:t>
      </w:r>
    </w:p>
    <w:p w:rsidR="00712FB9" w:rsidRDefault="00712FB9" w:rsidP="00712FB9">
      <w:pPr>
        <w:spacing w:before="240" w:after="240" w:line="288" w:lineRule="auto"/>
        <w:jc w:val="center"/>
        <w:rPr>
          <w:rtl/>
          <w:lang w:bidi="fa-IR"/>
        </w:rPr>
      </w:pPr>
      <w:r w:rsidRPr="00E05186">
        <w:rPr>
          <w:position w:val="-14"/>
          <w:lang w:bidi="fa-IR"/>
        </w:rPr>
        <w:object w:dxaOrig="4660" w:dyaOrig="440">
          <v:shape id="_x0000_i1412" type="#_x0000_t75" style="width:230pt;height:22pt" o:ole="">
            <v:imagedata r:id="rId786" o:title=""/>
          </v:shape>
          <o:OLEObject Type="Embed" ProgID="Equation.DSMT4" ShapeID="_x0000_i1412" DrawAspect="Content" ObjectID="_1587311329" r:id="rId787"/>
        </w:object>
      </w:r>
    </w:p>
    <w:p w:rsidR="00712FB9" w:rsidRDefault="00712FB9" w:rsidP="005E18C4">
      <w:pPr>
        <w:pStyle w:val="a8"/>
        <w:rPr>
          <w:rtl/>
        </w:rPr>
      </w:pPr>
      <w:r>
        <w:rPr>
          <w:rFonts w:hint="cs"/>
          <w:rtl/>
        </w:rPr>
        <w:lastRenderedPageBreak/>
        <w:t>که چون همیشه بزرگتر از یک می</w:t>
      </w:r>
      <w:r>
        <w:rPr>
          <w:rtl/>
        </w:rPr>
        <w:softHyphen/>
      </w:r>
      <w:r>
        <w:rPr>
          <w:rFonts w:hint="cs"/>
          <w:rtl/>
        </w:rPr>
        <w:t>باشد این روش در همه</w:t>
      </w:r>
      <w:r>
        <w:rPr>
          <w:rtl/>
        </w:rPr>
        <w:softHyphen/>
      </w:r>
      <w:r>
        <w:rPr>
          <w:rFonts w:hint="cs"/>
          <w:rtl/>
        </w:rPr>
        <w:t>ی حالت</w:t>
      </w:r>
      <w:r>
        <w:rPr>
          <w:rtl/>
        </w:rPr>
        <w:softHyphen/>
      </w:r>
      <w:r>
        <w:rPr>
          <w:rFonts w:hint="cs"/>
          <w:rtl/>
        </w:rPr>
        <w:t xml:space="preserve">ها ناپایدار است که در قسمت قبل نیز به همین نتیجه رسیدیم. همانند قبل اگر </w:t>
      </w:r>
      <w:r w:rsidRPr="000F3B7E">
        <w:rPr>
          <w:position w:val="-12"/>
        </w:rPr>
        <w:object w:dxaOrig="300" w:dyaOrig="380">
          <v:shape id="_x0000_i1413" type="#_x0000_t75" style="width:14.5pt;height:22pt" o:ole="">
            <v:imagedata r:id="rId743" o:title=""/>
          </v:shape>
          <o:OLEObject Type="Embed" ProgID="Equation.DSMT4" ShapeID="_x0000_i1413" DrawAspect="Content" ObjectID="_1587311330" r:id="rId788"/>
        </w:object>
      </w:r>
      <w:r>
        <w:rPr>
          <w:rtl/>
        </w:rPr>
        <w:t xml:space="preserve"> </w:t>
      </w:r>
      <w:r>
        <w:rPr>
          <w:rFonts w:hint="cs"/>
          <w:rtl/>
        </w:rPr>
        <w:t xml:space="preserve">را  با  </w:t>
      </w:r>
      <w:r w:rsidRPr="000F3B7E">
        <w:rPr>
          <w:position w:val="-24"/>
        </w:rPr>
        <w:object w:dxaOrig="1320" w:dyaOrig="620">
          <v:shape id="_x0000_i1414" type="#_x0000_t75" style="width:64.5pt;height:28.5pt" o:ole="">
            <v:imagedata r:id="rId745" o:title=""/>
          </v:shape>
          <o:OLEObject Type="Embed" ProgID="Equation.DSMT4" ShapeID="_x0000_i1414" DrawAspect="Content" ObjectID="_1587311331" r:id="rId789"/>
        </w:object>
      </w:r>
      <w:r>
        <w:rPr>
          <w:rtl/>
        </w:rPr>
        <w:t xml:space="preserve"> </w:t>
      </w:r>
      <w:r>
        <w:rPr>
          <w:rFonts w:hint="cs"/>
          <w:rtl/>
        </w:rPr>
        <w:t>جایگزین کنیم روش پایدار می</w:t>
      </w:r>
      <w:r>
        <w:rPr>
          <w:rtl/>
        </w:rPr>
        <w:softHyphen/>
      </w:r>
      <w:r>
        <w:rPr>
          <w:rFonts w:hint="cs"/>
          <w:rtl/>
        </w:rPr>
        <w:t>گردد و شرط پایداری عدد کورانت کوچکتر از یک می</w:t>
      </w:r>
      <w:r>
        <w:rPr>
          <w:rtl/>
        </w:rPr>
        <w:softHyphen/>
      </w:r>
      <w:r>
        <w:rPr>
          <w:rFonts w:hint="cs"/>
          <w:rtl/>
        </w:rPr>
        <w:t>باشد. در روش رانگ کوتا مرتبه دو نیز ضریب رشد با توجه به رابطه</w:t>
      </w:r>
      <w:r>
        <w:rPr>
          <w:rtl/>
        </w:rPr>
        <w:softHyphen/>
      </w:r>
      <w:r>
        <w:rPr>
          <w:rFonts w:hint="cs"/>
          <w:rtl/>
        </w:rPr>
        <w:t xml:space="preserve">ی </w:t>
      </w:r>
      <w:r w:rsidR="000002A7">
        <w:rPr>
          <w:rtl/>
        </w:rPr>
        <w:fldChar w:fldCharType="begin"/>
      </w:r>
      <w:r w:rsidR="000002A7">
        <w:rPr>
          <w:rtl/>
        </w:rPr>
        <w:instrText xml:space="preserve"> </w:instrText>
      </w:r>
      <w:r w:rsidR="000002A7">
        <w:rPr>
          <w:rFonts w:hint="cs"/>
        </w:rPr>
        <w:instrText>REF</w:instrText>
      </w:r>
      <w:r w:rsidR="000002A7">
        <w:rPr>
          <w:rFonts w:hint="cs"/>
          <w:rtl/>
        </w:rPr>
        <w:instrText xml:space="preserve"> _</w:instrText>
      </w:r>
      <w:r w:rsidR="000002A7">
        <w:rPr>
          <w:rFonts w:hint="cs"/>
        </w:rPr>
        <w:instrText>Ref513357794 \h</w:instrText>
      </w:r>
      <w:r w:rsidR="000002A7">
        <w:rPr>
          <w:rtl/>
        </w:rPr>
        <w:instrText xml:space="preserve"> </w:instrText>
      </w:r>
      <w:r w:rsidR="000002A7">
        <w:rPr>
          <w:rtl/>
        </w:rPr>
      </w:r>
      <w:r w:rsidR="000002A7">
        <w:rPr>
          <w:rtl/>
        </w:rPr>
        <w:fldChar w:fldCharType="separate"/>
      </w:r>
      <w:r w:rsidR="00E611F1">
        <w:rPr>
          <w:rFonts w:hint="cs"/>
          <w:rtl/>
        </w:rPr>
        <w:t>(</w:t>
      </w:r>
      <w:r w:rsidR="00E611F1">
        <w:rPr>
          <w:noProof/>
          <w:rtl/>
          <w:lang w:bidi="ar-SA"/>
        </w:rPr>
        <w:t>181</w:t>
      </w:r>
      <w:r w:rsidR="00E611F1">
        <w:rPr>
          <w:rFonts w:hint="cs"/>
          <w:rtl/>
        </w:rPr>
        <w:t>)</w:t>
      </w:r>
      <w:r w:rsidR="000002A7">
        <w:rPr>
          <w:rtl/>
        </w:rPr>
        <w:fldChar w:fldCharType="end"/>
      </w:r>
      <w:r>
        <w:rPr>
          <w:rFonts w:hint="cs"/>
          <w:rtl/>
        </w:rPr>
        <w:t xml:space="preserve"> به صورت زیر بدست می</w:t>
      </w:r>
      <w:r>
        <w:rPr>
          <w:rtl/>
        </w:rPr>
        <w:softHyphen/>
      </w:r>
      <w:r>
        <w:rPr>
          <w:rFonts w:hint="cs"/>
          <w:rtl/>
        </w:rPr>
        <w:t>آید:</w:t>
      </w:r>
    </w:p>
    <w:p w:rsidR="00712FB9" w:rsidRDefault="00712FB9" w:rsidP="00712FB9">
      <w:pPr>
        <w:spacing w:before="240" w:after="240" w:line="288" w:lineRule="auto"/>
        <w:jc w:val="center"/>
        <w:rPr>
          <w:rtl/>
          <w:lang w:bidi="fa-IR"/>
        </w:rPr>
      </w:pPr>
      <w:r w:rsidRPr="00E05186">
        <w:rPr>
          <w:position w:val="-24"/>
          <w:lang w:bidi="fa-IR"/>
        </w:rPr>
        <w:object w:dxaOrig="6320" w:dyaOrig="680">
          <v:shape id="_x0000_i1415" type="#_x0000_t75" style="width:317.5pt;height:36pt" o:ole="">
            <v:imagedata r:id="rId790" o:title=""/>
          </v:shape>
          <o:OLEObject Type="Embed" ProgID="Equation.DSMT4" ShapeID="_x0000_i1415" DrawAspect="Content" ObjectID="_1587311332" r:id="rId791"/>
        </w:object>
      </w:r>
    </w:p>
    <w:p w:rsidR="00712FB9" w:rsidRDefault="00712FB9" w:rsidP="005E18C4">
      <w:pPr>
        <w:pStyle w:val="a8"/>
        <w:rPr>
          <w:rtl/>
        </w:rPr>
      </w:pPr>
      <w:r>
        <w:rPr>
          <w:rFonts w:hint="cs"/>
          <w:rtl/>
        </w:rPr>
        <w:t>در نتیجه روش رانگ کوتا مرتبه دو با گسسته سازی مرکزی نیز ناپایدار می</w:t>
      </w:r>
      <w:r>
        <w:rPr>
          <w:rtl/>
        </w:rPr>
        <w:softHyphen/>
      </w:r>
      <w:r>
        <w:rPr>
          <w:rFonts w:hint="cs"/>
          <w:rtl/>
        </w:rPr>
        <w:t>باشد. با اعمال شرط قبل این روش پایدار می</w:t>
      </w:r>
      <w:r>
        <w:rPr>
          <w:rtl/>
        </w:rPr>
        <w:softHyphen/>
      </w:r>
      <w:r>
        <w:rPr>
          <w:rFonts w:hint="cs"/>
          <w:rtl/>
        </w:rPr>
        <w:t>باشد. برای روش رانگ کوتا مرتبه</w:t>
      </w:r>
      <w:r>
        <w:rPr>
          <w:rtl/>
        </w:rPr>
        <w:softHyphen/>
      </w:r>
      <w:r>
        <w:rPr>
          <w:rFonts w:hint="cs"/>
          <w:rtl/>
        </w:rPr>
        <w:t>چهار نیز ضریب رشد به صورت زیر بدست می</w:t>
      </w:r>
      <w:r>
        <w:rPr>
          <w:rtl/>
        </w:rPr>
        <w:softHyphen/>
      </w:r>
      <w:r>
        <w:rPr>
          <w:rFonts w:hint="cs"/>
          <w:rtl/>
        </w:rPr>
        <w:t>آید:</w:t>
      </w:r>
    </w:p>
    <w:p w:rsidR="00712FB9" w:rsidRDefault="00712FB9" w:rsidP="00712FB9">
      <w:pPr>
        <w:spacing w:before="240" w:after="240" w:line="288" w:lineRule="auto"/>
        <w:jc w:val="center"/>
        <w:rPr>
          <w:rtl/>
          <w:lang w:bidi="fa-IR"/>
        </w:rPr>
      </w:pPr>
      <w:r w:rsidRPr="001607B3">
        <w:rPr>
          <w:position w:val="-24"/>
          <w:lang w:bidi="fa-IR"/>
        </w:rPr>
        <w:object w:dxaOrig="7080" w:dyaOrig="680">
          <v:shape id="_x0000_i1416" type="#_x0000_t75" style="width:338.5pt;height:36pt" o:ole="">
            <v:imagedata r:id="rId792" o:title=""/>
          </v:shape>
          <o:OLEObject Type="Embed" ProgID="Equation.DSMT4" ShapeID="_x0000_i1416" DrawAspect="Content" ObjectID="_1587311333" r:id="rId793"/>
        </w:object>
      </w:r>
    </w:p>
    <w:p w:rsidR="00712FB9" w:rsidRDefault="00712FB9" w:rsidP="00712FB9">
      <w:pPr>
        <w:spacing w:before="120" w:after="0" w:line="288" w:lineRule="auto"/>
        <w:jc w:val="center"/>
        <w:rPr>
          <w:lang w:bidi="fa-IR"/>
        </w:rPr>
      </w:pPr>
      <w:r w:rsidRPr="001607B3">
        <w:rPr>
          <w:position w:val="-28"/>
          <w:lang w:bidi="fa-IR"/>
        </w:rPr>
        <w:object w:dxaOrig="4300" w:dyaOrig="720">
          <v:shape id="_x0000_i1417" type="#_x0000_t75" style="width:3in;height:36pt" o:ole="">
            <v:imagedata r:id="rId794" o:title=""/>
          </v:shape>
          <o:OLEObject Type="Embed" ProgID="Equation.DSMT4" ShapeID="_x0000_i1417" DrawAspect="Content" ObjectID="_1587311334" r:id="rId795"/>
        </w:object>
      </w:r>
    </w:p>
    <w:p w:rsidR="00712FB9" w:rsidRDefault="00712FB9" w:rsidP="005E18C4">
      <w:pPr>
        <w:pStyle w:val="a8"/>
        <w:rPr>
          <w:rtl/>
        </w:rPr>
      </w:pPr>
      <w:r>
        <w:rPr>
          <w:rFonts w:hint="cs"/>
          <w:rtl/>
        </w:rPr>
        <w:t xml:space="preserve">برای پایداری این روش باید </w:t>
      </w:r>
      <w:r w:rsidRPr="00911436">
        <w:rPr>
          <w:position w:val="-14"/>
        </w:rPr>
        <w:object w:dxaOrig="639" w:dyaOrig="400">
          <v:shape id="_x0000_i1418" type="#_x0000_t75" style="width:28.5pt;height:22pt" o:ole="">
            <v:imagedata r:id="rId796" o:title=""/>
          </v:shape>
          <o:OLEObject Type="Embed" ProgID="Equation.DSMT4" ShapeID="_x0000_i1418" DrawAspect="Content" ObjectID="_1587311335" r:id="rId797"/>
        </w:object>
      </w:r>
      <w:r>
        <w:rPr>
          <w:rtl/>
        </w:rPr>
        <w:t xml:space="preserve"> </w:t>
      </w:r>
      <w:r>
        <w:rPr>
          <w:rFonts w:hint="cs"/>
          <w:rtl/>
        </w:rPr>
        <w:t>باشد که شرط پایداری برای روش رانگ کوتا مرتبه چهار بدست می</w:t>
      </w:r>
      <w:r>
        <w:rPr>
          <w:rtl/>
        </w:rPr>
        <w:softHyphen/>
      </w:r>
      <w:r>
        <w:rPr>
          <w:rFonts w:hint="cs"/>
          <w:rtl/>
        </w:rPr>
        <w:t>آید.</w:t>
      </w:r>
    </w:p>
    <w:p w:rsidR="00712FB9" w:rsidRDefault="00712FB9" w:rsidP="00712FB9">
      <w:pPr>
        <w:spacing w:before="240" w:after="240" w:line="288" w:lineRule="auto"/>
        <w:jc w:val="center"/>
        <w:rPr>
          <w:rtl/>
          <w:lang w:bidi="fa-IR"/>
        </w:rPr>
      </w:pPr>
      <w:r w:rsidRPr="001607B3">
        <w:rPr>
          <w:position w:val="-28"/>
          <w:lang w:bidi="fa-IR"/>
        </w:rPr>
        <w:object w:dxaOrig="6840" w:dyaOrig="720">
          <v:shape id="_x0000_i1419" type="#_x0000_t75" style="width:346pt;height:36pt" o:ole="">
            <v:imagedata r:id="rId798" o:title=""/>
          </v:shape>
          <o:OLEObject Type="Embed" ProgID="Equation.DSMT4" ShapeID="_x0000_i1419" DrawAspect="Content" ObjectID="_1587311336" r:id="rId799"/>
        </w:object>
      </w:r>
    </w:p>
    <w:p w:rsidR="00712FB9" w:rsidRDefault="00712FB9" w:rsidP="005E18C4">
      <w:pPr>
        <w:pStyle w:val="a8"/>
        <w:rPr>
          <w:rtl/>
        </w:rPr>
      </w:pPr>
      <w:r>
        <w:rPr>
          <w:rFonts w:hint="cs"/>
          <w:rtl/>
        </w:rPr>
        <w:t xml:space="preserve">شرط </w:t>
      </w:r>
      <w:r w:rsidRPr="00BF6514">
        <w:rPr>
          <w:szCs w:val="24"/>
        </w:rPr>
        <w:t>CFL</w:t>
      </w:r>
      <w:r>
        <w:rPr>
          <w:rFonts w:hint="cs"/>
          <w:rtl/>
        </w:rPr>
        <w:t xml:space="preserve"> برای این روش عدد کورانت کوچکتر از </w:t>
      </w:r>
      <w:r w:rsidRPr="001607B3">
        <w:rPr>
          <w:position w:val="-6"/>
        </w:rPr>
        <w:object w:dxaOrig="499" w:dyaOrig="340">
          <v:shape id="_x0000_i1420" type="#_x0000_t75" style="width:22pt;height:14pt" o:ole="">
            <v:imagedata r:id="rId800" o:title=""/>
          </v:shape>
          <o:OLEObject Type="Embed" ProgID="Equation.DSMT4" ShapeID="_x0000_i1420" DrawAspect="Content" ObjectID="_1587311337" r:id="rId801"/>
        </w:object>
      </w:r>
      <w:r>
        <w:rPr>
          <w:rtl/>
        </w:rPr>
        <w:t xml:space="preserve"> </w:t>
      </w:r>
      <w:r>
        <w:rPr>
          <w:rFonts w:hint="cs"/>
          <w:rtl/>
        </w:rPr>
        <w:t>می</w:t>
      </w:r>
      <w:r>
        <w:rPr>
          <w:rtl/>
        </w:rPr>
        <w:softHyphen/>
      </w:r>
      <w:r>
        <w:rPr>
          <w:rFonts w:hint="cs"/>
          <w:rtl/>
        </w:rPr>
        <w:t>باشد که حدوداً سه برابر روش اویلر می</w:t>
      </w:r>
      <w:r>
        <w:rPr>
          <w:rtl/>
        </w:rPr>
        <w:softHyphen/>
      </w:r>
      <w:r>
        <w:rPr>
          <w:rFonts w:hint="cs"/>
          <w:rtl/>
        </w:rPr>
        <w:t>باشد.</w:t>
      </w:r>
    </w:p>
    <w:p w:rsidR="00712FB9" w:rsidRDefault="00712FB9" w:rsidP="005E18C4">
      <w:pPr>
        <w:pStyle w:val="a8"/>
        <w:rPr>
          <w:rtl/>
        </w:rPr>
      </w:pPr>
      <w:r>
        <w:rPr>
          <w:rFonts w:hint="cs"/>
          <w:rtl/>
        </w:rPr>
        <w:t>حال اگر در مکان معادله را به صورت بالا دستی گسسته سازی کنیم رابطه</w:t>
      </w:r>
      <w:r>
        <w:rPr>
          <w:rtl/>
        </w:rPr>
        <w:softHyphen/>
      </w:r>
      <w:r>
        <w:rPr>
          <w:rFonts w:hint="cs"/>
          <w:rtl/>
        </w:rPr>
        <w:t xml:space="preserve">ی </w:t>
      </w:r>
      <w:r w:rsidR="000002A7">
        <w:rPr>
          <w:rtl/>
        </w:rPr>
        <w:fldChar w:fldCharType="begin"/>
      </w:r>
      <w:r w:rsidR="000002A7">
        <w:rPr>
          <w:rtl/>
        </w:rPr>
        <w:instrText xml:space="preserve"> </w:instrText>
      </w:r>
      <w:r w:rsidR="000002A7">
        <w:rPr>
          <w:rFonts w:hint="cs"/>
        </w:rPr>
        <w:instrText>REF</w:instrText>
      </w:r>
      <w:r w:rsidR="000002A7">
        <w:rPr>
          <w:rFonts w:hint="cs"/>
          <w:rtl/>
        </w:rPr>
        <w:instrText xml:space="preserve"> _</w:instrText>
      </w:r>
      <w:r w:rsidR="000002A7">
        <w:rPr>
          <w:rFonts w:hint="cs"/>
        </w:rPr>
        <w:instrText>Ref513357581 \h</w:instrText>
      </w:r>
      <w:r w:rsidR="000002A7">
        <w:rPr>
          <w:rtl/>
        </w:rPr>
        <w:instrText xml:space="preserve"> </w:instrText>
      </w:r>
      <w:r w:rsidR="000002A7">
        <w:rPr>
          <w:rtl/>
        </w:rPr>
      </w:r>
      <w:r w:rsidR="000002A7">
        <w:rPr>
          <w:rtl/>
        </w:rPr>
        <w:fldChar w:fldCharType="separate"/>
      </w:r>
      <w:r w:rsidR="00E611F1">
        <w:rPr>
          <w:rFonts w:hint="cs"/>
          <w:rtl/>
        </w:rPr>
        <w:t>(</w:t>
      </w:r>
      <w:r w:rsidR="00E611F1">
        <w:rPr>
          <w:noProof/>
          <w:rtl/>
          <w:lang w:bidi="ar-SA"/>
        </w:rPr>
        <w:t>168</w:t>
      </w:r>
      <w:r w:rsidR="00E611F1">
        <w:rPr>
          <w:rFonts w:hint="cs"/>
          <w:rtl/>
        </w:rPr>
        <w:t>)</w:t>
      </w:r>
      <w:r w:rsidR="000002A7">
        <w:rPr>
          <w:rtl/>
        </w:rPr>
        <w:fldChar w:fldCharType="end"/>
      </w:r>
      <w:r>
        <w:rPr>
          <w:rFonts w:hint="cs"/>
          <w:rtl/>
        </w:rPr>
        <w:t>به صورت زیر بدست می</w:t>
      </w:r>
      <w:r>
        <w:rPr>
          <w:rtl/>
        </w:rPr>
        <w:softHyphen/>
      </w:r>
      <w:r>
        <w:rPr>
          <w:rFonts w:hint="cs"/>
          <w:rtl/>
        </w:rPr>
        <w:t>آید:</w:t>
      </w:r>
    </w:p>
    <w:tbl>
      <w:tblPr>
        <w:tblStyle w:val="TableGrid"/>
        <w:tblpPr w:leftFromText="180" w:rightFromText="180" w:vertAnchor="text" w:tblpXSpec="right" w:tblpY="1"/>
        <w:tblOverlap w:val="never"/>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0002A7">
        <w:tc>
          <w:tcPr>
            <w:tcW w:w="4508" w:type="dxa"/>
            <w:vAlign w:val="center"/>
          </w:tcPr>
          <w:p w:rsidR="00712FB9" w:rsidRDefault="000002A7" w:rsidP="000002A7">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182</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1680" w:dyaOrig="660">
                <v:shape id="_x0000_i1421" type="#_x0000_t75" style="width:84pt;height:33pt" o:ole="">
                  <v:imagedata r:id="rId802" o:title=""/>
                </v:shape>
                <o:OLEObject Type="Embed" ProgID="Equation.DSMT4" ShapeID="_x0000_i1421" DrawAspect="Content" ObjectID="_1587311338" r:id="rId803"/>
              </w:object>
            </w:r>
          </w:p>
        </w:tc>
      </w:tr>
    </w:tbl>
    <w:p w:rsidR="00712FB9" w:rsidRDefault="00712FB9" w:rsidP="005E18C4">
      <w:pPr>
        <w:pStyle w:val="a8"/>
        <w:rPr>
          <w:rtl/>
        </w:rPr>
      </w:pPr>
      <w:r>
        <w:rPr>
          <w:rFonts w:hint="cs"/>
          <w:rtl/>
        </w:rPr>
        <w:t>در نتیجه با جایگذاری بخش خطا در آن رابطه به صورت زیر بدست می</w:t>
      </w:r>
      <w:r>
        <w:rPr>
          <w:rtl/>
        </w:rPr>
        <w:softHyphen/>
      </w:r>
      <w:r>
        <w:rPr>
          <w:rFonts w:hint="cs"/>
          <w:rtl/>
        </w:rPr>
        <w:t>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0002A7">
        <w:tc>
          <w:tcPr>
            <w:tcW w:w="4508" w:type="dxa"/>
            <w:vAlign w:val="center"/>
          </w:tcPr>
          <w:p w:rsidR="00712FB9" w:rsidRDefault="000002A7" w:rsidP="000002A7">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183</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2880" w:dyaOrig="620">
                <v:shape id="_x0000_i1422" type="#_x0000_t75" style="width:2in;height:31pt" o:ole="">
                  <v:imagedata r:id="rId804" o:title=""/>
                </v:shape>
                <o:OLEObject Type="Embed" ProgID="Equation.DSMT4" ShapeID="_x0000_i1422" DrawAspect="Content" ObjectID="_1587311339" r:id="rId805"/>
              </w:object>
            </w:r>
          </w:p>
        </w:tc>
      </w:tr>
    </w:tbl>
    <w:p w:rsidR="00712FB9" w:rsidRDefault="00712FB9" w:rsidP="005E18C4">
      <w:pPr>
        <w:pStyle w:val="a8"/>
        <w:rPr>
          <w:rtl/>
        </w:rPr>
      </w:pPr>
      <w:r>
        <w:rPr>
          <w:rFonts w:hint="cs"/>
          <w:rtl/>
        </w:rPr>
        <w:t xml:space="preserve">در این حالت </w:t>
      </w:r>
      <w:r w:rsidRPr="00816B1E">
        <w:rPr>
          <w:position w:val="-16"/>
        </w:rPr>
        <w:object w:dxaOrig="1500" w:dyaOrig="440">
          <v:shape id="_x0000_i1423" type="#_x0000_t75" style="width:75pt;height:22pt" o:ole="">
            <v:imagedata r:id="rId806" o:title=""/>
          </v:shape>
          <o:OLEObject Type="Embed" ProgID="Equation.DSMT4" ShapeID="_x0000_i1423" DrawAspect="Content" ObjectID="_1587311340" r:id="rId807"/>
        </w:object>
      </w:r>
      <w:r>
        <w:rPr>
          <w:rtl/>
        </w:rPr>
        <w:t xml:space="preserve"> </w:t>
      </w:r>
      <w:r>
        <w:rPr>
          <w:rFonts w:hint="cs"/>
          <w:rtl/>
        </w:rPr>
        <w:t>می</w:t>
      </w:r>
      <w:r>
        <w:rPr>
          <w:rtl/>
        </w:rPr>
        <w:softHyphen/>
      </w:r>
      <w:r>
        <w:rPr>
          <w:rFonts w:hint="cs"/>
          <w:rtl/>
        </w:rPr>
        <w:t>باشد. با جایگذاری در رابطه</w:t>
      </w:r>
      <w:r>
        <w:rPr>
          <w:rtl/>
        </w:rPr>
        <w:softHyphen/>
      </w:r>
      <w:r>
        <w:rPr>
          <w:rFonts w:hint="cs"/>
          <w:rtl/>
        </w:rPr>
        <w:t>ی</w:t>
      </w:r>
      <w:r w:rsidR="000002A7">
        <w:rPr>
          <w:rtl/>
        </w:rPr>
        <w:fldChar w:fldCharType="begin"/>
      </w:r>
      <w:r w:rsidR="000002A7">
        <w:rPr>
          <w:rtl/>
        </w:rPr>
        <w:instrText xml:space="preserve"> </w:instrText>
      </w:r>
      <w:r w:rsidR="000002A7">
        <w:rPr>
          <w:rFonts w:hint="cs"/>
        </w:rPr>
        <w:instrText>REF</w:instrText>
      </w:r>
      <w:r w:rsidR="000002A7">
        <w:rPr>
          <w:rFonts w:hint="cs"/>
          <w:rtl/>
        </w:rPr>
        <w:instrText xml:space="preserve"> _</w:instrText>
      </w:r>
      <w:r w:rsidR="000002A7">
        <w:rPr>
          <w:rFonts w:hint="cs"/>
        </w:rPr>
        <w:instrText>Ref513357794 \h</w:instrText>
      </w:r>
      <w:r w:rsidR="000002A7">
        <w:rPr>
          <w:rtl/>
        </w:rPr>
        <w:instrText xml:space="preserve"> </w:instrText>
      </w:r>
      <w:r w:rsidR="000002A7">
        <w:rPr>
          <w:rtl/>
        </w:rPr>
      </w:r>
      <w:r w:rsidR="000002A7">
        <w:rPr>
          <w:rtl/>
        </w:rPr>
        <w:fldChar w:fldCharType="separate"/>
      </w:r>
      <w:r w:rsidR="00E611F1">
        <w:rPr>
          <w:rFonts w:hint="cs"/>
          <w:rtl/>
        </w:rPr>
        <w:t>(</w:t>
      </w:r>
      <w:r w:rsidR="00E611F1">
        <w:rPr>
          <w:noProof/>
          <w:rtl/>
          <w:lang w:bidi="ar-SA"/>
        </w:rPr>
        <w:t>181</w:t>
      </w:r>
      <w:r w:rsidR="00E611F1">
        <w:rPr>
          <w:rFonts w:hint="cs"/>
          <w:rtl/>
        </w:rPr>
        <w:t>)</w:t>
      </w:r>
      <w:r w:rsidR="000002A7">
        <w:rPr>
          <w:rtl/>
        </w:rPr>
        <w:fldChar w:fldCharType="end"/>
      </w:r>
      <w:r>
        <w:rPr>
          <w:rFonts w:hint="cs"/>
          <w:rtl/>
        </w:rPr>
        <w:t xml:space="preserve"> ضریب رشد برای روش رانگ کوتا مرتبه اول یا روش اویلر به صورت زیر بدست می</w:t>
      </w:r>
      <w:r>
        <w:rPr>
          <w:rtl/>
        </w:rPr>
        <w:softHyphen/>
      </w:r>
      <w:r>
        <w:rPr>
          <w:rFonts w:hint="cs"/>
          <w:rtl/>
        </w:rPr>
        <w:t>آید</w:t>
      </w:r>
      <w:r>
        <w:rPr>
          <w:rtl/>
        </w:rPr>
        <w:fldChar w:fldCharType="begin"/>
      </w:r>
      <w:r>
        <w:rPr>
          <w:rtl/>
        </w:rPr>
        <w:instrText xml:space="preserve"> </w:instrText>
      </w:r>
      <w:r>
        <w:instrText>ADDIN EN.CITE &lt;EndNote&gt;&lt;Cite&gt;&lt;Author&gt;Baldauf&lt;/Author&gt;&lt;Year&gt;2008&lt;/Year&gt;&lt;RecNum&gt;66&lt;/RecNum&gt;&lt;DisplayText&gt;[35]&lt;/DisplayText&gt;&lt;record&gt;&lt;rec-number&gt;66&lt;/rec-number&gt;&lt;foreign-keys&gt;&lt;key app="EN" db-id="p0tfv5awfefe5uesap0xdapc0daaa20tatav" timestamp="1525503379"&gt;66</w:instrText>
      </w:r>
      <w:r>
        <w:rPr>
          <w:rtl/>
        </w:rPr>
        <w:instrText>&lt;/</w:instrText>
      </w:r>
      <w:r>
        <w:instrText>key&gt;&lt;/foreign-keys&gt;&lt;ref-type name="Journal Article"&gt;17&lt;/ref-type&gt;&lt;contributors&gt;&lt;authors&gt;&lt;author&gt;Baldauf, Michael&lt;/author&gt;&lt;/authors&gt;&lt;/contributors&gt;&lt;titles&gt;&lt;title&gt;Stability analysis for linear discretisations of the advection equation with Runge–Kutta time</w:instrText>
      </w:r>
      <w:r>
        <w:rPr>
          <w:rtl/>
        </w:rPr>
        <w:instrText xml:space="preserve"> </w:instrText>
      </w:r>
      <w:r>
        <w:instrText>integration&lt;/title&gt;&lt;secondary-title&gt;Journal of Computational Physics&lt;/secondary-title&gt;&lt;/titles&gt;&lt;periodical&gt;&lt;full-title&gt;Journal of Computational Physics&lt;/full-title&gt;&lt;/periodical&gt;&lt;pages&gt;6638-6659&lt;/pages&gt;&lt;volume&gt;227&lt;/volume&gt;&lt;number&gt;13&lt;/number&gt;&lt;dates&gt;&lt;year&gt;2</w:instrText>
      </w:r>
      <w:r>
        <w:rPr>
          <w:rtl/>
        </w:rPr>
        <w:instrText>008&lt;/</w:instrText>
      </w:r>
      <w:r>
        <w:instrText>year&gt;&lt;/dates&gt;&lt;isbn&gt;0021-9991&lt;/isbn&gt;&lt;urls&gt;&lt;/urls&gt;&lt;/record&gt;&lt;/Cite&gt;&lt;/EndNote</w:instrText>
      </w:r>
      <w:r>
        <w:rPr>
          <w:rtl/>
        </w:rPr>
        <w:instrText>&gt;</w:instrText>
      </w:r>
      <w:r>
        <w:rPr>
          <w:rtl/>
        </w:rPr>
        <w:fldChar w:fldCharType="separate"/>
      </w:r>
      <w:r>
        <w:rPr>
          <w:noProof/>
          <w:rtl/>
        </w:rPr>
        <w:t>[35]</w:t>
      </w:r>
      <w:r>
        <w:rPr>
          <w:rtl/>
        </w:rPr>
        <w:fldChar w:fldCharType="end"/>
      </w:r>
      <w:r>
        <w:rPr>
          <w:rFonts w:hint="cs"/>
          <w:rtl/>
        </w:rPr>
        <w:t xml:space="preserve"> :</w:t>
      </w:r>
    </w:p>
    <w:p w:rsidR="00712FB9" w:rsidRDefault="00712FB9" w:rsidP="00712FB9">
      <w:pPr>
        <w:spacing w:before="240" w:after="240" w:line="288" w:lineRule="auto"/>
        <w:jc w:val="center"/>
        <w:rPr>
          <w:rtl/>
          <w:lang w:bidi="fa-IR"/>
        </w:rPr>
      </w:pPr>
      <w:r w:rsidRPr="00E2269E">
        <w:rPr>
          <w:position w:val="-4"/>
          <w:lang w:bidi="fa-IR"/>
        </w:rPr>
        <w:object w:dxaOrig="180" w:dyaOrig="279">
          <v:shape id="_x0000_i1424" type="#_x0000_t75" style="width:7.5pt;height:14.5pt" o:ole="">
            <v:imagedata r:id="rId808" o:title=""/>
          </v:shape>
          <o:OLEObject Type="Embed" ProgID="Equation.DSMT4" ShapeID="_x0000_i1424" DrawAspect="Content" ObjectID="_1587311341" r:id="rId809"/>
        </w:object>
      </w:r>
      <w:r>
        <w:rPr>
          <w:rtl/>
          <w:lang w:bidi="fa-IR"/>
        </w:rPr>
        <w:t xml:space="preserve"> </w:t>
      </w:r>
      <w:r w:rsidRPr="00476EEF">
        <w:rPr>
          <w:position w:val="-16"/>
          <w:lang w:bidi="fa-IR"/>
        </w:rPr>
        <w:object w:dxaOrig="3820" w:dyaOrig="440">
          <v:shape id="_x0000_i1425" type="#_x0000_t75" style="width:194pt;height:22pt" o:ole="">
            <v:imagedata r:id="rId810" o:title=""/>
          </v:shape>
          <o:OLEObject Type="Embed" ProgID="Equation.DSMT4" ShapeID="_x0000_i1425" DrawAspect="Content" ObjectID="_1587311342" r:id="rId811"/>
        </w:object>
      </w:r>
    </w:p>
    <w:p w:rsidR="00712FB9" w:rsidRDefault="00712FB9" w:rsidP="005E18C4">
      <w:pPr>
        <w:pStyle w:val="a8"/>
        <w:rPr>
          <w:rtl/>
        </w:rPr>
      </w:pPr>
      <w:r>
        <w:rPr>
          <w:rFonts w:hint="cs"/>
          <w:rtl/>
        </w:rPr>
        <w:t xml:space="preserve">همانطور که قبلا نیز بدست آوریم شرط </w:t>
      </w:r>
      <w:r w:rsidRPr="00BF6514">
        <w:rPr>
          <w:szCs w:val="24"/>
        </w:rPr>
        <w:t>CFL</w:t>
      </w:r>
      <w:r>
        <w:rPr>
          <w:rFonts w:hint="cs"/>
          <w:rtl/>
        </w:rPr>
        <w:t xml:space="preserve"> برای پایداری روش رانگ کوتا مرتبه اول (اویلر) با گسسته</w:t>
      </w:r>
      <w:r>
        <w:rPr>
          <w:rtl/>
        </w:rPr>
        <w:softHyphen/>
      </w:r>
      <w:r>
        <w:rPr>
          <w:rFonts w:hint="cs"/>
          <w:rtl/>
        </w:rPr>
        <w:t>سازی بالا دستی این است که عدد کورانت کوچکتر از یک باشد. به طریق مشابه می</w:t>
      </w:r>
      <w:r>
        <w:rPr>
          <w:rtl/>
        </w:rPr>
        <w:softHyphen/>
      </w:r>
      <w:r>
        <w:rPr>
          <w:rFonts w:hint="cs"/>
          <w:rtl/>
        </w:rPr>
        <w:t>توان شرط پایداری برای روش</w:t>
      </w:r>
      <w:r>
        <w:rPr>
          <w:rtl/>
        </w:rPr>
        <w:softHyphen/>
      </w:r>
      <w:r>
        <w:rPr>
          <w:rFonts w:hint="cs"/>
          <w:rtl/>
        </w:rPr>
        <w:t>های رانگ کوتا با مرتبه</w:t>
      </w:r>
      <w:r>
        <w:rPr>
          <w:rtl/>
        </w:rPr>
        <w:softHyphen/>
      </w:r>
      <w:r>
        <w:rPr>
          <w:rFonts w:hint="cs"/>
          <w:rtl/>
        </w:rPr>
        <w:t>ی بالاتر و گسسته</w:t>
      </w:r>
      <w:r>
        <w:rPr>
          <w:rtl/>
        </w:rPr>
        <w:softHyphen/>
      </w:r>
      <w:r>
        <w:rPr>
          <w:rFonts w:hint="cs"/>
          <w:rtl/>
        </w:rPr>
        <w:t>سازی بالا دستی را بدست آورد. به طور خلاصه شرایط پایداری برای روش</w:t>
      </w:r>
      <w:r>
        <w:rPr>
          <w:rtl/>
        </w:rPr>
        <w:softHyphen/>
      </w:r>
      <w:r>
        <w:rPr>
          <w:rFonts w:hint="cs"/>
          <w:rtl/>
        </w:rPr>
        <w:t xml:space="preserve">های رانگ کوتا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Ref440645462 \r \h</w:instrText>
      </w:r>
      <w:r>
        <w:rPr>
          <w:rtl/>
        </w:rPr>
        <w:instrText xml:space="preserve"> </w:instrText>
      </w:r>
      <w:r>
        <w:rPr>
          <w:rtl/>
        </w:rPr>
      </w:r>
      <w:r>
        <w:rPr>
          <w:rtl/>
        </w:rPr>
        <w:fldChar w:fldCharType="separate"/>
      </w:r>
      <w:r w:rsidR="00E611F1">
        <w:rPr>
          <w:rtl/>
        </w:rPr>
        <w:t xml:space="preserve">‏جدول (1) </w:t>
      </w:r>
      <w:r>
        <w:rPr>
          <w:rtl/>
        </w:rPr>
        <w:fldChar w:fldCharType="end"/>
      </w:r>
      <w:r>
        <w:rPr>
          <w:rFonts w:hint="cs"/>
          <w:rtl/>
        </w:rPr>
        <w:t>آورده شده است.</w:t>
      </w:r>
    </w:p>
    <w:p w:rsidR="00712FB9" w:rsidRPr="00ED28A6" w:rsidRDefault="00712FB9" w:rsidP="000002A7">
      <w:pPr>
        <w:pStyle w:val="a1"/>
        <w:rPr>
          <w:i/>
          <w:iCs/>
        </w:rPr>
      </w:pPr>
      <w:bookmarkStart w:id="215" w:name="_Ref440645462"/>
      <w:r w:rsidRPr="00ED28A6">
        <w:rPr>
          <w:rFonts w:hint="cs"/>
          <w:rtl/>
        </w:rPr>
        <w:t>: شرط پایداری برای روش</w:t>
      </w:r>
      <w:r w:rsidRPr="00ED28A6">
        <w:rPr>
          <w:rtl/>
        </w:rPr>
        <w:softHyphen/>
      </w:r>
      <w:r w:rsidRPr="00ED28A6">
        <w:rPr>
          <w:rFonts w:hint="cs"/>
          <w:rtl/>
        </w:rPr>
        <w:t xml:space="preserve">های رانگ کوتا </w:t>
      </w:r>
      <w:bookmarkEnd w:id="215"/>
    </w:p>
    <w:tbl>
      <w:tblPr>
        <w:tblStyle w:val="TableGrid"/>
        <w:bidiVisual/>
        <w:tblW w:w="0" w:type="auto"/>
        <w:jc w:val="center"/>
        <w:tblInd w:w="0" w:type="dxa"/>
        <w:tblLook w:val="04A0" w:firstRow="1" w:lastRow="0" w:firstColumn="1" w:lastColumn="0" w:noHBand="0" w:noVBand="1"/>
      </w:tblPr>
      <w:tblGrid>
        <w:gridCol w:w="2880"/>
        <w:gridCol w:w="2700"/>
        <w:gridCol w:w="2700"/>
      </w:tblGrid>
      <w:tr w:rsidR="00712FB9" w:rsidTr="00712FB9">
        <w:trPr>
          <w:jc w:val="center"/>
        </w:trPr>
        <w:tc>
          <w:tcPr>
            <w:tcW w:w="2880" w:type="dxa"/>
            <w:tcBorders>
              <w:bottom w:val="single" w:sz="4" w:space="0" w:color="auto"/>
            </w:tcBorders>
            <w:shd w:val="clear" w:color="auto" w:fill="ACB9CA" w:themeFill="text2" w:themeFillTint="66"/>
            <w:vAlign w:val="center"/>
          </w:tcPr>
          <w:p w:rsidR="00712FB9" w:rsidRDefault="00712FB9" w:rsidP="00712FB9">
            <w:pPr>
              <w:spacing w:line="240" w:lineRule="auto"/>
              <w:jc w:val="center"/>
              <w:rPr>
                <w:rtl/>
                <w:lang w:bidi="fa-IR"/>
              </w:rPr>
            </w:pPr>
            <w:r>
              <w:rPr>
                <w:rFonts w:hint="cs"/>
                <w:rtl/>
                <w:lang w:bidi="fa-IR"/>
              </w:rPr>
              <w:t>مرکزی</w:t>
            </w:r>
          </w:p>
        </w:tc>
        <w:tc>
          <w:tcPr>
            <w:tcW w:w="2700" w:type="dxa"/>
            <w:tcBorders>
              <w:bottom w:val="single" w:sz="4" w:space="0" w:color="auto"/>
            </w:tcBorders>
            <w:shd w:val="clear" w:color="auto" w:fill="ACB9CA" w:themeFill="text2" w:themeFillTint="66"/>
            <w:vAlign w:val="center"/>
          </w:tcPr>
          <w:p w:rsidR="00712FB9" w:rsidRDefault="00712FB9" w:rsidP="00712FB9">
            <w:pPr>
              <w:spacing w:line="240" w:lineRule="auto"/>
              <w:jc w:val="center"/>
              <w:rPr>
                <w:rtl/>
                <w:lang w:bidi="fa-IR"/>
              </w:rPr>
            </w:pPr>
            <w:r>
              <w:rPr>
                <w:rFonts w:hint="cs"/>
                <w:rtl/>
                <w:lang w:bidi="fa-IR"/>
              </w:rPr>
              <w:t>بالا دستی</w:t>
            </w:r>
          </w:p>
        </w:tc>
        <w:tc>
          <w:tcPr>
            <w:tcW w:w="2700" w:type="dxa"/>
            <w:tcBorders>
              <w:bottom w:val="single" w:sz="4" w:space="0" w:color="auto"/>
            </w:tcBorders>
            <w:shd w:val="clear" w:color="auto" w:fill="ACB9CA" w:themeFill="text2" w:themeFillTint="66"/>
            <w:vAlign w:val="center"/>
          </w:tcPr>
          <w:p w:rsidR="00712FB9" w:rsidRDefault="00712FB9" w:rsidP="00712FB9">
            <w:pPr>
              <w:spacing w:line="240" w:lineRule="auto"/>
              <w:jc w:val="center"/>
              <w:rPr>
                <w:rtl/>
                <w:lang w:bidi="fa-IR"/>
              </w:rPr>
            </w:pPr>
            <w:r>
              <w:rPr>
                <w:rFonts w:hint="cs"/>
                <w:rtl/>
                <w:lang w:bidi="fa-IR"/>
              </w:rPr>
              <w:t>روش</w:t>
            </w:r>
          </w:p>
        </w:tc>
      </w:tr>
      <w:tr w:rsidR="00712FB9" w:rsidTr="00E611F1">
        <w:trPr>
          <w:jc w:val="center"/>
        </w:trPr>
        <w:tc>
          <w:tcPr>
            <w:tcW w:w="2880" w:type="dxa"/>
            <w:tcBorders>
              <w:top w:val="single" w:sz="4" w:space="0" w:color="auto"/>
              <w:left w:val="single" w:sz="4" w:space="0" w:color="auto"/>
              <w:bottom w:val="single" w:sz="4" w:space="0" w:color="auto"/>
              <w:right w:val="single" w:sz="4" w:space="0" w:color="auto"/>
            </w:tcBorders>
            <w:shd w:val="clear" w:color="auto" w:fill="FFC000"/>
          </w:tcPr>
          <w:p w:rsidR="00712FB9" w:rsidRDefault="00712FB9" w:rsidP="00712FB9">
            <w:pPr>
              <w:spacing w:line="360" w:lineRule="auto"/>
              <w:jc w:val="center"/>
              <w:rPr>
                <w:lang w:bidi="fa-IR"/>
              </w:rPr>
            </w:pPr>
            <w:r w:rsidRPr="00476EEF">
              <w:rPr>
                <w:position w:val="-6"/>
                <w:lang w:bidi="fa-IR"/>
              </w:rPr>
              <w:object w:dxaOrig="920" w:dyaOrig="279">
                <v:shape id="_x0000_i1426" type="#_x0000_t75" style="width:43.5pt;height:14.5pt" o:ole="">
                  <v:imagedata r:id="rId812" o:title=""/>
                </v:shape>
                <o:OLEObject Type="Embed" ProgID="Equation.DSMT4" ShapeID="_x0000_i1426" DrawAspect="Content" ObjectID="_1587311343" r:id="rId813"/>
              </w:object>
            </w:r>
            <w:r>
              <w:rPr>
                <w:rtl/>
                <w:lang w:bidi="fa-IR"/>
              </w:rPr>
              <w:t xml:space="preserve"> </w:t>
            </w:r>
          </w:p>
          <w:p w:rsidR="00712FB9" w:rsidRDefault="00712FB9" w:rsidP="00712FB9">
            <w:pPr>
              <w:spacing w:line="360" w:lineRule="auto"/>
              <w:jc w:val="center"/>
              <w:rPr>
                <w:lang w:bidi="fa-IR"/>
              </w:rPr>
            </w:pPr>
            <w:r w:rsidRPr="00476EEF">
              <w:rPr>
                <w:position w:val="-6"/>
                <w:lang w:bidi="fa-IR"/>
              </w:rPr>
              <w:object w:dxaOrig="920" w:dyaOrig="279">
                <v:shape id="_x0000_i1427" type="#_x0000_t75" style="width:43.5pt;height:14.5pt" o:ole="">
                  <v:imagedata r:id="rId812" o:title=""/>
                </v:shape>
                <o:OLEObject Type="Embed" ProgID="Equation.DSMT4" ShapeID="_x0000_i1427" DrawAspect="Content" ObjectID="_1587311344" r:id="rId814"/>
              </w:object>
            </w:r>
          </w:p>
          <w:p w:rsidR="00712FB9" w:rsidRDefault="00712FB9" w:rsidP="00712FB9">
            <w:pPr>
              <w:spacing w:line="360" w:lineRule="auto"/>
              <w:jc w:val="center"/>
              <w:rPr>
                <w:lang w:bidi="fa-IR"/>
              </w:rPr>
            </w:pPr>
            <w:r w:rsidRPr="00476EEF">
              <w:rPr>
                <w:position w:val="-6"/>
                <w:lang w:bidi="fa-IR"/>
              </w:rPr>
              <w:object w:dxaOrig="1240" w:dyaOrig="279">
                <v:shape id="_x0000_i1428" type="#_x0000_t75" style="width:64.5pt;height:14.5pt" o:ole="">
                  <v:imagedata r:id="rId815" o:title=""/>
                </v:shape>
                <o:OLEObject Type="Embed" ProgID="Equation.DSMT4" ShapeID="_x0000_i1428" DrawAspect="Content" ObjectID="_1587311345" r:id="rId816"/>
              </w:object>
            </w:r>
          </w:p>
          <w:p w:rsidR="00712FB9" w:rsidRDefault="00712FB9" w:rsidP="00712FB9">
            <w:pPr>
              <w:spacing w:line="360" w:lineRule="auto"/>
              <w:jc w:val="center"/>
              <w:rPr>
                <w:rtl/>
                <w:lang w:bidi="fa-IR"/>
              </w:rPr>
            </w:pPr>
            <w:r w:rsidRPr="00476EEF">
              <w:rPr>
                <w:position w:val="-6"/>
                <w:lang w:bidi="fa-IR"/>
              </w:rPr>
              <w:object w:dxaOrig="1260" w:dyaOrig="279">
                <v:shape id="_x0000_i1429" type="#_x0000_t75" style="width:64.5pt;height:14.5pt" o:ole="">
                  <v:imagedata r:id="rId817" o:title=""/>
                </v:shape>
                <o:OLEObject Type="Embed" ProgID="Equation.DSMT4" ShapeID="_x0000_i1429" DrawAspect="Content" ObjectID="_1587311346" r:id="rId818"/>
              </w:object>
            </w:r>
          </w:p>
        </w:tc>
        <w:tc>
          <w:tcPr>
            <w:tcW w:w="2700" w:type="dxa"/>
            <w:tcBorders>
              <w:top w:val="single" w:sz="4" w:space="0" w:color="auto"/>
              <w:left w:val="single" w:sz="4" w:space="0" w:color="auto"/>
              <w:bottom w:val="single" w:sz="4" w:space="0" w:color="auto"/>
              <w:right w:val="single" w:sz="4" w:space="0" w:color="auto"/>
            </w:tcBorders>
            <w:shd w:val="clear" w:color="auto" w:fill="FFC000"/>
          </w:tcPr>
          <w:p w:rsidR="00712FB9" w:rsidRDefault="00712FB9" w:rsidP="00712FB9">
            <w:pPr>
              <w:spacing w:line="360" w:lineRule="auto"/>
              <w:jc w:val="center"/>
              <w:rPr>
                <w:lang w:bidi="fa-IR"/>
              </w:rPr>
            </w:pPr>
            <w:r w:rsidRPr="00476EEF">
              <w:rPr>
                <w:position w:val="-6"/>
                <w:lang w:bidi="fa-IR"/>
              </w:rPr>
              <w:object w:dxaOrig="560" w:dyaOrig="279">
                <v:shape id="_x0000_i1430" type="#_x0000_t75" style="width:28.5pt;height:14.5pt" o:ole="">
                  <v:imagedata r:id="rId819" o:title=""/>
                </v:shape>
                <o:OLEObject Type="Embed" ProgID="Equation.DSMT4" ShapeID="_x0000_i1430" DrawAspect="Content" ObjectID="_1587311347" r:id="rId820"/>
              </w:object>
            </w:r>
            <w:r>
              <w:rPr>
                <w:lang w:bidi="fa-IR"/>
              </w:rPr>
              <w:t xml:space="preserve"> </w:t>
            </w:r>
          </w:p>
          <w:p w:rsidR="00712FB9" w:rsidRDefault="00712FB9" w:rsidP="00712FB9">
            <w:pPr>
              <w:spacing w:line="360" w:lineRule="auto"/>
              <w:jc w:val="center"/>
              <w:rPr>
                <w:lang w:bidi="fa-IR"/>
              </w:rPr>
            </w:pPr>
            <w:r w:rsidRPr="00476EEF">
              <w:rPr>
                <w:position w:val="-6"/>
                <w:lang w:bidi="fa-IR"/>
              </w:rPr>
              <w:object w:dxaOrig="560" w:dyaOrig="279">
                <v:shape id="_x0000_i1431" type="#_x0000_t75" style="width:28.5pt;height:14.5pt" o:ole="">
                  <v:imagedata r:id="rId819" o:title=""/>
                </v:shape>
                <o:OLEObject Type="Embed" ProgID="Equation.DSMT4" ShapeID="_x0000_i1431" DrawAspect="Content" ObjectID="_1587311348" r:id="rId821"/>
              </w:object>
            </w:r>
          </w:p>
          <w:p w:rsidR="00712FB9" w:rsidRDefault="00712FB9" w:rsidP="00712FB9">
            <w:pPr>
              <w:spacing w:line="360" w:lineRule="auto"/>
              <w:jc w:val="center"/>
              <w:rPr>
                <w:lang w:bidi="fa-IR"/>
              </w:rPr>
            </w:pPr>
            <w:r w:rsidRPr="00476EEF">
              <w:rPr>
                <w:position w:val="-6"/>
                <w:lang w:bidi="fa-IR"/>
              </w:rPr>
              <w:object w:dxaOrig="1120" w:dyaOrig="279">
                <v:shape id="_x0000_i1432" type="#_x0000_t75" style="width:57.5pt;height:14.5pt" o:ole="">
                  <v:imagedata r:id="rId822" o:title=""/>
                </v:shape>
                <o:OLEObject Type="Embed" ProgID="Equation.DSMT4" ShapeID="_x0000_i1432" DrawAspect="Content" ObjectID="_1587311349" r:id="rId823"/>
              </w:object>
            </w:r>
          </w:p>
          <w:p w:rsidR="00712FB9" w:rsidRDefault="00712FB9" w:rsidP="00712FB9">
            <w:pPr>
              <w:spacing w:line="360" w:lineRule="auto"/>
              <w:jc w:val="center"/>
              <w:rPr>
                <w:lang w:bidi="fa-IR"/>
              </w:rPr>
            </w:pPr>
            <w:r w:rsidRPr="00476EEF">
              <w:rPr>
                <w:position w:val="-6"/>
                <w:lang w:bidi="fa-IR"/>
              </w:rPr>
              <w:object w:dxaOrig="1240" w:dyaOrig="279">
                <v:shape id="_x0000_i1433" type="#_x0000_t75" style="width:64.5pt;height:14.5pt" o:ole="">
                  <v:imagedata r:id="rId824" o:title=""/>
                </v:shape>
                <o:OLEObject Type="Embed" ProgID="Equation.DSMT4" ShapeID="_x0000_i1433" DrawAspect="Content" ObjectID="_1587311350" r:id="rId825"/>
              </w:object>
            </w:r>
          </w:p>
        </w:tc>
        <w:tc>
          <w:tcPr>
            <w:tcW w:w="2700" w:type="dxa"/>
            <w:tcBorders>
              <w:top w:val="single" w:sz="4" w:space="0" w:color="auto"/>
              <w:left w:val="single" w:sz="4" w:space="0" w:color="auto"/>
              <w:bottom w:val="single" w:sz="4" w:space="0" w:color="auto"/>
              <w:right w:val="single" w:sz="4" w:space="0" w:color="auto"/>
            </w:tcBorders>
            <w:shd w:val="clear" w:color="auto" w:fill="FFC000"/>
          </w:tcPr>
          <w:p w:rsidR="00712FB9" w:rsidRDefault="00712FB9" w:rsidP="00712FB9">
            <w:pPr>
              <w:spacing w:line="360" w:lineRule="auto"/>
              <w:jc w:val="center"/>
              <w:rPr>
                <w:lang w:bidi="fa-IR"/>
              </w:rPr>
            </w:pPr>
            <w:r>
              <w:rPr>
                <w:lang w:bidi="fa-IR"/>
              </w:rPr>
              <w:t>RK1</w:t>
            </w:r>
          </w:p>
          <w:p w:rsidR="00712FB9" w:rsidRDefault="00712FB9" w:rsidP="00712FB9">
            <w:pPr>
              <w:spacing w:line="360" w:lineRule="auto"/>
              <w:jc w:val="center"/>
              <w:rPr>
                <w:lang w:bidi="fa-IR"/>
              </w:rPr>
            </w:pPr>
            <w:r>
              <w:rPr>
                <w:lang w:bidi="fa-IR"/>
              </w:rPr>
              <w:t>RK2</w:t>
            </w:r>
          </w:p>
          <w:p w:rsidR="00712FB9" w:rsidRDefault="00712FB9" w:rsidP="00712FB9">
            <w:pPr>
              <w:spacing w:line="360" w:lineRule="auto"/>
              <w:jc w:val="center"/>
              <w:rPr>
                <w:lang w:bidi="fa-IR"/>
              </w:rPr>
            </w:pPr>
            <w:r>
              <w:rPr>
                <w:lang w:bidi="fa-IR"/>
              </w:rPr>
              <w:t>RK3</w:t>
            </w:r>
          </w:p>
          <w:p w:rsidR="00712FB9" w:rsidRDefault="00712FB9" w:rsidP="00712FB9">
            <w:pPr>
              <w:spacing w:line="360" w:lineRule="auto"/>
              <w:jc w:val="center"/>
              <w:rPr>
                <w:lang w:bidi="fa-IR"/>
              </w:rPr>
            </w:pPr>
            <w:r>
              <w:rPr>
                <w:lang w:bidi="fa-IR"/>
              </w:rPr>
              <w:t>RK4</w:t>
            </w:r>
          </w:p>
        </w:tc>
      </w:tr>
    </w:tbl>
    <w:p w:rsidR="00712FB9" w:rsidRDefault="00712FB9" w:rsidP="005E18C4">
      <w:pPr>
        <w:pStyle w:val="a8"/>
        <w:rPr>
          <w:rtl/>
        </w:rPr>
      </w:pPr>
      <w:r>
        <w:rPr>
          <w:rFonts w:hint="cs"/>
          <w:rtl/>
        </w:rPr>
        <w:t>بررسی سازگاری معادلات نیز برای روش</w:t>
      </w:r>
      <w:r>
        <w:rPr>
          <w:rtl/>
        </w:rPr>
        <w:softHyphen/>
      </w:r>
      <w:r>
        <w:rPr>
          <w:rFonts w:hint="cs"/>
          <w:rtl/>
        </w:rPr>
        <w:t>های غیرخطی امکان</w:t>
      </w:r>
      <w:r>
        <w:rPr>
          <w:rtl/>
        </w:rPr>
        <w:softHyphen/>
      </w:r>
      <w:r>
        <w:rPr>
          <w:rFonts w:hint="cs"/>
          <w:rtl/>
        </w:rPr>
        <w:t>پذیر نمی</w:t>
      </w:r>
      <w:r>
        <w:rPr>
          <w:rtl/>
        </w:rPr>
        <w:softHyphen/>
      </w:r>
      <w:r>
        <w:rPr>
          <w:rFonts w:hint="cs"/>
          <w:rtl/>
        </w:rPr>
        <w:t>باشد. در نتیجه مانند پایداری برای بررسی سازگاری معادلات ناویر استوکس غیرلزج از معادله</w:t>
      </w:r>
      <w:r>
        <w:rPr>
          <w:rtl/>
        </w:rPr>
        <w:softHyphen/>
      </w:r>
      <w:r>
        <w:rPr>
          <w:rFonts w:hint="cs"/>
          <w:rtl/>
        </w:rPr>
        <w:t xml:space="preserve">ی مدل </w:t>
      </w:r>
      <w:r w:rsidR="000002A7">
        <w:rPr>
          <w:rtl/>
        </w:rPr>
        <w:fldChar w:fldCharType="begin"/>
      </w:r>
      <w:r w:rsidR="000002A7">
        <w:rPr>
          <w:rtl/>
        </w:rPr>
        <w:instrText xml:space="preserve"> </w:instrText>
      </w:r>
      <w:r w:rsidR="000002A7">
        <w:rPr>
          <w:rFonts w:hint="cs"/>
        </w:rPr>
        <w:instrText>REF</w:instrText>
      </w:r>
      <w:r w:rsidR="000002A7">
        <w:rPr>
          <w:rFonts w:hint="cs"/>
          <w:rtl/>
        </w:rPr>
        <w:instrText xml:space="preserve"> _</w:instrText>
      </w:r>
      <w:r w:rsidR="000002A7">
        <w:rPr>
          <w:rFonts w:hint="cs"/>
        </w:rPr>
        <w:instrText>Ref513357581 \h</w:instrText>
      </w:r>
      <w:r w:rsidR="000002A7">
        <w:rPr>
          <w:rtl/>
        </w:rPr>
        <w:instrText xml:space="preserve"> </w:instrText>
      </w:r>
      <w:r w:rsidR="000002A7">
        <w:rPr>
          <w:rtl/>
        </w:rPr>
      </w:r>
      <w:r w:rsidR="000002A7">
        <w:rPr>
          <w:rtl/>
        </w:rPr>
        <w:fldChar w:fldCharType="separate"/>
      </w:r>
      <w:r w:rsidR="00E611F1">
        <w:rPr>
          <w:rFonts w:hint="cs"/>
          <w:rtl/>
        </w:rPr>
        <w:t>(</w:t>
      </w:r>
      <w:r w:rsidR="00E611F1">
        <w:rPr>
          <w:noProof/>
          <w:rtl/>
          <w:lang w:bidi="ar-SA"/>
        </w:rPr>
        <w:t>168</w:t>
      </w:r>
      <w:r w:rsidR="00E611F1">
        <w:rPr>
          <w:rFonts w:hint="cs"/>
          <w:rtl/>
        </w:rPr>
        <w:t>)</w:t>
      </w:r>
      <w:r w:rsidR="000002A7">
        <w:rPr>
          <w:rtl/>
        </w:rPr>
        <w:fldChar w:fldCharType="end"/>
      </w:r>
      <w:r>
        <w:rPr>
          <w:rFonts w:hint="cs"/>
          <w:rtl/>
        </w:rPr>
        <w:t xml:space="preserve"> استفاده می</w:t>
      </w:r>
      <w:r>
        <w:rPr>
          <w:rtl/>
        </w:rPr>
        <w:softHyphen/>
      </w:r>
      <w:r>
        <w:rPr>
          <w:rFonts w:hint="cs"/>
          <w:rtl/>
        </w:rPr>
        <w:t xml:space="preserve">شود.    </w:t>
      </w:r>
    </w:p>
    <w:p w:rsidR="00712FB9" w:rsidRDefault="00712FB9" w:rsidP="005E18C4">
      <w:pPr>
        <w:pStyle w:val="a8"/>
        <w:rPr>
          <w:rtl/>
        </w:rPr>
      </w:pPr>
      <w:r>
        <w:rPr>
          <w:rFonts w:hint="cs"/>
          <w:rtl/>
        </w:rPr>
        <w:t>همانطور که در قسمت قبل دیدیم معادله</w:t>
      </w:r>
      <w:r>
        <w:rPr>
          <w:rtl/>
        </w:rPr>
        <w:softHyphen/>
      </w:r>
      <w:r>
        <w:rPr>
          <w:rFonts w:hint="cs"/>
          <w:rtl/>
        </w:rPr>
        <w:t>ی مدل با روش اویلر سازگار بود در نتیجه معادلات ناویر استوکس بدون لزجت نیز طبق روش اویلر سازگار می</w:t>
      </w:r>
      <w:r>
        <w:rPr>
          <w:rtl/>
        </w:rPr>
        <w:softHyphen/>
      </w:r>
      <w:r>
        <w:rPr>
          <w:rFonts w:hint="cs"/>
          <w:rtl/>
        </w:rPr>
        <w:t>باشد. برای بررسی همگرایی این روش نیز از روش استقلال حل از شبکه استفاده می</w:t>
      </w:r>
      <w:r>
        <w:rPr>
          <w:rtl/>
        </w:rPr>
        <w:softHyphen/>
      </w:r>
      <w:r>
        <w:rPr>
          <w:rFonts w:hint="cs"/>
          <w:rtl/>
        </w:rPr>
        <w:t>شود. در نتیجه با در نظر گرفتن شرایط پایداری به راحتی می</w:t>
      </w:r>
      <w:r>
        <w:rPr>
          <w:rtl/>
        </w:rPr>
        <w:softHyphen/>
      </w:r>
      <w:r>
        <w:rPr>
          <w:rFonts w:hint="cs"/>
          <w:rtl/>
        </w:rPr>
        <w:t xml:space="preserve">توان از روش اویلر برای حل معادلات غیر لزج استفاده کرد. </w:t>
      </w:r>
    </w:p>
    <w:p w:rsidR="00712FB9" w:rsidRDefault="00712FB9" w:rsidP="005E18C4">
      <w:pPr>
        <w:pStyle w:val="a8"/>
        <w:rPr>
          <w:rtl/>
        </w:rPr>
      </w:pPr>
      <w:r>
        <w:rPr>
          <w:rFonts w:hint="cs"/>
          <w:rtl/>
        </w:rPr>
        <w:t>برای بررسی سازگاری روش رانگ کوتا نیز باید خطای محلی را برای این روش بدست آوریم. با قرار دادن بسط تیلور در روش رانگ کوتا مرتبه دو خطای محلی به صورت زیر بدست می</w:t>
      </w:r>
      <w:r>
        <w:rPr>
          <w:rtl/>
        </w:rPr>
        <w:softHyphen/>
      </w:r>
      <w:r>
        <w:rPr>
          <w:rFonts w:hint="cs"/>
          <w:rtl/>
        </w:rPr>
        <w:t>آید:</w:t>
      </w:r>
    </w:p>
    <w:p w:rsidR="00712FB9" w:rsidRDefault="00712FB9" w:rsidP="00712FB9">
      <w:pPr>
        <w:spacing w:before="240" w:after="240" w:line="288" w:lineRule="auto"/>
        <w:jc w:val="center"/>
        <w:rPr>
          <w:lang w:bidi="fa-IR"/>
        </w:rPr>
      </w:pPr>
      <w:r w:rsidRPr="00564F88">
        <w:rPr>
          <w:position w:val="-32"/>
          <w:lang w:bidi="fa-IR"/>
        </w:rPr>
        <w:object w:dxaOrig="3379" w:dyaOrig="760">
          <v:shape id="_x0000_i1434" type="#_x0000_t75" style="width:165.5pt;height:43.5pt" o:ole="">
            <v:imagedata r:id="rId826" o:title=""/>
          </v:shape>
          <o:OLEObject Type="Embed" ProgID="Equation.DSMT4" ShapeID="_x0000_i1434" DrawAspect="Content" ObjectID="_1587311351" r:id="rId827"/>
        </w:object>
      </w:r>
    </w:p>
    <w:p w:rsidR="00712FB9" w:rsidRDefault="00712FB9" w:rsidP="005E18C4">
      <w:pPr>
        <w:pStyle w:val="a8"/>
        <w:rPr>
          <w:rtl/>
        </w:rPr>
      </w:pPr>
      <w:r>
        <w:rPr>
          <w:rFonts w:hint="cs"/>
          <w:rtl/>
        </w:rPr>
        <w:t>همانطور که از فرم خطای محلی مشخص است روش رانگ کوتا مرتبه دو نیز برای حل معادله</w:t>
      </w:r>
      <w:r>
        <w:rPr>
          <w:rtl/>
        </w:rPr>
        <w:softHyphen/>
      </w:r>
      <w:r>
        <w:rPr>
          <w:rFonts w:hint="cs"/>
          <w:rtl/>
        </w:rPr>
        <w:t>ی ناویر استوکس غیرلزج سازگار می</w:t>
      </w:r>
      <w:r>
        <w:rPr>
          <w:rtl/>
        </w:rPr>
        <w:softHyphen/>
      </w:r>
      <w:r>
        <w:rPr>
          <w:rFonts w:hint="cs"/>
          <w:rtl/>
        </w:rPr>
        <w:t>باشد چون با میل دادن</w:t>
      </w:r>
      <w:r w:rsidRPr="00F67A49">
        <w:rPr>
          <w:position w:val="-4"/>
        </w:rPr>
        <w:object w:dxaOrig="380" w:dyaOrig="260">
          <v:shape id="_x0000_i1435" type="#_x0000_t75" style="width:22pt;height:14pt" o:ole="">
            <v:imagedata r:id="rId828" o:title=""/>
          </v:shape>
          <o:OLEObject Type="Embed" ProgID="Equation.DSMT4" ShapeID="_x0000_i1435" DrawAspect="Content" ObjectID="_1587311352" r:id="rId829"/>
        </w:object>
      </w:r>
      <w:r>
        <w:rPr>
          <w:rtl/>
        </w:rPr>
        <w:t xml:space="preserve"> </w:t>
      </w:r>
      <w:r>
        <w:rPr>
          <w:rFonts w:hint="cs"/>
          <w:rtl/>
        </w:rPr>
        <w:t xml:space="preserve">و </w:t>
      </w:r>
      <w:r w:rsidRPr="00F67A49">
        <w:rPr>
          <w:position w:val="-6"/>
        </w:rPr>
        <w:object w:dxaOrig="320" w:dyaOrig="279">
          <v:shape id="_x0000_i1436" type="#_x0000_t75" style="width:14.5pt;height:14.5pt" o:ole="">
            <v:imagedata r:id="rId830" o:title=""/>
          </v:shape>
          <o:OLEObject Type="Embed" ProgID="Equation.DSMT4" ShapeID="_x0000_i1436" DrawAspect="Content" ObjectID="_1587311353" r:id="rId831"/>
        </w:object>
      </w:r>
      <w:r>
        <w:rPr>
          <w:rtl/>
        </w:rPr>
        <w:t xml:space="preserve"> </w:t>
      </w:r>
      <w:r>
        <w:rPr>
          <w:rFonts w:hint="cs"/>
          <w:rtl/>
        </w:rPr>
        <w:t xml:space="preserve"> به صفر،  خطای محلی نیز به  صفر میل می</w:t>
      </w:r>
      <w:r>
        <w:rPr>
          <w:rtl/>
        </w:rPr>
        <w:softHyphen/>
      </w:r>
      <w:r>
        <w:rPr>
          <w:rFonts w:hint="cs"/>
          <w:rtl/>
        </w:rPr>
        <w:t>کند.</w:t>
      </w:r>
    </w:p>
    <w:p w:rsidR="00712FB9" w:rsidRPr="00BF6514" w:rsidRDefault="00712FB9" w:rsidP="00712FB9">
      <w:pPr>
        <w:pStyle w:val="Heading2"/>
        <w:rPr>
          <w:rtl/>
        </w:rPr>
      </w:pPr>
      <w:bookmarkStart w:id="216" w:name="_Ref438386709"/>
      <w:bookmarkStart w:id="217" w:name="_Toc440650655"/>
      <w:bookmarkStart w:id="218" w:name="_Toc513366438"/>
      <w:r w:rsidRPr="00BF6514">
        <w:rPr>
          <w:rStyle w:val="Heading1Char"/>
          <w:rFonts w:ascii="Times New Roman" w:hAnsi="Times New Roman" w:cs="B Nazanin" w:hint="cs"/>
          <w:b/>
          <w:bCs/>
          <w:noProof w:val="0"/>
          <w:sz w:val="32"/>
          <w:szCs w:val="32"/>
          <w:rtl/>
        </w:rPr>
        <w:t>عدد کورانت و تعیین گام زمانی</w:t>
      </w:r>
      <w:bookmarkEnd w:id="216"/>
      <w:bookmarkEnd w:id="217"/>
      <w:bookmarkEnd w:id="218"/>
    </w:p>
    <w:p w:rsidR="00712FB9" w:rsidRDefault="00712FB9" w:rsidP="005E18C4">
      <w:pPr>
        <w:pStyle w:val="a8"/>
        <w:rPr>
          <w:rtl/>
        </w:rPr>
      </w:pPr>
      <w:bookmarkStart w:id="219" w:name="_Toc417156006"/>
      <w:r>
        <w:rPr>
          <w:rFonts w:hint="cs"/>
          <w:rtl/>
        </w:rPr>
        <w:t>عدد کورانت نشان می</w:t>
      </w:r>
      <w:r>
        <w:rPr>
          <w:rtl/>
        </w:rPr>
        <w:softHyphen/>
      </w:r>
      <w:r>
        <w:rPr>
          <w:rFonts w:hint="cs"/>
          <w:rtl/>
        </w:rPr>
        <w:t>دهد که در یک گام زمانی چقدر از اطلاعات بصورت عرضی از سلول عبور می</w:t>
      </w:r>
      <w:r>
        <w:rPr>
          <w:rtl/>
        </w:rPr>
        <w:softHyphen/>
      </w:r>
      <w:r>
        <w:rPr>
          <w:rFonts w:hint="cs"/>
          <w:rtl/>
        </w:rPr>
        <w:t xml:space="preserve">کند در نتیجه طبق </w:t>
      </w:r>
      <w:r>
        <w:rPr>
          <w:rFonts w:hint="cs"/>
          <w:rtl/>
        </w:rPr>
        <w:lastRenderedPageBreak/>
        <w:t>تعریف در روش اویلر صریح عدد کورانت نباید بیشتر از یک باشد چون در یک گام زمانی اطلاعات بیشتر از یک سلول را می</w:t>
      </w:r>
      <w:r>
        <w:rPr>
          <w:rtl/>
        </w:rPr>
        <w:softHyphen/>
      </w:r>
      <w:r>
        <w:rPr>
          <w:rFonts w:hint="cs"/>
          <w:rtl/>
        </w:rPr>
        <w:t>پیماید و جواب به درستی بدست نمی</w:t>
      </w:r>
      <w:r>
        <w:rPr>
          <w:rtl/>
        </w:rPr>
        <w:softHyphen/>
      </w:r>
      <w:r>
        <w:rPr>
          <w:rFonts w:hint="cs"/>
          <w:rtl/>
        </w:rPr>
        <w:t xml:space="preserve">آید. شرط </w:t>
      </w:r>
      <w:r w:rsidRPr="00BF6514">
        <w:rPr>
          <w:szCs w:val="24"/>
        </w:rPr>
        <w:t>CFL</w:t>
      </w:r>
      <w:r>
        <w:rPr>
          <w:rFonts w:hint="cs"/>
          <w:rtl/>
        </w:rPr>
        <w:t xml:space="preserve"> نیز بزرگترین عدد کورانت ممکن برای روش عددی موجود می</w:t>
      </w:r>
      <w:r>
        <w:rPr>
          <w:rtl/>
        </w:rPr>
        <w:softHyphen/>
      </w:r>
      <w:r>
        <w:rPr>
          <w:rFonts w:hint="cs"/>
          <w:rtl/>
        </w:rPr>
        <w:t>باشد که در سال 1928 توسط کورانت، فردریش و لوئی معرفی شد</w:t>
      </w:r>
      <w:r>
        <w:t>.</w:t>
      </w:r>
      <w:r>
        <w:rPr>
          <w:rFonts w:hint="cs"/>
          <w:rtl/>
        </w:rPr>
        <w:t xml:space="preserve"> طبق تعریف و با توجه به معادلات ناویر استوکس عدد کورانت برای حالت یک بعدی به صورت زیر تعریف می</w:t>
      </w:r>
      <w:r>
        <w:rPr>
          <w:rtl/>
        </w:rPr>
        <w:softHyphen/>
      </w:r>
      <w:r>
        <w:rPr>
          <w:rFonts w:hint="cs"/>
          <w:rtl/>
        </w:rPr>
        <w:t xml:space="preserve">شود </w:t>
      </w:r>
      <w:r>
        <w:rPr>
          <w:rtl/>
        </w:rPr>
        <w:fldChar w:fldCharType="begin"/>
      </w:r>
      <w:r>
        <w:rPr>
          <w:rtl/>
        </w:rPr>
        <w:instrText xml:space="preserve"> </w:instrText>
      </w:r>
      <w:r>
        <w:instrText>ADDIN EN.CITE &lt;EndNote&gt;&lt;Cite&gt;&lt;Author&gt;https://en.wikipedia.org/wiki/Courant-Friedrichs-Lewy-condition&lt;/Author&gt;&lt;RecNum&gt;73&lt;/RecNum&gt;&lt;DisplayText&gt;[36]&lt;/DisplayText&gt;&lt;record&gt;&lt;rec-number&gt;73&lt;/rec-number&gt;&lt;foreign-keys&gt;&lt;key app="EN" db-id="p0tfv5awfefe5uesap0xdapc0daaa20tatav" timestamp="1525533632"&gt;73&lt;/key&gt;&lt;/foreign-keys&gt;&lt;ref-type name="Journal Article"&gt;17&lt;/ref-type&gt;&lt;contributors&gt;&lt;authors&gt;&lt;author&gt;https://en.wikipedia.org/wiki/Courant-Friedrichs-Lewy-condition&lt;/author&gt;&lt;/authors&gt;&lt;/contributors&gt;&lt;titles&gt;&lt;/titles&gt;&lt;dates&gt;&lt;/dates&gt;&lt;urls&gt;&lt;/urls&gt;&lt;/record&gt;&lt;/Cite&gt;&lt;/EndNote</w:instrText>
      </w:r>
      <w:r>
        <w:rPr>
          <w:rtl/>
        </w:rPr>
        <w:instrText>&gt;</w:instrText>
      </w:r>
      <w:r>
        <w:rPr>
          <w:rtl/>
        </w:rPr>
        <w:fldChar w:fldCharType="separate"/>
      </w:r>
      <w:r>
        <w:rPr>
          <w:noProof/>
          <w:rtl/>
        </w:rPr>
        <w:t>[36]</w:t>
      </w:r>
      <w:r>
        <w:rPr>
          <w:rtl/>
        </w:rPr>
        <w:fldChar w:fldCharType="end"/>
      </w:r>
      <w:r>
        <w:rPr>
          <w:rFonts w:hint="cs"/>
          <w:rtl/>
        </w:rPr>
        <w:t>:</w:t>
      </w:r>
    </w:p>
    <w:p w:rsidR="00712FB9" w:rsidRDefault="00712FB9" w:rsidP="00712FB9">
      <w:pPr>
        <w:spacing w:after="240" w:line="288" w:lineRule="auto"/>
        <w:jc w:val="center"/>
        <w:rPr>
          <w:rtl/>
          <w:lang w:bidi="fa-IR"/>
        </w:rPr>
      </w:pPr>
      <w:r w:rsidRPr="00E97A10">
        <w:rPr>
          <w:position w:val="-24"/>
          <w:lang w:bidi="fa-IR"/>
        </w:rPr>
        <w:object w:dxaOrig="920" w:dyaOrig="620">
          <v:shape id="_x0000_i1437" type="#_x0000_t75" style="width:43.5pt;height:28.5pt" o:ole="">
            <v:imagedata r:id="rId832" o:title=""/>
          </v:shape>
          <o:OLEObject Type="Embed" ProgID="Equation.DSMT4" ShapeID="_x0000_i1437" DrawAspect="Content" ObjectID="_1587311354" r:id="rId833"/>
        </w:object>
      </w:r>
    </w:p>
    <w:p w:rsidR="00712FB9" w:rsidRDefault="00712FB9" w:rsidP="005E18C4">
      <w:pPr>
        <w:pStyle w:val="a8"/>
        <w:rPr>
          <w:rtl/>
        </w:rPr>
      </w:pPr>
      <w:r>
        <w:rPr>
          <w:rFonts w:hint="cs"/>
          <w:rtl/>
        </w:rPr>
        <w:t xml:space="preserve">اگر حالت دو بعدی را در نظر بگیریم چون در یک گام زمانی اطلاعات در جهت </w:t>
      </w:r>
      <w:r>
        <w:t>x</w:t>
      </w:r>
      <w:r>
        <w:rPr>
          <w:rFonts w:hint="cs"/>
          <w:rtl/>
        </w:rPr>
        <w:t xml:space="preserve"> و </w:t>
      </w:r>
      <w:r>
        <w:t>y</w:t>
      </w:r>
      <w:r>
        <w:rPr>
          <w:rFonts w:hint="cs"/>
          <w:rtl/>
        </w:rPr>
        <w:t xml:space="preserve"> گسترش می</w:t>
      </w:r>
      <w:r>
        <w:rPr>
          <w:rtl/>
        </w:rPr>
        <w:softHyphen/>
      </w:r>
      <w:r>
        <w:rPr>
          <w:rFonts w:hint="cs"/>
          <w:rtl/>
        </w:rPr>
        <w:t>یابد و با توجه به معادله</w:t>
      </w:r>
      <w:r>
        <w:rPr>
          <w:rtl/>
        </w:rPr>
        <w:softHyphen/>
      </w:r>
      <w:r>
        <w:rPr>
          <w:rFonts w:hint="cs"/>
          <w:rtl/>
        </w:rPr>
        <w:t>ی ناویر استوکس دو بعدی عدد کورانت به صورت زیر تعریف می</w:t>
      </w:r>
      <w:r>
        <w:rPr>
          <w:rtl/>
        </w:rPr>
        <w:softHyphen/>
      </w:r>
      <w:r>
        <w:rPr>
          <w:rFonts w:hint="cs"/>
          <w:rtl/>
        </w:rPr>
        <w:t>گردد</w:t>
      </w:r>
      <w:r>
        <w:rPr>
          <w:rtl/>
        </w:rPr>
        <w:fldChar w:fldCharType="begin"/>
      </w:r>
      <w:r>
        <w:rPr>
          <w:rtl/>
        </w:rPr>
        <w:instrText xml:space="preserve"> </w:instrText>
      </w:r>
      <w:r>
        <w:instrText>ADDIN EN.CITE &lt;EndNote&gt;&lt;Cite&gt;&lt;Author&gt;https://en.wikipedia.org/wiki/Courant-Friedrichs-Lewy-condition&lt;/Author&gt;&lt;RecNum&gt;73&lt;/RecNum&gt;&lt;DisplayText&gt;[36]&lt;/DisplayText&gt;&lt;record&gt;&lt;rec-number&gt;73&lt;/rec-number&gt;&lt;foreign-keys&gt;&lt;key app="EN" db-id="p0tfv5awfefe5uesap0xdapc0daaa20tatav" timestamp="1525533632"&gt;73&lt;/key&gt;&lt;/foreign-keys&gt;&lt;ref-type name="Journal Article"&gt;17&lt;/ref-type&gt;&lt;contributors&gt;&lt;authors&gt;&lt;author&gt;https://en.wikipedia.org/wiki/Courant-Friedrichs-Lewy-condition&lt;/author&gt;&lt;/authors&gt;&lt;/contributors&gt;&lt;titles&gt;&lt;/titles&gt;&lt;dates&gt;&lt;/dates&gt;&lt;urls&gt;&lt;/urls&gt;&lt;/record&gt;&lt;/Cite&gt;&lt;/EndNote</w:instrText>
      </w:r>
      <w:r>
        <w:rPr>
          <w:rtl/>
        </w:rPr>
        <w:instrText>&gt;</w:instrText>
      </w:r>
      <w:r>
        <w:rPr>
          <w:rtl/>
        </w:rPr>
        <w:fldChar w:fldCharType="separate"/>
      </w:r>
      <w:r>
        <w:rPr>
          <w:noProof/>
          <w:rtl/>
        </w:rPr>
        <w:t>[36]</w:t>
      </w:r>
      <w:r>
        <w:rPr>
          <w:rtl/>
        </w:rPr>
        <w:fldChar w:fldCharType="end"/>
      </w:r>
      <w:r>
        <w:rPr>
          <w:rFonts w:hint="cs"/>
          <w:rtl/>
        </w:rPr>
        <w:t xml:space="preserve"> :</w:t>
      </w:r>
    </w:p>
    <w:p w:rsidR="00712FB9" w:rsidRDefault="00712FB9" w:rsidP="00712FB9">
      <w:pPr>
        <w:spacing w:before="240" w:after="240" w:line="288" w:lineRule="auto"/>
        <w:jc w:val="center"/>
        <w:rPr>
          <w:rtl/>
          <w:lang w:bidi="fa-IR"/>
        </w:rPr>
      </w:pPr>
      <w:r w:rsidRPr="00E97A10">
        <w:rPr>
          <w:position w:val="-28"/>
          <w:lang w:bidi="fa-IR"/>
        </w:rPr>
        <w:object w:dxaOrig="1760" w:dyaOrig="700">
          <v:shape id="_x0000_i1438" type="#_x0000_t75" style="width:86pt;height:36pt" o:ole="">
            <v:imagedata r:id="rId834" o:title=""/>
          </v:shape>
          <o:OLEObject Type="Embed" ProgID="Equation.DSMT4" ShapeID="_x0000_i1438" DrawAspect="Content" ObjectID="_1587311355" r:id="rId835"/>
        </w:object>
      </w:r>
    </w:p>
    <w:p w:rsidR="00712FB9" w:rsidRDefault="00712FB9" w:rsidP="005E18C4">
      <w:pPr>
        <w:pStyle w:val="a8"/>
        <w:rPr>
          <w:rtl/>
        </w:rPr>
      </w:pPr>
      <w:r>
        <w:rPr>
          <w:rFonts w:hint="cs"/>
          <w:rtl/>
        </w:rPr>
        <w:t>در حالت کلی عدد کورانت برای جریان چند بعدی به صورت زیر تعریف می</w:t>
      </w:r>
      <w:r>
        <w:rPr>
          <w:rtl/>
        </w:rPr>
        <w:softHyphen/>
      </w:r>
      <w:r>
        <w:rPr>
          <w:rFonts w:hint="cs"/>
          <w:rtl/>
        </w:rPr>
        <w:t>شود</w:t>
      </w:r>
      <w:r>
        <w:rPr>
          <w:rtl/>
        </w:rPr>
        <w:fldChar w:fldCharType="begin"/>
      </w:r>
      <w:r>
        <w:rPr>
          <w:rtl/>
        </w:rPr>
        <w:instrText xml:space="preserve"> </w:instrText>
      </w:r>
      <w:r>
        <w:instrText>ADDIN EN.CITE &lt;EndNote&gt;&lt;Cite&gt;&lt;Author&gt;https://en.wikipedia.org/wiki/Courant-Friedrichs-Lewy-condition&lt;/Author&gt;&lt;RecNum&gt;73&lt;/RecNum&gt;&lt;DisplayText&gt;[36]&lt;/DisplayText&gt;&lt;record&gt;&lt;rec-number&gt;73&lt;/rec-number&gt;&lt;foreign-keys&gt;&lt;key app="EN" db-id="p0tfv5awfefe5uesap0xdapc0daaa20tatav" timestamp="1525533632"&gt;73&lt;/key&gt;&lt;/foreign-keys&gt;&lt;ref-type name="Journal Article"&gt;17&lt;/ref-type&gt;&lt;contributors&gt;&lt;authors&gt;&lt;author&gt;https://en.wikipedia.org/wiki/Courant-Friedrichs-Lewy-condition&lt;/author&gt;&lt;/authors&gt;&lt;/contributors&gt;&lt;titles&gt;&lt;/titles&gt;&lt;dates&gt;&lt;/dates&gt;&lt;urls&gt;&lt;/urls&gt;&lt;/record&gt;&lt;/Cite&gt;&lt;/EndNote</w:instrText>
      </w:r>
      <w:r>
        <w:rPr>
          <w:rtl/>
        </w:rPr>
        <w:instrText>&gt;</w:instrText>
      </w:r>
      <w:r>
        <w:rPr>
          <w:rtl/>
        </w:rPr>
        <w:fldChar w:fldCharType="separate"/>
      </w:r>
      <w:r>
        <w:rPr>
          <w:noProof/>
          <w:rtl/>
        </w:rPr>
        <w:t>[36]</w:t>
      </w:r>
      <w:r>
        <w:rPr>
          <w:rtl/>
        </w:rPr>
        <w:fldChar w:fldCharType="end"/>
      </w:r>
      <w:r>
        <w:rPr>
          <w:rFonts w:hint="cs"/>
          <w:rtl/>
        </w:rPr>
        <w:t>:</w:t>
      </w:r>
    </w:p>
    <w:p w:rsidR="00712FB9" w:rsidRDefault="00712FB9" w:rsidP="00712FB9">
      <w:pPr>
        <w:spacing w:before="240" w:after="240" w:line="288" w:lineRule="auto"/>
        <w:jc w:val="center"/>
        <w:rPr>
          <w:rtl/>
          <w:lang w:bidi="fa-IR"/>
        </w:rPr>
      </w:pPr>
      <w:r w:rsidRPr="005C30EC">
        <w:rPr>
          <w:position w:val="-30"/>
          <w:lang w:bidi="fa-IR"/>
        </w:rPr>
        <w:object w:dxaOrig="1460" w:dyaOrig="700">
          <v:shape id="_x0000_i1439" type="#_x0000_t75" style="width:1in;height:36pt" o:ole="">
            <v:imagedata r:id="rId836" o:title=""/>
          </v:shape>
          <o:OLEObject Type="Embed" ProgID="Equation.DSMT4" ShapeID="_x0000_i1439" DrawAspect="Content" ObjectID="_1587311356" r:id="rId837"/>
        </w:object>
      </w:r>
      <w:r>
        <w:rPr>
          <w:rtl/>
          <w:lang w:bidi="fa-IR"/>
        </w:rPr>
        <w:t xml:space="preserve"> </w:t>
      </w:r>
      <w:r>
        <w:rPr>
          <w:rFonts w:hint="cs"/>
          <w:rtl/>
          <w:lang w:bidi="fa-IR"/>
        </w:rPr>
        <w:t xml:space="preserve">    </w:t>
      </w:r>
      <w:r>
        <w:rPr>
          <w:rtl/>
          <w:lang w:bidi="fa-IR"/>
        </w:rPr>
        <w:softHyphen/>
      </w:r>
    </w:p>
    <w:p w:rsidR="00712FB9" w:rsidRDefault="00712FB9" w:rsidP="005E18C4">
      <w:pPr>
        <w:pStyle w:val="a8"/>
        <w:rPr>
          <w:rtl/>
        </w:rPr>
      </w:pPr>
      <w:r>
        <w:rPr>
          <w:rFonts w:hint="cs"/>
          <w:rtl/>
        </w:rPr>
        <w:t>در جریان مغشوش سرعت را می‌توان با استفاده از مقادیر متوسط رینولدز به شکل زیر نوشت :</w:t>
      </w:r>
      <w:r>
        <w:rPr>
          <w:rtl/>
        </w:rPr>
        <w:fldChar w:fldCharType="begin"/>
      </w:r>
      <w:r>
        <w:rPr>
          <w:rtl/>
        </w:rPr>
        <w:instrText xml:space="preserve"> </w:instrText>
      </w:r>
      <w:r>
        <w:instrText>ADDIN EN.CITE &lt;EndNote&gt;&lt;Cite&gt;&lt;Author&gt;University&lt;/Author&gt;&lt;RecNum&gt;68&lt;/RecNum&gt;&lt;DisplayText&gt;[37]&lt;/DisplayText&gt;&lt;record&gt;&lt;rec-number&gt;68&lt;/rec-number&gt;&lt;foreign-keys&gt;&lt;key app="EN" db-id="p0tfv5awfefe5uesap0xdapc0daaa20tatav" timestamp="1525503584"&gt;68&lt;/key&gt;&lt;/foreign</w:instrText>
      </w:r>
      <w:r>
        <w:rPr>
          <w:rtl/>
        </w:rPr>
        <w:instrText>-</w:instrText>
      </w:r>
      <w:r>
        <w:instrText>keys&gt;&lt;ref-type name="Journal Article"&gt;17&lt;/ref-type&gt;&lt;contributors&gt;&lt;authors&gt;&lt;author&gt;Open Course Stanford University&lt;/author&gt;&lt;/authors&gt;&lt;/contributors&gt;&lt;titles&gt;&lt;title&gt;Simulation of turbulent flow&lt;/title&gt;&lt;/titles&gt;&lt;dates&gt;&lt;/dates&gt;&lt;urls&gt;&lt;/urls&gt;&lt;/record&gt;&lt;/Cite&gt;&lt;/EndNote</w:instrText>
      </w:r>
      <w:r>
        <w:rPr>
          <w:rtl/>
        </w:rPr>
        <w:instrText>&gt;</w:instrText>
      </w:r>
      <w:r>
        <w:rPr>
          <w:rtl/>
        </w:rPr>
        <w:fldChar w:fldCharType="separate"/>
      </w:r>
      <w:r>
        <w:rPr>
          <w:noProof/>
          <w:rtl/>
        </w:rPr>
        <w:t>[37]</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0002A7">
        <w:tc>
          <w:tcPr>
            <w:tcW w:w="4508" w:type="dxa"/>
            <w:vAlign w:val="center"/>
          </w:tcPr>
          <w:p w:rsidR="00712FB9" w:rsidRDefault="000002A7" w:rsidP="000002A7">
            <w:pPr>
              <w:rPr>
                <w:rtl/>
              </w:rPr>
            </w:pPr>
            <w:r>
              <w:rPr>
                <w:rFonts w:hint="cs"/>
                <w:rtl/>
              </w:rPr>
              <w:t>(</w:t>
            </w:r>
            <w:r>
              <w:rPr>
                <w:rtl/>
              </w:rPr>
              <w:fldChar w:fldCharType="begin"/>
            </w:r>
            <w:r>
              <w:rPr>
                <w:rtl/>
              </w:rPr>
              <w:instrText xml:space="preserve"> </w:instrText>
            </w:r>
            <w:r>
              <w:instrText>SEQ</w:instrText>
            </w:r>
            <w:r>
              <w:rPr>
                <w:rtl/>
              </w:rPr>
              <w:instrText xml:space="preserve"> معادله_جدبد \* </w:instrText>
            </w:r>
            <w:r>
              <w:instrText>ARABIC</w:instrText>
            </w:r>
            <w:r>
              <w:rPr>
                <w:rtl/>
              </w:rPr>
              <w:instrText xml:space="preserve"> </w:instrText>
            </w:r>
            <w:r>
              <w:rPr>
                <w:rtl/>
              </w:rPr>
              <w:fldChar w:fldCharType="separate"/>
            </w:r>
            <w:r w:rsidR="00E611F1">
              <w:rPr>
                <w:noProof/>
                <w:rtl/>
              </w:rPr>
              <w:t>184</w:t>
            </w:r>
            <w:r>
              <w:rPr>
                <w:rtl/>
              </w:rPr>
              <w:fldChar w:fldCharType="end"/>
            </w:r>
            <w:r>
              <w:rPr>
                <w:rFonts w:hint="cs"/>
                <w:rtl/>
              </w:rPr>
              <w:t>)</w:t>
            </w:r>
          </w:p>
        </w:tc>
        <w:tc>
          <w:tcPr>
            <w:tcW w:w="4508" w:type="dxa"/>
          </w:tcPr>
          <w:p w:rsidR="00712FB9" w:rsidRDefault="00712FB9" w:rsidP="00712FB9">
            <w:pPr>
              <w:spacing w:line="288" w:lineRule="auto"/>
              <w:jc w:val="right"/>
              <w:rPr>
                <w:rtl/>
                <w:lang w:bidi="fa-IR"/>
              </w:rPr>
            </w:pPr>
            <w:r w:rsidRPr="00816B1E">
              <w:rPr>
                <w:position w:val="-42"/>
              </w:rPr>
              <w:object w:dxaOrig="2520" w:dyaOrig="960">
                <v:shape id="_x0000_i1440" type="#_x0000_t75" style="width:126pt;height:48pt" o:ole="">
                  <v:imagedata r:id="rId838" o:title=""/>
                </v:shape>
                <o:OLEObject Type="Embed" ProgID="Equation.DSMT4" ShapeID="_x0000_i1440" DrawAspect="Content" ObjectID="_1587311357" r:id="rId839"/>
              </w:object>
            </w:r>
          </w:p>
        </w:tc>
      </w:tr>
    </w:tbl>
    <w:p w:rsidR="00712FB9" w:rsidRDefault="00712FB9" w:rsidP="005E18C4">
      <w:pPr>
        <w:pStyle w:val="a8"/>
        <w:rPr>
          <w:rtl/>
        </w:rPr>
      </w:pPr>
      <w:r>
        <w:rPr>
          <w:rFonts w:hint="cs"/>
          <w:rtl/>
        </w:rPr>
        <w:t xml:space="preserve">سپس معادلات ناویر استوکس به شکل متوسط گیری شده نوشته می‌شود. به این ترتیب با استفاده از مقدار سرعت به شکل بالا می‌توان عدد کورانت را برای جریان مغشوش محاسبه کرد. </w:t>
      </w:r>
      <w:r w:rsidRPr="003A1462">
        <w:rPr>
          <w:rFonts w:hint="cs"/>
          <w:rtl/>
        </w:rPr>
        <w:t>به طریق مشابه</w:t>
      </w:r>
      <w:r>
        <w:rPr>
          <w:rFonts w:hint="cs"/>
          <w:rtl/>
        </w:rPr>
        <w:t xml:space="preserve"> مولفه‌های مختلف سرعت</w:t>
      </w:r>
      <w:r w:rsidRPr="003A1462">
        <w:rPr>
          <w:rFonts w:hint="cs"/>
          <w:rtl/>
        </w:rPr>
        <w:t xml:space="preserve"> در جریان مغشوش چند بعدی نیز تعریف می</w:t>
      </w:r>
      <w:r w:rsidRPr="003A1462">
        <w:rPr>
          <w:rtl/>
        </w:rPr>
        <w:softHyphen/>
      </w:r>
      <w:r w:rsidRPr="003A1462">
        <w:rPr>
          <w:rFonts w:hint="cs"/>
          <w:rtl/>
        </w:rPr>
        <w:t>شو</w:t>
      </w:r>
      <w:r>
        <w:rPr>
          <w:rFonts w:hint="cs"/>
          <w:rtl/>
        </w:rPr>
        <w:t>ن</w:t>
      </w:r>
      <w:r w:rsidRPr="003A1462">
        <w:rPr>
          <w:rFonts w:hint="cs"/>
          <w:rtl/>
        </w:rPr>
        <w:t>د</w:t>
      </w:r>
      <w:r>
        <w:rPr>
          <w:rFonts w:hint="cs"/>
          <w:rtl/>
        </w:rPr>
        <w:t xml:space="preserve"> و با استفاده از آن عدد کورانت در جریان مغشوش چند بعدی محاسبه می‌شود</w:t>
      </w:r>
      <w:r w:rsidRPr="003A1462">
        <w:rPr>
          <w:rFonts w:hint="cs"/>
          <w:rtl/>
        </w:rPr>
        <w:t>.</w:t>
      </w:r>
      <w:r>
        <w:rPr>
          <w:rFonts w:hint="cs"/>
          <w:rtl/>
        </w:rPr>
        <w:t xml:space="preserve"> </w:t>
      </w:r>
    </w:p>
    <w:p w:rsidR="00712FB9" w:rsidRDefault="00712FB9" w:rsidP="005E18C4">
      <w:pPr>
        <w:pStyle w:val="a8"/>
        <w:rPr>
          <w:rtl/>
        </w:rPr>
      </w:pPr>
      <w:r>
        <w:rPr>
          <w:rFonts w:hint="cs"/>
          <w:rtl/>
        </w:rPr>
        <w:t>همانطور که از رابطه</w:t>
      </w:r>
      <w:r>
        <w:rPr>
          <w:rtl/>
        </w:rPr>
        <w:softHyphen/>
      </w:r>
      <w:r>
        <w:rPr>
          <w:rFonts w:hint="cs"/>
          <w:rtl/>
        </w:rPr>
        <w:t>ی عدد کورانت مشخص می</w:t>
      </w:r>
      <w:r>
        <w:rPr>
          <w:rtl/>
        </w:rPr>
        <w:softHyphen/>
      </w:r>
      <w:r>
        <w:rPr>
          <w:rFonts w:hint="cs"/>
          <w:rtl/>
        </w:rPr>
        <w:t>باشد چون این عدد وابسته به سرعت محلی است عدد کورانت وابسته به فیزیک مسئله می</w:t>
      </w:r>
      <w:r>
        <w:rPr>
          <w:rtl/>
        </w:rPr>
        <w:softHyphen/>
      </w:r>
      <w:r>
        <w:rPr>
          <w:rFonts w:hint="cs"/>
          <w:rtl/>
        </w:rPr>
        <w:t>باشد. برای مثال در گسسته</w:t>
      </w:r>
      <w:r>
        <w:rPr>
          <w:rtl/>
        </w:rPr>
        <w:softHyphen/>
      </w:r>
      <w:r>
        <w:rPr>
          <w:rFonts w:hint="cs"/>
          <w:rtl/>
        </w:rPr>
        <w:t>سازی مرکزی ناحیه فیزیکی و ناحیه عددی برای گره</w:t>
      </w:r>
      <w:r>
        <w:rPr>
          <w:rtl/>
        </w:rPr>
        <w:softHyphen/>
      </w:r>
      <w:r>
        <w:rPr>
          <w:rFonts w:hint="cs"/>
          <w:rtl/>
        </w:rPr>
        <w:t>های مختلف در زمان به شکل زیر می‌باشد:</w:t>
      </w:r>
    </w:p>
    <w:p w:rsidR="00712FB9" w:rsidRDefault="00712FB9" w:rsidP="00712FB9">
      <w:pPr>
        <w:keepNext/>
        <w:spacing w:before="360" w:after="0" w:line="288" w:lineRule="auto"/>
        <w:jc w:val="center"/>
      </w:pPr>
      <w:r w:rsidRPr="00590636">
        <w:rPr>
          <w:rFonts w:hint="cs"/>
          <w:noProof/>
          <w:rtl/>
        </w:rPr>
        <w:lastRenderedPageBreak/>
        <w:drawing>
          <wp:inline distT="0" distB="0" distL="0" distR="0" wp14:anchorId="4AEC4541" wp14:editId="6529B69D">
            <wp:extent cx="3629025" cy="2227895"/>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rotWithShape="1">
                    <a:blip r:embed="rId840">
                      <a:extLst>
                        <a:ext uri="{28A0092B-C50C-407E-A947-70E740481C1C}">
                          <a14:useLocalDpi xmlns:a14="http://schemas.microsoft.com/office/drawing/2010/main" val="0"/>
                        </a:ext>
                      </a:extLst>
                    </a:blip>
                    <a:srcRect l="1480" b="2671"/>
                    <a:stretch/>
                  </pic:blipFill>
                  <pic:spPr bwMode="auto">
                    <a:xfrm>
                      <a:off x="0" y="0"/>
                      <a:ext cx="3648791" cy="2240030"/>
                    </a:xfrm>
                    <a:prstGeom prst="rect">
                      <a:avLst/>
                    </a:prstGeom>
                    <a:noFill/>
                    <a:ln>
                      <a:noFill/>
                    </a:ln>
                    <a:extLst>
                      <a:ext uri="{53640926-AAD7-44D8-BBD7-CCE9431645EC}">
                        <a14:shadowObscured xmlns:a14="http://schemas.microsoft.com/office/drawing/2010/main"/>
                      </a:ext>
                    </a:extLst>
                  </pic:spPr>
                </pic:pic>
              </a:graphicData>
            </a:graphic>
          </wp:inline>
        </w:drawing>
      </w:r>
    </w:p>
    <w:p w:rsidR="00712FB9" w:rsidRPr="00ED28A6" w:rsidRDefault="00712FB9" w:rsidP="00712FB9">
      <w:pPr>
        <w:pStyle w:val="a"/>
        <w:spacing w:after="240"/>
        <w:ind w:left="1512"/>
        <w:rPr>
          <w:i/>
          <w:iCs/>
          <w:noProof/>
          <w:rtl/>
        </w:rPr>
      </w:pPr>
      <w:bookmarkStart w:id="220" w:name="_Ref438394938"/>
      <w:r w:rsidRPr="00ED28A6">
        <w:rPr>
          <w:rFonts w:hint="cs"/>
          <w:noProof/>
          <w:rtl/>
        </w:rPr>
        <w:t>پایداری در روش</w:t>
      </w:r>
      <w:r w:rsidRPr="00ED28A6">
        <w:rPr>
          <w:noProof/>
          <w:rtl/>
        </w:rPr>
        <w:softHyphen/>
      </w:r>
      <w:r w:rsidRPr="00ED28A6">
        <w:rPr>
          <w:rFonts w:hint="cs"/>
          <w:noProof/>
          <w:rtl/>
        </w:rPr>
        <w:t>های مرکزی</w:t>
      </w:r>
      <w:bookmarkEnd w:id="220"/>
    </w:p>
    <w:p w:rsidR="00712FB9" w:rsidRDefault="00712FB9" w:rsidP="005E18C4">
      <w:pPr>
        <w:pStyle w:val="a8"/>
        <w:rPr>
          <w:rtl/>
        </w:rPr>
      </w:pPr>
      <w:r w:rsidRPr="00590636">
        <w:rPr>
          <w:rFonts w:hint="cs"/>
          <w:rtl/>
        </w:rPr>
        <w:t xml:space="preserve">همانطور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Ref438394938 \r \h</w:instrText>
      </w:r>
      <w:r>
        <w:rPr>
          <w:rtl/>
        </w:rPr>
        <w:instrText xml:space="preserve"> </w:instrText>
      </w:r>
      <w:r>
        <w:rPr>
          <w:rtl/>
        </w:rPr>
      </w:r>
      <w:r>
        <w:rPr>
          <w:rtl/>
        </w:rPr>
        <w:fldChar w:fldCharType="separate"/>
      </w:r>
      <w:r w:rsidR="00E611F1">
        <w:rPr>
          <w:rtl/>
        </w:rPr>
        <w:t xml:space="preserve">‏شکل (13) </w:t>
      </w:r>
      <w:r>
        <w:rPr>
          <w:rtl/>
        </w:rPr>
        <w:fldChar w:fldCharType="end"/>
      </w:r>
      <w:r w:rsidRPr="00590636">
        <w:rPr>
          <w:rFonts w:hint="cs"/>
          <w:rtl/>
        </w:rPr>
        <w:t>مشخص می</w:t>
      </w:r>
      <w:r w:rsidRPr="00590636">
        <w:rPr>
          <w:rtl/>
        </w:rPr>
        <w:softHyphen/>
      </w:r>
      <w:r w:rsidRPr="00590636">
        <w:rPr>
          <w:rFonts w:hint="cs"/>
          <w:rtl/>
        </w:rPr>
        <w:t xml:space="preserve">باشد </w:t>
      </w:r>
      <w:r>
        <w:rPr>
          <w:rFonts w:hint="cs"/>
          <w:rtl/>
        </w:rPr>
        <w:t>عدد کورانت باید به گونه</w:t>
      </w:r>
      <w:r>
        <w:rPr>
          <w:rtl/>
        </w:rPr>
        <w:softHyphen/>
      </w:r>
      <w:r>
        <w:rPr>
          <w:rFonts w:hint="cs"/>
          <w:rtl/>
        </w:rPr>
        <w:t>ای انتخاب شود که در هیچ گره</w:t>
      </w:r>
      <w:r>
        <w:rPr>
          <w:rtl/>
        </w:rPr>
        <w:softHyphen/>
      </w:r>
      <w:r>
        <w:rPr>
          <w:rFonts w:hint="cs"/>
          <w:rtl/>
        </w:rPr>
        <w:t xml:space="preserve">ای شرط </w:t>
      </w:r>
      <w:r>
        <w:t>CFL</w:t>
      </w:r>
      <w:r>
        <w:rPr>
          <w:rFonts w:hint="cs"/>
          <w:rtl/>
        </w:rPr>
        <w:t xml:space="preserve"> نقض نشود و چون در هر گره عدد کورانت وابسته به سرعت متوسط در آن گره می</w:t>
      </w:r>
      <w:r>
        <w:rPr>
          <w:rtl/>
        </w:rPr>
        <w:softHyphen/>
      </w:r>
      <w:r>
        <w:rPr>
          <w:rFonts w:hint="cs"/>
          <w:rtl/>
        </w:rPr>
        <w:t>باشد بنابراین در هر روش، گام زمانی و عدد کورانت باید با توجه به فیزیک مسئله انتخاب شود که در همه</w:t>
      </w:r>
      <w:r>
        <w:rPr>
          <w:rtl/>
        </w:rPr>
        <w:softHyphen/>
      </w:r>
      <w:r>
        <w:rPr>
          <w:rFonts w:hint="cs"/>
          <w:rtl/>
        </w:rPr>
        <w:t>ی گره</w:t>
      </w:r>
      <w:r>
        <w:rPr>
          <w:rtl/>
        </w:rPr>
        <w:softHyphen/>
      </w:r>
      <w:r>
        <w:rPr>
          <w:rFonts w:hint="cs"/>
          <w:rtl/>
        </w:rPr>
        <w:t xml:space="preserve">ها پایداری داشته </w:t>
      </w:r>
      <w:r>
        <w:rPr>
          <w:rtl/>
        </w:rPr>
        <w:softHyphen/>
      </w:r>
      <w:r>
        <w:rPr>
          <w:rFonts w:hint="cs"/>
          <w:rtl/>
        </w:rPr>
        <w:t>باشیم.</w:t>
      </w:r>
    </w:p>
    <w:p w:rsidR="00712FB9" w:rsidRDefault="00712FB9" w:rsidP="005E18C4">
      <w:pPr>
        <w:pStyle w:val="a8"/>
        <w:rPr>
          <w:rtl/>
        </w:rPr>
      </w:pPr>
      <w:r>
        <w:rPr>
          <w:rFonts w:hint="cs"/>
          <w:rtl/>
        </w:rPr>
        <w:t>با توجه به مباحث انجام گرفته یکی از مهم</w:t>
      </w:r>
      <w:r>
        <w:rPr>
          <w:rtl/>
        </w:rPr>
        <w:softHyphen/>
      </w:r>
      <w:r>
        <w:rPr>
          <w:rFonts w:hint="cs"/>
          <w:rtl/>
        </w:rPr>
        <w:t>ترین مراحل حل عددی معادلات ناویر استوکس به روش صریح انتخاب، گام زمانی مناسب می</w:t>
      </w:r>
      <w:r>
        <w:rPr>
          <w:rtl/>
        </w:rPr>
        <w:softHyphen/>
      </w:r>
      <w:r>
        <w:rPr>
          <w:rFonts w:hint="cs"/>
          <w:rtl/>
        </w:rPr>
        <w:t>باشد. برای انتخاب گام زمانی باید دقت مورد نیاز و هزینه</w:t>
      </w:r>
      <w:r>
        <w:rPr>
          <w:rtl/>
        </w:rPr>
        <w:softHyphen/>
      </w:r>
      <w:r>
        <w:rPr>
          <w:rFonts w:hint="cs"/>
          <w:rtl/>
        </w:rPr>
        <w:t>ی محاسباتی را در نظر بگیریم چون هرچه گام زمانی کوچکتر باشد جواب دقیق</w:t>
      </w:r>
      <w:r>
        <w:rPr>
          <w:rtl/>
        </w:rPr>
        <w:softHyphen/>
      </w:r>
      <w:r>
        <w:rPr>
          <w:rFonts w:hint="cs"/>
          <w:rtl/>
        </w:rPr>
        <w:t>تر و پایدارتر می</w:t>
      </w:r>
      <w:r>
        <w:rPr>
          <w:rtl/>
        </w:rPr>
        <w:softHyphen/>
      </w:r>
      <w:r>
        <w:rPr>
          <w:rFonts w:hint="cs"/>
          <w:rtl/>
        </w:rPr>
        <w:t>باشد ولی در عوض زمان و هزینه</w:t>
      </w:r>
      <w:r>
        <w:rPr>
          <w:rtl/>
        </w:rPr>
        <w:softHyphen/>
      </w:r>
      <w:r>
        <w:rPr>
          <w:rFonts w:hint="cs"/>
          <w:rtl/>
        </w:rPr>
        <w:t>ی محاسبات به شدت بالا می</w:t>
      </w:r>
      <w:r>
        <w:rPr>
          <w:rtl/>
        </w:rPr>
        <w:softHyphen/>
      </w:r>
      <w:r>
        <w:rPr>
          <w:rFonts w:hint="cs"/>
          <w:rtl/>
        </w:rPr>
        <w:t>رود. بنابراین گام زمانی باید به</w:t>
      </w:r>
      <w:r>
        <w:rPr>
          <w:rtl/>
        </w:rPr>
        <w:softHyphen/>
      </w:r>
      <w:r>
        <w:rPr>
          <w:rFonts w:hint="cs"/>
          <w:rtl/>
        </w:rPr>
        <w:t>گونه</w:t>
      </w:r>
      <w:r>
        <w:rPr>
          <w:rtl/>
        </w:rPr>
        <w:softHyphen/>
      </w:r>
      <w:r>
        <w:rPr>
          <w:rFonts w:hint="cs"/>
          <w:rtl/>
        </w:rPr>
        <w:t xml:space="preserve">ای انتخاب شود که تعادل مناسبی را بین این دو مورد اعمال کند. برای انتخاب گام زمانی مناسب از عدد کورانت و شرط </w:t>
      </w:r>
      <w:r>
        <w:t>CFL</w:t>
      </w:r>
      <w:r>
        <w:rPr>
          <w:rFonts w:hint="cs"/>
          <w:rtl/>
        </w:rPr>
        <w:t xml:space="preserve"> استفاده می</w:t>
      </w:r>
      <w:r>
        <w:rPr>
          <w:rtl/>
        </w:rPr>
        <w:softHyphen/>
      </w:r>
      <w:r>
        <w:rPr>
          <w:rFonts w:hint="cs"/>
          <w:rtl/>
        </w:rPr>
        <w:t>شود. انتخاب گام زمانی به دو شکل می</w:t>
      </w:r>
      <w:r>
        <w:rPr>
          <w:rtl/>
        </w:rPr>
        <w:softHyphen/>
      </w:r>
      <w:r>
        <w:rPr>
          <w:rFonts w:hint="cs"/>
          <w:rtl/>
        </w:rPr>
        <w:t>باشد:</w:t>
      </w:r>
    </w:p>
    <w:p w:rsidR="00712FB9" w:rsidRDefault="000002A7" w:rsidP="005E18C4">
      <w:pPr>
        <w:pStyle w:val="a8"/>
      </w:pPr>
      <w:r>
        <w:rPr>
          <w:rFonts w:hint="cs"/>
          <w:rtl/>
        </w:rPr>
        <w:t>1.</w:t>
      </w:r>
      <w:r w:rsidR="00712FB9">
        <w:rPr>
          <w:rFonts w:hint="cs"/>
          <w:rtl/>
        </w:rPr>
        <w:t>گام زمانی ثابت</w:t>
      </w:r>
    </w:p>
    <w:p w:rsidR="00712FB9" w:rsidRDefault="00712FB9" w:rsidP="00712FB9">
      <w:pPr>
        <w:spacing w:after="0" w:line="288" w:lineRule="auto"/>
        <w:jc w:val="both"/>
        <w:rPr>
          <w:rtl/>
          <w:lang w:bidi="fa-IR"/>
        </w:rPr>
      </w:pPr>
      <w:r w:rsidRPr="00D47FA3">
        <w:rPr>
          <w:rStyle w:val="Char0"/>
          <w:rFonts w:hint="cs"/>
          <w:rtl/>
        </w:rPr>
        <w:t>در این حالت بزرگترین سرعت موجود در سیستم  برای انتخاب گام  زمانی استفاده می</w:t>
      </w:r>
      <w:r w:rsidRPr="00D47FA3">
        <w:rPr>
          <w:rStyle w:val="Char0"/>
          <w:rtl/>
        </w:rPr>
        <w:softHyphen/>
      </w:r>
      <w:r w:rsidRPr="00D47FA3">
        <w:rPr>
          <w:rStyle w:val="Char0"/>
          <w:rFonts w:hint="cs"/>
          <w:rtl/>
        </w:rPr>
        <w:t>شود. برای مثال جریان روی یک حفره باز به طول 76 میلیمتر را در نظر بگیرید که آن را به 100 قسمت تقسیم می</w:t>
      </w:r>
      <w:r w:rsidRPr="00D47FA3">
        <w:rPr>
          <w:rStyle w:val="Char0"/>
          <w:rtl/>
        </w:rPr>
        <w:softHyphen/>
      </w:r>
      <w:r w:rsidRPr="00D47FA3">
        <w:rPr>
          <w:rStyle w:val="Char0"/>
          <w:rFonts w:hint="cs"/>
          <w:rtl/>
        </w:rPr>
        <w:t xml:space="preserve">کنیم، اگر سرعت جریان آزاد </w:t>
      </w:r>
      <w:r w:rsidRPr="00816B1E">
        <w:rPr>
          <w:position w:val="-24"/>
        </w:rPr>
        <w:object w:dxaOrig="680" w:dyaOrig="620">
          <v:shape id="_x0000_i1441" type="#_x0000_t75" style="width:34pt;height:31pt" o:ole="">
            <v:imagedata r:id="rId841" o:title=""/>
          </v:shape>
          <o:OLEObject Type="Embed" ProgID="Equation.DSMT4" ShapeID="_x0000_i1441" DrawAspect="Content" ObjectID="_1587311358" r:id="rId842"/>
        </w:object>
      </w:r>
      <w:r w:rsidRPr="00D47FA3">
        <w:rPr>
          <w:rStyle w:val="Char0"/>
          <w:rtl/>
        </w:rPr>
        <w:t xml:space="preserve"> </w:t>
      </w:r>
      <w:r w:rsidRPr="00D47FA3">
        <w:rPr>
          <w:rStyle w:val="Char0"/>
          <w:rFonts w:hint="cs"/>
          <w:rtl/>
        </w:rPr>
        <w:t>باشد برای انتخاب گام زمانی مناسب با روش اویلر بیشترین عدد کورانت یعنی 1 را در نظر می</w:t>
      </w:r>
      <w:r w:rsidRPr="00D47FA3">
        <w:rPr>
          <w:rStyle w:val="Char0"/>
          <w:rtl/>
        </w:rPr>
        <w:softHyphen/>
      </w:r>
      <w:r w:rsidRPr="00D47FA3">
        <w:rPr>
          <w:rStyle w:val="Char0"/>
          <w:rFonts w:hint="cs"/>
          <w:rtl/>
        </w:rPr>
        <w:t>گیریم. در نتیجه چون بیشترین سرعت ممکن برای این حالت سرعت جریان آزاد می</w:t>
      </w:r>
      <w:r w:rsidRPr="00D47FA3">
        <w:rPr>
          <w:rStyle w:val="Char0"/>
          <w:rtl/>
        </w:rPr>
        <w:softHyphen/>
      </w:r>
      <w:r w:rsidRPr="00D47FA3">
        <w:rPr>
          <w:rStyle w:val="Char0"/>
          <w:rFonts w:hint="cs"/>
          <w:rtl/>
        </w:rPr>
        <w:t>باشد گام زمانی به صورت زیر بدست می</w:t>
      </w:r>
      <w:r w:rsidRPr="00D47FA3">
        <w:rPr>
          <w:rStyle w:val="Char0"/>
          <w:rtl/>
        </w:rPr>
        <w:softHyphen/>
      </w:r>
      <w:r w:rsidRPr="00D47FA3">
        <w:rPr>
          <w:rStyle w:val="Char0"/>
          <w:rFonts w:hint="cs"/>
          <w:rtl/>
        </w:rPr>
        <w:t>آید</w:t>
      </w:r>
      <w:r>
        <w:rPr>
          <w:rFonts w:hint="cs"/>
          <w:rtl/>
          <w:lang w:bidi="fa-IR"/>
        </w:rPr>
        <w:t>:</w:t>
      </w:r>
    </w:p>
    <w:p w:rsidR="00712FB9" w:rsidRDefault="00712FB9" w:rsidP="00712FB9">
      <w:pPr>
        <w:spacing w:before="240" w:after="240" w:line="288" w:lineRule="auto"/>
        <w:jc w:val="center"/>
        <w:rPr>
          <w:rtl/>
          <w:lang w:bidi="fa-IR"/>
        </w:rPr>
      </w:pPr>
      <w:r w:rsidRPr="00124CFF">
        <w:rPr>
          <w:position w:val="-24"/>
          <w:lang w:bidi="fa-IR"/>
        </w:rPr>
        <w:object w:dxaOrig="3620" w:dyaOrig="660">
          <v:shape id="_x0000_i1442" type="#_x0000_t75" style="width:180pt;height:36pt" o:ole="">
            <v:imagedata r:id="rId843" o:title=""/>
          </v:shape>
          <o:OLEObject Type="Embed" ProgID="Equation.DSMT4" ShapeID="_x0000_i1442" DrawAspect="Content" ObjectID="_1587311359" r:id="rId844"/>
        </w:object>
      </w:r>
    </w:p>
    <w:p w:rsidR="00712FB9" w:rsidRDefault="00712FB9" w:rsidP="005E18C4">
      <w:pPr>
        <w:pStyle w:val="a8"/>
        <w:rPr>
          <w:rtl/>
        </w:rPr>
      </w:pPr>
      <w:r>
        <w:rPr>
          <w:rFonts w:hint="cs"/>
          <w:rtl/>
        </w:rPr>
        <w:t>با استفاده از این روش کوچکترین گام زمانی مورد نیاز در کل حل برای تمام مراحل انتخاب می</w:t>
      </w:r>
      <w:r>
        <w:rPr>
          <w:rtl/>
        </w:rPr>
        <w:softHyphen/>
      </w:r>
      <w:r>
        <w:rPr>
          <w:rFonts w:hint="cs"/>
          <w:rtl/>
        </w:rPr>
        <w:t xml:space="preserve">گردد. در صورتی که </w:t>
      </w:r>
      <w:r>
        <w:rPr>
          <w:rFonts w:hint="cs"/>
          <w:rtl/>
        </w:rPr>
        <w:lastRenderedPageBreak/>
        <w:t xml:space="preserve">ممکن است در بعضی از مراحل با گام زمانی بزرگتر نیز حل پایدار </w:t>
      </w:r>
      <w:r>
        <w:rPr>
          <w:rtl/>
        </w:rPr>
        <w:softHyphen/>
      </w:r>
      <w:r>
        <w:rPr>
          <w:rFonts w:hint="cs"/>
          <w:rtl/>
        </w:rPr>
        <w:t>باشد. برای رفع این مشکل می</w:t>
      </w:r>
      <w:r>
        <w:rPr>
          <w:rtl/>
        </w:rPr>
        <w:softHyphen/>
      </w:r>
      <w:r>
        <w:rPr>
          <w:rFonts w:hint="cs"/>
          <w:rtl/>
        </w:rPr>
        <w:t>توان از گام زمانی متغیر استفاده کرد.</w:t>
      </w:r>
    </w:p>
    <w:p w:rsidR="00712FB9" w:rsidRDefault="000002A7" w:rsidP="005E18C4">
      <w:pPr>
        <w:pStyle w:val="a8"/>
      </w:pPr>
      <w:r>
        <w:rPr>
          <w:rFonts w:hint="cs"/>
          <w:rtl/>
        </w:rPr>
        <w:t>2.</w:t>
      </w:r>
      <w:r w:rsidR="00712FB9">
        <w:rPr>
          <w:rFonts w:hint="cs"/>
          <w:rtl/>
        </w:rPr>
        <w:t>گام زمانی متغیر</w:t>
      </w:r>
    </w:p>
    <w:p w:rsidR="00712FB9" w:rsidRDefault="00712FB9" w:rsidP="005E18C4">
      <w:pPr>
        <w:pStyle w:val="a8"/>
        <w:rPr>
          <w:rtl/>
        </w:rPr>
      </w:pPr>
      <w:r>
        <w:rPr>
          <w:rFonts w:hint="cs"/>
          <w:rtl/>
        </w:rPr>
        <w:t>در این حالت در هر زمان برای محاسبه</w:t>
      </w:r>
      <w:r>
        <w:rPr>
          <w:rtl/>
        </w:rPr>
        <w:softHyphen/>
      </w:r>
      <w:r>
        <w:rPr>
          <w:rFonts w:hint="cs"/>
          <w:rtl/>
        </w:rPr>
        <w:t>ی گام زمانی، بزرگترین سرعت موجود در شبکه محاسبه می</w:t>
      </w:r>
      <w:r>
        <w:rPr>
          <w:rtl/>
        </w:rPr>
        <w:softHyphen/>
      </w:r>
      <w:r>
        <w:rPr>
          <w:rFonts w:hint="cs"/>
          <w:rtl/>
        </w:rPr>
        <w:t>شود و براساس این سرعت، گام زمانی برای مرحله</w:t>
      </w:r>
      <w:r>
        <w:rPr>
          <w:rtl/>
        </w:rPr>
        <w:softHyphen/>
      </w:r>
      <w:r>
        <w:rPr>
          <w:rFonts w:hint="cs"/>
          <w:rtl/>
        </w:rPr>
        <w:t>ی بعدی انتخاب می</w:t>
      </w:r>
      <w:r>
        <w:rPr>
          <w:rtl/>
        </w:rPr>
        <w:softHyphen/>
      </w:r>
      <w:r>
        <w:rPr>
          <w:rFonts w:hint="cs"/>
          <w:rtl/>
        </w:rPr>
        <w:t>شود یعنی گام زمانی به صورت زیر بدست می</w:t>
      </w:r>
      <w:r>
        <w:rPr>
          <w:rtl/>
        </w:rPr>
        <w:softHyphen/>
      </w:r>
      <w:r>
        <w:rPr>
          <w:rFonts w:hint="cs"/>
          <w:rtl/>
        </w:rPr>
        <w:t>آید:</w:t>
      </w:r>
    </w:p>
    <w:p w:rsidR="00712FB9" w:rsidRDefault="00712FB9" w:rsidP="00712FB9">
      <w:pPr>
        <w:spacing w:after="240" w:line="288" w:lineRule="auto"/>
        <w:jc w:val="center"/>
        <w:rPr>
          <w:rtl/>
          <w:lang w:bidi="fa-IR"/>
        </w:rPr>
      </w:pPr>
      <w:r w:rsidRPr="00FD3EB1">
        <w:rPr>
          <w:position w:val="-16"/>
          <w:lang w:bidi="fa-IR"/>
        </w:rPr>
        <w:object w:dxaOrig="1400" w:dyaOrig="440">
          <v:shape id="_x0000_i1443" type="#_x0000_t75" style="width:1in;height:22pt" o:ole="">
            <v:imagedata r:id="rId845" o:title=""/>
          </v:shape>
          <o:OLEObject Type="Embed" ProgID="Equation.DSMT4" ShapeID="_x0000_i1443" DrawAspect="Content" ObjectID="_1587311360" r:id="rId846"/>
        </w:object>
      </w:r>
      <w:r>
        <w:rPr>
          <w:lang w:bidi="fa-IR"/>
        </w:rPr>
        <w:t xml:space="preserve"> </w:t>
      </w:r>
      <w:r>
        <w:rPr>
          <w:rFonts w:hint="cs"/>
          <w:rtl/>
          <w:lang w:bidi="fa-IR"/>
        </w:rPr>
        <w:t xml:space="preserve">  </w:t>
      </w:r>
      <w:r w:rsidRPr="00816B1E">
        <w:rPr>
          <w:position w:val="-24"/>
        </w:rPr>
        <w:object w:dxaOrig="1240" w:dyaOrig="620">
          <v:shape id="_x0000_i1444" type="#_x0000_t75" style="width:62pt;height:31pt" o:ole="">
            <v:imagedata r:id="rId847" o:title=""/>
          </v:shape>
          <o:OLEObject Type="Embed" ProgID="Equation.DSMT4" ShapeID="_x0000_i1444" DrawAspect="Content" ObjectID="_1587311361" r:id="rId848"/>
        </w:object>
      </w:r>
    </w:p>
    <w:p w:rsidR="00712FB9" w:rsidRDefault="00712FB9" w:rsidP="005E18C4">
      <w:pPr>
        <w:pStyle w:val="a8"/>
        <w:rPr>
          <w:rtl/>
        </w:rPr>
      </w:pPr>
      <w:r>
        <w:rPr>
          <w:rFonts w:hint="cs"/>
          <w:rtl/>
        </w:rPr>
        <w:t>در نتیجه طبق این روش در هر زمان می</w:t>
      </w:r>
      <w:r>
        <w:rPr>
          <w:rtl/>
        </w:rPr>
        <w:softHyphen/>
      </w:r>
      <w:r>
        <w:rPr>
          <w:rFonts w:hint="cs"/>
          <w:rtl/>
        </w:rPr>
        <w:t>توان گام زمانی مناسب را انتخاب کرد. حتی می</w:t>
      </w:r>
      <w:r>
        <w:rPr>
          <w:rtl/>
        </w:rPr>
        <w:softHyphen/>
      </w:r>
      <w:r>
        <w:rPr>
          <w:rFonts w:hint="cs"/>
          <w:rtl/>
        </w:rPr>
        <w:t>توان برای هر گره یک گام زمانی متفاوت انتخاب کرد که در این حالت در هر گره گام زمانی به صورت زیر بدست:</w:t>
      </w:r>
    </w:p>
    <w:p w:rsidR="00712FB9" w:rsidRDefault="00712FB9" w:rsidP="00712FB9">
      <w:pPr>
        <w:spacing w:before="240" w:after="240" w:line="288" w:lineRule="auto"/>
        <w:jc w:val="center"/>
        <w:rPr>
          <w:rtl/>
          <w:lang w:bidi="fa-IR"/>
        </w:rPr>
      </w:pPr>
      <w:r w:rsidRPr="0035660F">
        <w:rPr>
          <w:position w:val="-30"/>
          <w:lang w:bidi="fa-IR"/>
        </w:rPr>
        <w:object w:dxaOrig="1400" w:dyaOrig="680">
          <v:shape id="_x0000_i1445" type="#_x0000_t75" style="width:1in;height:36pt" o:ole="">
            <v:imagedata r:id="rId849" o:title=""/>
          </v:shape>
          <o:OLEObject Type="Embed" ProgID="Equation.DSMT4" ShapeID="_x0000_i1445" DrawAspect="Content" ObjectID="_1587311362" r:id="rId850"/>
        </w:object>
      </w:r>
    </w:p>
    <w:p w:rsidR="00712FB9" w:rsidRPr="00D47FA3" w:rsidRDefault="00712FB9" w:rsidP="005E18C4">
      <w:pPr>
        <w:pStyle w:val="a8"/>
        <w:rPr>
          <w:rtl/>
        </w:rPr>
      </w:pPr>
      <w:r w:rsidRPr="00D47FA3">
        <w:rPr>
          <w:rFonts w:hint="cs"/>
          <w:rtl/>
        </w:rPr>
        <w:t>به این ترتیب با اعمال گام زمانی متغیر علاوه بر بدست آمدن پایداری و دقت مناسب هزینه و زمان عملیات محاسباتی نیز کاهش می</w:t>
      </w:r>
      <w:r w:rsidRPr="00D47FA3">
        <w:rPr>
          <w:rtl/>
        </w:rPr>
        <w:softHyphen/>
      </w:r>
      <w:r w:rsidRPr="00D47FA3">
        <w:rPr>
          <w:rFonts w:hint="cs"/>
          <w:rtl/>
        </w:rPr>
        <w:t>یابد چون در هر گره گام مناسب انتخاب شده است.</w:t>
      </w:r>
    </w:p>
    <w:p w:rsidR="00712FB9" w:rsidRDefault="00712FB9" w:rsidP="00712FB9">
      <w:pPr>
        <w:pStyle w:val="Heading3"/>
        <w:rPr>
          <w:rtl/>
        </w:rPr>
      </w:pPr>
      <w:bookmarkStart w:id="221" w:name="_Toc440650656"/>
      <w:bookmarkStart w:id="222" w:name="_Toc513366439"/>
      <w:r>
        <w:rPr>
          <w:rFonts w:hint="cs"/>
          <w:rtl/>
        </w:rPr>
        <w:t>گام ‌زمانی موضعی و افزایش سرعت همگرایی</w:t>
      </w:r>
      <w:bookmarkEnd w:id="221"/>
      <w:bookmarkEnd w:id="222"/>
    </w:p>
    <w:p w:rsidR="00712FB9" w:rsidRDefault="00712FB9" w:rsidP="005E18C4">
      <w:pPr>
        <w:pStyle w:val="a8"/>
        <w:rPr>
          <w:rtl/>
        </w:rPr>
      </w:pPr>
      <w:r>
        <w:rPr>
          <w:rFonts w:hint="cs"/>
          <w:rtl/>
        </w:rPr>
        <w:t>برای بدست آوردن حل جریان‌های دائم با استفاده از الگوریتم‌های صریح می‌توان از گام زمانی موضعی استفاده کرد که سرعت همگرایی را به شدت افزایش می‌دهد ولی برای شبیه‌سازی غیر دائم استفاده از آن امکان‌پذیر نمی‌باشد. در این روش همانطور که در بالا گفته شد گام زمانی در هر سلول محاسباتی براساس شرط پایداری محلی محاسبه می‌شود و گام زمانی در هر سلول متفاوت است. با توجه به اینکه برای محاسبه گام زمانی هر سلول از اندازه‌ی آن استفاده می‌شود و اندازه‌ی سلول‌ها در دامنه حل متفاوت است، هریک از سلول‌ها با گام‌های متفاوتی به سمت حالت دائم پیش‌ می‌روند. یعنی سلول‌های بزرگتر که از سطح بیشتری برخوردار هستند دیرتر به حالت پایا می‌رسند که این سلول‌ها در گام زمانی موضعی دارای گام زمانی بزرگتری هستند و در نتیجه میدان حل سریعتر به حالت دائم همگرا می‌شود. اما استفاده از گام زمانی موضعی مقداری دقت زمانی کاهش می‌یابد</w:t>
      </w:r>
      <w:r>
        <w:rPr>
          <w:rtl/>
        </w:rPr>
        <w:fldChar w:fldCharType="begin"/>
      </w:r>
      <w:r>
        <w:rPr>
          <w:rtl/>
        </w:rPr>
        <w:instrText xml:space="preserve"> </w:instrText>
      </w:r>
      <w:r>
        <w:instrText>ADDIN EN.CITE &lt;EndNote&gt;&lt;Cite&gt;&lt;Author&gt;Mavriplis&lt;/Author&gt;&lt;Year&gt;1990&lt;/Year&gt;&lt;RecNum&gt;69&lt;/RecNum&gt;&lt;DisplayText&gt;[38]&lt;/DisplayText&gt;&lt;record&gt;&lt;rec-number&gt;69&lt;/rec-number&gt;&lt;foreign-keys&gt;&lt;key app="EN" db-id="p0tfv5awfefe5uesap0xdapc0daaa20tatav" timestamp="1525503604"&gt;6</w:instrText>
      </w:r>
      <w:r>
        <w:rPr>
          <w:rtl/>
        </w:rPr>
        <w:instrText>9&lt;/</w:instrText>
      </w:r>
      <w:r>
        <w:instrText>key&gt;&lt;/foreign-keys&gt;&lt;ref-type name="Journal Article"&gt;17&lt;/ref-type&gt;&lt;contributors&gt;&lt;authors&gt;&lt;author&gt;Mavriplis, Dimitri J&lt;/author&gt;&lt;author&gt;Jameson, Antony&lt;/author&gt;&lt;/authors&gt;&lt;/contributors&gt;&lt;titles&gt;&lt;title&gt;Multigrid solution of the Navier-Stokes equations on triangular meshes&lt;/title&gt;&lt;secondary-title&gt;AIAA journal&lt;/secondary-title&gt;&lt;/titles&gt;&lt;periodical&gt;&lt;full-title&gt;AIAA journal&lt;/full-title&gt;&lt;/periodical&gt;&lt;pages&gt;1415-1425&lt;/pages&gt;&lt;volume&gt;28&lt;/volume&gt;&lt;number&gt;8&lt;/number&gt;&lt;dates&gt;&lt;year&gt;1990&lt;/year&gt;&lt;/dates&gt;&lt;isbn&gt;0001-1452&lt;/isbn</w:instrText>
      </w:r>
      <w:r>
        <w:rPr>
          <w:rtl/>
        </w:rPr>
        <w:instrText>&gt;&lt;</w:instrText>
      </w:r>
      <w:r>
        <w:instrText>urls&gt;&lt;/urls&gt;&lt;/record&gt;&lt;/Cite&gt;&lt;/EndNote</w:instrText>
      </w:r>
      <w:r>
        <w:rPr>
          <w:rtl/>
        </w:rPr>
        <w:instrText>&gt;</w:instrText>
      </w:r>
      <w:r>
        <w:rPr>
          <w:rtl/>
        </w:rPr>
        <w:fldChar w:fldCharType="separate"/>
      </w:r>
      <w:r>
        <w:rPr>
          <w:noProof/>
          <w:rtl/>
        </w:rPr>
        <w:t>[38]</w:t>
      </w:r>
      <w:r>
        <w:rPr>
          <w:rtl/>
        </w:rPr>
        <w:fldChar w:fldCharType="end"/>
      </w:r>
      <w:r>
        <w:rPr>
          <w:rFonts w:hint="cs"/>
          <w:rtl/>
        </w:rPr>
        <w:t xml:space="preserve">.چون هر سلول یک گام زمانی متفاوت دارد در صورتی که در محاسبه‌ی شارها از مقادیر موجود در دو سلول همسایه که در زمان‌های مختلف می‌باشند استفاده می‌شود. اما از آنجا که سلول‌های همسایه اندازه‌های نزدیک به هم دارند گام زمانی آن‌ها تفاوت زیادی ندارد و در ابتدا که تغییرات زیاد است زمان سلول‌ها نزدیک به هم است. با پیشروی فرایند حل زمان سلول‌ها تفاوت بیشتری پیدا می‌کند اما در این زمان‌ها به جواب پایا نزدیک می‌شویم که تغییرات در سلول‌ها نسبت به زمان‌های قبل کم است یعنی </w:t>
      </w:r>
      <w:r>
        <w:rPr>
          <w:rFonts w:hint="cs"/>
          <w:rtl/>
        </w:rPr>
        <w:lastRenderedPageBreak/>
        <w:t>در این اختلاف زمانی چون به حل پایا نزدیک هستیم خطای زیادی ایجاد نمی‌شود. تاثیر گام زمانی موضعی بر سرعت همگرایی و دقت محاسبات در قسمت نتایج بررسی شده است همانطور که در این قسمت مشاهده می‌شود خطای ایجاد شده به دلیل استفاده از گام زمانی موضعی چشمگیر نیست.</w:t>
      </w:r>
    </w:p>
    <w:p w:rsidR="00712FB9" w:rsidRPr="002930E6" w:rsidRDefault="00712FB9" w:rsidP="005E18C4">
      <w:pPr>
        <w:pStyle w:val="a8"/>
        <w:rPr>
          <w:rtl/>
        </w:rPr>
      </w:pPr>
      <w:r w:rsidRPr="002930E6">
        <w:rPr>
          <w:rFonts w:hint="cs"/>
          <w:rtl/>
        </w:rPr>
        <w:t>برای بررسی دقیق‌تر تعیین گام زمانی به شکل موضعی، معادله‌ی ناویر استوکس را برای یک محیط دو بعدی در</w:t>
      </w:r>
      <w:r>
        <w:rPr>
          <w:rFonts w:hint="cs"/>
          <w:rtl/>
        </w:rPr>
        <w:t xml:space="preserve"> </w:t>
      </w:r>
      <w:r w:rsidRPr="002930E6">
        <w:rPr>
          <w:rFonts w:hint="cs"/>
          <w:rtl/>
        </w:rPr>
        <w:t>حالت کلی به شکل زیر در نظر می‌گیریم</w:t>
      </w:r>
      <w:r>
        <w:rPr>
          <w:rtl/>
        </w:rPr>
        <w:fldChar w:fldCharType="begin"/>
      </w:r>
      <w:r>
        <w:rPr>
          <w:rtl/>
        </w:rPr>
        <w:instrText xml:space="preserve"> </w:instrText>
      </w:r>
      <w:r>
        <w:instrText>ADDIN EN.CITE &lt;EndNote&gt;&lt;Cite&gt;&lt;Author&gt;Eli&lt;/Author&gt;&lt;Year&gt;1997&lt;/Year&gt;&lt;RecNum&gt;70&lt;/RecNum&gt;&lt;DisplayText&gt;[39]&lt;/DisplayText&gt;&lt;record&gt;&lt;rec-number&gt;70&lt;/rec-number&gt;&lt;foreign-keys&gt;&lt;key app="EN" db-id="p0tfv5awfefe5uesap0xdapc0daaa20tatav" timestamp="1525503639"&gt;70&lt;/key</w:instrText>
      </w:r>
      <w:r>
        <w:rPr>
          <w:rtl/>
        </w:rPr>
        <w:instrText>&gt;&lt;/</w:instrText>
      </w:r>
      <w:r>
        <w:instrText>foreign-keys&gt;&lt;ref-type name="Journal Article"&gt;17&lt;/ref-type&gt;&lt;contributors&gt;&lt;authors&gt;&lt;author&gt;Eli, Turkel&lt;/author&gt;&lt;/authors&gt;&lt;/contributors&gt;&lt;titles&gt;&lt;title&gt;Multistage schemes with multigrid for Euler and Navier-Stokes equations&lt;/title&gt;&lt;/titles&gt;&lt;dates&gt;&lt;year&gt;1</w:instrText>
      </w:r>
      <w:r>
        <w:rPr>
          <w:rtl/>
        </w:rPr>
        <w:instrText>997&lt;/</w:instrText>
      </w:r>
      <w:r>
        <w:instrText>year&gt;&lt;/dates&gt;&lt;urls&gt;&lt;/urls&gt;&lt;/record&gt;&lt;/Cite&gt;&lt;/EndNote</w:instrText>
      </w:r>
      <w:r>
        <w:rPr>
          <w:rtl/>
        </w:rPr>
        <w:instrText>&gt;</w:instrText>
      </w:r>
      <w:r>
        <w:rPr>
          <w:rtl/>
        </w:rPr>
        <w:fldChar w:fldCharType="separate"/>
      </w:r>
      <w:r>
        <w:rPr>
          <w:noProof/>
          <w:rtl/>
        </w:rPr>
        <w:t>[39]</w:t>
      </w:r>
      <w:r>
        <w:rPr>
          <w:rtl/>
        </w:rPr>
        <w:fldChar w:fldCharType="end"/>
      </w:r>
      <w:r>
        <w:rPr>
          <w:rFonts w:hint="cs"/>
          <w:rtl/>
        </w:rPr>
        <w:t xml:space="preserve">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0002A7">
        <w:tc>
          <w:tcPr>
            <w:tcW w:w="4508" w:type="dxa"/>
            <w:vAlign w:val="center"/>
          </w:tcPr>
          <w:p w:rsidR="00712FB9" w:rsidRDefault="000002A7" w:rsidP="000002A7">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185</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2760" w:dyaOrig="660">
                <v:shape id="_x0000_i1446" type="#_x0000_t75" style="width:138pt;height:33pt" o:ole="">
                  <v:imagedata r:id="rId851" o:title=""/>
                </v:shape>
                <o:OLEObject Type="Embed" ProgID="Equation.DSMT4" ShapeID="_x0000_i1446" DrawAspect="Content" ObjectID="_1587311363" r:id="rId852"/>
              </w:object>
            </w:r>
          </w:p>
        </w:tc>
      </w:tr>
    </w:tbl>
    <w:p w:rsidR="00712FB9" w:rsidRDefault="00712FB9" w:rsidP="005E18C4">
      <w:pPr>
        <w:pStyle w:val="a8"/>
        <w:rPr>
          <w:rtl/>
        </w:rPr>
      </w:pPr>
      <w:r w:rsidRPr="002930E6">
        <w:rPr>
          <w:rFonts w:hint="cs"/>
          <w:rtl/>
        </w:rPr>
        <w:t xml:space="preserve">که در آن </w:t>
      </w:r>
    </w:p>
    <w:p w:rsidR="00712FB9" w:rsidRDefault="00712FB9" w:rsidP="000002A7">
      <w:pPr>
        <w:spacing w:before="240" w:after="120" w:line="288" w:lineRule="auto"/>
        <w:jc w:val="center"/>
        <w:rPr>
          <w:rtl/>
        </w:rPr>
      </w:pPr>
      <w:r w:rsidRPr="00D3418F">
        <w:rPr>
          <w:position w:val="-146"/>
        </w:rPr>
        <w:object w:dxaOrig="4500" w:dyaOrig="3040">
          <v:shape id="_x0000_i1447" type="#_x0000_t75" style="width:240pt;height:168.5pt" o:ole="">
            <v:imagedata r:id="rId853" o:title=""/>
          </v:shape>
          <o:OLEObject Type="Embed" ProgID="Equation.DSMT4" ShapeID="_x0000_i1447" DrawAspect="Content" ObjectID="_1587311364" r:id="rId854"/>
        </w:object>
      </w:r>
    </w:p>
    <w:p w:rsidR="00712FB9" w:rsidRPr="002930E6" w:rsidRDefault="00712FB9" w:rsidP="005E18C4">
      <w:pPr>
        <w:pStyle w:val="a8"/>
        <w:rPr>
          <w:rtl/>
        </w:rPr>
      </w:pPr>
      <w:r w:rsidRPr="002930E6">
        <w:t xml:space="preserve"> </w:t>
      </w:r>
      <w:r w:rsidRPr="002930E6">
        <w:rPr>
          <w:rFonts w:hint="cs"/>
          <w:rtl/>
        </w:rPr>
        <w:t xml:space="preserve">به این ترتیب کل معادله به دو قسمت </w:t>
      </w:r>
      <w:r>
        <w:rPr>
          <w:rFonts w:hint="cs"/>
          <w:rtl/>
        </w:rPr>
        <w:t>بخش</w:t>
      </w:r>
      <w:r w:rsidRPr="002930E6">
        <w:rPr>
          <w:rFonts w:hint="cs"/>
          <w:rtl/>
        </w:rPr>
        <w:t xml:space="preserve">‌های جابه‌جایی </w:t>
      </w:r>
      <w:r w:rsidRPr="002930E6">
        <w:rPr>
          <w:position w:val="-14"/>
        </w:rPr>
        <w:object w:dxaOrig="660" w:dyaOrig="400">
          <v:shape id="_x0000_i1448" type="#_x0000_t75" style="width:36pt;height:22pt" o:ole="">
            <v:imagedata r:id="rId855" o:title=""/>
          </v:shape>
          <o:OLEObject Type="Embed" ProgID="Equation.DSMT4" ShapeID="_x0000_i1448" DrawAspect="Content" ObjectID="_1587311365" r:id="rId856"/>
        </w:object>
      </w:r>
      <w:r w:rsidRPr="002930E6">
        <w:rPr>
          <w:rtl/>
        </w:rPr>
        <w:t xml:space="preserve"> </w:t>
      </w:r>
      <w:r w:rsidRPr="002930E6">
        <w:rPr>
          <w:rFonts w:hint="cs"/>
          <w:rtl/>
        </w:rPr>
        <w:t xml:space="preserve">و </w:t>
      </w:r>
      <w:r>
        <w:rPr>
          <w:rFonts w:hint="cs"/>
          <w:rtl/>
        </w:rPr>
        <w:t>بخش</w:t>
      </w:r>
      <w:r w:rsidRPr="002930E6">
        <w:rPr>
          <w:rFonts w:hint="cs"/>
          <w:rtl/>
        </w:rPr>
        <w:t xml:space="preserve">‌های پخش ناشی از ویسکوزیته </w:t>
      </w:r>
      <w:r w:rsidRPr="002930E6">
        <w:rPr>
          <w:position w:val="-14"/>
        </w:rPr>
        <w:object w:dxaOrig="840" w:dyaOrig="400">
          <v:shape id="_x0000_i1449" type="#_x0000_t75" style="width:43.5pt;height:22pt" o:ole="">
            <v:imagedata r:id="rId857" o:title=""/>
          </v:shape>
          <o:OLEObject Type="Embed" ProgID="Equation.DSMT4" ShapeID="_x0000_i1449" DrawAspect="Content" ObjectID="_1587311366" r:id="rId858"/>
        </w:object>
      </w:r>
      <w:r w:rsidRPr="002930E6">
        <w:rPr>
          <w:rtl/>
        </w:rPr>
        <w:t xml:space="preserve"> </w:t>
      </w:r>
      <w:r w:rsidRPr="002930E6">
        <w:rPr>
          <w:rFonts w:hint="cs"/>
          <w:rtl/>
        </w:rPr>
        <w:t xml:space="preserve">تقسیم می‌شود. محدودیت پایداری باید برای هر دو قسمت جابه‌جایی و پخش معادله‌ی ناویر استوکس اعمال شود. به این ترتیب دو محدودیت </w:t>
      </w:r>
      <w:r w:rsidRPr="002930E6">
        <w:rPr>
          <w:position w:val="-12"/>
        </w:rPr>
        <w:object w:dxaOrig="380" w:dyaOrig="360">
          <v:shape id="_x0000_i1450" type="#_x0000_t75" style="width:22pt;height:21.5pt" o:ole="">
            <v:imagedata r:id="rId859" o:title=""/>
          </v:shape>
          <o:OLEObject Type="Embed" ProgID="Equation.DSMT4" ShapeID="_x0000_i1450" DrawAspect="Content" ObjectID="_1587311367" r:id="rId860"/>
        </w:object>
      </w:r>
      <w:r w:rsidRPr="002930E6">
        <w:rPr>
          <w:rtl/>
        </w:rPr>
        <w:t xml:space="preserve"> </w:t>
      </w:r>
      <w:r w:rsidRPr="002930E6">
        <w:rPr>
          <w:rFonts w:hint="cs"/>
          <w:rtl/>
        </w:rPr>
        <w:t xml:space="preserve">و </w:t>
      </w:r>
      <w:r w:rsidRPr="002930E6">
        <w:rPr>
          <w:position w:val="-12"/>
        </w:rPr>
        <w:object w:dxaOrig="380" w:dyaOrig="360">
          <v:shape id="_x0000_i1451" type="#_x0000_t75" style="width:22pt;height:21.5pt" o:ole="">
            <v:imagedata r:id="rId861" o:title=""/>
          </v:shape>
          <o:OLEObject Type="Embed" ProgID="Equation.DSMT4" ShapeID="_x0000_i1451" DrawAspect="Content" ObjectID="_1587311368" r:id="rId862"/>
        </w:object>
      </w:r>
      <w:r w:rsidRPr="002930E6">
        <w:rPr>
          <w:rtl/>
        </w:rPr>
        <w:t xml:space="preserve"> </w:t>
      </w:r>
      <w:r w:rsidRPr="002930E6">
        <w:rPr>
          <w:rFonts w:hint="cs"/>
          <w:rtl/>
        </w:rPr>
        <w:t>به عنوان محدودیت گام زمانی جابه‌جایی و محدودیت گام زمانی ویسکوز به شکل زیر ایجاد می‌گردد</w:t>
      </w:r>
      <w:r>
        <w:rPr>
          <w:rFonts w:hint="cs"/>
          <w:rtl/>
        </w:rPr>
        <w:t xml:space="preserve"> </w:t>
      </w:r>
      <w:r>
        <w:rPr>
          <w:rtl/>
        </w:rPr>
        <w:fldChar w:fldCharType="begin"/>
      </w:r>
      <w:r>
        <w:rPr>
          <w:rtl/>
        </w:rPr>
        <w:instrText xml:space="preserve"> </w:instrText>
      </w:r>
      <w:r>
        <w:instrText>ADDIN EN.CITE &lt;EndNote&gt;&lt;Cite&gt;&lt;Author&gt;Mavriplis&lt;/Author&gt;&lt;Year&gt;1990&lt;/Year&gt;&lt;RecNum&gt;69&lt;/RecNum&gt;&lt;DisplayText&gt;[38]&lt;/DisplayText&gt;&lt;record&gt;&lt;rec-number&gt;69&lt;/rec-number&gt;&lt;foreign-keys&gt;&lt;key app="EN" db-id="p0tfv5awfefe5uesap0xdapc0daaa20tatav" timestamp="1525503604"&gt;6</w:instrText>
      </w:r>
      <w:r>
        <w:rPr>
          <w:rtl/>
        </w:rPr>
        <w:instrText>9&lt;/</w:instrText>
      </w:r>
      <w:r>
        <w:instrText>key&gt;&lt;/foreign-keys&gt;&lt;ref-type name="Journal Article"&gt;17&lt;/ref-type&gt;&lt;contributors&gt;&lt;authors&gt;&lt;author&gt;Mavriplis, Dimitri J&lt;/author&gt;&lt;author&gt;Jameson, Antony&lt;/author&gt;&lt;/authors&gt;&lt;/contributors&gt;&lt;titles&gt;&lt;title&gt;Multigrid solution of the Navier-Stokes equations on triangular meshes&lt;/title&gt;&lt;secondary-title&gt;AIAA journal&lt;/secondary-title&gt;&lt;/titles&gt;&lt;periodical&gt;&lt;full-title&gt;AIAA journal&lt;/full-title&gt;&lt;/periodical&gt;&lt;pages&gt;1415-1425&lt;/pages&gt;&lt;volume&gt;28&lt;/volume&gt;&lt;number&gt;8&lt;/number&gt;&lt;dates&gt;&lt;year&gt;1990&lt;/year&gt;&lt;/dates&gt;&lt;isbn&gt;0001-1452&lt;/isbn</w:instrText>
      </w:r>
      <w:r>
        <w:rPr>
          <w:rtl/>
        </w:rPr>
        <w:instrText>&gt;&lt;</w:instrText>
      </w:r>
      <w:r>
        <w:instrText>urls&gt;&lt;/urls&gt;&lt;/record&gt;&lt;/Cite&gt;&lt;/EndNote</w:instrText>
      </w:r>
      <w:r>
        <w:rPr>
          <w:rtl/>
        </w:rPr>
        <w:instrText>&gt;</w:instrText>
      </w:r>
      <w:r>
        <w:rPr>
          <w:rtl/>
        </w:rPr>
        <w:fldChar w:fldCharType="separate"/>
      </w:r>
      <w:r>
        <w:rPr>
          <w:noProof/>
          <w:rtl/>
        </w:rPr>
        <w:t>[38]</w:t>
      </w:r>
      <w:r>
        <w:rPr>
          <w:rtl/>
        </w:rPr>
        <w:fldChar w:fldCharType="end"/>
      </w:r>
      <w:r w:rsidRPr="002930E6">
        <w:rPr>
          <w:rFonts w:hint="cs"/>
          <w:rtl/>
        </w:rPr>
        <w:t xml:space="preserve"> </w:t>
      </w:r>
      <w:r>
        <w:rPr>
          <w:rFonts w:hint="cs"/>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0002A7">
        <w:tc>
          <w:tcPr>
            <w:tcW w:w="4508" w:type="dxa"/>
            <w:vAlign w:val="center"/>
          </w:tcPr>
          <w:p w:rsidR="00712FB9" w:rsidRDefault="000002A7" w:rsidP="000002A7">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186</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900" w:dyaOrig="680">
                <v:shape id="_x0000_i1452" type="#_x0000_t75" style="width:45pt;height:34pt" o:ole="">
                  <v:imagedata r:id="rId863" o:title=""/>
                </v:shape>
                <o:OLEObject Type="Embed" ProgID="Equation.DSMT4" ShapeID="_x0000_i1452" DrawAspect="Content" ObjectID="_1587311369" r:id="rId864"/>
              </w:object>
            </w:r>
          </w:p>
        </w:tc>
      </w:tr>
    </w:tbl>
    <w:p w:rsidR="00712FB9" w:rsidRDefault="00712FB9" w:rsidP="00712FB9">
      <w:pPr>
        <w:spacing w:after="0" w:line="288" w:lineRule="auto"/>
        <w:jc w:val="both"/>
        <w:rPr>
          <w:rtl/>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0002A7">
        <w:tc>
          <w:tcPr>
            <w:tcW w:w="4508" w:type="dxa"/>
          </w:tcPr>
          <w:p w:rsidR="00712FB9" w:rsidRDefault="000002A7" w:rsidP="000002A7">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187</w:t>
            </w:r>
            <w:r>
              <w:rPr>
                <w:rtl/>
              </w:rPr>
              <w:fldChar w:fldCharType="end"/>
            </w:r>
            <w:r>
              <w:rPr>
                <w:rFonts w:hint="cs"/>
                <w:rtl/>
                <w:cs/>
              </w:rPr>
              <w:t>)</w:t>
            </w:r>
          </w:p>
        </w:tc>
        <w:tc>
          <w:tcPr>
            <w:tcW w:w="4508" w:type="dxa"/>
          </w:tcPr>
          <w:p w:rsidR="00712FB9" w:rsidRDefault="00712FB9" w:rsidP="00712FB9">
            <w:pPr>
              <w:spacing w:line="288" w:lineRule="auto"/>
              <w:jc w:val="right"/>
              <w:rPr>
                <w:rtl/>
                <w:lang w:bidi="fa-IR"/>
              </w:rPr>
            </w:pPr>
            <w:r w:rsidRPr="00D37DF5">
              <w:rPr>
                <w:position w:val="2"/>
              </w:rPr>
              <w:object w:dxaOrig="1240" w:dyaOrig="680">
                <v:shape id="_x0000_i1453" type="#_x0000_t75" style="width:64.5pt;height:36pt" o:ole="">
                  <v:imagedata r:id="rId865" o:title=""/>
                </v:shape>
                <o:OLEObject Type="Embed" ProgID="Equation.DSMT4" ShapeID="_x0000_i1453" DrawAspect="Content" ObjectID="_1587311370" r:id="rId866"/>
              </w:object>
            </w:r>
          </w:p>
        </w:tc>
      </w:tr>
    </w:tbl>
    <w:p w:rsidR="00712FB9" w:rsidRPr="002930E6" w:rsidRDefault="00712FB9" w:rsidP="005E18C4">
      <w:pPr>
        <w:pStyle w:val="a8"/>
        <w:rPr>
          <w:rtl/>
        </w:rPr>
      </w:pPr>
      <w:r w:rsidRPr="002930E6">
        <w:rPr>
          <w:rFonts w:hint="cs"/>
          <w:rtl/>
        </w:rPr>
        <w:t xml:space="preserve">که در آن </w:t>
      </w:r>
      <w:r w:rsidRPr="002930E6">
        <w:rPr>
          <w:position w:val="-12"/>
        </w:rPr>
        <w:object w:dxaOrig="279" w:dyaOrig="360">
          <v:shape id="_x0000_i1454" type="#_x0000_t75" style="width:14.5pt;height:21.5pt" o:ole="">
            <v:imagedata r:id="rId867" o:title=""/>
          </v:shape>
          <o:OLEObject Type="Embed" ProgID="Equation.DSMT4" ShapeID="_x0000_i1454" DrawAspect="Content" ObjectID="_1587311371" r:id="rId868"/>
        </w:object>
      </w:r>
      <w:r w:rsidRPr="002930E6">
        <w:rPr>
          <w:rtl/>
        </w:rPr>
        <w:t xml:space="preserve"> </w:t>
      </w:r>
      <w:r w:rsidRPr="002930E6">
        <w:rPr>
          <w:rFonts w:hint="cs"/>
          <w:rtl/>
        </w:rPr>
        <w:t>بزرگترین مقدار ویژه‌ی معادله‌ی ناویر استوکس غیر ویسکوز میانگین گرفته در اطراف مرز حجم</w:t>
      </w:r>
      <w:r>
        <w:rPr>
          <w:rFonts w:hint="cs"/>
          <w:rtl/>
        </w:rPr>
        <w:t xml:space="preserve"> </w:t>
      </w:r>
      <w:r w:rsidRPr="002930E6">
        <w:rPr>
          <w:rFonts w:hint="cs"/>
          <w:rtl/>
        </w:rPr>
        <w:t xml:space="preserve">کنترل، </w:t>
      </w:r>
      <w:r w:rsidRPr="002930E6">
        <w:rPr>
          <w:position w:val="-12"/>
        </w:rPr>
        <w:object w:dxaOrig="300" w:dyaOrig="360">
          <v:shape id="_x0000_i1455" type="#_x0000_t75" style="width:14.5pt;height:21.5pt" o:ole="">
            <v:imagedata r:id="rId869" o:title=""/>
          </v:shape>
          <o:OLEObject Type="Embed" ProgID="Equation.DSMT4" ShapeID="_x0000_i1455" DrawAspect="Content" ObjectID="_1587311372" r:id="rId870"/>
        </w:object>
      </w:r>
      <w:r w:rsidRPr="002930E6">
        <w:rPr>
          <w:rtl/>
        </w:rPr>
        <w:t xml:space="preserve"> </w:t>
      </w:r>
      <w:r w:rsidRPr="002930E6">
        <w:rPr>
          <w:rFonts w:hint="cs"/>
          <w:rtl/>
        </w:rPr>
        <w:t xml:space="preserve">بزرگترین مقدار ویژه‌ی قسمت پخشی معادله‌ی ناویر استوکس است که در اطراف مرز حجم کنترل میانگین‌گیری می‌شود، </w:t>
      </w:r>
      <w:r w:rsidRPr="002930E6">
        <w:rPr>
          <w:position w:val="-12"/>
        </w:rPr>
        <w:object w:dxaOrig="340" w:dyaOrig="360">
          <v:shape id="_x0000_i1456" type="#_x0000_t75" style="width:14pt;height:21.5pt" o:ole="">
            <v:imagedata r:id="rId871" o:title=""/>
          </v:shape>
          <o:OLEObject Type="Embed" ProgID="Equation.DSMT4" ShapeID="_x0000_i1456" DrawAspect="Content" ObjectID="_1587311373" r:id="rId872"/>
        </w:object>
      </w:r>
      <w:r w:rsidRPr="002930E6">
        <w:rPr>
          <w:rtl/>
        </w:rPr>
        <w:t xml:space="preserve"> </w:t>
      </w:r>
      <w:r w:rsidRPr="002930E6">
        <w:rPr>
          <w:rFonts w:hint="cs"/>
          <w:rtl/>
        </w:rPr>
        <w:t xml:space="preserve">ضریبی‌ است که اهمیت محدودیت گام زمانی ویسکوز را نسبت به محدودیت گام زمانی غیر ویسکوز نشان می‌دهد که معمولاً حدود 25/0 انتخاب می‌شود و </w:t>
      </w:r>
      <w:r w:rsidRPr="00CC0B95">
        <w:rPr>
          <w:position w:val="-4"/>
        </w:rPr>
        <w:object w:dxaOrig="260" w:dyaOrig="260">
          <v:shape id="_x0000_i1457" type="#_x0000_t75" style="width:14pt;height:14pt" o:ole="">
            <v:imagedata r:id="rId873" o:title=""/>
          </v:shape>
          <o:OLEObject Type="Embed" ProgID="Equation.DSMT4" ShapeID="_x0000_i1457" DrawAspect="Content" ObjectID="_1587311374" r:id="rId874"/>
        </w:object>
      </w:r>
      <w:r w:rsidRPr="00CC0B95">
        <w:rPr>
          <w:rtl/>
        </w:rPr>
        <w:t xml:space="preserve"> </w:t>
      </w:r>
      <w:r>
        <w:rPr>
          <w:rFonts w:hint="cs"/>
          <w:rtl/>
        </w:rPr>
        <w:t xml:space="preserve">مساحت </w:t>
      </w:r>
      <w:r w:rsidRPr="00CC0B95">
        <w:rPr>
          <w:rFonts w:hint="cs"/>
          <w:rtl/>
        </w:rPr>
        <w:t>حجم کنترل</w:t>
      </w:r>
      <w:r w:rsidRPr="002930E6">
        <w:rPr>
          <w:rFonts w:hint="cs"/>
          <w:rtl/>
        </w:rPr>
        <w:t xml:space="preserve"> می‌باشد. در نتیجه گام زمانی نهایی به شکل زیر بدست می‌آید</w:t>
      </w:r>
      <w:r>
        <w:rPr>
          <w:rtl/>
        </w:rPr>
        <w:fldChar w:fldCharType="begin"/>
      </w:r>
      <w:r>
        <w:rPr>
          <w:rtl/>
        </w:rPr>
        <w:instrText xml:space="preserve"> </w:instrText>
      </w:r>
      <w:r>
        <w:instrText>ADDIN EN.CITE &lt;EndNote&gt;&lt;Cite&gt;&lt;Author&gt;Mavriplis&lt;/Author&gt;&lt;Year&gt;1990&lt;/Year&gt;&lt;RecNum&gt;69&lt;/RecNum&gt;&lt;DisplayText&gt;[38]&lt;/DisplayText&gt;&lt;record&gt;&lt;rec-number&gt;69&lt;/rec-number&gt;&lt;foreign-keys&gt;&lt;key app="EN" db-id="p0tfv5awfefe5uesap0xdapc0daaa20tatav" timestamp="1525503604"&gt;6</w:instrText>
      </w:r>
      <w:r>
        <w:rPr>
          <w:rtl/>
        </w:rPr>
        <w:instrText>9&lt;/</w:instrText>
      </w:r>
      <w:r>
        <w:instrText>key&gt;&lt;/foreign-keys&gt;&lt;ref-type name="Journal Article"&gt;17&lt;/ref-type&gt;&lt;contributors&gt;&lt;authors&gt;&lt;author&gt;Mavriplis, Dimitri J&lt;/author&gt;&lt;author&gt;Jameson, Antony&lt;/author&gt;&lt;/authors&gt;&lt;/contributors&gt;&lt;titles&gt;&lt;title&gt;Multigrid solution of the Navier-Stokes equations on triangular meshes&lt;/title&gt;&lt;secondary-title&gt;AIAA journal&lt;/secondary-title&gt;&lt;/titles&gt;&lt;periodical&gt;&lt;full-title&gt;AIAA journal&lt;/full-title&gt;&lt;/periodical&gt;&lt;pages&gt;1415-1425&lt;/pages&gt;&lt;volume&gt;28&lt;/volume&gt;&lt;number&gt;8&lt;/number&gt;&lt;dates&gt;&lt;year&gt;1990&lt;/year&gt;&lt;/dates&gt;&lt;isbn&gt;0001-1452&lt;/isbn</w:instrText>
      </w:r>
      <w:r>
        <w:rPr>
          <w:rtl/>
        </w:rPr>
        <w:instrText>&gt;&lt;</w:instrText>
      </w:r>
      <w:r>
        <w:instrText>urls&gt;&lt;/urls&gt;&lt;/record&gt;&lt;/Cite&gt;&lt;/EndNote</w:instrText>
      </w:r>
      <w:r>
        <w:rPr>
          <w:rtl/>
        </w:rPr>
        <w:instrText>&gt;</w:instrText>
      </w:r>
      <w:r>
        <w:rPr>
          <w:rtl/>
        </w:rPr>
        <w:fldChar w:fldCharType="separate"/>
      </w:r>
      <w:r>
        <w:rPr>
          <w:noProof/>
          <w:rtl/>
        </w:rPr>
        <w:t>[38]</w:t>
      </w:r>
      <w:r>
        <w:rPr>
          <w:rtl/>
        </w:rPr>
        <w:fldChar w:fldCharType="end"/>
      </w:r>
      <w:r w:rsidRPr="002930E6">
        <w:rPr>
          <w:rFonts w:hint="cs"/>
          <w:rtl/>
        </w:rPr>
        <w:t xml:space="preserve"> </w:t>
      </w:r>
      <w:r>
        <w:rPr>
          <w:rFonts w:hint="cs"/>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4836"/>
      </w:tblGrid>
      <w:tr w:rsidR="00712FB9" w:rsidTr="000002A7">
        <w:tc>
          <w:tcPr>
            <w:tcW w:w="4508" w:type="dxa"/>
            <w:vAlign w:val="center"/>
          </w:tcPr>
          <w:p w:rsidR="00712FB9" w:rsidRDefault="000002A7" w:rsidP="000002A7">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188</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4620" w:dyaOrig="760">
                <v:shape id="_x0000_i1458" type="#_x0000_t75" style="width:231pt;height:38.5pt" o:ole="">
                  <v:imagedata r:id="rId875" o:title=""/>
                </v:shape>
                <o:OLEObject Type="Embed" ProgID="Equation.DSMT4" ShapeID="_x0000_i1458" DrawAspect="Content" ObjectID="_1587311375" r:id="rId876"/>
              </w:object>
            </w:r>
          </w:p>
        </w:tc>
      </w:tr>
    </w:tbl>
    <w:p w:rsidR="00712FB9" w:rsidRPr="002930E6" w:rsidRDefault="00712FB9" w:rsidP="005E18C4">
      <w:pPr>
        <w:pStyle w:val="a8"/>
        <w:rPr>
          <w:rtl/>
        </w:rPr>
      </w:pPr>
      <w:r w:rsidRPr="002930E6">
        <w:rPr>
          <w:rFonts w:hint="cs"/>
          <w:rtl/>
        </w:rPr>
        <w:t xml:space="preserve">برای تعیین گام زمانی معادله‌ی را در یک دستگاه مختصات عمومی </w:t>
      </w:r>
      <w:r w:rsidRPr="002930E6">
        <w:rPr>
          <w:position w:val="-14"/>
        </w:rPr>
        <w:object w:dxaOrig="600" w:dyaOrig="400">
          <v:shape id="_x0000_i1459" type="#_x0000_t75" style="width:28.5pt;height:22pt" o:ole="">
            <v:imagedata r:id="rId877" o:title=""/>
          </v:shape>
          <o:OLEObject Type="Embed" ProgID="Equation.DSMT4" ShapeID="_x0000_i1459" DrawAspect="Content" ObjectID="_1587311376" r:id="rId878"/>
        </w:object>
      </w:r>
      <w:r w:rsidRPr="002930E6">
        <w:rPr>
          <w:rtl/>
        </w:rPr>
        <w:t xml:space="preserve"> </w:t>
      </w:r>
      <w:r w:rsidRPr="002930E6">
        <w:rPr>
          <w:rFonts w:hint="cs"/>
          <w:rtl/>
        </w:rPr>
        <w:t xml:space="preserve"> می‌نویسیم </w:t>
      </w:r>
      <w:r>
        <w:rPr>
          <w:rtl/>
        </w:rPr>
        <w:fldChar w:fldCharType="begin"/>
      </w:r>
      <w:r>
        <w:rPr>
          <w:rtl/>
        </w:rPr>
        <w:instrText xml:space="preserve"> </w:instrText>
      </w:r>
      <w:r>
        <w:instrText>ADDIN EN.CITE &lt;EndNote&gt;&lt;Cite&gt;&lt;Author&gt;Eli&lt;/Author&gt;&lt;Year&gt;1997&lt;/Year&gt;&lt;RecNum&gt;70&lt;/RecNum&gt;&lt;DisplayText&gt;[39]&lt;/DisplayText&gt;&lt;record&gt;&lt;rec-number&gt;70&lt;/rec-number&gt;&lt;foreign-keys&gt;&lt;key app="EN" db-id="p0tfv5awfefe5uesap0xdapc0daaa20tatav" timestamp="1525503639"&gt;70&lt;/key</w:instrText>
      </w:r>
      <w:r>
        <w:rPr>
          <w:rtl/>
        </w:rPr>
        <w:instrText>&gt;&lt;/</w:instrText>
      </w:r>
      <w:r>
        <w:instrText>foreign-keys&gt;&lt;ref-type name="Journal Article"&gt;17&lt;/ref-type&gt;&lt;contributors&gt;&lt;authors&gt;&lt;author&gt;Eli, Turkel&lt;/author&gt;&lt;/authors&gt;&lt;/contributors&gt;&lt;titles&gt;&lt;title&gt;Multistage schemes with multigrid for Euler and Navier-Stokes equations&lt;/title&gt;&lt;/titles&gt;&lt;dates&gt;&lt;year&gt;1</w:instrText>
      </w:r>
      <w:r>
        <w:rPr>
          <w:rtl/>
        </w:rPr>
        <w:instrText>997&lt;/</w:instrText>
      </w:r>
      <w:r>
        <w:instrText>year&gt;&lt;/dates&gt;&lt;urls&gt;&lt;/urls&gt;&lt;/record&gt;&lt;/Cite&gt;&lt;/EndNote</w:instrText>
      </w:r>
      <w:r>
        <w:rPr>
          <w:rtl/>
        </w:rPr>
        <w:instrText>&gt;</w:instrText>
      </w:r>
      <w:r>
        <w:rPr>
          <w:rtl/>
        </w:rPr>
        <w:fldChar w:fldCharType="separate"/>
      </w:r>
      <w:r>
        <w:rPr>
          <w:noProof/>
          <w:rtl/>
        </w:rPr>
        <w:t>[39]</w:t>
      </w:r>
      <w:r>
        <w:rPr>
          <w:rtl/>
        </w:rPr>
        <w:fldChar w:fldCharType="end"/>
      </w:r>
      <w:r>
        <w:rPr>
          <w:rFonts w:hint="cs"/>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0002A7">
        <w:tc>
          <w:tcPr>
            <w:tcW w:w="4508" w:type="dxa"/>
            <w:vAlign w:val="center"/>
          </w:tcPr>
          <w:p w:rsidR="00712FB9" w:rsidRDefault="000002A7" w:rsidP="000002A7">
            <w:pPr>
              <w:pStyle w:val="Caption"/>
              <w:rPr>
                <w:rtl/>
                <w:cs/>
              </w:rPr>
            </w:pPr>
            <w:bookmarkStart w:id="223" w:name="_Ref513358958"/>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189</w:t>
            </w:r>
            <w:r>
              <w:rPr>
                <w:rtl/>
              </w:rPr>
              <w:fldChar w:fldCharType="end"/>
            </w:r>
            <w:r>
              <w:rPr>
                <w:rFonts w:hint="cs"/>
                <w:rtl/>
                <w:cs/>
              </w:rPr>
              <w:t>)</w:t>
            </w:r>
            <w:bookmarkEnd w:id="223"/>
          </w:p>
        </w:tc>
        <w:tc>
          <w:tcPr>
            <w:tcW w:w="4508" w:type="dxa"/>
          </w:tcPr>
          <w:p w:rsidR="00712FB9" w:rsidRDefault="00712FB9" w:rsidP="005E18C4">
            <w:pPr>
              <w:pStyle w:val="a8"/>
              <w:bidi w:val="0"/>
              <w:rPr>
                <w:rtl/>
              </w:rPr>
            </w:pPr>
            <w:r w:rsidRPr="00816B1E">
              <w:object w:dxaOrig="2760" w:dyaOrig="700">
                <v:shape id="_x0000_i1460" type="#_x0000_t75" style="width:138pt;height:35pt" o:ole="">
                  <v:imagedata r:id="rId879" o:title=""/>
                </v:shape>
                <o:OLEObject Type="Embed" ProgID="Equation.DSMT4" ShapeID="_x0000_i1460" DrawAspect="Content" ObjectID="_1587311377" r:id="rId880"/>
              </w:object>
            </w:r>
          </w:p>
        </w:tc>
      </w:tr>
    </w:tbl>
    <w:p w:rsidR="00712FB9" w:rsidRPr="002930E6" w:rsidRDefault="00712FB9" w:rsidP="005E18C4">
      <w:pPr>
        <w:pStyle w:val="a8"/>
      </w:pPr>
      <w:r w:rsidRPr="002930E6">
        <w:rPr>
          <w:rFonts w:hint="cs"/>
          <w:rtl/>
        </w:rPr>
        <w:t xml:space="preserve">که در </w:t>
      </w:r>
      <w:r w:rsidRPr="003711BC">
        <w:rPr>
          <w:rFonts w:hint="cs"/>
          <w:rtl/>
        </w:rPr>
        <w:t xml:space="preserve">آن علامت </w:t>
      </w:r>
      <w:r w:rsidRPr="003711BC">
        <w:rPr>
          <w:i/>
          <w:iCs/>
          <w:szCs w:val="24"/>
        </w:rPr>
        <w:t>Hat</w:t>
      </w:r>
      <w:r w:rsidRPr="003711BC">
        <w:rPr>
          <w:rFonts w:hint="cs"/>
          <w:szCs w:val="24"/>
          <w:rtl/>
        </w:rPr>
        <w:t xml:space="preserve"> </w:t>
      </w:r>
      <w:r w:rsidRPr="003711BC">
        <w:rPr>
          <w:rFonts w:hint="cs"/>
          <w:rtl/>
        </w:rPr>
        <w:t>درمعادلات بالا نشان‌دهنده‌ی متغیرها</w:t>
      </w:r>
      <w:r w:rsidRPr="002930E6">
        <w:rPr>
          <w:rFonts w:hint="cs"/>
          <w:rtl/>
        </w:rPr>
        <w:t xml:space="preserve"> در دستگاه مختصات جدید می‌باشد. در واقع متغیرها براساس تغییر مختصات از دستگاه کارتزین </w:t>
      </w:r>
      <w:r w:rsidRPr="002930E6">
        <w:rPr>
          <w:position w:val="-14"/>
        </w:rPr>
        <w:object w:dxaOrig="620" w:dyaOrig="400">
          <v:shape id="_x0000_i1461" type="#_x0000_t75" style="width:28.5pt;height:22pt" o:ole="">
            <v:imagedata r:id="rId881" o:title=""/>
          </v:shape>
          <o:OLEObject Type="Embed" ProgID="Equation.DSMT4" ShapeID="_x0000_i1461" DrawAspect="Content" ObjectID="_1587311378" r:id="rId882"/>
        </w:object>
      </w:r>
      <w:r w:rsidRPr="002930E6">
        <w:rPr>
          <w:rtl/>
        </w:rPr>
        <w:t xml:space="preserve"> </w:t>
      </w:r>
      <w:r w:rsidRPr="002930E6">
        <w:rPr>
          <w:rFonts w:hint="cs"/>
          <w:rtl/>
        </w:rPr>
        <w:t xml:space="preserve">به </w:t>
      </w:r>
      <w:r w:rsidRPr="002930E6">
        <w:rPr>
          <w:position w:val="-14"/>
        </w:rPr>
        <w:object w:dxaOrig="600" w:dyaOrig="400">
          <v:shape id="_x0000_i1462" type="#_x0000_t75" style="width:28.5pt;height:22pt" o:ole="">
            <v:imagedata r:id="rId883" o:title=""/>
          </v:shape>
          <o:OLEObject Type="Embed" ProgID="Equation.DSMT4" ShapeID="_x0000_i1462" DrawAspect="Content" ObjectID="_1587311379" r:id="rId884"/>
        </w:object>
      </w:r>
      <w:r w:rsidRPr="002930E6">
        <w:rPr>
          <w:rtl/>
        </w:rPr>
        <w:t xml:space="preserve"> </w:t>
      </w:r>
      <w:r w:rsidRPr="002930E6">
        <w:rPr>
          <w:rFonts w:hint="cs"/>
          <w:rtl/>
        </w:rPr>
        <w:t>ایجاد شده‌اند که این تغییر دستگاه به شکل زیر می‌باشد: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0002A7">
        <w:tc>
          <w:tcPr>
            <w:tcW w:w="4508" w:type="dxa"/>
            <w:vAlign w:val="center"/>
          </w:tcPr>
          <w:p w:rsidR="00712FB9" w:rsidRDefault="000002A7" w:rsidP="000002A7">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190</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2360" w:dyaOrig="800">
                <v:shape id="_x0000_i1463" type="#_x0000_t75" style="width:118pt;height:40pt" o:ole="">
                  <v:imagedata r:id="rId885" o:title=""/>
                </v:shape>
                <o:OLEObject Type="Embed" ProgID="Equation.DSMT4" ShapeID="_x0000_i1463" DrawAspect="Content" ObjectID="_1587311380" r:id="rId886"/>
              </w:object>
            </w:r>
          </w:p>
        </w:tc>
      </w:tr>
    </w:tbl>
    <w:p w:rsidR="00712FB9" w:rsidRPr="002930E6" w:rsidRDefault="00712FB9" w:rsidP="005E18C4">
      <w:pPr>
        <w:pStyle w:val="a8"/>
        <w:rPr>
          <w:rtl/>
        </w:rPr>
      </w:pPr>
      <w:r w:rsidRPr="002930E6">
        <w:rPr>
          <w:rFonts w:hint="cs"/>
          <w:rtl/>
        </w:rPr>
        <w:t xml:space="preserve">که در آن </w:t>
      </w:r>
      <w:r w:rsidRPr="002930E6">
        <w:rPr>
          <w:position w:val="-10"/>
        </w:rPr>
        <w:object w:dxaOrig="499" w:dyaOrig="320">
          <v:shape id="_x0000_i1464" type="#_x0000_t75" style="width:22pt;height:14.5pt" o:ole="">
            <v:imagedata r:id="rId887" o:title=""/>
          </v:shape>
          <o:OLEObject Type="Embed" ProgID="Equation.DSMT4" ShapeID="_x0000_i1464" DrawAspect="Content" ObjectID="_1587311381" r:id="rId888"/>
        </w:object>
      </w:r>
      <w:r w:rsidRPr="002930E6">
        <w:rPr>
          <w:rtl/>
        </w:rPr>
        <w:t xml:space="preserve"> </w:t>
      </w:r>
      <w:r w:rsidRPr="002930E6">
        <w:rPr>
          <w:rFonts w:hint="cs"/>
          <w:rtl/>
        </w:rPr>
        <w:t>ژاکوبین می‌باشد و وارون آن به شکل زیر محاسبه می‌شود: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0002A7">
        <w:tc>
          <w:tcPr>
            <w:tcW w:w="4508" w:type="dxa"/>
            <w:vAlign w:val="center"/>
          </w:tcPr>
          <w:p w:rsidR="00712FB9" w:rsidRDefault="000002A7" w:rsidP="000002A7">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191</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3100" w:dyaOrig="740">
                <v:shape id="_x0000_i1465" type="#_x0000_t75" style="width:155.5pt;height:36.5pt" o:ole="">
                  <v:imagedata r:id="rId889" o:title=""/>
                </v:shape>
                <o:OLEObject Type="Embed" ProgID="Equation.DSMT4" ShapeID="_x0000_i1465" DrawAspect="Content" ObjectID="_1587311382" r:id="rId890"/>
              </w:object>
            </w:r>
          </w:p>
        </w:tc>
      </w:tr>
    </w:tbl>
    <w:p w:rsidR="000002A7" w:rsidRDefault="00712FB9" w:rsidP="005E18C4">
      <w:pPr>
        <w:pStyle w:val="a8"/>
      </w:pPr>
      <w:r w:rsidRPr="002930E6">
        <w:rPr>
          <w:rFonts w:hint="cs"/>
          <w:rtl/>
        </w:rPr>
        <w:t>در نتیجه متغیرهای جدید به شکل زیر بدست می‌آیند</w:t>
      </w:r>
      <w:r>
        <w:rPr>
          <w:rtl/>
        </w:rPr>
        <w:fldChar w:fldCharType="begin"/>
      </w:r>
      <w:r>
        <w:rPr>
          <w:rtl/>
        </w:rPr>
        <w:instrText xml:space="preserve"> </w:instrText>
      </w:r>
      <w:r>
        <w:instrText>ADDIN EN.CITE &lt;EndNote&gt;&lt;Cite&gt;&lt;Author&gt;Eli&lt;/Author&gt;&lt;Year&gt;1997&lt;/Year&gt;&lt;RecNum&gt;70&lt;/RecNum&gt;&lt;DisplayText&gt;[39]&lt;/DisplayText&gt;&lt;record&gt;&lt;rec-number&gt;70&lt;/rec-number&gt;&lt;foreign-keys&gt;&lt;key app="EN" db-id="p0tfv5awfefe5uesap0xdapc0daaa20tatav" timestamp="1525503639"&gt;70&lt;/key</w:instrText>
      </w:r>
      <w:r>
        <w:rPr>
          <w:rtl/>
        </w:rPr>
        <w:instrText>&gt;&lt;/</w:instrText>
      </w:r>
      <w:r>
        <w:instrText>foreign-keys&gt;&lt;ref-type name="Journal Article"&gt;17&lt;/ref-type&gt;&lt;contributors&gt;&lt;authors&gt;&lt;author&gt;Eli, Turkel&lt;/author&gt;&lt;/authors&gt;&lt;/contributors&gt;&lt;titles&gt;&lt;title&gt;Multistage schemes with multigrid for Euler and Navier-Stokes equations&lt;/title&gt;&lt;/titles&gt;&lt;dates&gt;&lt;year&gt;1</w:instrText>
      </w:r>
      <w:r>
        <w:rPr>
          <w:rtl/>
        </w:rPr>
        <w:instrText>997&lt;/</w:instrText>
      </w:r>
      <w:r>
        <w:instrText>year&gt;&lt;/dates&gt;&lt;urls&gt;&lt;/urls&gt;&lt;/record&gt;&lt;/Cite&gt;&lt;/EndNote</w:instrText>
      </w:r>
      <w:r>
        <w:rPr>
          <w:rtl/>
        </w:rPr>
        <w:instrText>&gt;</w:instrText>
      </w:r>
      <w:r>
        <w:rPr>
          <w:rtl/>
        </w:rPr>
        <w:fldChar w:fldCharType="separate"/>
      </w:r>
      <w:r>
        <w:rPr>
          <w:noProof/>
          <w:rtl/>
        </w:rPr>
        <w:t>[39]</w:t>
      </w:r>
      <w:r>
        <w:rPr>
          <w:rtl/>
        </w:rPr>
        <w:fldChar w:fldCharType="end"/>
      </w:r>
      <w:r w:rsidRPr="002930E6">
        <w:rPr>
          <w:rFonts w:hint="cs"/>
          <w:rtl/>
        </w:rPr>
        <w:t>:</w:t>
      </w:r>
    </w:p>
    <w:p w:rsidR="000002A7" w:rsidRDefault="000002A7" w:rsidP="005E18C4">
      <w:pPr>
        <w:pStyle w:val="a8"/>
      </w:pPr>
    </w:p>
    <w:p w:rsidR="000002A7" w:rsidRDefault="000002A7" w:rsidP="005E18C4">
      <w:pPr>
        <w:pStyle w:val="a8"/>
      </w:pPr>
    </w:p>
    <w:p w:rsidR="000002A7" w:rsidRPr="002930E6" w:rsidRDefault="000002A7" w:rsidP="005E18C4">
      <w:pPr>
        <w:pStyle w:val="a8"/>
        <w:rPr>
          <w:rtl/>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002A7" w:rsidTr="000002A7">
        <w:tc>
          <w:tcPr>
            <w:tcW w:w="4508" w:type="dxa"/>
          </w:tcPr>
          <w:p w:rsidR="000002A7" w:rsidRDefault="000002A7" w:rsidP="005E18C4">
            <w:pPr>
              <w:pStyle w:val="a8"/>
              <w:rPr>
                <w:rtl/>
              </w:rPr>
            </w:pPr>
          </w:p>
          <w:p w:rsidR="000002A7" w:rsidRPr="000002A7" w:rsidRDefault="000002A7" w:rsidP="000002A7">
            <w:pPr>
              <w:rPr>
                <w:rtl/>
                <w:lang w:bidi="fa-IR"/>
              </w:rPr>
            </w:pPr>
          </w:p>
          <w:p w:rsidR="000002A7" w:rsidRPr="000002A7" w:rsidRDefault="000002A7" w:rsidP="000002A7">
            <w:pPr>
              <w:rPr>
                <w:rtl/>
                <w:lang w:bidi="fa-IR"/>
              </w:rPr>
            </w:pPr>
          </w:p>
          <w:p w:rsidR="000002A7" w:rsidRDefault="000002A7" w:rsidP="000002A7">
            <w:pPr>
              <w:rPr>
                <w:rtl/>
                <w:lang w:bidi="fa-IR"/>
              </w:rPr>
            </w:pPr>
          </w:p>
          <w:p w:rsidR="000002A7" w:rsidRPr="000002A7" w:rsidRDefault="000002A7" w:rsidP="000002A7">
            <w:pPr>
              <w:pStyle w:val="Caption"/>
              <w:rPr>
                <w:rtl/>
                <w:lang w:bidi="fa-IR"/>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192</w:t>
            </w:r>
            <w:r>
              <w:rPr>
                <w:rtl/>
              </w:rPr>
              <w:fldChar w:fldCharType="end"/>
            </w:r>
            <w:r>
              <w:rPr>
                <w:rFonts w:hint="cs"/>
                <w:rtl/>
                <w:cs/>
              </w:rPr>
              <w:t>)</w:t>
            </w:r>
          </w:p>
        </w:tc>
        <w:tc>
          <w:tcPr>
            <w:tcW w:w="4508" w:type="dxa"/>
          </w:tcPr>
          <w:p w:rsidR="000002A7" w:rsidRDefault="000002A7" w:rsidP="005E18C4">
            <w:pPr>
              <w:pStyle w:val="a8"/>
            </w:pPr>
            <w:r w:rsidRPr="00816B1E">
              <w:object w:dxaOrig="1960" w:dyaOrig="440">
                <v:shape id="_x0000_i1466" type="#_x0000_t75" style="width:98.5pt;height:22pt" o:ole="">
                  <v:imagedata r:id="rId891" o:title=""/>
                </v:shape>
                <o:OLEObject Type="Embed" ProgID="Equation.DSMT4" ShapeID="_x0000_i1466" DrawAspect="Content" ObjectID="_1587311383" r:id="rId892"/>
              </w:object>
            </w:r>
          </w:p>
          <w:p w:rsidR="000002A7" w:rsidRDefault="000002A7" w:rsidP="005E18C4">
            <w:pPr>
              <w:pStyle w:val="a8"/>
              <w:rPr>
                <w:rtl/>
              </w:rPr>
            </w:pPr>
            <w:r w:rsidRPr="00816B1E">
              <w:object w:dxaOrig="1040" w:dyaOrig="320">
                <v:shape id="_x0000_i1467" type="#_x0000_t75" style="width:51.5pt;height:15.5pt" o:ole="">
                  <v:imagedata r:id="rId893" o:title=""/>
                </v:shape>
                <o:OLEObject Type="Embed" ProgID="Equation.DSMT4" ShapeID="_x0000_i1467" DrawAspect="Content" ObjectID="_1587311384" r:id="rId894"/>
              </w:object>
            </w:r>
          </w:p>
          <w:p w:rsidR="000002A7" w:rsidRDefault="000002A7" w:rsidP="005E18C4">
            <w:pPr>
              <w:pStyle w:val="a8"/>
            </w:pPr>
            <w:r w:rsidRPr="00816B1E">
              <w:object w:dxaOrig="2640" w:dyaOrig="700">
                <v:shape id="_x0000_i1468" type="#_x0000_t75" style="width:132pt;height:35pt" o:ole="">
                  <v:imagedata r:id="rId895" o:title=""/>
                </v:shape>
                <o:OLEObject Type="Embed" ProgID="Equation.DSMT4" ShapeID="_x0000_i1468" DrawAspect="Content" ObjectID="_1587311385" r:id="rId896"/>
              </w:object>
            </w:r>
          </w:p>
          <w:p w:rsidR="000002A7" w:rsidRDefault="000002A7" w:rsidP="005E18C4">
            <w:pPr>
              <w:pStyle w:val="a8"/>
            </w:pPr>
            <w:r w:rsidRPr="00816B1E">
              <w:object w:dxaOrig="2540" w:dyaOrig="700">
                <v:shape id="_x0000_i1469" type="#_x0000_t75" style="width:126.5pt;height:35pt" o:ole="">
                  <v:imagedata r:id="rId897" o:title=""/>
                </v:shape>
                <o:OLEObject Type="Embed" ProgID="Equation.DSMT4" ShapeID="_x0000_i1469" DrawAspect="Content" ObjectID="_1587311386" r:id="rId898"/>
              </w:object>
            </w:r>
          </w:p>
          <w:p w:rsidR="000002A7" w:rsidRDefault="000002A7" w:rsidP="005E18C4">
            <w:pPr>
              <w:pStyle w:val="a8"/>
              <w:rPr>
                <w:rtl/>
              </w:rPr>
            </w:pPr>
            <w:r w:rsidRPr="00816B1E">
              <w:object w:dxaOrig="1860" w:dyaOrig="440">
                <v:shape id="_x0000_i1470" type="#_x0000_t75" style="width:93pt;height:22pt" o:ole="">
                  <v:imagedata r:id="rId899" o:title=""/>
                </v:shape>
                <o:OLEObject Type="Embed" ProgID="Equation.DSMT4" ShapeID="_x0000_i1470" DrawAspect="Content" ObjectID="_1587311387" r:id="rId900"/>
              </w:object>
            </w:r>
          </w:p>
        </w:tc>
      </w:tr>
    </w:tbl>
    <w:p w:rsidR="00712FB9" w:rsidRPr="002930E6" w:rsidRDefault="00712FB9" w:rsidP="005E18C4">
      <w:pPr>
        <w:pStyle w:val="a8"/>
      </w:pPr>
      <w:r w:rsidRPr="002930E6">
        <w:rPr>
          <w:rFonts w:hint="cs"/>
          <w:rtl/>
        </w:rPr>
        <w:lastRenderedPageBreak/>
        <w:t xml:space="preserve">در روابط بالا ماتریس </w:t>
      </w:r>
      <w:r w:rsidRPr="00816B1E">
        <w:rPr>
          <w:position w:val="-4"/>
        </w:rPr>
        <w:object w:dxaOrig="560" w:dyaOrig="300">
          <v:shape id="_x0000_i1471" type="#_x0000_t75" style="width:27.5pt;height:15pt" o:ole="">
            <v:imagedata r:id="rId901" o:title=""/>
          </v:shape>
          <o:OLEObject Type="Embed" ProgID="Equation.DSMT4" ShapeID="_x0000_i1471" DrawAspect="Content" ObjectID="_1587311388" r:id="rId902"/>
        </w:object>
      </w:r>
      <w:r w:rsidRPr="002930E6">
        <w:rPr>
          <w:rtl/>
        </w:rPr>
        <w:t xml:space="preserve"> </w:t>
      </w:r>
      <w:r w:rsidRPr="002930E6">
        <w:t xml:space="preserve"> </w:t>
      </w:r>
      <w:r w:rsidRPr="002930E6">
        <w:rPr>
          <w:rFonts w:hint="cs"/>
          <w:rtl/>
        </w:rPr>
        <w:t>به شکل زیر بدست می‌آید</w:t>
      </w:r>
      <w:r>
        <w:rPr>
          <w:rtl/>
        </w:rPr>
        <w:fldChar w:fldCharType="begin"/>
      </w:r>
      <w:r>
        <w:rPr>
          <w:rtl/>
        </w:rPr>
        <w:instrText xml:space="preserve"> </w:instrText>
      </w:r>
      <w:r>
        <w:instrText>ADDIN EN.CITE &lt;EndNote&gt;&lt;Cite&gt;&lt;Author&gt;Eli&lt;/Author&gt;&lt;Year&gt;1997&lt;/Year&gt;&lt;RecNum&gt;70&lt;/RecNum&gt;&lt;DisplayText&gt;[39]&lt;/DisplayText&gt;&lt;record&gt;&lt;rec-number&gt;70&lt;/rec-number&gt;&lt;foreign-keys&gt;&lt;key app="EN" db-id="p0tfv5awfefe5uesap0xdapc0daaa20tatav" timestamp="1525503639"&gt;70&lt;/key</w:instrText>
      </w:r>
      <w:r>
        <w:rPr>
          <w:rtl/>
        </w:rPr>
        <w:instrText>&gt;&lt;/</w:instrText>
      </w:r>
      <w:r>
        <w:instrText>foreign-keys&gt;&lt;ref-type name="Journal Article"&gt;17&lt;/ref-type&gt;&lt;contributors&gt;&lt;authors&gt;&lt;author&gt;Eli, Turkel&lt;/author&gt;&lt;/authors&gt;&lt;/contributors&gt;&lt;titles&gt;&lt;title&gt;Multistage schemes with multigrid for Euler and Navier-Stokes equations&lt;/title&gt;&lt;/titles&gt;&lt;dates&gt;&lt;year&gt;1</w:instrText>
      </w:r>
      <w:r>
        <w:rPr>
          <w:rtl/>
        </w:rPr>
        <w:instrText>997&lt;/</w:instrText>
      </w:r>
      <w:r>
        <w:instrText>year&gt;&lt;/dates&gt;&lt;urls&gt;&lt;/urls&gt;&lt;/record&gt;&lt;/Cite&gt;&lt;/EndNote</w:instrText>
      </w:r>
      <w:r>
        <w:rPr>
          <w:rtl/>
        </w:rPr>
        <w:instrText>&gt;</w:instrText>
      </w:r>
      <w:r>
        <w:rPr>
          <w:rtl/>
        </w:rPr>
        <w:fldChar w:fldCharType="separate"/>
      </w:r>
      <w:r>
        <w:rPr>
          <w:noProof/>
          <w:rtl/>
        </w:rPr>
        <w:t>[39]</w:t>
      </w:r>
      <w:r>
        <w:rPr>
          <w:rtl/>
        </w:rPr>
        <w:fldChar w:fldCharType="end"/>
      </w:r>
      <w:r w:rsidRPr="002930E6">
        <w:rPr>
          <w:rFonts w:hint="cs"/>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7"/>
        <w:gridCol w:w="7309"/>
      </w:tblGrid>
      <w:tr w:rsidR="00712FB9" w:rsidTr="000002A7">
        <w:tc>
          <w:tcPr>
            <w:tcW w:w="4508" w:type="dxa"/>
          </w:tcPr>
          <w:p w:rsidR="00712FB9" w:rsidRDefault="00712FB9" w:rsidP="005E18C4">
            <w:pPr>
              <w:pStyle w:val="a8"/>
              <w:bidi w:val="0"/>
              <w:rPr>
                <w:rtl/>
              </w:rPr>
            </w:pPr>
          </w:p>
          <w:p w:rsidR="00712FB9" w:rsidRPr="00D3418F" w:rsidRDefault="000002A7" w:rsidP="000002A7">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193</w:t>
            </w:r>
            <w:r>
              <w:rPr>
                <w:rtl/>
              </w:rPr>
              <w:fldChar w:fldCharType="end"/>
            </w:r>
            <w:r>
              <w:rPr>
                <w:rFonts w:hint="cs"/>
                <w:rtl/>
                <w:cs/>
              </w:rPr>
              <w:t>)</w:t>
            </w:r>
            <w:r w:rsidR="00712FB9">
              <w:tab/>
            </w:r>
          </w:p>
        </w:tc>
        <w:tc>
          <w:tcPr>
            <w:tcW w:w="4508" w:type="dxa"/>
          </w:tcPr>
          <w:p w:rsidR="00712FB9" w:rsidRDefault="00712FB9" w:rsidP="005E18C4">
            <w:pPr>
              <w:pStyle w:val="a8"/>
              <w:bidi w:val="0"/>
              <w:rPr>
                <w:rtl/>
              </w:rPr>
            </w:pPr>
            <w:r w:rsidRPr="00816B1E">
              <w:object w:dxaOrig="7100" w:dyaOrig="1640">
                <v:shape id="_x0000_i1472" type="#_x0000_t75" style="width:354.5pt;height:82pt" o:ole="">
                  <v:imagedata r:id="rId903" o:title=""/>
                </v:shape>
                <o:OLEObject Type="Embed" ProgID="Equation.DSMT4" ShapeID="_x0000_i1472" DrawAspect="Content" ObjectID="_1587311389" r:id="rId904"/>
              </w:object>
            </w:r>
          </w:p>
        </w:tc>
      </w:tr>
    </w:tbl>
    <w:p w:rsidR="00712FB9" w:rsidRPr="002930E6" w:rsidRDefault="00712FB9" w:rsidP="005E18C4">
      <w:pPr>
        <w:pStyle w:val="a8"/>
        <w:rPr>
          <w:rtl/>
        </w:rPr>
      </w:pPr>
      <w:r w:rsidRPr="002930E6">
        <w:rPr>
          <w:rFonts w:hint="cs"/>
          <w:rtl/>
        </w:rPr>
        <w:t>که در آن</w:t>
      </w:r>
    </w:p>
    <w:p w:rsidR="00712FB9" w:rsidRPr="002930E6" w:rsidRDefault="00712FB9" w:rsidP="00712FB9">
      <w:pPr>
        <w:spacing w:before="240" w:after="120" w:line="288" w:lineRule="auto"/>
        <w:jc w:val="center"/>
        <w:rPr>
          <w:lang w:bidi="fa-IR"/>
        </w:rPr>
      </w:pPr>
      <w:r w:rsidRPr="00816B1E">
        <w:rPr>
          <w:position w:val="-28"/>
        </w:rPr>
        <w:object w:dxaOrig="4780" w:dyaOrig="720">
          <v:shape id="_x0000_i1473" type="#_x0000_t75" style="width:239pt;height:36pt" o:ole="">
            <v:imagedata r:id="rId905" o:title=""/>
          </v:shape>
          <o:OLEObject Type="Embed" ProgID="Equation.DSMT4" ShapeID="_x0000_i1473" DrawAspect="Content" ObjectID="_1587311390" r:id="rId906"/>
        </w:object>
      </w:r>
      <w:r w:rsidRPr="002930E6">
        <w:rPr>
          <w:rtl/>
          <w:lang w:bidi="fa-IR"/>
        </w:rPr>
        <w:t xml:space="preserve"> </w:t>
      </w:r>
    </w:p>
    <w:p w:rsidR="00712FB9" w:rsidRPr="002930E6" w:rsidRDefault="00712FB9" w:rsidP="00712FB9">
      <w:pPr>
        <w:spacing w:before="240" w:after="240" w:line="288" w:lineRule="auto"/>
        <w:jc w:val="center"/>
        <w:rPr>
          <w:lang w:bidi="fa-IR"/>
        </w:rPr>
      </w:pPr>
      <w:r w:rsidRPr="00816B1E">
        <w:rPr>
          <w:position w:val="-30"/>
        </w:rPr>
        <w:object w:dxaOrig="3000" w:dyaOrig="740">
          <v:shape id="_x0000_i1474" type="#_x0000_t75" style="width:150pt;height:36.5pt" o:ole="">
            <v:imagedata r:id="rId907" o:title=""/>
          </v:shape>
          <o:OLEObject Type="Embed" ProgID="Equation.DSMT4" ShapeID="_x0000_i1474" DrawAspect="Content" ObjectID="_1587311391" r:id="rId908"/>
        </w:object>
      </w:r>
      <w:r w:rsidRPr="002930E6">
        <w:rPr>
          <w:lang w:bidi="fa-IR"/>
        </w:rPr>
        <w:t xml:space="preserve"> </w:t>
      </w:r>
    </w:p>
    <w:p w:rsidR="00712FB9" w:rsidRPr="002930E6" w:rsidRDefault="00712FB9" w:rsidP="005E18C4">
      <w:pPr>
        <w:pStyle w:val="a8"/>
        <w:rPr>
          <w:rtl/>
        </w:rPr>
      </w:pPr>
      <w:r w:rsidRPr="002930E6">
        <w:rPr>
          <w:rFonts w:hint="cs"/>
          <w:rtl/>
        </w:rPr>
        <w:t>در روابط بالا</w:t>
      </w:r>
      <w:r w:rsidRPr="002930E6">
        <w:rPr>
          <w:position w:val="-6"/>
        </w:rPr>
        <w:object w:dxaOrig="240" w:dyaOrig="279">
          <v:shape id="_x0000_i1475" type="#_x0000_t75" style="width:14.5pt;height:14.5pt" o:ole="">
            <v:imagedata r:id="rId909" o:title=""/>
          </v:shape>
          <o:OLEObject Type="Embed" ProgID="Equation.DSMT4" ShapeID="_x0000_i1475" DrawAspect="Content" ObjectID="_1587311392" r:id="rId910"/>
        </w:object>
      </w:r>
      <w:r w:rsidRPr="002930E6">
        <w:rPr>
          <w:rtl/>
        </w:rPr>
        <w:t xml:space="preserve"> </w:t>
      </w:r>
      <w:r w:rsidRPr="002930E6">
        <w:rPr>
          <w:rFonts w:hint="cs"/>
          <w:rtl/>
        </w:rPr>
        <w:t xml:space="preserve">اپراتور گرادیان و </w:t>
      </w:r>
      <w:r w:rsidRPr="00BE116E">
        <w:rPr>
          <w:position w:val="-14"/>
          <w:vertAlign w:val="subscript"/>
        </w:rPr>
        <w:object w:dxaOrig="380" w:dyaOrig="380">
          <v:shape id="_x0000_i1476" type="#_x0000_t75" style="width:22pt;height:22pt" o:ole="">
            <v:imagedata r:id="rId911" o:title=""/>
          </v:shape>
          <o:OLEObject Type="Embed" ProgID="Equation.DSMT4" ShapeID="_x0000_i1476" DrawAspect="Content" ObjectID="_1587311393" r:id="rId912"/>
        </w:object>
      </w:r>
      <w:r w:rsidRPr="002930E6">
        <w:rPr>
          <w:rtl/>
        </w:rPr>
        <w:t xml:space="preserve"> </w:t>
      </w:r>
      <w:r w:rsidRPr="002930E6">
        <w:rPr>
          <w:rFonts w:hint="cs"/>
          <w:rtl/>
        </w:rPr>
        <w:t>دلتای کرونیکر می‌باشد. با جایگذاری متغیرها در معادله‌ی</w:t>
      </w:r>
      <w:r w:rsidR="00162166">
        <w:rPr>
          <w:rtl/>
        </w:rPr>
        <w:fldChar w:fldCharType="begin"/>
      </w:r>
      <w:r w:rsidR="00162166">
        <w:rPr>
          <w:rtl/>
        </w:rPr>
        <w:instrText xml:space="preserve"> </w:instrText>
      </w:r>
      <w:r w:rsidR="00162166">
        <w:rPr>
          <w:rFonts w:hint="cs"/>
        </w:rPr>
        <w:instrText>REF</w:instrText>
      </w:r>
      <w:r w:rsidR="00162166">
        <w:rPr>
          <w:rFonts w:hint="cs"/>
          <w:rtl/>
        </w:rPr>
        <w:instrText xml:space="preserve"> _</w:instrText>
      </w:r>
      <w:r w:rsidR="00162166">
        <w:rPr>
          <w:rFonts w:hint="cs"/>
        </w:rPr>
        <w:instrText>Ref513356235 \h</w:instrText>
      </w:r>
      <w:r w:rsidR="00162166">
        <w:rPr>
          <w:rtl/>
        </w:rPr>
        <w:instrText xml:space="preserve"> </w:instrText>
      </w:r>
      <w:r w:rsidR="00162166">
        <w:rPr>
          <w:rtl/>
        </w:rPr>
      </w:r>
      <w:r w:rsidR="00162166">
        <w:rPr>
          <w:rtl/>
        </w:rPr>
        <w:fldChar w:fldCharType="separate"/>
      </w:r>
      <w:r w:rsidR="00E611F1">
        <w:rPr>
          <w:rFonts w:hint="cs"/>
          <w:rtl/>
        </w:rPr>
        <w:t>(</w:t>
      </w:r>
      <w:r w:rsidR="00E611F1">
        <w:rPr>
          <w:noProof/>
          <w:rtl/>
          <w:lang w:bidi="ar-SA"/>
        </w:rPr>
        <w:t>174</w:t>
      </w:r>
      <w:r w:rsidR="00E611F1">
        <w:rPr>
          <w:rFonts w:hint="cs"/>
          <w:rtl/>
        </w:rPr>
        <w:t>)</w:t>
      </w:r>
      <w:r w:rsidR="00162166">
        <w:rPr>
          <w:rtl/>
        </w:rPr>
        <w:fldChar w:fldCharType="end"/>
      </w:r>
      <w:r w:rsidRPr="002930E6">
        <w:rPr>
          <w:rFonts w:hint="cs"/>
          <w:rtl/>
        </w:rPr>
        <w:t xml:space="preserve">، معادله‌ی ناویر استوکس به شکل زیر بدست می‌آید </w:t>
      </w:r>
      <w:r>
        <w:rPr>
          <w:rtl/>
        </w:rPr>
        <w:fldChar w:fldCharType="begin"/>
      </w:r>
      <w:r>
        <w:rPr>
          <w:rtl/>
        </w:rPr>
        <w:instrText xml:space="preserve"> </w:instrText>
      </w:r>
      <w:r>
        <w:instrText>ADDIN EN.CITE &lt;EndNote&gt;&lt;Cite&gt;&lt;Author&gt;Eli&lt;/Author&gt;&lt;Year&gt;1997&lt;/Year&gt;&lt;RecNum&gt;70&lt;/RecNum&gt;&lt;DisplayText&gt;[39]&lt;/DisplayText&gt;&lt;record&gt;&lt;rec-number&gt;70&lt;/rec-number&gt;&lt;foreign-keys&gt;&lt;key app="EN" db-id="p0tfv5awfefe5uesap0xdapc0daaa20tatav" timestamp="1525503639"&gt;70&lt;/key</w:instrText>
      </w:r>
      <w:r>
        <w:rPr>
          <w:rtl/>
        </w:rPr>
        <w:instrText>&gt;&lt;/</w:instrText>
      </w:r>
      <w:r>
        <w:instrText>foreign-keys&gt;&lt;ref-type name="Journal Article"&gt;17&lt;/ref-type&gt;&lt;contributors&gt;&lt;authors&gt;&lt;author&gt;Eli, Turkel&lt;/author&gt;&lt;/authors&gt;&lt;/contributors&gt;&lt;titles&gt;&lt;title&gt;Multistage schemes with multigrid for Euler and Navier-Stokes equations&lt;/title&gt;&lt;/titles&gt;&lt;dates&gt;&lt;year&gt;1</w:instrText>
      </w:r>
      <w:r>
        <w:rPr>
          <w:rtl/>
        </w:rPr>
        <w:instrText>997&lt;/</w:instrText>
      </w:r>
      <w:r>
        <w:instrText>year&gt;&lt;/dates&gt;&lt;urls&gt;&lt;/urls&gt;&lt;/record&gt;&lt;/Cite&gt;&lt;/EndNote</w:instrText>
      </w:r>
      <w:r>
        <w:rPr>
          <w:rtl/>
        </w:rPr>
        <w:instrText>&gt;</w:instrText>
      </w:r>
      <w:r>
        <w:rPr>
          <w:rtl/>
        </w:rPr>
        <w:fldChar w:fldCharType="separate"/>
      </w:r>
      <w:r>
        <w:rPr>
          <w:noProof/>
          <w:rtl/>
        </w:rPr>
        <w:t>[39]</w:t>
      </w:r>
      <w:r>
        <w:rPr>
          <w:rtl/>
        </w:rPr>
        <w:fldChar w:fldCharType="end"/>
      </w:r>
      <w:r>
        <w:rPr>
          <w:rFonts w:hint="cs"/>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5"/>
        <w:gridCol w:w="5571"/>
      </w:tblGrid>
      <w:tr w:rsidR="00712FB9" w:rsidTr="00162166">
        <w:tc>
          <w:tcPr>
            <w:tcW w:w="4508" w:type="dxa"/>
          </w:tcPr>
          <w:p w:rsidR="00712FB9" w:rsidRDefault="00712FB9" w:rsidP="005E18C4">
            <w:pPr>
              <w:pStyle w:val="a8"/>
              <w:bidi w:val="0"/>
              <w:rPr>
                <w:rtl/>
              </w:rPr>
            </w:pPr>
          </w:p>
          <w:p w:rsidR="00712FB9" w:rsidRDefault="000002A7" w:rsidP="00162166">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194</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5360" w:dyaOrig="1480">
                <v:shape id="_x0000_i1477" type="#_x0000_t75" style="width:267.5pt;height:74pt" o:ole="">
                  <v:imagedata r:id="rId913" o:title=""/>
                </v:shape>
                <o:OLEObject Type="Embed" ProgID="Equation.DSMT4" ShapeID="_x0000_i1477" DrawAspect="Content" ObjectID="_1587311394" r:id="rId914"/>
              </w:object>
            </w:r>
          </w:p>
        </w:tc>
      </w:tr>
    </w:tbl>
    <w:p w:rsidR="00712FB9" w:rsidRPr="002930E6" w:rsidRDefault="00712FB9" w:rsidP="005E18C4">
      <w:pPr>
        <w:pStyle w:val="a8"/>
      </w:pPr>
      <w:r w:rsidRPr="002930E6">
        <w:rPr>
          <w:rFonts w:hint="cs"/>
          <w:rtl/>
        </w:rPr>
        <w:t xml:space="preserve">که در آن </w:t>
      </w:r>
    </w:p>
    <w:p w:rsidR="00712FB9" w:rsidRPr="002930E6" w:rsidRDefault="00712FB9" w:rsidP="00712FB9">
      <w:pPr>
        <w:spacing w:after="240" w:line="288" w:lineRule="auto"/>
        <w:jc w:val="center"/>
        <w:rPr>
          <w:lang w:bidi="fa-IR"/>
        </w:rPr>
      </w:pPr>
      <w:r w:rsidRPr="00816B1E">
        <w:rPr>
          <w:position w:val="-14"/>
        </w:rPr>
        <w:object w:dxaOrig="2520" w:dyaOrig="440">
          <v:shape id="_x0000_i1478" type="#_x0000_t75" style="width:126pt;height:22pt" o:ole="">
            <v:imagedata r:id="rId915" o:title=""/>
          </v:shape>
          <o:OLEObject Type="Embed" ProgID="Equation.DSMT4" ShapeID="_x0000_i1478" DrawAspect="Content" ObjectID="_1587311395" r:id="rId916"/>
        </w:object>
      </w:r>
    </w:p>
    <w:p w:rsidR="00712FB9" w:rsidRPr="002930E6" w:rsidRDefault="00712FB9" w:rsidP="00712FB9">
      <w:pPr>
        <w:spacing w:after="0" w:line="288" w:lineRule="auto"/>
        <w:jc w:val="center"/>
        <w:rPr>
          <w:lang w:bidi="fa-IR"/>
        </w:rPr>
      </w:pPr>
      <w:r w:rsidRPr="00816B1E">
        <w:rPr>
          <w:position w:val="-78"/>
        </w:rPr>
        <w:object w:dxaOrig="5539" w:dyaOrig="1680">
          <v:shape id="_x0000_i1479" type="#_x0000_t75" style="width:276.5pt;height:84pt" o:ole="">
            <v:imagedata r:id="rId917" o:title=""/>
          </v:shape>
          <o:OLEObject Type="Embed" ProgID="Equation.DSMT4" ShapeID="_x0000_i1479" DrawAspect="Content" ObjectID="_1587311396" r:id="rId918"/>
        </w:object>
      </w:r>
      <w:r w:rsidRPr="002930E6">
        <w:rPr>
          <w:position w:val="-4"/>
          <w:lang w:bidi="fa-IR"/>
        </w:rPr>
        <w:object w:dxaOrig="180" w:dyaOrig="279">
          <v:shape id="_x0000_i1480" type="#_x0000_t75" style="width:7.5pt;height:14.5pt" o:ole="">
            <v:imagedata r:id="rId919" o:title=""/>
          </v:shape>
          <o:OLEObject Type="Embed" ProgID="Equation.DSMT4" ShapeID="_x0000_i1480" DrawAspect="Content" ObjectID="_1587311397" r:id="rId920"/>
        </w:object>
      </w:r>
      <w:r w:rsidRPr="002930E6">
        <w:rPr>
          <w:rtl/>
          <w:lang w:bidi="fa-IR"/>
        </w:rPr>
        <w:t xml:space="preserve"> </w:t>
      </w:r>
    </w:p>
    <w:p w:rsidR="00712FB9" w:rsidRPr="002930E6" w:rsidRDefault="00712FB9" w:rsidP="00712FB9">
      <w:pPr>
        <w:spacing w:before="240" w:after="240" w:line="288" w:lineRule="auto"/>
        <w:jc w:val="center"/>
        <w:rPr>
          <w:lang w:bidi="fa-IR"/>
        </w:rPr>
      </w:pPr>
      <w:r w:rsidRPr="00816B1E">
        <w:rPr>
          <w:position w:val="-76"/>
        </w:rPr>
        <w:object w:dxaOrig="7540" w:dyaOrig="1640">
          <v:shape id="_x0000_i1481" type="#_x0000_t75" style="width:377.5pt;height:82pt" o:ole="">
            <v:imagedata r:id="rId921" o:title=""/>
          </v:shape>
          <o:OLEObject Type="Embed" ProgID="Equation.DSMT4" ShapeID="_x0000_i1481" DrawAspect="Content" ObjectID="_1587311398" r:id="rId922"/>
        </w:object>
      </w:r>
    </w:p>
    <w:p w:rsidR="00712FB9" w:rsidRPr="002930E6" w:rsidRDefault="00712FB9" w:rsidP="005E18C4">
      <w:pPr>
        <w:pStyle w:val="a8"/>
        <w:rPr>
          <w:rtl/>
        </w:rPr>
      </w:pPr>
      <w:r w:rsidRPr="002930E6">
        <w:rPr>
          <w:rFonts w:hint="cs"/>
          <w:rtl/>
        </w:rPr>
        <w:t xml:space="preserve">به این ترتیب اگر </w:t>
      </w:r>
      <w:r w:rsidRPr="002930E6">
        <w:t>c</w:t>
      </w:r>
      <w:r w:rsidRPr="002930E6">
        <w:rPr>
          <w:rFonts w:hint="cs"/>
          <w:rtl/>
        </w:rPr>
        <w:t xml:space="preserve">  سرعت صوت باشد،  مقادیر ویژه‌ی ماتریس </w:t>
      </w:r>
      <w:r w:rsidRPr="002930E6">
        <w:rPr>
          <w:position w:val="-4"/>
        </w:rPr>
        <w:object w:dxaOrig="460" w:dyaOrig="320">
          <v:shape id="_x0000_i1482" type="#_x0000_t75" style="width:22pt;height:14.5pt" o:ole="">
            <v:imagedata r:id="rId923" o:title=""/>
          </v:shape>
          <o:OLEObject Type="Embed" ProgID="Equation.DSMT4" ShapeID="_x0000_i1482" DrawAspect="Content" ObjectID="_1587311399" r:id="rId924"/>
        </w:object>
      </w:r>
      <w:r w:rsidRPr="002930E6">
        <w:rPr>
          <w:rFonts w:hint="cs"/>
          <w:rtl/>
        </w:rPr>
        <w:t xml:space="preserve">  به صورت زیر بدست می‌آید:</w:t>
      </w:r>
      <w:r>
        <w:rPr>
          <w:rtl/>
        </w:rPr>
        <w:fldChar w:fldCharType="begin"/>
      </w:r>
      <w:r>
        <w:rPr>
          <w:rtl/>
        </w:rPr>
        <w:instrText xml:space="preserve"> </w:instrText>
      </w:r>
      <w:r>
        <w:instrText>ADDIN EN.CITE &lt;EndNote&gt;&lt;Cite&gt;&lt;Author&gt;Eli&lt;/Author&gt;&lt;Year&gt;1997&lt;/Year&gt;&lt;RecNum&gt;70&lt;/RecNum&gt;&lt;DisplayText&gt;[39]&lt;/DisplayText&gt;&lt;record&gt;&lt;rec-number&gt;70&lt;/rec-number&gt;&lt;foreign-keys&gt;&lt;key app="EN" db-id="p0tfv5awfefe5uesap0xdapc0daaa20tatav" timestamp="1525503639"&gt;70&lt;/key</w:instrText>
      </w:r>
      <w:r>
        <w:rPr>
          <w:rtl/>
        </w:rPr>
        <w:instrText>&gt;&lt;/</w:instrText>
      </w:r>
      <w:r>
        <w:instrText>foreign-keys&gt;&lt;ref-type name="Journal Article"&gt;17&lt;/ref-type&gt;&lt;contributors&gt;&lt;authors&gt;&lt;author&gt;Eli, Turkel&lt;/author&gt;&lt;/authors&gt;&lt;/contributors&gt;&lt;titles&gt;&lt;title&gt;Multistage schemes with multigrid for Euler and Navier-Stokes equations&lt;/title&gt;&lt;/titles&gt;&lt;dates&gt;&lt;year&gt;1</w:instrText>
      </w:r>
      <w:r>
        <w:rPr>
          <w:rtl/>
        </w:rPr>
        <w:instrText>997&lt;/</w:instrText>
      </w:r>
      <w:r>
        <w:instrText>year&gt;&lt;/dates&gt;&lt;urls&gt;&lt;/urls&gt;&lt;/record&gt;&lt;/Cite&gt;&lt;/EndNote</w:instrText>
      </w:r>
      <w:r>
        <w:rPr>
          <w:rtl/>
        </w:rPr>
        <w:instrText>&gt;</w:instrText>
      </w:r>
      <w:r>
        <w:rPr>
          <w:rtl/>
        </w:rPr>
        <w:fldChar w:fldCharType="separate"/>
      </w:r>
      <w:r>
        <w:rPr>
          <w:noProof/>
          <w:rtl/>
        </w:rPr>
        <w:t>[39]</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162166">
        <w:tc>
          <w:tcPr>
            <w:tcW w:w="4508" w:type="dxa"/>
          </w:tcPr>
          <w:p w:rsidR="00712FB9" w:rsidRDefault="00712FB9" w:rsidP="005E18C4">
            <w:pPr>
              <w:pStyle w:val="a8"/>
              <w:bidi w:val="0"/>
              <w:rPr>
                <w:rtl/>
              </w:rPr>
            </w:pPr>
          </w:p>
          <w:p w:rsidR="00712FB9" w:rsidRDefault="00712FB9" w:rsidP="00712FB9">
            <w:pPr>
              <w:rPr>
                <w:rtl/>
                <w:lang w:bidi="fa-IR"/>
              </w:rPr>
            </w:pPr>
          </w:p>
          <w:p w:rsidR="00712FB9" w:rsidRPr="00204126" w:rsidRDefault="00712FB9" w:rsidP="00162166">
            <w:pPr>
              <w:pStyle w:val="Caption"/>
              <w:rPr>
                <w:rtl/>
                <w:lang w:bidi="fa-IR"/>
              </w:rPr>
            </w:pPr>
            <w:r>
              <w:rPr>
                <w:rtl/>
                <w:lang w:bidi="fa-IR"/>
              </w:rPr>
              <w:tab/>
            </w:r>
            <w:r w:rsidR="00162166">
              <w:rPr>
                <w:rFonts w:hint="cs"/>
                <w:rtl/>
                <w:cs/>
              </w:rPr>
              <w:t>(</w:t>
            </w:r>
            <w:r w:rsidR="00162166">
              <w:rPr>
                <w:rtl/>
              </w:rPr>
              <w:fldChar w:fldCharType="begin"/>
            </w:r>
            <w:r w:rsidR="00162166">
              <w:rPr>
                <w:rtl/>
                <w:cs/>
              </w:rPr>
              <w:instrText xml:space="preserve"> </w:instrText>
            </w:r>
            <w:r w:rsidR="00162166">
              <w:instrText>SEQ</w:instrText>
            </w:r>
            <w:r w:rsidR="00162166">
              <w:rPr>
                <w:rtl/>
                <w:lang w:bidi="ar-SA"/>
              </w:rPr>
              <w:instrText xml:space="preserve"> معادله</w:instrText>
            </w:r>
            <w:r w:rsidR="00162166">
              <w:rPr>
                <w:rtl/>
                <w:cs/>
              </w:rPr>
              <w:instrText>_</w:instrText>
            </w:r>
            <w:r w:rsidR="00162166">
              <w:rPr>
                <w:rtl/>
                <w:cs/>
                <w:lang w:bidi="ar-SA"/>
              </w:rPr>
              <w:instrText xml:space="preserve">جدبد </w:instrText>
            </w:r>
            <w:r w:rsidR="00162166">
              <w:rPr>
                <w:rtl/>
                <w:cs/>
              </w:rPr>
              <w:instrText>\</w:instrText>
            </w:r>
            <w:r w:rsidR="00162166">
              <w:rPr>
                <w:rtl/>
              </w:rPr>
              <w:instrText xml:space="preserve">* </w:instrText>
            </w:r>
            <w:r w:rsidR="00162166">
              <w:instrText>ARABIC</w:instrText>
            </w:r>
            <w:r w:rsidR="00162166">
              <w:rPr>
                <w:rtl/>
                <w:cs/>
              </w:rPr>
              <w:instrText xml:space="preserve"> </w:instrText>
            </w:r>
            <w:r w:rsidR="00162166">
              <w:rPr>
                <w:rtl/>
              </w:rPr>
              <w:fldChar w:fldCharType="separate"/>
            </w:r>
            <w:r w:rsidR="00E611F1">
              <w:rPr>
                <w:noProof/>
                <w:rtl/>
                <w:lang w:bidi="ar-SA"/>
              </w:rPr>
              <w:t>195</w:t>
            </w:r>
            <w:r w:rsidR="00162166">
              <w:rPr>
                <w:rtl/>
              </w:rPr>
              <w:fldChar w:fldCharType="end"/>
            </w:r>
            <w:r w:rsidR="00162166">
              <w:rPr>
                <w:rFonts w:hint="cs"/>
                <w:rtl/>
                <w:cs/>
              </w:rPr>
              <w:t>)</w:t>
            </w:r>
          </w:p>
        </w:tc>
        <w:tc>
          <w:tcPr>
            <w:tcW w:w="4508" w:type="dxa"/>
          </w:tcPr>
          <w:p w:rsidR="00712FB9" w:rsidRDefault="00712FB9" w:rsidP="005E18C4">
            <w:pPr>
              <w:pStyle w:val="a8"/>
              <w:bidi w:val="0"/>
              <w:rPr>
                <w:rtl/>
              </w:rPr>
            </w:pPr>
            <w:r w:rsidRPr="00816B1E">
              <w:object w:dxaOrig="1860" w:dyaOrig="1800">
                <v:shape id="_x0000_i1483" type="#_x0000_t75" style="width:93pt;height:90pt" o:ole="">
                  <v:imagedata r:id="rId925" o:title=""/>
                </v:shape>
                <o:OLEObject Type="Embed" ProgID="Equation.DSMT4" ShapeID="_x0000_i1483" DrawAspect="Content" ObjectID="_1587311400" r:id="rId926"/>
              </w:object>
            </w:r>
          </w:p>
        </w:tc>
      </w:tr>
    </w:tbl>
    <w:p w:rsidR="00712FB9" w:rsidRPr="002930E6" w:rsidRDefault="00712FB9" w:rsidP="005E18C4">
      <w:pPr>
        <w:pStyle w:val="a8"/>
      </w:pPr>
      <w:r>
        <w:rPr>
          <w:rFonts w:hint="cs"/>
          <w:rtl/>
        </w:rPr>
        <w:t>هم</w:t>
      </w:r>
      <w:r w:rsidRPr="002930E6">
        <w:rPr>
          <w:rFonts w:hint="cs"/>
          <w:rtl/>
        </w:rPr>
        <w:t xml:space="preserve">چنین مقادیر ویژه‌ی ماتریس </w:t>
      </w:r>
      <w:r w:rsidRPr="002930E6">
        <w:rPr>
          <w:position w:val="-4"/>
        </w:rPr>
        <w:object w:dxaOrig="740" w:dyaOrig="400">
          <v:shape id="_x0000_i1484" type="#_x0000_t75" style="width:36pt;height:18pt" o:ole="">
            <v:imagedata r:id="rId927" o:title=""/>
          </v:shape>
          <o:OLEObject Type="Embed" ProgID="Equation.DSMT4" ShapeID="_x0000_i1484" DrawAspect="Content" ObjectID="_1587311401" r:id="rId928"/>
        </w:object>
      </w:r>
      <w:r w:rsidRPr="002930E6">
        <w:rPr>
          <w:rtl/>
        </w:rPr>
        <w:t xml:space="preserve"> </w:t>
      </w:r>
      <w:r w:rsidRPr="002930E6">
        <w:rPr>
          <w:rFonts w:hint="cs"/>
          <w:rtl/>
        </w:rPr>
        <w:t xml:space="preserve"> هم عبارتند از </w:t>
      </w:r>
      <w:r>
        <w:rPr>
          <w:rFonts w:hint="cs"/>
          <w:rtl/>
        </w:rPr>
        <w:t>:</w:t>
      </w:r>
      <w:r>
        <w:rPr>
          <w:rtl/>
        </w:rPr>
        <w:fldChar w:fldCharType="begin"/>
      </w:r>
      <w:r>
        <w:rPr>
          <w:rtl/>
        </w:rPr>
        <w:instrText xml:space="preserve"> </w:instrText>
      </w:r>
      <w:r>
        <w:instrText>ADDIN EN.CITE &lt;EndNote&gt;&lt;Cite&gt;&lt;Author&gt;Eli&lt;/Author&gt;&lt;Year&gt;1997&lt;/Year&gt;&lt;RecNum&gt;70&lt;/RecNum&gt;&lt;DisplayText&gt;[39]&lt;/DisplayText&gt;&lt;record&gt;&lt;rec-number&gt;70&lt;/rec-number&gt;&lt;foreign-keys&gt;&lt;key app="EN" db-id="p0tfv5awfefe5uesap0xdapc0daaa20tatav" timestamp="1525503639"&gt;70&lt;/key</w:instrText>
      </w:r>
      <w:r>
        <w:rPr>
          <w:rtl/>
        </w:rPr>
        <w:instrText>&gt;&lt;/</w:instrText>
      </w:r>
      <w:r>
        <w:instrText>foreign-keys&gt;&lt;ref-type name="Journal Article"&gt;17&lt;/ref-type&gt;&lt;contributors&gt;&lt;authors&gt;&lt;author&gt;Eli, Turkel&lt;/author&gt;&lt;/authors&gt;&lt;/contributors&gt;&lt;titles&gt;&lt;title&gt;Multistage schemes with multigrid for Euler and Navier-Stokes equations&lt;/title&gt;&lt;/titles&gt;&lt;dates&gt;&lt;year&gt;1</w:instrText>
      </w:r>
      <w:r>
        <w:rPr>
          <w:rtl/>
        </w:rPr>
        <w:instrText>997&lt;/</w:instrText>
      </w:r>
      <w:r>
        <w:instrText>year&gt;&lt;/dates&gt;&lt;urls&gt;&lt;/urls&gt;&lt;/record&gt;&lt;/Cite&gt;&lt;/EndNote</w:instrText>
      </w:r>
      <w:r>
        <w:rPr>
          <w:rtl/>
        </w:rPr>
        <w:instrText>&gt;</w:instrText>
      </w:r>
      <w:r>
        <w:rPr>
          <w:rtl/>
        </w:rPr>
        <w:fldChar w:fldCharType="separate"/>
      </w:r>
      <w:r>
        <w:rPr>
          <w:noProof/>
          <w:rtl/>
        </w:rPr>
        <w:t>[39]</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162166">
        <w:tc>
          <w:tcPr>
            <w:tcW w:w="4508" w:type="dxa"/>
          </w:tcPr>
          <w:p w:rsidR="00712FB9" w:rsidRDefault="00712FB9" w:rsidP="005E18C4">
            <w:pPr>
              <w:pStyle w:val="a8"/>
              <w:bidi w:val="0"/>
              <w:rPr>
                <w:rtl/>
              </w:rPr>
            </w:pPr>
          </w:p>
          <w:p w:rsidR="00712FB9" w:rsidRDefault="00712FB9" w:rsidP="00712FB9">
            <w:pPr>
              <w:rPr>
                <w:rtl/>
                <w:lang w:bidi="fa-IR"/>
              </w:rPr>
            </w:pPr>
          </w:p>
          <w:p w:rsidR="00712FB9" w:rsidRPr="00204126" w:rsidRDefault="00162166" w:rsidP="00162166">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196</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1240" w:dyaOrig="1840">
                <v:shape id="_x0000_i1485" type="#_x0000_t75" style="width:62pt;height:92.5pt" o:ole="">
                  <v:imagedata r:id="rId929" o:title=""/>
                </v:shape>
                <o:OLEObject Type="Embed" ProgID="Equation.DSMT4" ShapeID="_x0000_i1485" DrawAspect="Content" ObjectID="_1587311402" r:id="rId930"/>
              </w:object>
            </w:r>
          </w:p>
        </w:tc>
      </w:tr>
    </w:tbl>
    <w:p w:rsidR="00712FB9" w:rsidRPr="002930E6" w:rsidRDefault="00712FB9" w:rsidP="00712FB9">
      <w:pPr>
        <w:spacing w:after="240" w:line="288" w:lineRule="auto"/>
        <w:jc w:val="center"/>
        <w:rPr>
          <w:lang w:bidi="fa-IR"/>
        </w:rPr>
      </w:pPr>
      <w:r w:rsidRPr="00816B1E">
        <w:rPr>
          <w:position w:val="-28"/>
        </w:rPr>
        <w:object w:dxaOrig="2220" w:dyaOrig="720">
          <v:shape id="_x0000_i1486" type="#_x0000_t75" style="width:111pt;height:36pt" o:ole="">
            <v:imagedata r:id="rId931" o:title=""/>
          </v:shape>
          <o:OLEObject Type="Embed" ProgID="Equation.DSMT4" ShapeID="_x0000_i1486" DrawAspect="Content" ObjectID="_1587311403" r:id="rId932"/>
        </w:object>
      </w:r>
      <w:r w:rsidRPr="002930E6">
        <w:rPr>
          <w:lang w:bidi="fa-IR"/>
        </w:rPr>
        <w:t xml:space="preserve"> </w:t>
      </w:r>
    </w:p>
    <w:p w:rsidR="00712FB9" w:rsidRPr="002930E6" w:rsidRDefault="00712FB9" w:rsidP="005E18C4">
      <w:pPr>
        <w:pStyle w:val="a8"/>
        <w:rPr>
          <w:rtl/>
        </w:rPr>
      </w:pPr>
      <w:r>
        <w:rPr>
          <w:rFonts w:hint="cs"/>
          <w:rtl/>
        </w:rPr>
        <w:t>هم</w:t>
      </w:r>
      <w:r w:rsidRPr="002930E6">
        <w:rPr>
          <w:rFonts w:hint="cs"/>
          <w:rtl/>
        </w:rPr>
        <w:t xml:space="preserve">چنین از مقادیر ویژه‌ی ماتریس </w:t>
      </w:r>
      <w:r w:rsidRPr="002930E6">
        <w:rPr>
          <w:position w:val="-4"/>
        </w:rPr>
        <w:object w:dxaOrig="560" w:dyaOrig="320">
          <v:shape id="_x0000_i1487" type="#_x0000_t75" style="width:28.5pt;height:14.5pt" o:ole="">
            <v:imagedata r:id="rId933" o:title=""/>
          </v:shape>
          <o:OLEObject Type="Embed" ProgID="Equation.DSMT4" ShapeID="_x0000_i1487" DrawAspect="Content" ObjectID="_1587311404" r:id="rId934"/>
        </w:object>
      </w:r>
      <w:r>
        <w:rPr>
          <w:rFonts w:hint="cs"/>
          <w:rtl/>
        </w:rPr>
        <w:t xml:space="preserve">  صرف</w:t>
      </w:r>
      <w:r w:rsidRPr="002930E6">
        <w:rPr>
          <w:rFonts w:hint="cs"/>
          <w:rtl/>
        </w:rPr>
        <w:t xml:space="preserve">نظر می‌شود. در نتیجه بزرگترین مقدار ویژه‌ی قسمت غیرویسکوز معادله‌ی ناویر استوکس به کمک مقادیر ویژه‌ی ماتریس‌های </w:t>
      </w:r>
      <w:r w:rsidRPr="002930E6">
        <w:rPr>
          <w:position w:val="-4"/>
        </w:rPr>
        <w:object w:dxaOrig="440" w:dyaOrig="320">
          <v:shape id="_x0000_i1488" type="#_x0000_t75" style="width:22pt;height:14.5pt" o:ole="">
            <v:imagedata r:id="rId935" o:title=""/>
          </v:shape>
          <o:OLEObject Type="Embed" ProgID="Equation.DSMT4" ShapeID="_x0000_i1488" DrawAspect="Content" ObjectID="_1587311405" r:id="rId936"/>
        </w:object>
      </w:r>
      <w:r w:rsidRPr="002930E6">
        <w:rPr>
          <w:rFonts w:hint="cs"/>
          <w:rtl/>
        </w:rPr>
        <w:t xml:space="preserve">  و </w:t>
      </w:r>
      <w:r w:rsidRPr="002930E6">
        <w:rPr>
          <w:position w:val="-4"/>
        </w:rPr>
        <w:object w:dxaOrig="460" w:dyaOrig="320">
          <v:shape id="_x0000_i1489" type="#_x0000_t75" style="width:22pt;height:14.5pt" o:ole="">
            <v:imagedata r:id="rId937" o:title=""/>
          </v:shape>
          <o:OLEObject Type="Embed" ProgID="Equation.DSMT4" ShapeID="_x0000_i1489" DrawAspect="Content" ObjectID="_1587311406" r:id="rId938"/>
        </w:object>
      </w:r>
      <w:r w:rsidRPr="002930E6">
        <w:rPr>
          <w:rFonts w:hint="cs"/>
          <w:rtl/>
        </w:rPr>
        <w:t xml:space="preserve">  به شکل زیر بدست می‌آید:</w:t>
      </w:r>
      <w:r>
        <w:rPr>
          <w:rFonts w:hint="cs"/>
          <w:rtl/>
        </w:rPr>
        <w:t>:</w:t>
      </w:r>
      <w:r w:rsidRPr="002930E6">
        <w:rPr>
          <w:rFonts w:hint="cs"/>
          <w:rtl/>
        </w:rPr>
        <w:t xml:space="preserve">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4"/>
        <w:gridCol w:w="5302"/>
      </w:tblGrid>
      <w:tr w:rsidR="00712FB9" w:rsidTr="00162166">
        <w:tc>
          <w:tcPr>
            <w:tcW w:w="4508" w:type="dxa"/>
          </w:tcPr>
          <w:p w:rsidR="00712FB9" w:rsidRDefault="00162166" w:rsidP="00162166">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197</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5080" w:dyaOrig="480">
                <v:shape id="_x0000_i1490" type="#_x0000_t75" style="width:254.5pt;height:24pt" o:ole="">
                  <v:imagedata r:id="rId939" o:title=""/>
                </v:shape>
                <o:OLEObject Type="Embed" ProgID="Equation.DSMT4" ShapeID="_x0000_i1490" DrawAspect="Content" ObjectID="_1587311407" r:id="rId940"/>
              </w:object>
            </w:r>
          </w:p>
        </w:tc>
      </w:tr>
    </w:tbl>
    <w:p w:rsidR="00712FB9" w:rsidRPr="002930E6" w:rsidRDefault="00712FB9" w:rsidP="005E18C4">
      <w:pPr>
        <w:pStyle w:val="a8"/>
      </w:pPr>
      <w:r>
        <w:rPr>
          <w:rFonts w:hint="cs"/>
          <w:rtl/>
        </w:rPr>
        <w:lastRenderedPageBreak/>
        <w:t>سپس با صرفنظر کردن از</w:t>
      </w:r>
      <w:r w:rsidRPr="002930E6">
        <w:rPr>
          <w:rFonts w:hint="cs"/>
          <w:rtl/>
        </w:rPr>
        <w:t xml:space="preserve"> </w:t>
      </w:r>
      <w:r w:rsidRPr="002930E6">
        <w:rPr>
          <w:position w:val="-28"/>
        </w:rPr>
        <w:object w:dxaOrig="600" w:dyaOrig="700">
          <v:shape id="_x0000_i1491" type="#_x0000_t75" style="width:28.5pt;height:36pt" o:ole="">
            <v:imagedata r:id="rId941" o:title=""/>
          </v:shape>
          <o:OLEObject Type="Embed" ProgID="Equation.DSMT4" ShapeID="_x0000_i1491" DrawAspect="Content" ObjectID="_1587311408" r:id="rId942"/>
        </w:object>
      </w:r>
      <w:r w:rsidRPr="002930E6">
        <w:rPr>
          <w:rtl/>
        </w:rPr>
        <w:t xml:space="preserve"> </w:t>
      </w:r>
      <w:r w:rsidRPr="002930E6">
        <w:rPr>
          <w:rFonts w:hint="cs"/>
          <w:rtl/>
        </w:rPr>
        <w:t>بزرگترین مقدار ویژه‌ی قسمت ویسکوز معادله‌ی ناویر استوکس به کمک مقادیر ویژه‌ی ماتریس‌های</w:t>
      </w:r>
      <w:r w:rsidRPr="002930E6">
        <w:rPr>
          <w:position w:val="-4"/>
        </w:rPr>
        <w:object w:dxaOrig="600" w:dyaOrig="360">
          <v:shape id="_x0000_i1492" type="#_x0000_t75" style="width:31.5pt;height:16.5pt" o:ole="">
            <v:imagedata r:id="rId943" o:title=""/>
          </v:shape>
          <o:OLEObject Type="Embed" ProgID="Equation.DSMT4" ShapeID="_x0000_i1492" DrawAspect="Content" ObjectID="_1587311409" r:id="rId944"/>
        </w:object>
      </w:r>
      <w:r w:rsidRPr="002930E6">
        <w:rPr>
          <w:rFonts w:hint="cs"/>
          <w:rtl/>
        </w:rPr>
        <w:t xml:space="preserve"> و</w:t>
      </w:r>
      <w:r w:rsidRPr="002930E6">
        <w:rPr>
          <w:position w:val="-4"/>
        </w:rPr>
        <w:object w:dxaOrig="620" w:dyaOrig="360">
          <v:shape id="_x0000_i1493" type="#_x0000_t75" style="width:31.5pt;height:16.5pt" o:ole="">
            <v:imagedata r:id="rId945" o:title=""/>
          </v:shape>
          <o:OLEObject Type="Embed" ProgID="Equation.DSMT4" ShapeID="_x0000_i1493" DrawAspect="Content" ObjectID="_1587311410" r:id="rId946"/>
        </w:object>
      </w:r>
      <w:r w:rsidRPr="002930E6">
        <w:rPr>
          <w:rFonts w:hint="cs"/>
          <w:rtl/>
        </w:rPr>
        <w:t xml:space="preserve"> به شکل زیر بدست می‌آید </w:t>
      </w:r>
      <w:r>
        <w:rPr>
          <w:rFonts w:hint="cs"/>
          <w:rtl/>
        </w:rPr>
        <w:t>:</w:t>
      </w:r>
      <w:r>
        <w:rPr>
          <w:rtl/>
        </w:rPr>
        <w:fldChar w:fldCharType="begin"/>
      </w:r>
      <w:r>
        <w:rPr>
          <w:rtl/>
        </w:rPr>
        <w:instrText xml:space="preserve"> </w:instrText>
      </w:r>
      <w:r>
        <w:instrText>ADDIN EN.CITE &lt;EndNote&gt;&lt;Cite&gt;&lt;Author&gt;Mavriplis&lt;/Author&gt;&lt;Year&gt;1990&lt;/Year&gt;&lt;RecNum&gt;69&lt;/RecNum&gt;&lt;DisplayText&gt;[38]&lt;/DisplayText&gt;&lt;record&gt;&lt;rec-number&gt;69&lt;/rec-number&gt;&lt;foreign-keys&gt;&lt;key app="EN" db-id="p0tfv5awfefe5uesap0xdapc0daaa20tatav" timestamp="1525503604"&gt;6</w:instrText>
      </w:r>
      <w:r>
        <w:rPr>
          <w:rtl/>
        </w:rPr>
        <w:instrText>9&lt;/</w:instrText>
      </w:r>
      <w:r>
        <w:instrText>key&gt;&lt;/foreign-keys&gt;&lt;ref-type name="Journal Article"&gt;17&lt;/ref-type&gt;&lt;contributors&gt;&lt;authors&gt;&lt;author&gt;Mavriplis, Dimitri J&lt;/author&gt;&lt;author&gt;Jameson, Antony&lt;/author&gt;&lt;/authors&gt;&lt;/contributors&gt;&lt;titles&gt;&lt;title&gt;Multigrid solution of the Navier-Stokes equations on triangular meshes&lt;/title&gt;&lt;secondary-title&gt;AIAA journal&lt;/secondary-title&gt;&lt;/titles&gt;&lt;periodical&gt;&lt;full-title&gt;AIAA journal&lt;/full-title&gt;&lt;/periodical&gt;&lt;pages&gt;1415-1425&lt;/pages&gt;&lt;volume&gt;28&lt;/volume&gt;&lt;number&gt;8&lt;/number&gt;&lt;dates&gt;&lt;year&gt;1990&lt;/year&gt;&lt;/dates&gt;&lt;isbn&gt;0001-1452&lt;/isbn</w:instrText>
      </w:r>
      <w:r>
        <w:rPr>
          <w:rtl/>
        </w:rPr>
        <w:instrText>&gt;&lt;</w:instrText>
      </w:r>
      <w:r>
        <w:instrText>urls&gt;&lt;/urls&gt;&lt;/record&gt;&lt;/Cite&gt;&lt;/EndNote</w:instrText>
      </w:r>
      <w:r>
        <w:rPr>
          <w:rtl/>
        </w:rPr>
        <w:instrText>&gt;</w:instrText>
      </w:r>
      <w:r>
        <w:rPr>
          <w:rtl/>
        </w:rPr>
        <w:fldChar w:fldCharType="separate"/>
      </w:r>
      <w:r>
        <w:rPr>
          <w:noProof/>
          <w:rtl/>
        </w:rPr>
        <w:t>[38]</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162166">
        <w:tc>
          <w:tcPr>
            <w:tcW w:w="4508" w:type="dxa"/>
            <w:vAlign w:val="center"/>
          </w:tcPr>
          <w:p w:rsidR="00712FB9" w:rsidRDefault="00162166" w:rsidP="00162166">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198</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2280" w:dyaOrig="720">
                <v:shape id="_x0000_i1494" type="#_x0000_t75" style="width:114pt;height:36pt" o:ole="">
                  <v:imagedata r:id="rId947" o:title=""/>
                </v:shape>
                <o:OLEObject Type="Embed" ProgID="Equation.DSMT4" ShapeID="_x0000_i1494" DrawAspect="Content" ObjectID="_1587311411" r:id="rId948"/>
              </w:object>
            </w:r>
          </w:p>
        </w:tc>
      </w:tr>
      <w:tr w:rsidR="00712FB9" w:rsidTr="00162166">
        <w:tc>
          <w:tcPr>
            <w:tcW w:w="4508" w:type="dxa"/>
            <w:vAlign w:val="center"/>
          </w:tcPr>
          <w:p w:rsidR="00712FB9" w:rsidRDefault="00162166" w:rsidP="00162166">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199</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2420" w:dyaOrig="740">
                <v:shape id="_x0000_i1495" type="#_x0000_t75" style="width:121pt;height:36.5pt" o:ole="">
                  <v:imagedata r:id="rId949" o:title=""/>
                </v:shape>
                <o:OLEObject Type="Embed" ProgID="Equation.DSMT4" ShapeID="_x0000_i1495" DrawAspect="Content" ObjectID="_1587311412" r:id="rId950"/>
              </w:object>
            </w:r>
          </w:p>
        </w:tc>
      </w:tr>
    </w:tbl>
    <w:p w:rsidR="00712FB9" w:rsidRPr="002930E6" w:rsidRDefault="00712FB9" w:rsidP="005E18C4">
      <w:pPr>
        <w:pStyle w:val="a8"/>
      </w:pPr>
      <w:r w:rsidRPr="002930E6">
        <w:rPr>
          <w:rFonts w:hint="cs"/>
          <w:rtl/>
        </w:rPr>
        <w:t xml:space="preserve">به این ترتیب مقدار </w:t>
      </w:r>
      <w:r w:rsidRPr="002930E6">
        <w:rPr>
          <w:position w:val="-12"/>
        </w:rPr>
        <w:object w:dxaOrig="300" w:dyaOrig="360">
          <v:shape id="_x0000_i1496" type="#_x0000_t75" style="width:14.5pt;height:21.5pt" o:ole="">
            <v:imagedata r:id="rId951" o:title=""/>
          </v:shape>
          <o:OLEObject Type="Embed" ProgID="Equation.DSMT4" ShapeID="_x0000_i1496" DrawAspect="Content" ObjectID="_1587311413" r:id="rId952"/>
        </w:object>
      </w:r>
      <w:r w:rsidRPr="002930E6">
        <w:rPr>
          <w:rtl/>
        </w:rPr>
        <w:t xml:space="preserve"> </w:t>
      </w:r>
      <w:r w:rsidRPr="002930E6">
        <w:rPr>
          <w:rFonts w:hint="cs"/>
          <w:rtl/>
        </w:rPr>
        <w:t xml:space="preserve"> به فرم زیر بدست می‌آید</w:t>
      </w:r>
      <w:r>
        <w:rPr>
          <w:rFonts w:hint="cs"/>
          <w:rtl/>
        </w:rPr>
        <w:t>:</w:t>
      </w:r>
      <w:r>
        <w:rPr>
          <w:rtl/>
        </w:rPr>
        <w:fldChar w:fldCharType="begin"/>
      </w:r>
      <w:r>
        <w:rPr>
          <w:rtl/>
        </w:rPr>
        <w:instrText xml:space="preserve"> </w:instrText>
      </w:r>
      <w:r>
        <w:instrText>ADDIN EN.CITE &lt;EndNote&gt;&lt;Cite&gt;&lt;Author&gt;Mavriplis&lt;/Author&gt;&lt;Year&gt;1990&lt;/Year&gt;&lt;RecNum&gt;69&lt;/RecNum&gt;&lt;DisplayText&gt;[38]&lt;/DisplayText&gt;&lt;record&gt;&lt;rec-number&gt;69&lt;/rec-number&gt;&lt;foreign-keys&gt;&lt;key app="EN" db-id="p0tfv5awfefe5uesap0xdapc0daaa20tatav" timestamp="1525503604"&gt;6</w:instrText>
      </w:r>
      <w:r>
        <w:rPr>
          <w:rtl/>
        </w:rPr>
        <w:instrText>9&lt;/</w:instrText>
      </w:r>
      <w:r>
        <w:instrText>key&gt;&lt;/foreign-keys&gt;&lt;ref-type name="Journal Article"&gt;17&lt;/ref-type&gt;&lt;contributors&gt;&lt;authors&gt;&lt;author&gt;Mavriplis, Dimitri J&lt;/author&gt;&lt;author&gt;Jameson, Antony&lt;/author&gt;&lt;/authors&gt;&lt;/contributors&gt;&lt;titles&gt;&lt;title&gt;Multigrid solution of the Navier-Stokes equations on triangular meshes&lt;/title&gt;&lt;secondary-title&gt;AIAA journal&lt;/secondary-title&gt;&lt;/titles&gt;&lt;periodical&gt;&lt;full-title&gt;AIAA journal&lt;/full-title&gt;&lt;/periodical&gt;&lt;pages&gt;1415-1425&lt;/pages&gt;&lt;volume&gt;28&lt;/volume&gt;&lt;number&gt;8&lt;/number&gt;&lt;dates&gt;&lt;year&gt;1990&lt;/year&gt;&lt;/dates&gt;&lt;isbn&gt;0001-1452&lt;/isbn</w:instrText>
      </w:r>
      <w:r>
        <w:rPr>
          <w:rtl/>
        </w:rPr>
        <w:instrText>&gt;&lt;</w:instrText>
      </w:r>
      <w:r>
        <w:instrText>urls&gt;&lt;/urls&gt;&lt;/record&gt;&lt;/Cite&gt;&lt;/EndNote</w:instrText>
      </w:r>
      <w:r>
        <w:rPr>
          <w:rtl/>
        </w:rPr>
        <w:instrText>&gt;</w:instrText>
      </w:r>
      <w:r>
        <w:rPr>
          <w:rtl/>
        </w:rPr>
        <w:fldChar w:fldCharType="separate"/>
      </w:r>
      <w:r>
        <w:rPr>
          <w:noProof/>
          <w:rtl/>
        </w:rPr>
        <w:t>[38]</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162166">
        <w:tc>
          <w:tcPr>
            <w:tcW w:w="4508" w:type="dxa"/>
            <w:vAlign w:val="center"/>
          </w:tcPr>
          <w:p w:rsidR="00712FB9" w:rsidRDefault="00162166" w:rsidP="00162166">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200</w:t>
            </w:r>
            <w:r>
              <w:rPr>
                <w:rtl/>
              </w:rPr>
              <w:fldChar w:fldCharType="end"/>
            </w:r>
            <w:r>
              <w:rPr>
                <w:rFonts w:hint="cs"/>
                <w:rtl/>
                <w:cs/>
              </w:rPr>
              <w:t>)</w:t>
            </w:r>
          </w:p>
        </w:tc>
        <w:tc>
          <w:tcPr>
            <w:tcW w:w="4508" w:type="dxa"/>
          </w:tcPr>
          <w:p w:rsidR="00712FB9" w:rsidRDefault="00712FB9" w:rsidP="005E18C4">
            <w:pPr>
              <w:pStyle w:val="a8"/>
              <w:bidi w:val="0"/>
              <w:rPr>
                <w:rtl/>
              </w:rPr>
            </w:pPr>
            <w:r w:rsidRPr="00816B1E">
              <w:object w:dxaOrig="2220" w:dyaOrig="720">
                <v:shape id="_x0000_i1497" type="#_x0000_t75" style="width:111pt;height:36pt" o:ole="">
                  <v:imagedata r:id="rId953" o:title=""/>
                </v:shape>
                <o:OLEObject Type="Embed" ProgID="Equation.DSMT4" ShapeID="_x0000_i1497" DrawAspect="Content" ObjectID="_1587311414" r:id="rId954"/>
              </w:object>
            </w:r>
          </w:p>
        </w:tc>
      </w:tr>
    </w:tbl>
    <w:p w:rsidR="00712FB9" w:rsidRPr="002930E6" w:rsidRDefault="00712FB9" w:rsidP="005E18C4">
      <w:pPr>
        <w:pStyle w:val="a8"/>
        <w:rPr>
          <w:rtl/>
        </w:rPr>
      </w:pPr>
      <w:r>
        <w:rPr>
          <w:rFonts w:hint="cs"/>
          <w:rtl/>
        </w:rPr>
        <w:t xml:space="preserve">که در آن </w:t>
      </w:r>
      <w:r w:rsidRPr="00816B1E">
        <w:rPr>
          <w:position w:val="-10"/>
        </w:rPr>
        <w:object w:dxaOrig="1480" w:dyaOrig="360">
          <v:shape id="_x0000_i1498" type="#_x0000_t75" style="width:74pt;height:18pt" o:ole="">
            <v:imagedata r:id="rId955" o:title=""/>
          </v:shape>
          <o:OLEObject Type="Embed" ProgID="Equation.DSMT4" ShapeID="_x0000_i1498" DrawAspect="Content" ObjectID="_1587311415" r:id="rId956"/>
        </w:object>
      </w:r>
      <w:r>
        <w:rPr>
          <w:rtl/>
        </w:rPr>
        <w:t xml:space="preserve"> </w:t>
      </w:r>
      <w:r>
        <w:rPr>
          <w:rFonts w:hint="cs"/>
          <w:rtl/>
        </w:rPr>
        <w:t xml:space="preserve">است. </w:t>
      </w:r>
      <w:r w:rsidRPr="002930E6">
        <w:rPr>
          <w:rFonts w:hint="cs"/>
          <w:rtl/>
        </w:rPr>
        <w:t xml:space="preserve">با مشخص شدن </w:t>
      </w:r>
      <w:r w:rsidRPr="002930E6">
        <w:rPr>
          <w:position w:val="-12"/>
        </w:rPr>
        <w:object w:dxaOrig="279" w:dyaOrig="360">
          <v:shape id="_x0000_i1499" type="#_x0000_t75" style="width:14.5pt;height:21.5pt" o:ole="">
            <v:imagedata r:id="rId957" o:title=""/>
          </v:shape>
          <o:OLEObject Type="Embed" ProgID="Equation.DSMT4" ShapeID="_x0000_i1499" DrawAspect="Content" ObjectID="_1587311416" r:id="rId958"/>
        </w:object>
      </w:r>
      <w:r w:rsidRPr="002930E6">
        <w:rPr>
          <w:rFonts w:hint="cs"/>
          <w:rtl/>
        </w:rPr>
        <w:t xml:space="preserve"> و </w:t>
      </w:r>
      <w:r w:rsidRPr="002930E6">
        <w:rPr>
          <w:position w:val="-12"/>
        </w:rPr>
        <w:object w:dxaOrig="300" w:dyaOrig="360">
          <v:shape id="_x0000_i1500" type="#_x0000_t75" style="width:14.5pt;height:21.5pt" o:ole="">
            <v:imagedata r:id="rId951" o:title=""/>
          </v:shape>
          <o:OLEObject Type="Embed" ProgID="Equation.DSMT4" ShapeID="_x0000_i1500" DrawAspect="Content" ObjectID="_1587311417" r:id="rId959"/>
        </w:object>
      </w:r>
      <w:r w:rsidRPr="002930E6">
        <w:rPr>
          <w:rFonts w:hint="cs"/>
          <w:rtl/>
        </w:rPr>
        <w:t xml:space="preserve"> محدویت گام زمانی </w:t>
      </w:r>
      <w:r w:rsidRPr="002930E6">
        <w:rPr>
          <w:position w:val="-12"/>
        </w:rPr>
        <w:object w:dxaOrig="380" w:dyaOrig="360">
          <v:shape id="_x0000_i1501" type="#_x0000_t75" style="width:22pt;height:21.5pt" o:ole="">
            <v:imagedata r:id="rId960" o:title=""/>
          </v:shape>
          <o:OLEObject Type="Embed" ProgID="Equation.DSMT4" ShapeID="_x0000_i1501" DrawAspect="Content" ObjectID="_1587311418" r:id="rId961"/>
        </w:object>
      </w:r>
      <w:r w:rsidRPr="002930E6">
        <w:rPr>
          <w:rtl/>
        </w:rPr>
        <w:t xml:space="preserve"> </w:t>
      </w:r>
      <w:r w:rsidRPr="002930E6">
        <w:rPr>
          <w:rFonts w:hint="cs"/>
          <w:rtl/>
        </w:rPr>
        <w:t xml:space="preserve"> و </w:t>
      </w:r>
      <w:r w:rsidRPr="002930E6">
        <w:rPr>
          <w:position w:val="-12"/>
        </w:rPr>
        <w:object w:dxaOrig="380" w:dyaOrig="360">
          <v:shape id="_x0000_i1502" type="#_x0000_t75" style="width:22pt;height:21.5pt" o:ole="">
            <v:imagedata r:id="rId962" o:title=""/>
          </v:shape>
          <o:OLEObject Type="Embed" ProgID="Equation.DSMT4" ShapeID="_x0000_i1502" DrawAspect="Content" ObjectID="_1587311419" r:id="rId963"/>
        </w:object>
      </w:r>
      <w:r w:rsidRPr="002930E6">
        <w:rPr>
          <w:rtl/>
        </w:rPr>
        <w:t xml:space="preserve"> </w:t>
      </w:r>
      <w:r w:rsidRPr="002930E6">
        <w:rPr>
          <w:rFonts w:hint="cs"/>
          <w:rtl/>
        </w:rPr>
        <w:t>بدست می‌آیند و در نهایت گام زمانی</w:t>
      </w:r>
      <w:r w:rsidRPr="002930E6">
        <w:t xml:space="preserve"> </w:t>
      </w:r>
      <w:r w:rsidRPr="002930E6">
        <w:rPr>
          <w:position w:val="-6"/>
        </w:rPr>
        <w:object w:dxaOrig="300" w:dyaOrig="279">
          <v:shape id="_x0000_i1503" type="#_x0000_t75" style="width:14.5pt;height:14.5pt" o:ole="">
            <v:imagedata r:id="rId964" o:title=""/>
          </v:shape>
          <o:OLEObject Type="Embed" ProgID="Equation.DSMT4" ShapeID="_x0000_i1503" DrawAspect="Content" ObjectID="_1587311420" r:id="rId965"/>
        </w:object>
      </w:r>
      <w:r w:rsidRPr="002930E6">
        <w:t xml:space="preserve"> </w:t>
      </w:r>
      <w:r w:rsidRPr="002930E6">
        <w:rPr>
          <w:rFonts w:hint="cs"/>
          <w:rtl/>
        </w:rPr>
        <w:t xml:space="preserve">با در نظر گرفتن عدد کورانت دلخواه طبق رابطه‌ی </w:t>
      </w:r>
      <w:r w:rsidR="00162166">
        <w:rPr>
          <w:rtl/>
        </w:rPr>
        <w:fldChar w:fldCharType="begin"/>
      </w:r>
      <w:r w:rsidR="00162166">
        <w:rPr>
          <w:rtl/>
        </w:rPr>
        <w:instrText xml:space="preserve"> </w:instrText>
      </w:r>
      <w:r w:rsidR="00162166">
        <w:rPr>
          <w:rFonts w:hint="cs"/>
        </w:rPr>
        <w:instrText>REF</w:instrText>
      </w:r>
      <w:r w:rsidR="00162166">
        <w:rPr>
          <w:rFonts w:hint="cs"/>
          <w:rtl/>
        </w:rPr>
        <w:instrText xml:space="preserve"> _</w:instrText>
      </w:r>
      <w:r w:rsidR="00162166">
        <w:rPr>
          <w:rFonts w:hint="cs"/>
        </w:rPr>
        <w:instrText>Ref513358958 \h</w:instrText>
      </w:r>
      <w:r w:rsidR="00162166">
        <w:rPr>
          <w:rtl/>
        </w:rPr>
        <w:instrText xml:space="preserve"> </w:instrText>
      </w:r>
      <w:r w:rsidR="00162166">
        <w:rPr>
          <w:rtl/>
        </w:rPr>
      </w:r>
      <w:r w:rsidR="00162166">
        <w:rPr>
          <w:rtl/>
        </w:rPr>
        <w:fldChar w:fldCharType="separate"/>
      </w:r>
      <w:r w:rsidR="00E611F1">
        <w:rPr>
          <w:rFonts w:hint="cs"/>
          <w:rtl/>
        </w:rPr>
        <w:t>(</w:t>
      </w:r>
      <w:r w:rsidR="00E611F1">
        <w:rPr>
          <w:noProof/>
          <w:rtl/>
          <w:lang w:bidi="ar-SA"/>
        </w:rPr>
        <w:t>189</w:t>
      </w:r>
      <w:r w:rsidR="00E611F1">
        <w:rPr>
          <w:rFonts w:hint="cs"/>
          <w:rtl/>
        </w:rPr>
        <w:t>)</w:t>
      </w:r>
      <w:r w:rsidR="00162166">
        <w:rPr>
          <w:rtl/>
        </w:rPr>
        <w:fldChar w:fldCharType="end"/>
      </w:r>
      <w:r>
        <w:rPr>
          <w:rFonts w:hint="cs"/>
          <w:rtl/>
        </w:rPr>
        <w:t xml:space="preserve"> </w:t>
      </w:r>
      <w:r w:rsidRPr="002930E6">
        <w:rPr>
          <w:rFonts w:hint="cs"/>
          <w:rtl/>
        </w:rPr>
        <w:t xml:space="preserve">محاسبه می‌شود. </w:t>
      </w:r>
    </w:p>
    <w:p w:rsidR="00712FB9" w:rsidRPr="00ED04E3" w:rsidRDefault="00712FB9" w:rsidP="00712FB9">
      <w:pPr>
        <w:pStyle w:val="Heading2"/>
        <w:rPr>
          <w:rtl/>
        </w:rPr>
      </w:pPr>
      <w:bookmarkStart w:id="224" w:name="_Toc440650657"/>
      <w:bookmarkStart w:id="225" w:name="_Toc513366440"/>
      <w:bookmarkEnd w:id="219"/>
      <w:r>
        <w:rPr>
          <w:rFonts w:hint="cs"/>
          <w:rtl/>
        </w:rPr>
        <w:t>روش‌های صریح-ضمنی</w:t>
      </w:r>
      <w:bookmarkEnd w:id="224"/>
      <w:bookmarkEnd w:id="225"/>
    </w:p>
    <w:bookmarkEnd w:id="180"/>
    <w:bookmarkEnd w:id="181"/>
    <w:p w:rsidR="00712FB9" w:rsidRDefault="00712FB9" w:rsidP="005E18C4">
      <w:pPr>
        <w:pStyle w:val="a8"/>
        <w:rPr>
          <w:rtl/>
        </w:rPr>
      </w:pPr>
      <w:r>
        <w:rPr>
          <w:rFonts w:hint="cs"/>
          <w:rtl/>
        </w:rPr>
        <w:t>روش</w:t>
      </w:r>
      <w:r>
        <w:rPr>
          <w:rtl/>
        </w:rPr>
        <w:softHyphen/>
      </w:r>
      <w:r>
        <w:rPr>
          <w:rFonts w:hint="cs"/>
          <w:rtl/>
        </w:rPr>
        <w:t>های صریح-ضمنی به طور گسترده</w:t>
      </w:r>
      <w:r>
        <w:rPr>
          <w:rtl/>
        </w:rPr>
        <w:softHyphen/>
      </w:r>
      <w:r>
        <w:rPr>
          <w:rFonts w:hint="cs"/>
          <w:rtl/>
        </w:rPr>
        <w:t>ای در زمینه</w:t>
      </w:r>
      <w:r>
        <w:rPr>
          <w:rtl/>
        </w:rPr>
        <w:softHyphen/>
      </w:r>
      <w:r>
        <w:rPr>
          <w:rFonts w:hint="cs"/>
          <w:rtl/>
        </w:rPr>
        <w:t>ی علوم مهندسی مورد استفاده قرار می</w:t>
      </w:r>
      <w:r>
        <w:rPr>
          <w:rtl/>
        </w:rPr>
        <w:softHyphen/>
      </w:r>
      <w:r>
        <w:rPr>
          <w:rFonts w:hint="cs"/>
          <w:rtl/>
        </w:rPr>
        <w:t>گیرند. این روش</w:t>
      </w:r>
      <w:r>
        <w:rPr>
          <w:rtl/>
        </w:rPr>
        <w:softHyphen/>
      </w:r>
      <w:r>
        <w:rPr>
          <w:rFonts w:hint="cs"/>
          <w:rtl/>
        </w:rPr>
        <w:t>ها معمولاً در سیستم</w:t>
      </w:r>
      <w:r>
        <w:rPr>
          <w:rtl/>
        </w:rPr>
        <w:softHyphen/>
      </w:r>
      <w:r>
        <w:rPr>
          <w:rFonts w:hint="cs"/>
          <w:rtl/>
        </w:rPr>
        <w:t>هایی مورد استفاده قرار می</w:t>
      </w:r>
      <w:r>
        <w:rPr>
          <w:rtl/>
        </w:rPr>
        <w:softHyphen/>
      </w:r>
      <w:r>
        <w:rPr>
          <w:rFonts w:hint="cs"/>
          <w:rtl/>
        </w:rPr>
        <w:t>گیرند که دو فیزیک مختلف به طور همزمان در سیستم وجود دارد. در واقع در سیستم</w:t>
      </w:r>
      <w:r>
        <w:rPr>
          <w:rtl/>
        </w:rPr>
        <w:softHyphen/>
      </w:r>
      <w:r>
        <w:rPr>
          <w:rFonts w:hint="cs"/>
          <w:rtl/>
        </w:rPr>
        <w:t>هایی مثل ترکیب دینامیک نوترون</w:t>
      </w:r>
      <w:r>
        <w:rPr>
          <w:rtl/>
        </w:rPr>
        <w:softHyphen/>
      </w:r>
      <w:r>
        <w:rPr>
          <w:rFonts w:hint="cs"/>
          <w:rtl/>
        </w:rPr>
        <w:t>ها، سیستم</w:t>
      </w:r>
      <w:r>
        <w:rPr>
          <w:rtl/>
        </w:rPr>
        <w:softHyphen/>
      </w:r>
      <w:r>
        <w:rPr>
          <w:rFonts w:hint="cs"/>
          <w:rtl/>
        </w:rPr>
        <w:t>های شامل پدیده</w:t>
      </w:r>
      <w:r>
        <w:rPr>
          <w:rtl/>
        </w:rPr>
        <w:softHyphen/>
      </w:r>
      <w:r>
        <w:rPr>
          <w:rFonts w:hint="cs"/>
          <w:rtl/>
        </w:rPr>
        <w:t>ی پخش و جابه</w:t>
      </w:r>
      <w:r>
        <w:rPr>
          <w:rtl/>
        </w:rPr>
        <w:softHyphen/>
      </w:r>
      <w:r>
        <w:rPr>
          <w:rFonts w:hint="cs"/>
          <w:rtl/>
        </w:rPr>
        <w:t>جایی به طور همزمان و مسائل شامل پدیده</w:t>
      </w:r>
      <w:r>
        <w:rPr>
          <w:rtl/>
        </w:rPr>
        <w:softHyphen/>
      </w:r>
      <w:r>
        <w:rPr>
          <w:rFonts w:hint="cs"/>
          <w:rtl/>
        </w:rPr>
        <w:t>ی پخش و تشعشع حرارتی از این روش</w:t>
      </w:r>
      <w:r>
        <w:rPr>
          <w:rtl/>
        </w:rPr>
        <w:softHyphen/>
      </w:r>
      <w:r>
        <w:rPr>
          <w:rFonts w:hint="cs"/>
          <w:rtl/>
        </w:rPr>
        <w:t>ها استفاده می</w:t>
      </w:r>
      <w:r>
        <w:rPr>
          <w:rtl/>
        </w:rPr>
        <w:softHyphen/>
      </w:r>
      <w:r>
        <w:rPr>
          <w:rFonts w:hint="cs"/>
          <w:rtl/>
        </w:rPr>
        <w:t>شود.</w:t>
      </w:r>
      <w:r>
        <w:t xml:space="preserve"> </w:t>
      </w:r>
      <w:r>
        <w:rPr>
          <w:rFonts w:hint="cs"/>
          <w:rtl/>
        </w:rPr>
        <w:t>یکی دیگر از کاربردهای روش</w:t>
      </w:r>
      <w:r>
        <w:rPr>
          <w:rtl/>
        </w:rPr>
        <w:softHyphen/>
      </w:r>
      <w:r>
        <w:rPr>
          <w:rFonts w:hint="cs"/>
          <w:rtl/>
        </w:rPr>
        <w:t>های صریح-ضمنی در معادلات ناویر استوکس دو فازی می</w:t>
      </w:r>
      <w:r>
        <w:rPr>
          <w:rtl/>
        </w:rPr>
        <w:softHyphen/>
      </w:r>
      <w:r>
        <w:rPr>
          <w:rFonts w:hint="cs"/>
          <w:rtl/>
        </w:rPr>
        <w:t>باشد که یک دسته معادلات مربوط به حرکت سیال و یک دسته معادلات برای تعادل ترمودینامیکی بین فازها موجود می</w:t>
      </w:r>
      <w:r>
        <w:rPr>
          <w:rtl/>
        </w:rPr>
        <w:softHyphen/>
      </w:r>
      <w:r>
        <w:rPr>
          <w:rFonts w:hint="cs"/>
          <w:rtl/>
        </w:rPr>
        <w:t>باشد. ساده</w:t>
      </w:r>
      <w:r>
        <w:rPr>
          <w:rtl/>
        </w:rPr>
        <w:softHyphen/>
      </w:r>
      <w:r>
        <w:rPr>
          <w:rFonts w:hint="cs"/>
          <w:rtl/>
        </w:rPr>
        <w:t>ترین روش برای حل این معادلات روش اویلر می</w:t>
      </w:r>
      <w:r>
        <w:rPr>
          <w:rtl/>
        </w:rPr>
        <w:softHyphen/>
      </w:r>
      <w:r>
        <w:rPr>
          <w:rFonts w:hint="cs"/>
          <w:rtl/>
        </w:rPr>
        <w:t>باشد که از مرتبه اول است. معمولاً معادلات چنین سیستم</w:t>
      </w:r>
      <w:r>
        <w:rPr>
          <w:rtl/>
        </w:rPr>
        <w:softHyphen/>
      </w:r>
      <w:r>
        <w:rPr>
          <w:rFonts w:hint="cs"/>
          <w:rtl/>
        </w:rPr>
        <w:t>هایی شامل یک بخش سفت</w:t>
      </w:r>
      <w:r>
        <w:rPr>
          <w:rStyle w:val="FootnoteReference"/>
          <w:rtl/>
        </w:rPr>
        <w:footnoteReference w:id="39"/>
      </w:r>
      <w:r>
        <w:rPr>
          <w:rFonts w:hint="cs"/>
          <w:rtl/>
        </w:rPr>
        <w:t xml:space="preserve"> و یک بخش غیر سفت می</w:t>
      </w:r>
      <w:r>
        <w:rPr>
          <w:rtl/>
        </w:rPr>
        <w:softHyphen/>
      </w:r>
      <w:r>
        <w:rPr>
          <w:rFonts w:hint="cs"/>
          <w:rtl/>
        </w:rPr>
        <w:t>باشند. یعنی دارای یک بخش خیلی بزرگ و یک بخش کوچک می</w:t>
      </w:r>
      <w:r>
        <w:rPr>
          <w:rtl/>
        </w:rPr>
        <w:softHyphen/>
      </w:r>
      <w:r>
        <w:rPr>
          <w:rFonts w:hint="cs"/>
          <w:rtl/>
        </w:rPr>
        <w:t>باشند. حل عددی چنین معادلاتی بسیار مشکل می</w:t>
      </w:r>
      <w:r>
        <w:rPr>
          <w:rtl/>
        </w:rPr>
        <w:softHyphen/>
      </w:r>
      <w:r>
        <w:rPr>
          <w:rFonts w:hint="cs"/>
          <w:rtl/>
        </w:rPr>
        <w:t>باشد به همین دلیل برای هر مسئله روش</w:t>
      </w:r>
      <w:r>
        <w:rPr>
          <w:rtl/>
        </w:rPr>
        <w:softHyphen/>
      </w:r>
      <w:r>
        <w:rPr>
          <w:rFonts w:hint="cs"/>
          <w:rtl/>
        </w:rPr>
        <w:t>های مختلفی ایجاد شده</w:t>
      </w:r>
      <w:r>
        <w:rPr>
          <w:rtl/>
        </w:rPr>
        <w:softHyphen/>
      </w:r>
      <w:r>
        <w:rPr>
          <w:rFonts w:hint="cs"/>
          <w:rtl/>
        </w:rPr>
        <w:t>است. روش</w:t>
      </w:r>
      <w:r>
        <w:rPr>
          <w:rtl/>
        </w:rPr>
        <w:softHyphen/>
      </w:r>
      <w:r>
        <w:rPr>
          <w:rFonts w:hint="cs"/>
          <w:rtl/>
        </w:rPr>
        <w:t>های صریح-ضمنی برای حل این مشکل قسمت سفت و غیر سفت معادله را از یکدیگر ایزوله می</w:t>
      </w:r>
      <w:r>
        <w:rPr>
          <w:rtl/>
        </w:rPr>
        <w:softHyphen/>
      </w:r>
      <w:r>
        <w:rPr>
          <w:rFonts w:hint="cs"/>
          <w:rtl/>
        </w:rPr>
        <w:t>کنند و از یک روش گسسته</w:t>
      </w:r>
      <w:r>
        <w:rPr>
          <w:rtl/>
        </w:rPr>
        <w:softHyphen/>
      </w:r>
      <w:r>
        <w:rPr>
          <w:rFonts w:hint="cs"/>
          <w:rtl/>
        </w:rPr>
        <w:t xml:space="preserve">سازی صریح برای حل قسمت غیرسفت و </w:t>
      </w:r>
      <w:r>
        <w:rPr>
          <w:rFonts w:hint="cs"/>
          <w:rtl/>
        </w:rPr>
        <w:lastRenderedPageBreak/>
        <w:t>یک روش گسسته</w:t>
      </w:r>
      <w:r>
        <w:rPr>
          <w:rtl/>
        </w:rPr>
        <w:softHyphen/>
      </w:r>
      <w:r>
        <w:rPr>
          <w:rFonts w:hint="cs"/>
          <w:rtl/>
        </w:rPr>
        <w:t>سازی ضمنی برای حل قسمت سفت معادله استفاده می</w:t>
      </w:r>
      <w:r>
        <w:rPr>
          <w:rtl/>
        </w:rPr>
        <w:softHyphen/>
      </w:r>
      <w:r>
        <w:rPr>
          <w:rFonts w:hint="cs"/>
          <w:rtl/>
        </w:rPr>
        <w:t>کنند. این دسته معادلات را در حالت کلی می</w:t>
      </w:r>
      <w:r>
        <w:rPr>
          <w:rtl/>
        </w:rPr>
        <w:softHyphen/>
      </w:r>
      <w:r>
        <w:rPr>
          <w:rFonts w:hint="cs"/>
          <w:rtl/>
        </w:rPr>
        <w:t>توان به صورت زیر بیان کرد:</w:t>
      </w:r>
      <w:r>
        <w:rPr>
          <w:rtl/>
        </w:rPr>
        <w:fldChar w:fldCharType="begin"/>
      </w:r>
      <w:r>
        <w:rPr>
          <w:rtl/>
        </w:rPr>
        <w:instrText xml:space="preserve"> </w:instrText>
      </w:r>
      <w:r>
        <w:instrText>ADDIN EN.CITE &lt;EndNote&gt;&lt;Cite&gt;&lt;Author&gt;Kadioglu&lt;/Author&gt;&lt;Year&gt;2011&lt;/Year&gt;&lt;RecNum&gt;71&lt;/RecNum&gt;&lt;DisplayText&gt;[40]&lt;/DisplayText&gt;&lt;record&gt;&lt;rec-number&gt;71&lt;/rec-number&gt;&lt;foreign-keys&gt;&lt;key app="EN" db-id="p0tfv5awfefe5uesap0xdapc0daaa20tatav" timestamp="1525503662"&gt;71</w:instrText>
      </w:r>
      <w:r>
        <w:rPr>
          <w:rtl/>
        </w:rPr>
        <w:instrText>&lt;/</w:instrText>
      </w:r>
      <w:r>
        <w:instrText>key&gt;&lt;/foreign-keys&gt;&lt;ref-type name="Book Section"&gt;5&lt;/ref-type&gt;&lt;contributors&gt;&lt;authors&gt;&lt;author&gt;Kadioglu, Samet Y&lt;/author&gt;&lt;author&gt;Knoll, Dana A&lt;/author&gt;&lt;/authors&gt;&lt;/contributors&gt;&lt;titles&gt;&lt;title&gt;An IMEX method for the Euler equations that posses strong non-linear heat conduction and stiff source terms (radiation hydrodynamics)&lt;/title&gt;&lt;secondary-title&gt;Hydrodynamics-Advanced Topics&lt;/secondary-title&gt;&lt;/titles&gt;&lt;dates&gt;&lt;year&gt;2011&lt;/year&gt;&lt;/dates&gt;&lt;publisher&gt;InTech&lt;/publisher&gt;&lt;urls&gt;&lt;/urls&gt;&lt;/record&gt;&lt;/Cite&gt;&lt;/EndNote</w:instrText>
      </w:r>
      <w:r>
        <w:rPr>
          <w:rtl/>
        </w:rPr>
        <w:instrText>&gt;</w:instrText>
      </w:r>
      <w:r>
        <w:rPr>
          <w:rtl/>
        </w:rPr>
        <w:fldChar w:fldCharType="separate"/>
      </w:r>
      <w:r>
        <w:rPr>
          <w:noProof/>
          <w:rtl/>
        </w:rPr>
        <w:t>[40]</w:t>
      </w:r>
      <w:r>
        <w:rPr>
          <w:rtl/>
        </w:rPr>
        <w:fldChar w:fldCharType="end"/>
      </w:r>
    </w:p>
    <w:p w:rsidR="00712FB9" w:rsidRDefault="00712FB9" w:rsidP="00712FB9">
      <w:pPr>
        <w:spacing w:after="240" w:line="288" w:lineRule="auto"/>
        <w:jc w:val="center"/>
        <w:rPr>
          <w:lang w:bidi="fa-IR"/>
        </w:rPr>
      </w:pPr>
      <w:r w:rsidRPr="00406E9C">
        <w:rPr>
          <w:position w:val="-12"/>
          <w:lang w:bidi="fa-IR"/>
        </w:rPr>
        <w:object w:dxaOrig="1640" w:dyaOrig="360">
          <v:shape id="_x0000_i1504" type="#_x0000_t75" style="width:79.5pt;height:21.5pt" o:ole="">
            <v:imagedata r:id="rId966" o:title=""/>
          </v:shape>
          <o:OLEObject Type="Embed" ProgID="Equation.DSMT4" ShapeID="_x0000_i1504" DrawAspect="Content" ObjectID="_1587311421" r:id="rId967"/>
        </w:object>
      </w:r>
    </w:p>
    <w:p w:rsidR="00712FB9" w:rsidRDefault="00712FB9" w:rsidP="005E18C4">
      <w:pPr>
        <w:pStyle w:val="a8"/>
        <w:rPr>
          <w:rtl/>
        </w:rPr>
      </w:pPr>
      <w:r>
        <w:t xml:space="preserve"> </w:t>
      </w:r>
      <w:r>
        <w:rPr>
          <w:rFonts w:hint="cs"/>
          <w:rtl/>
        </w:rPr>
        <w:t xml:space="preserve">که در آن </w:t>
      </w:r>
      <w:r w:rsidRPr="00406E9C">
        <w:rPr>
          <w:position w:val="-10"/>
        </w:rPr>
        <w:object w:dxaOrig="540" w:dyaOrig="320">
          <v:shape id="_x0000_i1505" type="#_x0000_t75" style="width:28.5pt;height:14.5pt" o:ole="">
            <v:imagedata r:id="rId968" o:title=""/>
          </v:shape>
          <o:OLEObject Type="Embed" ProgID="Equation.DSMT4" ShapeID="_x0000_i1505" DrawAspect="Content" ObjectID="_1587311422" r:id="rId969"/>
        </w:object>
      </w:r>
      <w:r>
        <w:rPr>
          <w:rtl/>
        </w:rPr>
        <w:t xml:space="preserve"> </w:t>
      </w:r>
      <w:r>
        <w:rPr>
          <w:rFonts w:hint="cs"/>
          <w:rtl/>
        </w:rPr>
        <w:t xml:space="preserve">و </w:t>
      </w:r>
      <w:r w:rsidRPr="00406E9C">
        <w:rPr>
          <w:position w:val="-10"/>
        </w:rPr>
        <w:object w:dxaOrig="540" w:dyaOrig="320">
          <v:shape id="_x0000_i1506" type="#_x0000_t75" style="width:28.5pt;height:14.5pt" o:ole="">
            <v:imagedata r:id="rId970" o:title=""/>
          </v:shape>
          <o:OLEObject Type="Embed" ProgID="Equation.DSMT4" ShapeID="_x0000_i1506" DrawAspect="Content" ObjectID="_1587311423" r:id="rId971"/>
        </w:object>
      </w:r>
      <w:r>
        <w:rPr>
          <w:rtl/>
        </w:rPr>
        <w:t xml:space="preserve"> </w:t>
      </w:r>
      <w:r>
        <w:rPr>
          <w:rFonts w:hint="cs"/>
          <w:rtl/>
        </w:rPr>
        <w:t>به ترتیب بیانگر بخش غیر سفت و بخش سفت می</w:t>
      </w:r>
      <w:r>
        <w:rPr>
          <w:rtl/>
        </w:rPr>
        <w:softHyphen/>
      </w:r>
      <w:r>
        <w:rPr>
          <w:rFonts w:hint="cs"/>
          <w:rtl/>
        </w:rPr>
        <w:t>باشند.</w:t>
      </w:r>
    </w:p>
    <w:p w:rsidR="00712FB9" w:rsidRDefault="00712FB9" w:rsidP="005E18C4">
      <w:pPr>
        <w:pStyle w:val="a8"/>
        <w:rPr>
          <w:rtl/>
        </w:rPr>
      </w:pPr>
      <w:r>
        <w:rPr>
          <w:rFonts w:hint="cs"/>
          <w:rtl/>
        </w:rPr>
        <w:t>یکی دیگر از کاربردهای روش‌های صریح-ضمنی استفاده از این روش‌ها به شکل پیش‌بینی و تصحیح می‌باشد</w:t>
      </w:r>
      <w:r>
        <w:rPr>
          <w:rtl/>
        </w:rPr>
        <w:fldChar w:fldCharType="begin"/>
      </w:r>
      <w:r>
        <w:rPr>
          <w:rtl/>
        </w:rPr>
        <w:instrText xml:space="preserve"> </w:instrText>
      </w:r>
      <w:r>
        <w:instrText>ADDIN EN.CITE &lt;EndNote&gt;&lt;Cite&gt;&lt;Author&gt;Hirsch&lt;/Author&gt;&lt;Year&gt;2007&lt;/Year&gt;&lt;RecNum&gt;43&lt;/RecNum&gt;&lt;DisplayText&gt;[31]&lt;/DisplayText&gt;&lt;record&gt;&lt;rec-number&gt;43&lt;/rec-number&gt;&lt;foreign-keys&gt;&lt;key app="EN" db-id="p0tfv5awfefe5uesap0xdapc0daaa20tatav" timestamp="1525534742"&gt;43</w:instrText>
      </w:r>
      <w:r>
        <w:rPr>
          <w:rtl/>
        </w:rPr>
        <w:instrText>&lt;/</w:instrText>
      </w:r>
      <w:r>
        <w:instrText>key&gt;&lt;key app="ENWeb" db-id=""&gt;0&lt;/key&gt;&lt;/foreign-keys&gt;&lt;ref-type name="Book"&gt;6&lt;/ref-type&gt;&lt;contributors&gt;&lt;authors&gt;&lt;author&gt;Hirsch, Charles&lt;/author&gt;&lt;/authors&gt;&lt;/contributors&gt;&lt;titles&gt;&lt;title&gt;Numerical computation of internal and external flows: The fundamentals of</w:instrText>
      </w:r>
      <w:r>
        <w:rPr>
          <w:rtl/>
        </w:rPr>
        <w:instrText xml:space="preserve"> </w:instrText>
      </w:r>
      <w:r>
        <w:instrText>computational fluid dynamics&lt;/title&gt;&lt;/titles&gt;&lt;dates&gt;&lt;year&gt;2007&lt;/year&gt;&lt;/dates&gt;&lt;publisher&gt;Butterworth-Heinemann&lt;/publisher&gt;&lt;isbn&gt;0080550029&lt;/isbn&gt;&lt;urls&gt;&lt;/urls&gt;&lt;/record&gt;&lt;/Cite&gt;&lt;/EndNote</w:instrText>
      </w:r>
      <w:r>
        <w:rPr>
          <w:rtl/>
        </w:rPr>
        <w:instrText>&gt;</w:instrText>
      </w:r>
      <w:r>
        <w:rPr>
          <w:rtl/>
        </w:rPr>
        <w:fldChar w:fldCharType="separate"/>
      </w:r>
      <w:r>
        <w:rPr>
          <w:noProof/>
          <w:rtl/>
        </w:rPr>
        <w:t>[31]</w:t>
      </w:r>
      <w:r>
        <w:rPr>
          <w:rtl/>
        </w:rPr>
        <w:fldChar w:fldCharType="end"/>
      </w:r>
      <w:r>
        <w:rPr>
          <w:rFonts w:hint="cs"/>
          <w:rtl/>
        </w:rPr>
        <w:t>روش</w:t>
      </w:r>
      <w:r>
        <w:rPr>
          <w:rtl/>
        </w:rPr>
        <w:softHyphen/>
      </w:r>
      <w:r>
        <w:rPr>
          <w:rFonts w:hint="cs"/>
          <w:rtl/>
        </w:rPr>
        <w:t>های صریح علاوه بر اینکه دارای مشکل پایداری هستند و در آن</w:t>
      </w:r>
      <w:r>
        <w:rPr>
          <w:rtl/>
        </w:rPr>
        <w:softHyphen/>
      </w:r>
      <w:r>
        <w:rPr>
          <w:rFonts w:hint="cs"/>
          <w:rtl/>
        </w:rPr>
        <w:t>ها گام زمانی باید بسیار کوچک انتخاب شود، دقت بالایی هم ندارند. در روش</w:t>
      </w:r>
      <w:r>
        <w:rPr>
          <w:rtl/>
        </w:rPr>
        <w:softHyphen/>
      </w:r>
      <w:r>
        <w:rPr>
          <w:rFonts w:hint="cs"/>
          <w:rtl/>
        </w:rPr>
        <w:t>های ضمنی مشکل پایداری وجود ندارد و دقت آن‌ها از رو‌ش‌های صریح بیشتر است، ولی در آنها باید یک دستگاه معادلات خطی به طور همزمان حل گردد که در صورت پیچیده بودن هندسه مساله، کار زمان</w:t>
      </w:r>
      <w:r>
        <w:rPr>
          <w:rtl/>
        </w:rPr>
        <w:softHyphen/>
      </w:r>
      <w:r>
        <w:rPr>
          <w:rFonts w:hint="cs"/>
          <w:rtl/>
        </w:rPr>
        <w:t>بری می</w:t>
      </w:r>
      <w:r>
        <w:rPr>
          <w:rtl/>
        </w:rPr>
        <w:softHyphen/>
      </w:r>
      <w:r>
        <w:rPr>
          <w:rFonts w:hint="cs"/>
          <w:rtl/>
        </w:rPr>
        <w:t>باشد. روش</w:t>
      </w:r>
      <w:r>
        <w:rPr>
          <w:rtl/>
        </w:rPr>
        <w:softHyphen/>
      </w:r>
      <w:r>
        <w:rPr>
          <w:rFonts w:hint="cs"/>
          <w:rtl/>
        </w:rPr>
        <w:t>های صریح-</w:t>
      </w:r>
      <w:r w:rsidRPr="00E606D4">
        <w:rPr>
          <w:rtl/>
        </w:rPr>
        <w:t xml:space="preserve"> ضمن</w:t>
      </w:r>
      <w:r w:rsidRPr="00E606D4">
        <w:rPr>
          <w:rFonts w:hint="cs"/>
          <w:rtl/>
        </w:rPr>
        <w:t>ی</w:t>
      </w:r>
      <w:r>
        <w:rPr>
          <w:rFonts w:hint="cs"/>
          <w:rtl/>
        </w:rPr>
        <w:t xml:space="preserve"> مشکلات روش</w:t>
      </w:r>
      <w:r>
        <w:rPr>
          <w:rtl/>
        </w:rPr>
        <w:softHyphen/>
      </w:r>
      <w:r>
        <w:rPr>
          <w:rFonts w:hint="cs"/>
          <w:rtl/>
        </w:rPr>
        <w:t>های ضمنی را کاهش می</w:t>
      </w:r>
      <w:r>
        <w:rPr>
          <w:rtl/>
        </w:rPr>
        <w:softHyphen/>
      </w:r>
      <w:r>
        <w:rPr>
          <w:rFonts w:hint="cs"/>
          <w:rtl/>
        </w:rPr>
        <w:t>دهند ولی دقتی مشابه روش‌های ضمنی دارند. در نتیجه در مواردی که به دلیل پیچیدگی هندسی، استفاده از روش</w:t>
      </w:r>
      <w:r>
        <w:rPr>
          <w:rtl/>
        </w:rPr>
        <w:softHyphen/>
      </w:r>
      <w:r>
        <w:rPr>
          <w:rFonts w:hint="cs"/>
          <w:rtl/>
        </w:rPr>
        <w:t>های ضمنی سخت و پیچیده است باید از ترکیب روش</w:t>
      </w:r>
      <w:r>
        <w:rPr>
          <w:rtl/>
        </w:rPr>
        <w:softHyphen/>
      </w:r>
      <w:r>
        <w:rPr>
          <w:rFonts w:hint="cs"/>
          <w:rtl/>
        </w:rPr>
        <w:t xml:space="preserve">های صریح و ضمنی به شکل پیش‌بینی تصحیح استفاده کرد. </w:t>
      </w:r>
      <w:r w:rsidRPr="00C50BEF">
        <w:rPr>
          <w:rFonts w:hint="cs"/>
          <w:rtl/>
        </w:rPr>
        <w:t>در این حالت ابتدا با استفاده از روش</w:t>
      </w:r>
      <w:r w:rsidRPr="00C50BEF">
        <w:rPr>
          <w:rtl/>
        </w:rPr>
        <w:softHyphen/>
      </w:r>
      <w:r w:rsidRPr="00C50BEF">
        <w:rPr>
          <w:rFonts w:hint="cs"/>
          <w:rtl/>
        </w:rPr>
        <w:t>های صریح یک حل تقریبی برای مسئله بدست می</w:t>
      </w:r>
      <w:r w:rsidRPr="00C50BEF">
        <w:rPr>
          <w:rtl/>
        </w:rPr>
        <w:softHyphen/>
      </w:r>
      <w:r w:rsidRPr="00C50BEF">
        <w:rPr>
          <w:rFonts w:hint="cs"/>
          <w:rtl/>
        </w:rPr>
        <w:t>آید و سپس به کمک یک</w:t>
      </w:r>
      <w:r>
        <w:rPr>
          <w:rFonts w:hint="cs"/>
          <w:rtl/>
        </w:rPr>
        <w:t xml:space="preserve"> </w:t>
      </w:r>
      <w:r w:rsidRPr="00C50BEF">
        <w:rPr>
          <w:rFonts w:hint="cs"/>
          <w:rtl/>
        </w:rPr>
        <w:t>روش ضمنی این حل تقریبی تصحیح می</w:t>
      </w:r>
      <w:r w:rsidRPr="00C50BEF">
        <w:rPr>
          <w:rtl/>
        </w:rPr>
        <w:softHyphen/>
      </w:r>
      <w:r w:rsidRPr="00C50BEF">
        <w:rPr>
          <w:rFonts w:hint="cs"/>
          <w:rtl/>
        </w:rPr>
        <w:t>گردد.</w:t>
      </w:r>
      <w:r>
        <w:rPr>
          <w:rFonts w:hint="cs"/>
          <w:rtl/>
        </w:rPr>
        <w:t xml:space="preserve"> </w:t>
      </w:r>
      <w:r w:rsidRPr="00C50BEF">
        <w:rPr>
          <w:rFonts w:hint="cs"/>
          <w:rtl/>
        </w:rPr>
        <w:t>در ادامه</w:t>
      </w:r>
      <w:r>
        <w:rPr>
          <w:rFonts w:hint="cs"/>
          <w:rtl/>
        </w:rPr>
        <w:t xml:space="preserve"> نحوه‌ی</w:t>
      </w:r>
      <w:r w:rsidRPr="00C50BEF">
        <w:rPr>
          <w:rFonts w:hint="cs"/>
          <w:rtl/>
        </w:rPr>
        <w:t xml:space="preserve"> اعمال روش</w:t>
      </w:r>
      <w:r w:rsidRPr="00C50BEF">
        <w:rPr>
          <w:rtl/>
        </w:rPr>
        <w:softHyphen/>
      </w:r>
      <w:r w:rsidRPr="00C50BEF">
        <w:rPr>
          <w:rFonts w:hint="cs"/>
          <w:rtl/>
        </w:rPr>
        <w:t>های صریح-ضمنی برای معادلات ناویر استوکس غیرلزج بیان می</w:t>
      </w:r>
      <w:r w:rsidRPr="00C50BEF">
        <w:rPr>
          <w:rtl/>
        </w:rPr>
        <w:softHyphen/>
      </w:r>
      <w:r w:rsidRPr="00C50BEF">
        <w:rPr>
          <w:rFonts w:hint="cs"/>
          <w:rtl/>
        </w:rPr>
        <w:t>شود و سپس سازگاری و پایداری</w:t>
      </w:r>
      <w:r>
        <w:rPr>
          <w:rFonts w:hint="cs"/>
          <w:rtl/>
        </w:rPr>
        <w:t xml:space="preserve"> </w:t>
      </w:r>
      <w:r w:rsidRPr="00C50BEF">
        <w:rPr>
          <w:rFonts w:hint="cs"/>
          <w:rtl/>
        </w:rPr>
        <w:t>آن</w:t>
      </w:r>
      <w:r w:rsidRPr="00C50BEF">
        <w:rPr>
          <w:rtl/>
        </w:rPr>
        <w:softHyphen/>
      </w:r>
      <w:r w:rsidRPr="00C50BEF">
        <w:rPr>
          <w:rFonts w:hint="cs"/>
          <w:rtl/>
        </w:rPr>
        <w:t>ها مطالعه می</w:t>
      </w:r>
      <w:r w:rsidRPr="00C50BEF">
        <w:rPr>
          <w:rtl/>
        </w:rPr>
        <w:softHyphen/>
      </w:r>
      <w:r w:rsidRPr="00C50BEF">
        <w:rPr>
          <w:rFonts w:hint="cs"/>
          <w:rtl/>
        </w:rPr>
        <w:t xml:space="preserve">گردد. </w:t>
      </w:r>
    </w:p>
    <w:p w:rsidR="00712FB9" w:rsidRDefault="00712FB9" w:rsidP="00712FB9">
      <w:pPr>
        <w:pStyle w:val="Heading3"/>
        <w:rPr>
          <w:rtl/>
        </w:rPr>
      </w:pPr>
      <w:bookmarkStart w:id="226" w:name="_Toc440650658"/>
      <w:bookmarkStart w:id="227" w:name="_Toc513366441"/>
      <w:r>
        <w:rPr>
          <w:rFonts w:hint="cs"/>
          <w:rtl/>
        </w:rPr>
        <w:t>پدیده‌ی پراکندگی در محاسبات و استهلاک مصنوعی</w:t>
      </w:r>
      <w:bookmarkEnd w:id="226"/>
      <w:bookmarkEnd w:id="227"/>
    </w:p>
    <w:p w:rsidR="00712FB9" w:rsidRDefault="00712FB9" w:rsidP="005E18C4">
      <w:pPr>
        <w:pStyle w:val="a8"/>
        <w:rPr>
          <w:rtl/>
        </w:rPr>
      </w:pPr>
      <w:r>
        <w:rPr>
          <w:rFonts w:hint="cs"/>
          <w:rtl/>
        </w:rPr>
        <w:t>گسسته</w:t>
      </w:r>
      <w:r>
        <w:rPr>
          <w:rtl/>
        </w:rPr>
        <w:softHyphen/>
      </w:r>
      <w:r>
        <w:rPr>
          <w:rFonts w:hint="cs"/>
          <w:rtl/>
        </w:rPr>
        <w:t>سازی بخش مکانی معادله</w:t>
      </w:r>
      <w:r>
        <w:rPr>
          <w:rtl/>
        </w:rPr>
        <w:softHyphen/>
      </w:r>
      <w:r>
        <w:rPr>
          <w:rFonts w:hint="cs"/>
          <w:rtl/>
        </w:rPr>
        <w:t>ی ناویر استوکس به صورت بالا دستی دارای دقت مرتبه اول می</w:t>
      </w:r>
      <w:r>
        <w:rPr>
          <w:rtl/>
        </w:rPr>
        <w:softHyphen/>
      </w:r>
      <w:r>
        <w:rPr>
          <w:rFonts w:hint="cs"/>
          <w:rtl/>
        </w:rPr>
        <w:t>باشد، هم</w:t>
      </w:r>
      <w:r>
        <w:rPr>
          <w:rtl/>
        </w:rPr>
        <w:softHyphen/>
      </w:r>
      <w:r>
        <w:rPr>
          <w:rFonts w:hint="cs"/>
          <w:rtl/>
        </w:rPr>
        <w:t>چنین عملکرد پخشی این روش زیاد است و در صورتی که برای گسسته</w:t>
      </w:r>
      <w:r>
        <w:rPr>
          <w:rtl/>
        </w:rPr>
        <w:softHyphen/>
      </w:r>
      <w:r>
        <w:rPr>
          <w:rFonts w:hint="cs"/>
          <w:rtl/>
        </w:rPr>
        <w:t>سازی زمانی از روش</w:t>
      </w:r>
      <w:r>
        <w:rPr>
          <w:rtl/>
        </w:rPr>
        <w:softHyphen/>
      </w:r>
      <w:r>
        <w:rPr>
          <w:rFonts w:hint="cs"/>
          <w:rtl/>
        </w:rPr>
        <w:t>های مرتبه بالا استفاده شود و در مکان به صورت بالا دستی گسسته</w:t>
      </w:r>
      <w:r>
        <w:rPr>
          <w:rtl/>
        </w:rPr>
        <w:softHyphen/>
      </w:r>
      <w:r>
        <w:rPr>
          <w:rFonts w:hint="cs"/>
          <w:rtl/>
        </w:rPr>
        <w:t>سازی کنیم، دقت روش مورد استفاده کاهش می</w:t>
      </w:r>
      <w:r>
        <w:rPr>
          <w:rtl/>
        </w:rPr>
        <w:softHyphen/>
      </w:r>
      <w:r>
        <w:rPr>
          <w:rFonts w:hint="cs"/>
          <w:rtl/>
        </w:rPr>
        <w:t>یابد در نتیجه برای گسسته</w:t>
      </w:r>
      <w:r>
        <w:rPr>
          <w:rtl/>
        </w:rPr>
        <w:softHyphen/>
      </w:r>
      <w:r>
        <w:rPr>
          <w:rFonts w:hint="cs"/>
          <w:rtl/>
        </w:rPr>
        <w:t>سازی مکانی باید از روش</w:t>
      </w:r>
      <w:r>
        <w:rPr>
          <w:rtl/>
        </w:rPr>
        <w:softHyphen/>
      </w:r>
      <w:r>
        <w:rPr>
          <w:rFonts w:hint="cs"/>
          <w:rtl/>
        </w:rPr>
        <w:t>های با دقت بالاتر، مانند روش مرکزی استفاده شود. برای مثال رابطه</w:t>
      </w:r>
      <w:r>
        <w:rPr>
          <w:rtl/>
        </w:rPr>
        <w:softHyphen/>
      </w:r>
      <w:r>
        <w:rPr>
          <w:rFonts w:hint="cs"/>
          <w:rtl/>
        </w:rPr>
        <w:t>ی زیر را در نظر بگیرید: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6849B3">
        <w:tc>
          <w:tcPr>
            <w:tcW w:w="4508" w:type="dxa"/>
          </w:tcPr>
          <w:p w:rsidR="00712FB9" w:rsidRDefault="00162166" w:rsidP="00162166">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201</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2340" w:dyaOrig="660">
                <v:shape id="_x0000_i1507" type="#_x0000_t75" style="width:117pt;height:33pt" o:ole="">
                  <v:imagedata r:id="rId972" o:title=""/>
                </v:shape>
                <o:OLEObject Type="Embed" ProgID="Equation.DSMT4" ShapeID="_x0000_i1507" DrawAspect="Content" ObjectID="_1587311424" r:id="rId973"/>
              </w:object>
            </w:r>
          </w:p>
        </w:tc>
      </w:tr>
    </w:tbl>
    <w:p w:rsidR="00712FB9" w:rsidRDefault="00712FB9" w:rsidP="005E18C4">
      <w:pPr>
        <w:pStyle w:val="a8"/>
        <w:rPr>
          <w:rtl/>
        </w:rPr>
      </w:pPr>
      <w:r>
        <w:rPr>
          <w:rFonts w:hint="cs"/>
          <w:rtl/>
        </w:rPr>
        <w:t xml:space="preserve">حال اگر با استفاده از بسط تیلور، </w:t>
      </w:r>
      <w:r w:rsidRPr="002214BC">
        <w:rPr>
          <w:position w:val="-12"/>
        </w:rPr>
        <w:object w:dxaOrig="380" w:dyaOrig="360">
          <v:shape id="_x0000_i1508" type="#_x0000_t75" style="width:22pt;height:21.5pt" o:ole="">
            <v:imagedata r:id="rId974" o:title=""/>
          </v:shape>
          <o:OLEObject Type="Embed" ProgID="Equation.DSMT4" ShapeID="_x0000_i1508" DrawAspect="Content" ObjectID="_1587311425" r:id="rId975"/>
        </w:object>
      </w:r>
      <w:r>
        <w:rPr>
          <w:rtl/>
        </w:rPr>
        <w:t xml:space="preserve"> </w:t>
      </w:r>
      <w:r>
        <w:rPr>
          <w:rFonts w:hint="cs"/>
          <w:rtl/>
        </w:rPr>
        <w:t xml:space="preserve">و </w:t>
      </w:r>
      <w:r w:rsidRPr="002214BC">
        <w:rPr>
          <w:position w:val="-12"/>
        </w:rPr>
        <w:object w:dxaOrig="380" w:dyaOrig="360">
          <v:shape id="_x0000_i1509" type="#_x0000_t75" style="width:22pt;height:21.5pt" o:ole="">
            <v:imagedata r:id="rId976" o:title=""/>
          </v:shape>
          <o:OLEObject Type="Embed" ProgID="Equation.DSMT4" ShapeID="_x0000_i1509" DrawAspect="Content" ObjectID="_1587311426" r:id="rId977"/>
        </w:object>
      </w:r>
      <w:r>
        <w:rPr>
          <w:rtl/>
        </w:rPr>
        <w:t xml:space="preserve"> </w:t>
      </w:r>
      <w:r>
        <w:rPr>
          <w:rFonts w:hint="cs"/>
          <w:rtl/>
        </w:rPr>
        <w:t xml:space="preserve">را حول </w:t>
      </w:r>
      <w:r w:rsidRPr="002214BC">
        <w:rPr>
          <w:position w:val="-12"/>
        </w:rPr>
        <w:object w:dxaOrig="240" w:dyaOrig="360">
          <v:shape id="_x0000_i1510" type="#_x0000_t75" style="width:14.5pt;height:21.5pt" o:ole="">
            <v:imagedata r:id="rId978" o:title=""/>
          </v:shape>
          <o:OLEObject Type="Embed" ProgID="Equation.DSMT4" ShapeID="_x0000_i1510" DrawAspect="Content" ObjectID="_1587311427" r:id="rId979"/>
        </w:object>
      </w:r>
      <w:r>
        <w:rPr>
          <w:rtl/>
        </w:rPr>
        <w:t xml:space="preserve"> </w:t>
      </w:r>
      <w:r>
        <w:rPr>
          <w:rFonts w:hint="cs"/>
          <w:rtl/>
        </w:rPr>
        <w:t>بسط دهیم داریم:</w:t>
      </w:r>
    </w:p>
    <w:p w:rsidR="00712FB9" w:rsidRDefault="00712FB9" w:rsidP="00712FB9">
      <w:pPr>
        <w:spacing w:before="240" w:after="240" w:line="288" w:lineRule="auto"/>
        <w:jc w:val="center"/>
        <w:rPr>
          <w:rtl/>
          <w:lang w:bidi="fa-IR"/>
        </w:rPr>
      </w:pPr>
      <w:r w:rsidRPr="00252E89">
        <w:rPr>
          <w:position w:val="-24"/>
          <w:lang w:bidi="fa-IR"/>
        </w:rPr>
        <w:object w:dxaOrig="4680" w:dyaOrig="720">
          <v:shape id="_x0000_i1511" type="#_x0000_t75" style="width:230.5pt;height:36pt" o:ole="">
            <v:imagedata r:id="rId980" o:title=""/>
          </v:shape>
          <o:OLEObject Type="Embed" ProgID="Equation.DSMT4" ShapeID="_x0000_i1511" DrawAspect="Content" ObjectID="_1587311428" r:id="rId981"/>
        </w:object>
      </w:r>
    </w:p>
    <w:p w:rsidR="00712FB9" w:rsidRDefault="00712FB9" w:rsidP="00712FB9">
      <w:pPr>
        <w:spacing w:after="240" w:line="288" w:lineRule="auto"/>
        <w:jc w:val="center"/>
        <w:rPr>
          <w:rtl/>
          <w:lang w:bidi="fa-IR"/>
        </w:rPr>
      </w:pPr>
      <w:r w:rsidRPr="00252E89">
        <w:rPr>
          <w:position w:val="-24"/>
          <w:lang w:bidi="fa-IR"/>
        </w:rPr>
        <w:object w:dxaOrig="4660" w:dyaOrig="720">
          <v:shape id="_x0000_i1512" type="#_x0000_t75" style="width:230pt;height:36pt" o:ole="">
            <v:imagedata r:id="rId982" o:title=""/>
          </v:shape>
          <o:OLEObject Type="Embed" ProgID="Equation.DSMT4" ShapeID="_x0000_i1512" DrawAspect="Content" ObjectID="_1587311429" r:id="rId983"/>
        </w:object>
      </w:r>
    </w:p>
    <w:p w:rsidR="00712FB9" w:rsidRDefault="00712FB9" w:rsidP="005E18C4">
      <w:pPr>
        <w:pStyle w:val="a8"/>
        <w:rPr>
          <w:rtl/>
        </w:rPr>
      </w:pPr>
      <w:r>
        <w:rPr>
          <w:rFonts w:hint="cs"/>
          <w:rtl/>
        </w:rPr>
        <w:t>اگر این دو رابطه را از هم کم کنیم خواهیم داشت: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162166">
        <w:tc>
          <w:tcPr>
            <w:tcW w:w="4508" w:type="dxa"/>
            <w:vAlign w:val="center"/>
          </w:tcPr>
          <w:p w:rsidR="00712FB9" w:rsidRDefault="00162166" w:rsidP="00162166">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202</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3780" w:dyaOrig="720">
                <v:shape id="_x0000_i1513" type="#_x0000_t75" style="width:189pt;height:36pt" o:ole="">
                  <v:imagedata r:id="rId984" o:title=""/>
                </v:shape>
                <o:OLEObject Type="Embed" ProgID="Equation.DSMT4" ShapeID="_x0000_i1513" DrawAspect="Content" ObjectID="_1587311430" r:id="rId985"/>
              </w:object>
            </w:r>
          </w:p>
        </w:tc>
      </w:tr>
    </w:tbl>
    <w:p w:rsidR="00712FB9" w:rsidRDefault="00712FB9" w:rsidP="005E18C4">
      <w:pPr>
        <w:pStyle w:val="a8"/>
        <w:rPr>
          <w:rtl/>
        </w:rPr>
      </w:pPr>
      <w:r>
        <w:rPr>
          <w:rFonts w:hint="cs"/>
          <w:rtl/>
        </w:rPr>
        <w:t>مسئله</w:t>
      </w:r>
      <w:r>
        <w:rPr>
          <w:rtl/>
        </w:rPr>
        <w:softHyphen/>
      </w:r>
      <w:r>
        <w:rPr>
          <w:rFonts w:hint="cs"/>
          <w:rtl/>
        </w:rPr>
        <w:t>ی مورد نظر یک مسئله</w:t>
      </w:r>
      <w:r>
        <w:rPr>
          <w:rtl/>
        </w:rPr>
        <w:softHyphen/>
      </w:r>
      <w:r>
        <w:rPr>
          <w:rFonts w:hint="cs"/>
          <w:rtl/>
        </w:rPr>
        <w:t>ی جابه</w:t>
      </w:r>
      <w:r>
        <w:rPr>
          <w:rtl/>
        </w:rPr>
        <w:softHyphen/>
      </w:r>
      <w:r>
        <w:rPr>
          <w:rFonts w:hint="cs"/>
          <w:rtl/>
        </w:rPr>
        <w:t>جایی محض بود ولی در معادله</w:t>
      </w:r>
      <w:r>
        <w:rPr>
          <w:rtl/>
        </w:rPr>
        <w:softHyphen/>
      </w:r>
      <w:r>
        <w:rPr>
          <w:rFonts w:hint="cs"/>
          <w:rtl/>
        </w:rPr>
        <w:t>ی حاصله که توسط روش تفاضل مرکزی حل می</w:t>
      </w:r>
      <w:r>
        <w:rPr>
          <w:rtl/>
        </w:rPr>
        <w:softHyphen/>
      </w:r>
      <w:r>
        <w:rPr>
          <w:rFonts w:hint="cs"/>
          <w:rtl/>
        </w:rPr>
        <w:t>شود، عبارت مشتق سوم در سمت راست ظهور می</w:t>
      </w:r>
      <w:r>
        <w:rPr>
          <w:rtl/>
        </w:rPr>
        <w:softHyphen/>
      </w:r>
      <w:r>
        <w:rPr>
          <w:rFonts w:hint="cs"/>
          <w:rtl/>
        </w:rPr>
        <w:t>کند که این عبارت مسئول ایجاد پدیده</w:t>
      </w:r>
      <w:r>
        <w:rPr>
          <w:rtl/>
        </w:rPr>
        <w:softHyphen/>
      </w:r>
      <w:r>
        <w:rPr>
          <w:rFonts w:hint="cs"/>
          <w:rtl/>
        </w:rPr>
        <w:t xml:space="preserve">ی پراکندگی است. به عبارتی توزیع </w:t>
      </w:r>
      <w:r w:rsidRPr="0003491E">
        <w:rPr>
          <w:position w:val="-10"/>
        </w:rPr>
        <w:object w:dxaOrig="200" w:dyaOrig="320">
          <v:shape id="_x0000_i1514" type="#_x0000_t75" style="width:7.5pt;height:14.5pt" o:ole="">
            <v:imagedata r:id="rId986" o:title=""/>
          </v:shape>
          <o:OLEObject Type="Embed" ProgID="Equation.DSMT4" ShapeID="_x0000_i1514" DrawAspect="Content" ObjectID="_1587311431" r:id="rId987"/>
        </w:object>
      </w:r>
      <w:r>
        <w:rPr>
          <w:rtl/>
        </w:rPr>
        <w:t xml:space="preserve"> </w:t>
      </w:r>
      <w:r>
        <w:rPr>
          <w:rFonts w:hint="cs"/>
          <w:rtl/>
        </w:rPr>
        <w:t>یک شکل نوسانی به خود می</w:t>
      </w:r>
      <w:r>
        <w:rPr>
          <w:rtl/>
        </w:rPr>
        <w:softHyphen/>
      </w:r>
      <w:r>
        <w:rPr>
          <w:rFonts w:hint="cs"/>
          <w:rtl/>
        </w:rPr>
        <w:t>گیرد و از جواب دقیق مساله دور می</w:t>
      </w:r>
      <w:r>
        <w:rPr>
          <w:rtl/>
        </w:rPr>
        <w:softHyphen/>
      </w:r>
      <w:r>
        <w:rPr>
          <w:rFonts w:hint="cs"/>
          <w:rtl/>
        </w:rPr>
        <w:t>شویم.</w:t>
      </w:r>
    </w:p>
    <w:p w:rsidR="00712FB9" w:rsidRDefault="00712FB9" w:rsidP="005E18C4">
      <w:pPr>
        <w:pStyle w:val="a8"/>
        <w:rPr>
          <w:rtl/>
        </w:rPr>
      </w:pPr>
      <w:r>
        <w:rPr>
          <w:rFonts w:hint="cs"/>
          <w:rtl/>
        </w:rPr>
        <w:t>یک راه حل برای کاهش نوسانات در حل، اضافه کردن یک پخش مصنوعی به مسئله می</w:t>
      </w:r>
      <w:r>
        <w:rPr>
          <w:rtl/>
        </w:rPr>
        <w:softHyphen/>
      </w:r>
      <w:r>
        <w:rPr>
          <w:rFonts w:hint="cs"/>
          <w:rtl/>
        </w:rPr>
        <w:t>باشد. برای اینکار می</w:t>
      </w:r>
      <w:r>
        <w:rPr>
          <w:rtl/>
        </w:rPr>
        <w:softHyphen/>
      </w:r>
      <w:r>
        <w:rPr>
          <w:rFonts w:hint="cs"/>
          <w:rtl/>
        </w:rPr>
        <w:t>توان معادله</w:t>
      </w:r>
      <w:r>
        <w:rPr>
          <w:rtl/>
        </w:rPr>
        <w:softHyphen/>
      </w:r>
      <w:r>
        <w:rPr>
          <w:rFonts w:hint="cs"/>
          <w:rtl/>
        </w:rPr>
        <w:t>ی ناویر استوکس را به صورت زیر در نظر گرفت: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162166">
        <w:tc>
          <w:tcPr>
            <w:tcW w:w="4508" w:type="dxa"/>
          </w:tcPr>
          <w:p w:rsidR="00712FB9" w:rsidRDefault="00162166" w:rsidP="00162166">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203</w:t>
            </w:r>
            <w:r>
              <w:rPr>
                <w:rtl/>
              </w:rPr>
              <w:fldChar w:fldCharType="end"/>
            </w:r>
            <w:r>
              <w:rPr>
                <w:rFonts w:hint="cs"/>
                <w:rtl/>
                <w:cs/>
              </w:rPr>
              <w:t>)</w:t>
            </w:r>
          </w:p>
        </w:tc>
        <w:tc>
          <w:tcPr>
            <w:tcW w:w="4508" w:type="dxa"/>
          </w:tcPr>
          <w:p w:rsidR="00712FB9" w:rsidRDefault="00712FB9" w:rsidP="005E18C4">
            <w:pPr>
              <w:pStyle w:val="a8"/>
              <w:bidi w:val="0"/>
              <w:rPr>
                <w:rtl/>
              </w:rPr>
            </w:pPr>
            <w:r w:rsidRPr="00456EB7">
              <w:object w:dxaOrig="2020" w:dyaOrig="620">
                <v:shape id="_x0000_i1515" type="#_x0000_t75" style="width:100.5pt;height:36pt" o:ole="">
                  <v:imagedata r:id="rId988" o:title=""/>
                </v:shape>
                <o:OLEObject Type="Embed" ProgID="Equation.DSMT4" ShapeID="_x0000_i1515" DrawAspect="Content" ObjectID="_1587311432" r:id="rId989"/>
              </w:object>
            </w:r>
          </w:p>
        </w:tc>
      </w:tr>
    </w:tbl>
    <w:p w:rsidR="00712FB9" w:rsidRDefault="00712FB9" w:rsidP="005E18C4">
      <w:pPr>
        <w:pStyle w:val="a8"/>
        <w:rPr>
          <w:rtl/>
        </w:rPr>
      </w:pPr>
      <w:r>
        <w:rPr>
          <w:rFonts w:hint="cs"/>
          <w:rtl/>
        </w:rPr>
        <w:t xml:space="preserve">که در آن </w:t>
      </w:r>
      <w:r w:rsidRPr="00D542A4">
        <w:rPr>
          <w:position w:val="-6"/>
        </w:rPr>
        <w:object w:dxaOrig="480" w:dyaOrig="279">
          <v:shape id="_x0000_i1516" type="#_x0000_t75" style="width:21.5pt;height:14.5pt" o:ole="">
            <v:imagedata r:id="rId588" o:title=""/>
          </v:shape>
          <o:OLEObject Type="Embed" ProgID="Equation.DSMT4" ShapeID="_x0000_i1516" DrawAspect="Content" ObjectID="_1587311433" r:id="rId990"/>
        </w:object>
      </w:r>
      <w:r w:rsidRPr="00C12780">
        <w:rPr>
          <w:rStyle w:val="Char0"/>
          <w:rFonts w:hint="cs"/>
          <w:rtl/>
        </w:rPr>
        <w:t xml:space="preserve"> </w:t>
      </w:r>
      <w:r>
        <w:rPr>
          <w:rFonts w:hint="cs"/>
          <w:rtl/>
        </w:rPr>
        <w:t>پخش مصنوعی می</w:t>
      </w:r>
      <w:r>
        <w:rPr>
          <w:rtl/>
        </w:rPr>
        <w:softHyphen/>
      </w:r>
      <w:r>
        <w:rPr>
          <w:rFonts w:hint="cs"/>
          <w:rtl/>
        </w:rPr>
        <w:t>باشد و به صورت زیر بدست می</w:t>
      </w:r>
      <w:r>
        <w:rPr>
          <w:rtl/>
        </w:rPr>
        <w:softHyphen/>
      </w:r>
      <w:r>
        <w:rPr>
          <w:rFonts w:hint="cs"/>
          <w:rtl/>
        </w:rPr>
        <w:t>آید :</w:t>
      </w:r>
      <w:r>
        <w:rPr>
          <w:rtl/>
        </w:rPr>
        <w:fldChar w:fldCharType="begin"/>
      </w:r>
      <w:r>
        <w:rPr>
          <w:rtl/>
        </w:rPr>
        <w:instrText xml:space="preserve"> </w:instrText>
      </w:r>
      <w:r>
        <w:instrText>ADDIN EN.CITE &lt;EndNote&gt;&lt;Cite&gt;&lt;Author&gt;Hoffmann&lt;/Author&gt;&lt;Year&gt;2000&lt;/Year&gt;&lt;RecNum&gt;65&lt;/RecNum&gt;&lt;DisplayText&gt;[34]&lt;/DisplayText&gt;&lt;record&gt;&lt;rec-number&gt;65&lt;/rec-number&gt;&lt;foreign-keys&gt;&lt;key app="EN" db-id="p0tfv5awfefe5uesap0xdapc0daaa20tatav" timestamp="1525503351"&gt;65</w:instrText>
      </w:r>
      <w:r>
        <w:rPr>
          <w:rtl/>
        </w:rPr>
        <w:instrText>&lt;/</w:instrText>
      </w:r>
      <w:r>
        <w:instrText>key&gt;&lt;/foreign-keys&gt;&lt;ref-type name="Journal Article"&gt;17&lt;/ref-type&gt;&lt;contributors&gt;&lt;authors&gt;&lt;author&gt;Hoffmann, Klaus A&lt;/author&gt;&lt;author&gt;Chiang, Steve T&lt;/author&gt;&lt;/authors&gt;&lt;/contributors&gt;&lt;titles&gt;&lt;title&gt;Computational Fluid Dynamics Volume I&lt;/title&gt;&lt;secondary-title&gt;Engineering Education System, Wichita, Kan, USA&lt;/secondary-title&gt;&lt;/titles&gt;&lt;periodical&gt;&lt;full-title&gt;Engineering Education System, Wichita, Kan, USA&lt;/full-title&gt;&lt;/periodical&gt;&lt;dates&gt;&lt;year&gt;2000&lt;/year&gt;&lt;/dates&gt;&lt;urls&gt;&lt;/urls&gt;&lt;/record&gt;&lt;/Cite&gt;&lt;/EndNote</w:instrText>
      </w:r>
      <w:r>
        <w:rPr>
          <w:rtl/>
        </w:rPr>
        <w:instrText>&gt;</w:instrText>
      </w:r>
      <w:r>
        <w:rPr>
          <w:rtl/>
        </w:rPr>
        <w:fldChar w:fldCharType="separate"/>
      </w:r>
      <w:r>
        <w:rPr>
          <w:noProof/>
          <w:rtl/>
        </w:rPr>
        <w:t>[34]</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162166">
        <w:tc>
          <w:tcPr>
            <w:tcW w:w="4508" w:type="dxa"/>
          </w:tcPr>
          <w:p w:rsidR="00712FB9" w:rsidRDefault="00162166" w:rsidP="00162166">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w:instrText>
            </w:r>
            <w:r>
              <w:rPr>
                <w:rtl/>
                <w:cs/>
              </w:rPr>
              <w:instrText xml:space="preserve"> </w:instrText>
            </w:r>
            <w:r>
              <w:instrText>ARABIC</w:instrText>
            </w:r>
            <w:r>
              <w:rPr>
                <w:rtl/>
                <w:cs/>
              </w:rPr>
              <w:instrText xml:space="preserve"> </w:instrText>
            </w:r>
            <w:r>
              <w:rPr>
                <w:rtl/>
              </w:rPr>
              <w:fldChar w:fldCharType="separate"/>
            </w:r>
            <w:r w:rsidR="00E611F1">
              <w:rPr>
                <w:noProof/>
                <w:rtl/>
                <w:lang w:bidi="ar-SA"/>
              </w:rPr>
              <w:t>204</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1600" w:dyaOrig="540">
                <v:shape id="_x0000_i1517" type="#_x0000_t75" style="width:80pt;height:27pt" o:ole="">
                  <v:imagedata r:id="rId991" o:title=""/>
                </v:shape>
                <o:OLEObject Type="Embed" ProgID="Equation.DSMT4" ShapeID="_x0000_i1517" DrawAspect="Content" ObjectID="_1587311434" r:id="rId992"/>
              </w:object>
            </w:r>
          </w:p>
        </w:tc>
      </w:tr>
    </w:tbl>
    <w:p w:rsidR="00712FB9" w:rsidRDefault="00712FB9" w:rsidP="005E18C4">
      <w:pPr>
        <w:pStyle w:val="a8"/>
        <w:rPr>
          <w:rtl/>
        </w:rPr>
      </w:pPr>
      <w:r>
        <w:rPr>
          <w:rFonts w:hint="cs"/>
          <w:rtl/>
        </w:rPr>
        <w:t>که در آن می</w:t>
      </w:r>
      <w:r>
        <w:rPr>
          <w:rtl/>
        </w:rPr>
        <w:softHyphen/>
      </w:r>
      <w:r>
        <w:rPr>
          <w:rFonts w:hint="cs"/>
          <w:rtl/>
        </w:rPr>
        <w:t xml:space="preserve">توان یک پخش مصنوعی به صورت </w:t>
      </w:r>
      <w:r w:rsidRPr="00236E8B">
        <w:rPr>
          <w:position w:val="-24"/>
        </w:rPr>
        <w:object w:dxaOrig="1460" w:dyaOrig="660">
          <v:shape id="_x0000_i1518" type="#_x0000_t75" style="width:1in;height:36pt" o:ole="">
            <v:imagedata r:id="rId993" o:title=""/>
          </v:shape>
          <o:OLEObject Type="Embed" ProgID="Equation.DSMT4" ShapeID="_x0000_i1518" DrawAspect="Content" ObjectID="_1587311435" r:id="rId994"/>
        </w:object>
      </w:r>
      <w:r>
        <w:rPr>
          <w:rtl/>
        </w:rPr>
        <w:t xml:space="preserve"> </w:t>
      </w:r>
      <w:r>
        <w:rPr>
          <w:rFonts w:hint="cs"/>
          <w:rtl/>
        </w:rPr>
        <w:t xml:space="preserve">که </w:t>
      </w:r>
      <w:r w:rsidRPr="00236E8B">
        <w:rPr>
          <w:position w:val="-6"/>
        </w:rPr>
        <w:object w:dxaOrig="200" w:dyaOrig="220">
          <v:shape id="_x0000_i1519" type="#_x0000_t75" style="width:7.5pt;height:14pt" o:ole="">
            <v:imagedata r:id="rId590" o:title=""/>
          </v:shape>
          <o:OLEObject Type="Embed" ProgID="Equation.DSMT4" ShapeID="_x0000_i1519" DrawAspect="Content" ObjectID="_1587311436" r:id="rId995"/>
        </w:object>
      </w:r>
      <w:r>
        <w:rPr>
          <w:rtl/>
        </w:rPr>
        <w:t xml:space="preserve"> </w:t>
      </w:r>
      <w:r>
        <w:rPr>
          <w:rFonts w:hint="cs"/>
          <w:rtl/>
        </w:rPr>
        <w:t>ضریب پخش و ثابت می</w:t>
      </w:r>
      <w:r>
        <w:rPr>
          <w:rtl/>
        </w:rPr>
        <w:softHyphen/>
      </w:r>
      <w:r>
        <w:rPr>
          <w:rFonts w:hint="cs"/>
          <w:rtl/>
        </w:rPr>
        <w:t xml:space="preserve">باشد تعریف کرد، در این صورت </w:t>
      </w:r>
      <w:r w:rsidRPr="00290981">
        <w:rPr>
          <w:position w:val="-30"/>
        </w:rPr>
        <w:object w:dxaOrig="2240" w:dyaOrig="560">
          <v:shape id="_x0000_i1520" type="#_x0000_t75" style="width:115.5pt;height:28.5pt" o:ole="">
            <v:imagedata r:id="rId996" o:title=""/>
          </v:shape>
          <o:OLEObject Type="Embed" ProgID="Equation.DSMT4" ShapeID="_x0000_i1520" DrawAspect="Content" ObjectID="_1587311437" r:id="rId997"/>
        </w:object>
      </w:r>
      <w:r>
        <w:rPr>
          <w:rFonts w:hint="cs"/>
          <w:rtl/>
        </w:rPr>
        <w:t xml:space="preserve"> می</w:t>
      </w:r>
      <w:r>
        <w:rPr>
          <w:rtl/>
        </w:rPr>
        <w:softHyphen/>
      </w:r>
      <w:r>
        <w:rPr>
          <w:rFonts w:hint="cs"/>
          <w:rtl/>
        </w:rPr>
        <w:t xml:space="preserve">باشد. </w:t>
      </w:r>
    </w:p>
    <w:p w:rsidR="00162166" w:rsidRDefault="00162166" w:rsidP="005E18C4">
      <w:pPr>
        <w:pStyle w:val="a8"/>
        <w:rPr>
          <w:rtl/>
        </w:rPr>
      </w:pPr>
    </w:p>
    <w:p w:rsidR="00162166" w:rsidRDefault="00162166" w:rsidP="005E18C4">
      <w:pPr>
        <w:pStyle w:val="a8"/>
        <w:rPr>
          <w:rtl/>
        </w:rPr>
      </w:pPr>
    </w:p>
    <w:p w:rsidR="00712FB9" w:rsidRDefault="00712FB9" w:rsidP="00712FB9">
      <w:pPr>
        <w:pStyle w:val="Heading3"/>
        <w:rPr>
          <w:rtl/>
        </w:rPr>
      </w:pPr>
      <w:bookmarkStart w:id="228" w:name="_Toc440650659"/>
      <w:bookmarkStart w:id="229" w:name="_Toc513366442"/>
      <w:r>
        <w:rPr>
          <w:rFonts w:hint="cs"/>
          <w:rtl/>
        </w:rPr>
        <w:t>روش اویلر صریح-ضمنی</w:t>
      </w:r>
      <w:bookmarkEnd w:id="228"/>
      <w:bookmarkEnd w:id="229"/>
    </w:p>
    <w:p w:rsidR="00712FB9" w:rsidRDefault="00712FB9" w:rsidP="005E18C4">
      <w:pPr>
        <w:pStyle w:val="a8"/>
        <w:rPr>
          <w:rtl/>
        </w:rPr>
      </w:pPr>
      <w:r>
        <w:rPr>
          <w:rFonts w:hint="cs"/>
          <w:rtl/>
        </w:rPr>
        <w:t>با اعمال ویسکوزیته مصنوعی به معادلات ناویر استوکس غیرلزج معادلات به شکل پخش-جابه</w:t>
      </w:r>
      <w:r>
        <w:rPr>
          <w:rtl/>
        </w:rPr>
        <w:softHyphen/>
      </w:r>
      <w:r>
        <w:rPr>
          <w:rFonts w:hint="cs"/>
          <w:rtl/>
        </w:rPr>
        <w:t>جایی تبدیل       می</w:t>
      </w:r>
      <w:r>
        <w:rPr>
          <w:rtl/>
        </w:rPr>
        <w:softHyphen/>
      </w:r>
      <w:r>
        <w:rPr>
          <w:rFonts w:hint="cs"/>
          <w:rtl/>
        </w:rPr>
        <w:t>شوند. این معادله را می</w:t>
      </w:r>
      <w:r>
        <w:rPr>
          <w:rtl/>
        </w:rPr>
        <w:softHyphen/>
      </w:r>
      <w:r>
        <w:rPr>
          <w:rFonts w:hint="cs"/>
          <w:rtl/>
        </w:rPr>
        <w:t>توان به شکل زیر نوشت: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162166">
        <w:tc>
          <w:tcPr>
            <w:tcW w:w="4508" w:type="dxa"/>
            <w:vAlign w:val="center"/>
          </w:tcPr>
          <w:p w:rsidR="00712FB9" w:rsidRDefault="00162166" w:rsidP="00162166">
            <w:pPr>
              <w:pStyle w:val="Caption"/>
              <w:rPr>
                <w:rtl/>
                <w:cs/>
              </w:rPr>
            </w:pPr>
            <w:r>
              <w:rPr>
                <w:rFonts w:hint="cs"/>
                <w:rtl/>
                <w:cs/>
              </w:rPr>
              <w:lastRenderedPageBreak/>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205</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1880" w:dyaOrig="620">
                <v:shape id="_x0000_i1521" type="#_x0000_t75" style="width:93.5pt;height:31pt" o:ole="">
                  <v:imagedata r:id="rId998" o:title=""/>
                </v:shape>
                <o:OLEObject Type="Embed" ProgID="Equation.DSMT4" ShapeID="_x0000_i1521" DrawAspect="Content" ObjectID="_1587311438" r:id="rId999"/>
              </w:object>
            </w:r>
          </w:p>
        </w:tc>
      </w:tr>
    </w:tbl>
    <w:p w:rsidR="00712FB9" w:rsidRDefault="00712FB9" w:rsidP="005E18C4">
      <w:pPr>
        <w:pStyle w:val="a8"/>
        <w:rPr>
          <w:rtl/>
        </w:rPr>
      </w:pPr>
      <w:r>
        <w:rPr>
          <w:rFonts w:hint="cs"/>
          <w:rtl/>
        </w:rPr>
        <w:t>در رابطه</w:t>
      </w:r>
      <w:r>
        <w:rPr>
          <w:rtl/>
        </w:rPr>
        <w:softHyphen/>
      </w:r>
      <w:r>
        <w:rPr>
          <w:rFonts w:hint="cs"/>
          <w:rtl/>
        </w:rPr>
        <w:t xml:space="preserve">ی بالا </w:t>
      </w:r>
      <w:r w:rsidRPr="00267980">
        <w:rPr>
          <w:position w:val="-10"/>
        </w:rPr>
        <w:object w:dxaOrig="800" w:dyaOrig="320">
          <v:shape id="_x0000_i1522" type="#_x0000_t75" style="width:36pt;height:14.5pt" o:ole="">
            <v:imagedata r:id="rId1000" o:title=""/>
          </v:shape>
          <o:OLEObject Type="Embed" ProgID="Equation.DSMT4" ShapeID="_x0000_i1522" DrawAspect="Content" ObjectID="_1587311439" r:id="rId1001"/>
        </w:object>
      </w:r>
      <w:r>
        <w:rPr>
          <w:rtl/>
        </w:rPr>
        <w:t xml:space="preserve"> </w:t>
      </w:r>
      <w:r>
        <w:rPr>
          <w:rFonts w:hint="cs"/>
          <w:rtl/>
        </w:rPr>
        <w:t>به شکل جابه</w:t>
      </w:r>
      <w:r>
        <w:rPr>
          <w:rtl/>
        </w:rPr>
        <w:softHyphen/>
      </w:r>
      <w:r>
        <w:rPr>
          <w:rFonts w:hint="cs"/>
          <w:rtl/>
        </w:rPr>
        <w:t>جایی می</w:t>
      </w:r>
      <w:r>
        <w:rPr>
          <w:rtl/>
        </w:rPr>
        <w:softHyphen/>
      </w:r>
      <w:r>
        <w:rPr>
          <w:rFonts w:hint="cs"/>
          <w:rtl/>
        </w:rPr>
        <w:t>باشد و</w:t>
      </w:r>
      <w:r w:rsidRPr="00B17003">
        <w:rPr>
          <w:position w:val="-6"/>
        </w:rPr>
        <w:object w:dxaOrig="540" w:dyaOrig="279">
          <v:shape id="_x0000_i1523" type="#_x0000_t75" style="width:28.5pt;height:14.5pt" o:ole="">
            <v:imagedata r:id="rId1002" o:title=""/>
          </v:shape>
          <o:OLEObject Type="Embed" ProgID="Equation.DSMT4" ShapeID="_x0000_i1523" DrawAspect="Content" ObjectID="_1587311440" r:id="rId1003"/>
        </w:object>
      </w:r>
      <w:r>
        <w:rPr>
          <w:rtl/>
        </w:rPr>
        <w:t xml:space="preserve"> </w:t>
      </w:r>
      <w:r>
        <w:rPr>
          <w:rFonts w:hint="cs"/>
          <w:rtl/>
        </w:rPr>
        <w:t>بخش پخشی است. در نتیجه دو فیزیک مختلف در سیستم به وجود می</w:t>
      </w:r>
      <w:r>
        <w:rPr>
          <w:rtl/>
        </w:rPr>
        <w:softHyphen/>
      </w:r>
      <w:r>
        <w:rPr>
          <w:rFonts w:hint="cs"/>
          <w:rtl/>
        </w:rPr>
        <w:t>آید و می</w:t>
      </w:r>
      <w:r>
        <w:rPr>
          <w:rtl/>
        </w:rPr>
        <w:softHyphen/>
      </w:r>
      <w:r>
        <w:rPr>
          <w:rFonts w:hint="cs"/>
          <w:rtl/>
        </w:rPr>
        <w:t>توان از روش</w:t>
      </w:r>
      <w:r>
        <w:rPr>
          <w:rtl/>
        </w:rPr>
        <w:softHyphen/>
      </w:r>
      <w:r>
        <w:rPr>
          <w:rFonts w:hint="cs"/>
          <w:rtl/>
        </w:rPr>
        <w:t>های صریح-ضمنی برای حل این معادله استفاده کرد. روش اویلر صریح-ضمنی از دو قسمت زیر ایجاد می</w:t>
      </w:r>
      <w:r>
        <w:rPr>
          <w:rtl/>
        </w:rPr>
        <w:softHyphen/>
      </w:r>
      <w:r>
        <w:rPr>
          <w:rFonts w:hint="cs"/>
          <w:rtl/>
        </w:rPr>
        <w:t>شود</w:t>
      </w:r>
      <w:r>
        <w:rPr>
          <w:rtl/>
        </w:rPr>
        <w:fldChar w:fldCharType="begin"/>
      </w:r>
      <w:r>
        <w:rPr>
          <w:rtl/>
        </w:rPr>
        <w:instrText xml:space="preserve"> </w:instrText>
      </w:r>
      <w:r>
        <w:instrText>ADDIN EN.CITE &lt;EndNote&gt;&lt;Cite&gt;&lt;Author&gt;Kadioglu&lt;/Author&gt;&lt;Year&gt;2011&lt;/Year&gt;&lt;RecNum&gt;71&lt;/RecNum&gt;&lt;DisplayText&gt;[40]&lt;/DisplayText&gt;&lt;record&gt;&lt;rec-number&gt;71&lt;/rec-number&gt;&lt;foreign-keys&gt;&lt;key app="EN" db-id="p0tfv5awfefe5uesap0xdapc0daaa20tatav" timestamp="1525503662"&gt;71</w:instrText>
      </w:r>
      <w:r>
        <w:rPr>
          <w:rtl/>
        </w:rPr>
        <w:instrText>&lt;/</w:instrText>
      </w:r>
      <w:r>
        <w:instrText>key&gt;&lt;/foreign-keys&gt;&lt;ref-type name="Book Section"&gt;5&lt;/ref-type&gt;&lt;contributors&gt;&lt;authors&gt;&lt;author&gt;Kadioglu, Samet Y&lt;/author&gt;&lt;author&gt;Knoll, Dana A&lt;/author&gt;&lt;/authors&gt;&lt;/contributors&gt;&lt;titles&gt;&lt;title&gt;An IMEX method for the Euler equations that posses strong non-linear heat conduction and stiff source terms (radiation hydrodynamics)&lt;/title&gt;&lt;secondary-title&gt;Hydrodynamics-Advanced Topics&lt;/secondary-title&gt;&lt;/titles&gt;&lt;dates&gt;&lt;year&gt;2011&lt;/year&gt;&lt;/dates&gt;&lt;publisher&gt;InTech&lt;/publisher&gt;&lt;urls&gt;&lt;/urls&gt;&lt;/record&gt;&lt;/Cite&gt;&lt;/EndNote</w:instrText>
      </w:r>
      <w:r>
        <w:rPr>
          <w:rtl/>
        </w:rPr>
        <w:instrText>&gt;</w:instrText>
      </w:r>
      <w:r>
        <w:rPr>
          <w:rtl/>
        </w:rPr>
        <w:fldChar w:fldCharType="separate"/>
      </w:r>
      <w:r>
        <w:rPr>
          <w:noProof/>
          <w:rtl/>
        </w:rPr>
        <w:t>[40]</w:t>
      </w:r>
      <w:r>
        <w:rPr>
          <w:rtl/>
        </w:rPr>
        <w:fldChar w:fldCharType="end"/>
      </w:r>
      <w:r>
        <w:rPr>
          <w:rFonts w:hint="cs"/>
          <w:rtl/>
        </w:rPr>
        <w:t xml:space="preserve"> :</w:t>
      </w:r>
    </w:p>
    <w:p w:rsidR="00712FB9" w:rsidRDefault="00162166" w:rsidP="005E18C4">
      <w:pPr>
        <w:pStyle w:val="a8"/>
      </w:pPr>
      <w:r>
        <w:rPr>
          <w:rFonts w:hint="cs"/>
          <w:rtl/>
        </w:rPr>
        <w:t>1.</w:t>
      </w:r>
      <w:r w:rsidR="00712FB9">
        <w:rPr>
          <w:rFonts w:hint="cs"/>
          <w:rtl/>
        </w:rPr>
        <w:t>حل صریح</w:t>
      </w:r>
    </w:p>
    <w:p w:rsidR="00712FB9" w:rsidRDefault="00712FB9" w:rsidP="00712FB9">
      <w:pPr>
        <w:tabs>
          <w:tab w:val="left" w:pos="8505"/>
        </w:tabs>
        <w:spacing w:after="240" w:line="288" w:lineRule="auto"/>
        <w:jc w:val="center"/>
        <w:rPr>
          <w:rtl/>
          <w:lang w:bidi="fa-IR"/>
        </w:rPr>
      </w:pPr>
      <w:r w:rsidRPr="00BA4045">
        <w:rPr>
          <w:position w:val="-24"/>
          <w:lang w:bidi="fa-IR"/>
        </w:rPr>
        <w:object w:dxaOrig="2439" w:dyaOrig="660">
          <v:shape id="_x0000_i1524" type="#_x0000_t75" style="width:2in;height:36pt" o:ole="">
            <v:imagedata r:id="rId1004" o:title=""/>
          </v:shape>
          <o:OLEObject Type="Embed" ProgID="Equation.DSMT4" ShapeID="_x0000_i1524" DrawAspect="Content" ObjectID="_1587311441" r:id="rId1005"/>
        </w:object>
      </w:r>
    </w:p>
    <w:p w:rsidR="00712FB9" w:rsidRDefault="00162166" w:rsidP="005E18C4">
      <w:pPr>
        <w:pStyle w:val="a8"/>
      </w:pPr>
      <w:r>
        <w:rPr>
          <w:rFonts w:hint="cs"/>
          <w:rtl/>
        </w:rPr>
        <w:t>2.</w:t>
      </w:r>
      <w:r w:rsidR="00712FB9" w:rsidRPr="0082014C">
        <w:rPr>
          <w:rFonts w:hint="cs"/>
          <w:rtl/>
        </w:rPr>
        <w:t xml:space="preserve">حل </w:t>
      </w:r>
      <w:r w:rsidR="00712FB9">
        <w:rPr>
          <w:rFonts w:hint="cs"/>
          <w:rtl/>
        </w:rPr>
        <w:t>ضمنی</w:t>
      </w:r>
    </w:p>
    <w:p w:rsidR="00712FB9" w:rsidRPr="00114CFA" w:rsidRDefault="00712FB9" w:rsidP="00712FB9">
      <w:pPr>
        <w:tabs>
          <w:tab w:val="left" w:pos="8505"/>
        </w:tabs>
        <w:spacing w:after="240" w:line="288" w:lineRule="auto"/>
        <w:jc w:val="center"/>
        <w:rPr>
          <w:lang w:bidi="fa-IR"/>
        </w:rPr>
      </w:pPr>
      <w:r w:rsidRPr="00554A17">
        <w:rPr>
          <w:position w:val="-24"/>
          <w:lang w:bidi="fa-IR"/>
        </w:rPr>
        <w:object w:dxaOrig="2200" w:dyaOrig="660">
          <v:shape id="_x0000_i1525" type="#_x0000_t75" style="width:130pt;height:43.5pt" o:ole="">
            <v:imagedata r:id="rId1006" o:title=""/>
          </v:shape>
          <o:OLEObject Type="Embed" ProgID="Equation.DSMT4" ShapeID="_x0000_i1525" DrawAspect="Content" ObjectID="_1587311442" r:id="rId1007"/>
        </w:object>
      </w:r>
    </w:p>
    <w:p w:rsidR="00712FB9" w:rsidRDefault="00712FB9" w:rsidP="005E18C4">
      <w:pPr>
        <w:pStyle w:val="a8"/>
        <w:rPr>
          <w:rtl/>
        </w:rPr>
      </w:pPr>
      <w:r>
        <w:rPr>
          <w:rFonts w:hint="cs"/>
          <w:rtl/>
        </w:rPr>
        <w:t>به این ترتیب مسئله به دو قسمت ایزوله تبدیل می</w:t>
      </w:r>
      <w:r>
        <w:rPr>
          <w:rtl/>
        </w:rPr>
        <w:softHyphen/>
      </w:r>
      <w:r>
        <w:rPr>
          <w:rFonts w:hint="cs"/>
          <w:rtl/>
        </w:rPr>
        <w:t>شود و  با ترکیب این دو قسمت جواب مسئله بدست می</w:t>
      </w:r>
      <w:r>
        <w:rPr>
          <w:rtl/>
        </w:rPr>
        <w:softHyphen/>
      </w:r>
      <w:r>
        <w:rPr>
          <w:rFonts w:hint="cs"/>
          <w:rtl/>
        </w:rPr>
        <w:t>آید. مزیت این ایزوله کردن این است که این روش بدون مشکلاتی که در همگرایی عددی روش</w:t>
      </w:r>
      <w:r>
        <w:rPr>
          <w:rtl/>
        </w:rPr>
        <w:softHyphen/>
      </w:r>
      <w:r>
        <w:rPr>
          <w:rFonts w:hint="cs"/>
          <w:rtl/>
        </w:rPr>
        <w:t>های ضمنی و صریح وجود دارد جواب مسئله را بدست می</w:t>
      </w:r>
      <w:r>
        <w:rPr>
          <w:rtl/>
        </w:rPr>
        <w:softHyphen/>
      </w:r>
      <w:r>
        <w:rPr>
          <w:rFonts w:hint="cs"/>
          <w:rtl/>
        </w:rPr>
        <w:t>آورد</w:t>
      </w:r>
      <w:r>
        <w:rPr>
          <w:rtl/>
        </w:rPr>
        <w:fldChar w:fldCharType="begin"/>
      </w:r>
      <w:r>
        <w:rPr>
          <w:rtl/>
        </w:rPr>
        <w:instrText xml:space="preserve"> </w:instrText>
      </w:r>
      <w:r>
        <w:instrText>ADDIN EN.CITE &lt;EndNote&gt;&lt;Cite&gt;&lt;Author&gt;Kadioglu&lt;/Author&gt;&lt;Year&gt;2011&lt;/Year&gt;&lt;RecNum&gt;71&lt;/RecNum&gt;&lt;DisplayText&gt;[40]&lt;/DisplayText&gt;&lt;record&gt;&lt;rec-number&gt;71&lt;/rec-number&gt;&lt;foreign-keys&gt;&lt;key app="EN" db-id="p0tfv5awfefe5uesap0xdapc0daaa20tatav" timestamp="1525503662"&gt;71</w:instrText>
      </w:r>
      <w:r>
        <w:rPr>
          <w:rtl/>
        </w:rPr>
        <w:instrText>&lt;/</w:instrText>
      </w:r>
      <w:r>
        <w:instrText>key&gt;&lt;/foreign-keys&gt;&lt;ref-type name="Book Section"&gt;5&lt;/ref-type&gt;&lt;contributors&gt;&lt;authors&gt;&lt;author&gt;Kadioglu, Samet Y&lt;/author&gt;&lt;author&gt;Knoll, Dana A&lt;/author&gt;&lt;/authors&gt;&lt;/contributors&gt;&lt;titles&gt;&lt;title&gt;An IMEX method for the Euler equations that posses strong non-linear heat conduction and stiff source terms (radiation hydrodynamics)&lt;/title&gt;&lt;secondary-title&gt;Hydrodynamics-Advanced Topics&lt;/secondary-title&gt;&lt;/titles&gt;&lt;dates&gt;&lt;year&gt;2011&lt;/year&gt;&lt;/dates&gt;&lt;publisher&gt;InTech&lt;/publisher&gt;&lt;urls&gt;&lt;/urls&gt;&lt;/record&gt;&lt;/Cite&gt;&lt;/EndNote</w:instrText>
      </w:r>
      <w:r>
        <w:rPr>
          <w:rtl/>
        </w:rPr>
        <w:instrText>&gt;</w:instrText>
      </w:r>
      <w:r>
        <w:rPr>
          <w:rtl/>
        </w:rPr>
        <w:fldChar w:fldCharType="separate"/>
      </w:r>
      <w:r>
        <w:rPr>
          <w:noProof/>
          <w:rtl/>
        </w:rPr>
        <w:t>[40]</w:t>
      </w:r>
      <w:r>
        <w:rPr>
          <w:rtl/>
        </w:rPr>
        <w:fldChar w:fldCharType="end"/>
      </w:r>
      <w:r>
        <w:rPr>
          <w:rFonts w:hint="cs"/>
          <w:rtl/>
        </w:rPr>
        <w:t xml:space="preserve"> . اما گسسته</w:t>
      </w:r>
      <w:r>
        <w:rPr>
          <w:rtl/>
        </w:rPr>
        <w:softHyphen/>
      </w:r>
      <w:r>
        <w:rPr>
          <w:rFonts w:hint="cs"/>
          <w:rtl/>
        </w:rPr>
        <w:t>سازی زمانی طبق روش اویلر از مرتبه اول می</w:t>
      </w:r>
      <w:r>
        <w:rPr>
          <w:rtl/>
        </w:rPr>
        <w:softHyphen/>
      </w:r>
      <w:r>
        <w:rPr>
          <w:rFonts w:hint="cs"/>
          <w:rtl/>
        </w:rPr>
        <w:t>باشد و دارای خطای زیادی است. برای افزایش دقت می</w:t>
      </w:r>
      <w:r>
        <w:rPr>
          <w:rtl/>
        </w:rPr>
        <w:softHyphen/>
      </w:r>
      <w:r>
        <w:rPr>
          <w:rFonts w:hint="cs"/>
          <w:rtl/>
        </w:rPr>
        <w:t>توان از روش</w:t>
      </w:r>
      <w:r>
        <w:rPr>
          <w:rtl/>
        </w:rPr>
        <w:softHyphen/>
      </w:r>
      <w:r>
        <w:rPr>
          <w:rFonts w:hint="cs"/>
          <w:rtl/>
        </w:rPr>
        <w:t>های رانگ کوتا استفاده کرد ولی روش رانگ کوتای ضمنی دارای هزینه</w:t>
      </w:r>
      <w:r>
        <w:rPr>
          <w:rtl/>
        </w:rPr>
        <w:softHyphen/>
      </w:r>
      <w:r>
        <w:rPr>
          <w:rFonts w:hint="cs"/>
          <w:rtl/>
        </w:rPr>
        <w:t>ی محاسباتی بالایی می</w:t>
      </w:r>
      <w:r>
        <w:rPr>
          <w:rtl/>
        </w:rPr>
        <w:softHyphen/>
      </w:r>
      <w:r>
        <w:rPr>
          <w:rFonts w:hint="cs"/>
          <w:rtl/>
        </w:rPr>
        <w:t>باشد. این روش در ادامه توضیح داده می</w:t>
      </w:r>
      <w:r>
        <w:rPr>
          <w:rtl/>
        </w:rPr>
        <w:softHyphen/>
      </w:r>
      <w:r>
        <w:rPr>
          <w:rFonts w:hint="cs"/>
          <w:rtl/>
        </w:rPr>
        <w:t>شود.</w:t>
      </w:r>
    </w:p>
    <w:p w:rsidR="00712FB9" w:rsidRDefault="00712FB9" w:rsidP="005E18C4">
      <w:pPr>
        <w:pStyle w:val="a8"/>
        <w:rPr>
          <w:rtl/>
        </w:rPr>
      </w:pPr>
    </w:p>
    <w:p w:rsidR="00162166" w:rsidRDefault="00162166" w:rsidP="005E18C4">
      <w:pPr>
        <w:pStyle w:val="a8"/>
        <w:rPr>
          <w:rtl/>
        </w:rPr>
      </w:pPr>
    </w:p>
    <w:p w:rsidR="00162166" w:rsidRDefault="00162166" w:rsidP="005E18C4">
      <w:pPr>
        <w:pStyle w:val="a8"/>
        <w:rPr>
          <w:rtl/>
        </w:rPr>
      </w:pPr>
    </w:p>
    <w:p w:rsidR="00712FB9" w:rsidRDefault="00712FB9" w:rsidP="00712FB9">
      <w:pPr>
        <w:pStyle w:val="Heading3"/>
        <w:rPr>
          <w:rtl/>
        </w:rPr>
      </w:pPr>
      <w:bookmarkStart w:id="230" w:name="_Toc440650660"/>
      <w:bookmarkStart w:id="231" w:name="_Toc513366443"/>
      <w:r>
        <w:rPr>
          <w:rFonts w:hint="cs"/>
          <w:rtl/>
        </w:rPr>
        <w:t>روش رانگ کوتا صریح-ضمنی</w:t>
      </w:r>
      <w:bookmarkEnd w:id="230"/>
      <w:bookmarkEnd w:id="231"/>
    </w:p>
    <w:p w:rsidR="00712FB9" w:rsidRPr="00554A17" w:rsidRDefault="00712FB9" w:rsidP="005E18C4">
      <w:pPr>
        <w:pStyle w:val="a8"/>
        <w:rPr>
          <w:rtl/>
        </w:rPr>
      </w:pPr>
      <w:r w:rsidRPr="00554A17">
        <w:rPr>
          <w:rFonts w:hint="cs"/>
          <w:rtl/>
        </w:rPr>
        <w:t>یک راه برای افزایش دقت روش صریح-ضمنی استفاده از روش</w:t>
      </w:r>
      <w:r w:rsidRPr="00554A17">
        <w:rPr>
          <w:rtl/>
        </w:rPr>
        <w:softHyphen/>
      </w:r>
      <w:r w:rsidRPr="00554A17">
        <w:rPr>
          <w:rFonts w:hint="cs"/>
          <w:rtl/>
        </w:rPr>
        <w:t>های رانگ کوتا می</w:t>
      </w:r>
      <w:r w:rsidRPr="00554A17">
        <w:rPr>
          <w:rtl/>
        </w:rPr>
        <w:softHyphen/>
      </w:r>
      <w:r w:rsidRPr="00554A17">
        <w:rPr>
          <w:rFonts w:hint="cs"/>
          <w:rtl/>
        </w:rPr>
        <w:t>باشد. روش رانگ کوتای</w:t>
      </w:r>
      <w:r>
        <w:rPr>
          <w:rFonts w:hint="cs"/>
          <w:rtl/>
        </w:rPr>
        <w:t xml:space="preserve"> مرتبه 2</w:t>
      </w:r>
      <w:r w:rsidRPr="00554A17">
        <w:rPr>
          <w:rFonts w:hint="cs"/>
          <w:rtl/>
        </w:rPr>
        <w:t xml:space="preserve"> صریح-ضمنی برای معادله</w:t>
      </w:r>
      <w:r w:rsidRPr="00554A17">
        <w:rPr>
          <w:rtl/>
        </w:rPr>
        <w:softHyphen/>
      </w:r>
      <w:r w:rsidRPr="00554A17">
        <w:rPr>
          <w:rFonts w:hint="cs"/>
          <w:rtl/>
        </w:rPr>
        <w:t>ی ناویر استوکس به صورت زیر نوشته می</w:t>
      </w:r>
      <w:r w:rsidRPr="00554A17">
        <w:rPr>
          <w:rtl/>
        </w:rPr>
        <w:softHyphen/>
      </w:r>
      <w:r w:rsidRPr="00554A17">
        <w:rPr>
          <w:rFonts w:hint="cs"/>
          <w:rtl/>
        </w:rPr>
        <w:t>شود</w:t>
      </w:r>
      <w:r>
        <w:rPr>
          <w:rFonts w:hint="cs"/>
          <w:rtl/>
        </w:rPr>
        <w:t xml:space="preserve"> </w:t>
      </w:r>
      <w:r w:rsidRPr="00554A17">
        <w:rPr>
          <w:rFonts w:hint="cs"/>
          <w:rtl/>
        </w:rPr>
        <w:t>:</w:t>
      </w:r>
      <w:r>
        <w:rPr>
          <w:rtl/>
        </w:rPr>
        <w:fldChar w:fldCharType="begin"/>
      </w:r>
      <w:r>
        <w:rPr>
          <w:rtl/>
        </w:rPr>
        <w:instrText xml:space="preserve"> </w:instrText>
      </w:r>
      <w:r>
        <w:instrText>ADDIN EN.CITE &lt;EndNote&gt;&lt;Cite&gt;&lt;Author&gt;Kadioglu&lt;/Author&gt;&lt;Year&gt;2011&lt;/Year&gt;&lt;RecNum&gt;71&lt;/RecNum&gt;&lt;DisplayText&gt;[40]&lt;/DisplayText&gt;&lt;record&gt;&lt;rec-number&gt;71&lt;/rec-number&gt;&lt;foreign-keys&gt;&lt;key app="EN" db-id="p0tfv5awfefe5uesap0xdapc0daaa20tatav" timestamp="1525503662"&gt;71</w:instrText>
      </w:r>
      <w:r>
        <w:rPr>
          <w:rtl/>
        </w:rPr>
        <w:instrText>&lt;/</w:instrText>
      </w:r>
      <w:r>
        <w:instrText>key&gt;&lt;/foreign-keys&gt;&lt;ref-type name="Book Section"&gt;5&lt;/ref-type&gt;&lt;contributors&gt;&lt;authors&gt;&lt;author&gt;Kadioglu, Samet Y&lt;/author&gt;&lt;author&gt;Knoll, Dana A&lt;/author&gt;&lt;/authors&gt;&lt;/contributors&gt;&lt;titles&gt;&lt;title&gt;An IMEX method for the Euler equations that posses strong non-linear heat conduction and stiff source terms (radiation hydrodynamics)&lt;/title&gt;&lt;secondary-title&gt;Hydrodynamics-Advanced Topics&lt;/secondary-title&gt;&lt;/titles&gt;&lt;dates&gt;&lt;year&gt;2011&lt;/year&gt;&lt;/dates&gt;&lt;publisher&gt;InTech&lt;/publisher&gt;&lt;urls&gt;&lt;/urls&gt;&lt;/record&gt;&lt;/Cite&gt;&lt;/EndNote</w:instrText>
      </w:r>
      <w:r>
        <w:rPr>
          <w:rtl/>
        </w:rPr>
        <w:instrText>&gt;</w:instrText>
      </w:r>
      <w:r>
        <w:rPr>
          <w:rtl/>
        </w:rPr>
        <w:fldChar w:fldCharType="separate"/>
      </w:r>
      <w:r>
        <w:rPr>
          <w:noProof/>
          <w:rtl/>
        </w:rPr>
        <w:t>[40]</w:t>
      </w:r>
      <w:r>
        <w:rPr>
          <w:rtl/>
        </w:rPr>
        <w:fldChar w:fldCharType="end"/>
      </w:r>
    </w:p>
    <w:p w:rsidR="00712FB9" w:rsidRPr="00554A17" w:rsidRDefault="00162166" w:rsidP="005E18C4">
      <w:pPr>
        <w:pStyle w:val="a8"/>
      </w:pPr>
      <w:r>
        <w:rPr>
          <w:rFonts w:hint="cs"/>
          <w:rtl/>
        </w:rPr>
        <w:t>1.</w:t>
      </w:r>
      <w:r w:rsidR="00712FB9" w:rsidRPr="00554A17">
        <w:rPr>
          <w:rFonts w:hint="cs"/>
          <w:rtl/>
        </w:rPr>
        <w:t>حل صریح</w:t>
      </w:r>
    </w:p>
    <w:p w:rsidR="00712FB9" w:rsidRPr="00554A17" w:rsidRDefault="00712FB9" w:rsidP="00712FB9">
      <w:pPr>
        <w:pStyle w:val="ad"/>
        <w:bidi w:val="0"/>
        <w:spacing w:before="120" w:after="240"/>
      </w:pPr>
      <w:r w:rsidRPr="00554A17">
        <w:rPr>
          <w:position w:val="-78"/>
        </w:rPr>
        <w:object w:dxaOrig="3600" w:dyaOrig="1400">
          <v:shape id="_x0000_i1526" type="#_x0000_t75" style="width:180pt;height:1in" o:ole="">
            <v:imagedata r:id="rId1008" o:title=""/>
          </v:shape>
          <o:OLEObject Type="Embed" ProgID="Equation.DSMT4" ShapeID="_x0000_i1526" DrawAspect="Content" ObjectID="_1587311443" r:id="rId1009"/>
        </w:object>
      </w:r>
      <w:r w:rsidRPr="00554A17">
        <w:rPr>
          <w:rtl/>
          <w:lang w:bidi="fa-IR"/>
        </w:rPr>
        <w:t xml:space="preserve"> </w:t>
      </w:r>
    </w:p>
    <w:p w:rsidR="00712FB9" w:rsidRPr="00554A17" w:rsidRDefault="00162166" w:rsidP="005E18C4">
      <w:pPr>
        <w:pStyle w:val="a8"/>
      </w:pPr>
      <w:r>
        <w:rPr>
          <w:rFonts w:hint="cs"/>
          <w:rtl/>
        </w:rPr>
        <w:t>2.</w:t>
      </w:r>
      <w:r w:rsidR="00712FB9" w:rsidRPr="00554A17">
        <w:rPr>
          <w:rFonts w:hint="cs"/>
          <w:rtl/>
        </w:rPr>
        <w:t xml:space="preserve">حل ضمنی </w:t>
      </w:r>
    </w:p>
    <w:p w:rsidR="00712FB9" w:rsidRPr="00554A17" w:rsidRDefault="00712FB9" w:rsidP="00712FB9">
      <w:pPr>
        <w:pStyle w:val="ad"/>
        <w:bidi w:val="0"/>
        <w:spacing w:before="120" w:after="240"/>
      </w:pPr>
      <w:r w:rsidRPr="00554A17">
        <w:rPr>
          <w:position w:val="-78"/>
        </w:rPr>
        <w:object w:dxaOrig="3460" w:dyaOrig="1400">
          <v:shape id="_x0000_i1527" type="#_x0000_t75" style="width:172.5pt;height:1in" o:ole="">
            <v:imagedata r:id="rId1010" o:title=""/>
          </v:shape>
          <o:OLEObject Type="Embed" ProgID="Equation.DSMT4" ShapeID="_x0000_i1527" DrawAspect="Content" ObjectID="_1587311444" r:id="rId1011"/>
        </w:object>
      </w:r>
      <w:r w:rsidRPr="00554A17">
        <w:rPr>
          <w:rFonts w:hint="cs"/>
          <w:rtl/>
          <w:lang w:bidi="fa-IR"/>
        </w:rPr>
        <w:t xml:space="preserve"> </w:t>
      </w:r>
    </w:p>
    <w:p w:rsidR="00712FB9" w:rsidRPr="00554A17" w:rsidRDefault="00712FB9" w:rsidP="005E18C4">
      <w:pPr>
        <w:pStyle w:val="a8"/>
        <w:rPr>
          <w:rtl/>
        </w:rPr>
      </w:pPr>
      <w:r w:rsidRPr="00554A17">
        <w:rPr>
          <w:rFonts w:hint="cs"/>
          <w:rtl/>
        </w:rPr>
        <w:t>استفاده از روش رانگ کوتا به صورت ضمنی زمان محاسبات را به شدت بالا می</w:t>
      </w:r>
      <w:r w:rsidRPr="00554A17">
        <w:rPr>
          <w:rtl/>
        </w:rPr>
        <w:softHyphen/>
      </w:r>
      <w:r w:rsidRPr="00554A17">
        <w:rPr>
          <w:rFonts w:hint="cs"/>
          <w:rtl/>
        </w:rPr>
        <w:t>برد. به همین دلیل در حل ضمنی به جای استفاده از روش رانگ کوتا از روش کرانک نیکلسون استفاده می</w:t>
      </w:r>
      <w:r w:rsidRPr="00554A17">
        <w:rPr>
          <w:rtl/>
        </w:rPr>
        <w:softHyphen/>
      </w:r>
      <w:r w:rsidRPr="00554A17">
        <w:rPr>
          <w:rFonts w:hint="cs"/>
          <w:rtl/>
        </w:rPr>
        <w:t>شود در نتیجه حل ضمنی به صورت زیر بدست می</w:t>
      </w:r>
      <w:r w:rsidRPr="00554A17">
        <w:rPr>
          <w:rtl/>
        </w:rPr>
        <w:softHyphen/>
      </w:r>
      <w:r w:rsidRPr="00554A17">
        <w:rPr>
          <w:rFonts w:hint="cs"/>
          <w:rtl/>
        </w:rPr>
        <w:t>آید</w:t>
      </w:r>
      <w:r>
        <w:rPr>
          <w:rFonts w:hint="cs"/>
          <w:rtl/>
        </w:rPr>
        <w:t xml:space="preserve"> :</w:t>
      </w:r>
      <w:r>
        <w:rPr>
          <w:rtl/>
        </w:rPr>
        <w:fldChar w:fldCharType="begin"/>
      </w:r>
      <w:r>
        <w:rPr>
          <w:rtl/>
        </w:rPr>
        <w:instrText xml:space="preserve"> </w:instrText>
      </w:r>
      <w:r>
        <w:instrText>ADDIN EN.CITE &lt;EndNote&gt;&lt;Cite&gt;&lt;Author&gt;Kadioglu&lt;/Author&gt;&lt;Year&gt;2011&lt;/Year&gt;&lt;RecNum&gt;71&lt;/RecNum&gt;&lt;DisplayText&gt;[40]&lt;/DisplayText&gt;&lt;record&gt;&lt;rec-number&gt;71&lt;/rec-number&gt;&lt;foreign-keys&gt;&lt;key app="EN" db-id="p0tfv5awfefe5uesap0xdapc0daaa20tatav" timestamp="1525503662"&gt;71</w:instrText>
      </w:r>
      <w:r>
        <w:rPr>
          <w:rtl/>
        </w:rPr>
        <w:instrText>&lt;/</w:instrText>
      </w:r>
      <w:r>
        <w:instrText>key&gt;&lt;/foreign-keys&gt;&lt;ref-type name="Book Section"&gt;5&lt;/ref-type&gt;&lt;contributors&gt;&lt;authors&gt;&lt;author&gt;Kadioglu, Samet Y&lt;/author&gt;&lt;author&gt;Knoll, Dana A&lt;/author&gt;&lt;/authors&gt;&lt;/contributors&gt;&lt;titles&gt;&lt;title&gt;An IMEX method for the Euler equations that posses strong non-linear heat conduction and stiff source terms (radiation hydrodynamics)&lt;/title&gt;&lt;secondary-title&gt;Hydrodynamics-Advanced Topics&lt;/secondary-title&gt;&lt;/titles&gt;&lt;dates&gt;&lt;year&gt;2011&lt;/year&gt;&lt;/dates&gt;&lt;publisher&gt;InTech&lt;/publisher&gt;&lt;urls&gt;&lt;/urls&gt;&lt;/record&gt;&lt;/Cite&gt;&lt;/EndNote</w:instrText>
      </w:r>
      <w:r>
        <w:rPr>
          <w:rtl/>
        </w:rPr>
        <w:instrText>&gt;</w:instrText>
      </w:r>
      <w:r>
        <w:rPr>
          <w:rtl/>
        </w:rPr>
        <w:fldChar w:fldCharType="separate"/>
      </w:r>
      <w:r>
        <w:rPr>
          <w:noProof/>
          <w:rtl/>
        </w:rPr>
        <w:t>[40]</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162166">
        <w:tc>
          <w:tcPr>
            <w:tcW w:w="4508" w:type="dxa"/>
            <w:vAlign w:val="center"/>
          </w:tcPr>
          <w:p w:rsidR="00712FB9" w:rsidRDefault="00162166" w:rsidP="00162166">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206</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3320" w:dyaOrig="620">
                <v:shape id="_x0000_i1528" type="#_x0000_t75" style="width:165.5pt;height:31pt" o:ole="">
                  <v:imagedata r:id="rId1012" o:title=""/>
                </v:shape>
                <o:OLEObject Type="Embed" ProgID="Equation.DSMT4" ShapeID="_x0000_i1528" DrawAspect="Content" ObjectID="_1587311445" r:id="rId1013"/>
              </w:object>
            </w:r>
          </w:p>
        </w:tc>
      </w:tr>
    </w:tbl>
    <w:p w:rsidR="00712FB9" w:rsidRDefault="00712FB9" w:rsidP="005E18C4">
      <w:pPr>
        <w:pStyle w:val="a8"/>
        <w:rPr>
          <w:rtl/>
        </w:rPr>
      </w:pPr>
      <w:r w:rsidRPr="00554A17">
        <w:rPr>
          <w:rFonts w:hint="cs"/>
          <w:rtl/>
        </w:rPr>
        <w:t>به این ترتیب برای ح</w:t>
      </w:r>
      <w:r>
        <w:rPr>
          <w:rFonts w:hint="cs"/>
          <w:rtl/>
        </w:rPr>
        <w:t xml:space="preserve">ل صریح از روش رانگ کوتا </w:t>
      </w:r>
      <w:r w:rsidRPr="00182300">
        <w:rPr>
          <w:szCs w:val="24"/>
        </w:rPr>
        <w:t>TVD</w:t>
      </w:r>
      <w:r w:rsidRPr="00182300">
        <w:rPr>
          <w:rFonts w:hint="cs"/>
          <w:szCs w:val="24"/>
          <w:rtl/>
        </w:rPr>
        <w:t xml:space="preserve"> </w:t>
      </w:r>
      <w:r w:rsidRPr="00554A17">
        <w:rPr>
          <w:rFonts w:hint="cs"/>
          <w:rtl/>
        </w:rPr>
        <w:t>و برای حل ضمنی روش کرانک نیکلسون استفاده می</w:t>
      </w:r>
      <w:r w:rsidRPr="00554A17">
        <w:rPr>
          <w:rtl/>
        </w:rPr>
        <w:softHyphen/>
      </w:r>
      <w:r w:rsidRPr="00554A17">
        <w:rPr>
          <w:rFonts w:hint="cs"/>
          <w:rtl/>
        </w:rPr>
        <w:t>شود. مهم‌ترین مشکل این روش این است که به دلیل اتصال نامناسب حل</w:t>
      </w:r>
      <w:r w:rsidRPr="00554A17">
        <w:rPr>
          <w:rtl/>
        </w:rPr>
        <w:softHyphen/>
      </w:r>
      <w:r w:rsidRPr="00554A17">
        <w:rPr>
          <w:rFonts w:hint="cs"/>
          <w:rtl/>
        </w:rPr>
        <w:t>های صریح و ضمنی</w:t>
      </w:r>
      <w:r>
        <w:rPr>
          <w:rFonts w:hint="cs"/>
          <w:rtl/>
        </w:rPr>
        <w:t>،</w:t>
      </w:r>
      <w:r w:rsidRPr="00554A17">
        <w:rPr>
          <w:rFonts w:hint="cs"/>
          <w:rtl/>
        </w:rPr>
        <w:t xml:space="preserve"> در کل دقت مرتبه دوم حفظ نمی</w:t>
      </w:r>
      <w:r w:rsidRPr="00554A17">
        <w:rPr>
          <w:rtl/>
        </w:rPr>
        <w:softHyphen/>
      </w:r>
      <w:r w:rsidRPr="00554A17">
        <w:rPr>
          <w:rFonts w:hint="cs"/>
          <w:rtl/>
        </w:rPr>
        <w:t>شود. برای حل این مشکل در هر سلول، حل صریح در داخل حل ضمنی به صورت یک تابع غیرخطی ظاهر می</w:t>
      </w:r>
      <w:r w:rsidRPr="00554A17">
        <w:rPr>
          <w:rtl/>
        </w:rPr>
        <w:softHyphen/>
      </w:r>
      <w:r w:rsidRPr="00554A17">
        <w:rPr>
          <w:rFonts w:hint="cs"/>
          <w:rtl/>
        </w:rPr>
        <w:t>شود. در این صورت یک روش صریح-ضمنی خود سازگار به وجود می</w:t>
      </w:r>
      <w:r w:rsidRPr="00554A17">
        <w:rPr>
          <w:rtl/>
        </w:rPr>
        <w:softHyphen/>
      </w:r>
      <w:r w:rsidRPr="00554A17">
        <w:rPr>
          <w:rFonts w:hint="cs"/>
          <w:rtl/>
        </w:rPr>
        <w:t>آید. با به کار بردن این تکنیک حل صریح و ضمنی در طول حل</w:t>
      </w:r>
      <w:r>
        <w:rPr>
          <w:rFonts w:hint="cs"/>
          <w:rtl/>
        </w:rPr>
        <w:t>،</w:t>
      </w:r>
      <w:r w:rsidRPr="00554A17">
        <w:rPr>
          <w:rFonts w:hint="cs"/>
          <w:rtl/>
        </w:rPr>
        <w:t xml:space="preserve"> یک ارتباط پیوسته با یکدیگر دارند در نتیجه حل بهبود می</w:t>
      </w:r>
      <w:r w:rsidRPr="00554A17">
        <w:rPr>
          <w:rtl/>
        </w:rPr>
        <w:softHyphen/>
      </w:r>
      <w:r w:rsidRPr="00554A17">
        <w:rPr>
          <w:rFonts w:hint="cs"/>
          <w:rtl/>
        </w:rPr>
        <w:t xml:space="preserve">یابد و دقت افزایش </w:t>
      </w:r>
      <w:r>
        <w:rPr>
          <w:rFonts w:hint="cs"/>
          <w:rtl/>
        </w:rPr>
        <w:t>پیدا می‌کند</w:t>
      </w:r>
      <w:r w:rsidRPr="00554A17">
        <w:rPr>
          <w:rFonts w:hint="cs"/>
          <w:rtl/>
        </w:rPr>
        <w:t>. در واقع با این کار عاملی که باعث کاهش دقت روش مورد استفاده می</w:t>
      </w:r>
      <w:r w:rsidRPr="00554A17">
        <w:rPr>
          <w:rtl/>
        </w:rPr>
        <w:softHyphen/>
      </w:r>
      <w:r w:rsidRPr="00554A17">
        <w:rPr>
          <w:rFonts w:hint="cs"/>
          <w:rtl/>
        </w:rPr>
        <w:t>شود، حذف و دقت مرتبه دو حفظ می</w:t>
      </w:r>
      <w:r w:rsidRPr="00554A17">
        <w:rPr>
          <w:rtl/>
        </w:rPr>
        <w:softHyphen/>
      </w:r>
      <w:r w:rsidRPr="00554A17">
        <w:rPr>
          <w:rFonts w:hint="cs"/>
          <w:rtl/>
        </w:rPr>
        <w:t>گردد. یک نمونه از روش صریح-ضمنی خود سازگار در ادامه آورده می</w:t>
      </w:r>
      <w:r w:rsidRPr="00554A17">
        <w:rPr>
          <w:rtl/>
        </w:rPr>
        <w:softHyphen/>
      </w:r>
      <w:r w:rsidRPr="00554A17">
        <w:rPr>
          <w:rFonts w:hint="cs"/>
          <w:rtl/>
        </w:rPr>
        <w:t>شود</w:t>
      </w:r>
      <w:r>
        <w:rPr>
          <w:rFonts w:hint="cs"/>
          <w:rtl/>
        </w:rPr>
        <w:t xml:space="preserve"> </w:t>
      </w:r>
      <w:r>
        <w:rPr>
          <w:rtl/>
        </w:rPr>
        <w:fldChar w:fldCharType="begin"/>
      </w:r>
      <w:r>
        <w:rPr>
          <w:rtl/>
        </w:rPr>
        <w:instrText xml:space="preserve"> </w:instrText>
      </w:r>
      <w:r>
        <w:instrText>ADDIN EN.CITE &lt;EndNote&gt;&lt;Cite&gt;&lt;Author&gt;Kadioglu&lt;/Author&gt;&lt;Year&gt;2011&lt;/Year&gt;&lt;RecNum&gt;71&lt;/RecNum&gt;&lt;DisplayText&gt;[40]&lt;/DisplayText&gt;&lt;record&gt;&lt;rec-number&gt;71&lt;/rec-number&gt;&lt;foreign-keys&gt;&lt;key app="EN" db-id="p0tfv5awfefe5uesap0xdapc0daaa20tatav" timestamp="1525503662"&gt;71</w:instrText>
      </w:r>
      <w:r>
        <w:rPr>
          <w:rtl/>
        </w:rPr>
        <w:instrText>&lt;/</w:instrText>
      </w:r>
      <w:r>
        <w:instrText>key&gt;&lt;/foreign-keys&gt;&lt;ref-type name="Book Section"&gt;5&lt;/ref-type&gt;&lt;contributors&gt;&lt;authors&gt;&lt;author&gt;Kadioglu, Samet Y&lt;/author&gt;&lt;author&gt;Knoll, Dana A&lt;/author&gt;&lt;/authors&gt;&lt;/contributors&gt;&lt;titles&gt;&lt;title&gt;An IMEX method for the Euler equations that posses strong non-linear heat conduction and stiff source terms (radiation hydrodynamics)&lt;/title&gt;&lt;secondary-title&gt;Hydrodynamics-Advanced Topics&lt;/secondary-title&gt;&lt;/titles&gt;&lt;dates&gt;&lt;year&gt;2011&lt;/year&gt;&lt;/dates&gt;&lt;publisher&gt;InTech&lt;/publisher&gt;&lt;urls&gt;&lt;/urls&gt;&lt;/record&gt;&lt;/Cite&gt;&lt;/EndNote</w:instrText>
      </w:r>
      <w:r>
        <w:rPr>
          <w:rtl/>
        </w:rPr>
        <w:instrText>&gt;</w:instrText>
      </w:r>
      <w:r>
        <w:rPr>
          <w:rtl/>
        </w:rPr>
        <w:fldChar w:fldCharType="separate"/>
      </w:r>
      <w:r>
        <w:rPr>
          <w:noProof/>
          <w:rtl/>
        </w:rPr>
        <w:t>[40]</w:t>
      </w:r>
      <w:r>
        <w:rPr>
          <w:rtl/>
        </w:rPr>
        <w:fldChar w:fldCharType="end"/>
      </w:r>
      <w:r>
        <w:rPr>
          <w:rFonts w:hint="cs"/>
          <w:rtl/>
        </w:rPr>
        <w:t>.</w:t>
      </w:r>
      <w:r w:rsidRPr="00554A17">
        <w:rPr>
          <w:rFonts w:hint="cs"/>
          <w:rtl/>
        </w:rPr>
        <w:t xml:space="preserve">ارتباط بین حل صریح و ضمنی توسط </w:t>
      </w:r>
      <w:r w:rsidRPr="00391437">
        <w:rPr>
          <w:position w:val="-10"/>
        </w:rPr>
        <w:object w:dxaOrig="1300" w:dyaOrig="360">
          <v:shape id="_x0000_i1529" type="#_x0000_t75" style="width:64.5pt;height:21.5pt" o:ole="">
            <v:imagedata r:id="rId1014" o:title=""/>
          </v:shape>
          <o:OLEObject Type="Embed" ProgID="Equation.DSMT4" ShapeID="_x0000_i1529" DrawAspect="Content" ObjectID="_1587311446" r:id="rId1015"/>
        </w:object>
      </w:r>
      <w:r w:rsidRPr="00554A17">
        <w:rPr>
          <w:rFonts w:hint="cs"/>
          <w:rtl/>
        </w:rPr>
        <w:t xml:space="preserve">  در حل صریح برقرار می</w:t>
      </w:r>
      <w:r w:rsidRPr="00554A17">
        <w:rPr>
          <w:rtl/>
        </w:rPr>
        <w:softHyphen/>
      </w:r>
      <w:r w:rsidRPr="00554A17">
        <w:rPr>
          <w:rFonts w:hint="cs"/>
          <w:rtl/>
        </w:rPr>
        <w:t>شود.</w:t>
      </w:r>
    </w:p>
    <w:p w:rsidR="00712FB9" w:rsidRPr="00554A17" w:rsidRDefault="00162166" w:rsidP="005E18C4">
      <w:pPr>
        <w:pStyle w:val="a8"/>
      </w:pPr>
      <w:r>
        <w:rPr>
          <w:rFonts w:hint="cs"/>
          <w:rtl/>
        </w:rPr>
        <w:t>1.</w:t>
      </w:r>
      <w:r w:rsidR="00712FB9" w:rsidRPr="00554A17">
        <w:rPr>
          <w:rFonts w:hint="cs"/>
          <w:rtl/>
        </w:rPr>
        <w:t>حل صریح</w:t>
      </w:r>
    </w:p>
    <w:p w:rsidR="00712FB9" w:rsidRPr="00554A17" w:rsidRDefault="00712FB9" w:rsidP="00712FB9">
      <w:pPr>
        <w:pStyle w:val="ad"/>
        <w:bidi w:val="0"/>
        <w:spacing w:before="120" w:after="240"/>
        <w:rPr>
          <w:rtl/>
          <w:lang w:bidi="fa-IR"/>
        </w:rPr>
      </w:pPr>
      <w:r w:rsidRPr="00391437">
        <w:rPr>
          <w:position w:val="-84"/>
        </w:rPr>
        <w:object w:dxaOrig="3820" w:dyaOrig="1460">
          <v:shape id="_x0000_i1530" type="#_x0000_t75" style="width:194pt;height:1in" o:ole="">
            <v:imagedata r:id="rId1016" o:title=""/>
          </v:shape>
          <o:OLEObject Type="Embed" ProgID="Equation.DSMT4" ShapeID="_x0000_i1530" DrawAspect="Content" ObjectID="_1587311447" r:id="rId1017"/>
        </w:object>
      </w:r>
      <w:r w:rsidRPr="00554A17">
        <w:rPr>
          <w:rtl/>
          <w:lang w:bidi="fa-IR"/>
        </w:rPr>
        <w:t xml:space="preserve"> </w:t>
      </w:r>
    </w:p>
    <w:p w:rsidR="00712FB9" w:rsidRPr="00554A17" w:rsidRDefault="00162166" w:rsidP="005E18C4">
      <w:pPr>
        <w:pStyle w:val="a8"/>
      </w:pPr>
      <w:r>
        <w:rPr>
          <w:rFonts w:hint="cs"/>
          <w:rtl/>
        </w:rPr>
        <w:lastRenderedPageBreak/>
        <w:t>2.</w:t>
      </w:r>
      <w:r w:rsidR="00712FB9" w:rsidRPr="00554A17">
        <w:rPr>
          <w:rFonts w:hint="cs"/>
          <w:rtl/>
        </w:rPr>
        <w:t>حل ضمنی</w:t>
      </w:r>
    </w:p>
    <w:p w:rsidR="00712FB9" w:rsidRDefault="00712FB9" w:rsidP="00712FB9">
      <w:pPr>
        <w:pStyle w:val="ad"/>
        <w:bidi w:val="0"/>
        <w:spacing w:before="120" w:after="240"/>
        <w:rPr>
          <w:rtl/>
          <w:lang w:bidi="fa-IR"/>
        </w:rPr>
      </w:pPr>
      <w:r w:rsidRPr="00BE4613">
        <w:rPr>
          <w:position w:val="-24"/>
        </w:rPr>
        <w:object w:dxaOrig="3580" w:dyaOrig="620">
          <v:shape id="_x0000_i1531" type="#_x0000_t75" style="width:180pt;height:28.5pt" o:ole="">
            <v:imagedata r:id="rId1018" o:title=""/>
          </v:shape>
          <o:OLEObject Type="Embed" ProgID="Equation.DSMT4" ShapeID="_x0000_i1531" DrawAspect="Content" ObjectID="_1587311448" r:id="rId1019"/>
        </w:object>
      </w:r>
      <w:r w:rsidRPr="00554A17">
        <w:rPr>
          <w:rtl/>
          <w:lang w:bidi="fa-IR"/>
        </w:rPr>
        <w:t xml:space="preserve"> </w:t>
      </w:r>
    </w:p>
    <w:p w:rsidR="00712FB9" w:rsidRPr="00554A17" w:rsidRDefault="00712FB9" w:rsidP="005E18C4">
      <w:pPr>
        <w:pStyle w:val="a8"/>
        <w:rPr>
          <w:rtl/>
        </w:rPr>
      </w:pPr>
      <w:r w:rsidRPr="00456EB7">
        <w:rPr>
          <w:rFonts w:hint="cs"/>
          <w:rtl/>
        </w:rPr>
        <w:t>از آنجا که در اینجا بخش پخش</w:t>
      </w:r>
      <w:r>
        <w:rPr>
          <w:rFonts w:hint="cs"/>
          <w:rtl/>
        </w:rPr>
        <w:t>ی</w:t>
      </w:r>
      <w:r w:rsidRPr="00456EB7">
        <w:rPr>
          <w:rFonts w:hint="cs"/>
          <w:rtl/>
        </w:rPr>
        <w:t xml:space="preserve"> در معادلات وجود ندارد</w:t>
      </w:r>
      <w:r>
        <w:rPr>
          <w:rFonts w:hint="cs"/>
          <w:rtl/>
        </w:rPr>
        <w:t>،</w:t>
      </w:r>
      <w:r w:rsidRPr="00456EB7">
        <w:rPr>
          <w:rFonts w:hint="cs"/>
          <w:rtl/>
        </w:rPr>
        <w:t xml:space="preserve"> روش‌های صریح-ضمنی گفته شده به شکل بالا بررسی نمی‌گردد و روش‌های پیش‌بینی و تصحیح که در ادامه آورده می‌شود مورد مطالعه قرار </w:t>
      </w:r>
      <w:r>
        <w:rPr>
          <w:rFonts w:hint="cs"/>
          <w:rtl/>
        </w:rPr>
        <w:t xml:space="preserve">می‌گیرد. در واقع روش‌های گفته شده در بالا زمانی مورد استفاده قرار می‌گیرند که یک بخش پخشی در معادلات ناویر استوکس وجود داشته باشد. </w:t>
      </w:r>
    </w:p>
    <w:p w:rsidR="00712FB9" w:rsidRDefault="00712FB9" w:rsidP="00712FB9">
      <w:pPr>
        <w:pStyle w:val="Heading3"/>
        <w:rPr>
          <w:rtl/>
        </w:rPr>
      </w:pPr>
      <w:bookmarkStart w:id="232" w:name="_Toc440650661"/>
      <w:bookmarkStart w:id="233" w:name="_Toc513366444"/>
      <w:r>
        <w:rPr>
          <w:rFonts w:hint="cs"/>
          <w:rtl/>
        </w:rPr>
        <w:t>روش‌های پیش‌بینی و تصحیح</w:t>
      </w:r>
      <w:bookmarkEnd w:id="232"/>
      <w:bookmarkEnd w:id="233"/>
      <w:r>
        <w:rPr>
          <w:rFonts w:hint="cs"/>
          <w:rtl/>
        </w:rPr>
        <w:t xml:space="preserve"> </w:t>
      </w:r>
    </w:p>
    <w:p w:rsidR="00712FB9" w:rsidRDefault="00712FB9" w:rsidP="005E18C4">
      <w:pPr>
        <w:pStyle w:val="a8"/>
        <w:rPr>
          <w:rtl/>
        </w:rPr>
      </w:pPr>
      <w:r>
        <w:rPr>
          <w:rFonts w:hint="cs"/>
          <w:rtl/>
        </w:rPr>
        <w:t>گاهی اوقات به دلیل پیچیدگی مسئله، معادلات بگونه</w:t>
      </w:r>
      <w:r>
        <w:rPr>
          <w:rtl/>
        </w:rPr>
        <w:softHyphen/>
      </w:r>
      <w:r>
        <w:rPr>
          <w:rFonts w:hint="cs"/>
          <w:rtl/>
        </w:rPr>
        <w:t>ای بدست می</w:t>
      </w:r>
      <w:r>
        <w:rPr>
          <w:rtl/>
        </w:rPr>
        <w:softHyphen/>
      </w:r>
      <w:r>
        <w:rPr>
          <w:rFonts w:hint="cs"/>
          <w:rtl/>
        </w:rPr>
        <w:t>آیند که با استفاده از روش</w:t>
      </w:r>
      <w:r>
        <w:rPr>
          <w:rtl/>
        </w:rPr>
        <w:softHyphen/>
      </w:r>
      <w:r>
        <w:rPr>
          <w:rFonts w:hint="cs"/>
          <w:rtl/>
        </w:rPr>
        <w:t>های ضمنی قابل حل کردن نیستند. به این ترتیب از ترکیب روش</w:t>
      </w:r>
      <w:r>
        <w:rPr>
          <w:rtl/>
        </w:rPr>
        <w:softHyphen/>
      </w:r>
      <w:r>
        <w:rPr>
          <w:rFonts w:hint="cs"/>
          <w:rtl/>
        </w:rPr>
        <w:t>های ضمنی و صریح استفاده می</w:t>
      </w:r>
      <w:r>
        <w:rPr>
          <w:rtl/>
        </w:rPr>
        <w:softHyphen/>
      </w:r>
      <w:r>
        <w:rPr>
          <w:rFonts w:hint="cs"/>
          <w:rtl/>
        </w:rPr>
        <w:t xml:space="preserve">شود. برای رفع پیچیدگی حل ضمنی ابتدا یک تقریبی از </w:t>
      </w:r>
      <w:r w:rsidRPr="009D4BFF">
        <w:rPr>
          <w:position w:val="-6"/>
        </w:rPr>
        <w:object w:dxaOrig="600" w:dyaOrig="320">
          <v:shape id="_x0000_i1532" type="#_x0000_t75" style="width:28.5pt;height:14.5pt" o:ole="">
            <v:imagedata r:id="rId1020" o:title=""/>
          </v:shape>
          <o:OLEObject Type="Embed" ProgID="Equation.DSMT4" ShapeID="_x0000_i1532" DrawAspect="Content" ObjectID="_1587311449" r:id="rId1021"/>
        </w:object>
      </w:r>
      <w:r>
        <w:rPr>
          <w:rtl/>
        </w:rPr>
        <w:t xml:space="preserve"> </w:t>
      </w:r>
      <w:r>
        <w:rPr>
          <w:rFonts w:hint="cs"/>
          <w:rtl/>
        </w:rPr>
        <w:t xml:space="preserve"> به کمک روش</w:t>
      </w:r>
      <w:r>
        <w:rPr>
          <w:rtl/>
        </w:rPr>
        <w:softHyphen/>
      </w:r>
      <w:r>
        <w:rPr>
          <w:rFonts w:hint="cs"/>
          <w:rtl/>
        </w:rPr>
        <w:t>های صریح بدست می</w:t>
      </w:r>
      <w:r>
        <w:rPr>
          <w:rtl/>
        </w:rPr>
        <w:softHyphen/>
      </w:r>
      <w:r>
        <w:rPr>
          <w:rFonts w:hint="cs"/>
          <w:rtl/>
        </w:rPr>
        <w:t>آید که به آن گام پیش</w:t>
      </w:r>
      <w:r>
        <w:rPr>
          <w:rtl/>
        </w:rPr>
        <w:softHyphen/>
      </w:r>
      <w:r>
        <w:rPr>
          <w:rFonts w:hint="cs"/>
          <w:rtl/>
        </w:rPr>
        <w:t>بینی می</w:t>
      </w:r>
      <w:r>
        <w:rPr>
          <w:rtl/>
        </w:rPr>
        <w:softHyphen/>
      </w:r>
      <w:r>
        <w:rPr>
          <w:rFonts w:hint="cs"/>
          <w:rtl/>
        </w:rPr>
        <w:t>گویند. سپس با استفاده از مقدار پیش</w:t>
      </w:r>
      <w:r>
        <w:rPr>
          <w:rtl/>
        </w:rPr>
        <w:softHyphen/>
      </w:r>
      <w:r>
        <w:rPr>
          <w:rFonts w:hint="cs"/>
          <w:rtl/>
        </w:rPr>
        <w:t>بینی شده و به کمک روش ضمنی حل تصحیح می</w:t>
      </w:r>
      <w:r>
        <w:rPr>
          <w:rtl/>
        </w:rPr>
        <w:softHyphen/>
      </w:r>
      <w:r>
        <w:rPr>
          <w:rFonts w:hint="cs"/>
          <w:rtl/>
        </w:rPr>
        <w:t>گردد. بطور کلی گام</w:t>
      </w:r>
      <w:r>
        <w:rPr>
          <w:rtl/>
        </w:rPr>
        <w:softHyphen/>
      </w:r>
      <w:r>
        <w:rPr>
          <w:rFonts w:hint="cs"/>
          <w:rtl/>
        </w:rPr>
        <w:t>های پیش</w:t>
      </w:r>
      <w:r>
        <w:rPr>
          <w:rtl/>
        </w:rPr>
        <w:softHyphen/>
      </w:r>
      <w:r>
        <w:rPr>
          <w:rFonts w:hint="cs"/>
          <w:rtl/>
        </w:rPr>
        <w:t>بینی و تصحیح در این روش را با رابطه</w:t>
      </w:r>
      <w:r>
        <w:rPr>
          <w:rtl/>
        </w:rPr>
        <w:softHyphen/>
      </w:r>
      <w:r>
        <w:rPr>
          <w:rFonts w:hint="cs"/>
          <w:rtl/>
        </w:rPr>
        <w:t>ی زیر می</w:t>
      </w:r>
      <w:r>
        <w:rPr>
          <w:rtl/>
        </w:rPr>
        <w:softHyphen/>
      </w:r>
      <w:r>
        <w:rPr>
          <w:rFonts w:hint="cs"/>
          <w:rtl/>
        </w:rPr>
        <w:t xml:space="preserve">توان نشان داد </w:t>
      </w:r>
      <w:r>
        <w:rPr>
          <w:rtl/>
        </w:rPr>
        <w:fldChar w:fldCharType="begin"/>
      </w:r>
      <w:r>
        <w:rPr>
          <w:rtl/>
        </w:rPr>
        <w:instrText xml:space="preserve"> </w:instrText>
      </w:r>
      <w:r>
        <w:instrText>ADDIN EN.CITE &lt;EndNote&gt;&lt;Cite&gt;&lt;Author&gt;Hirsch&lt;/Author&gt;&lt;Year&gt;2007&lt;/Year&gt;&lt;RecNum&gt;43&lt;/RecNum&gt;&lt;DisplayText&gt;[31]&lt;/DisplayText&gt;&lt;record&gt;&lt;rec-number&gt;43&lt;/rec-number&gt;&lt;foreign-keys&gt;&lt;key app="EN" db-id="p0tfv5awfefe5uesap0xdapc0daaa20tatav" timestamp="1525534742"&gt;43</w:instrText>
      </w:r>
      <w:r>
        <w:rPr>
          <w:rtl/>
        </w:rPr>
        <w:instrText>&lt;/</w:instrText>
      </w:r>
      <w:r>
        <w:instrText>key&gt;&lt;key app="ENWeb" db-id=""&gt;0&lt;/key&gt;&lt;/foreign-keys&gt;&lt;ref-type name="Book"&gt;6&lt;/ref-type&gt;&lt;contributors&gt;&lt;authors&gt;&lt;author&gt;Hirsch, Charles&lt;/author&gt;&lt;/authors&gt;&lt;/contributors&gt;&lt;titles&gt;&lt;title&gt;Numerical computation of internal and external flows: The fundamentals of</w:instrText>
      </w:r>
      <w:r>
        <w:rPr>
          <w:rtl/>
        </w:rPr>
        <w:instrText xml:space="preserve"> </w:instrText>
      </w:r>
      <w:r>
        <w:instrText>computational fluid dynamics&lt;/title&gt;&lt;/titles&gt;&lt;dates&gt;&lt;year&gt;2007&lt;/year&gt;&lt;/dates&gt;&lt;publisher&gt;Butterworth-Heinemann&lt;/publisher&gt;&lt;isbn&gt;0080550029&lt;/isbn&gt;&lt;urls&gt;&lt;/urls&gt;&lt;/record&gt;&lt;/Cite&gt;&lt;/EndNote</w:instrText>
      </w:r>
      <w:r>
        <w:rPr>
          <w:rtl/>
        </w:rPr>
        <w:instrText>&gt;</w:instrText>
      </w:r>
      <w:r>
        <w:rPr>
          <w:rtl/>
        </w:rPr>
        <w:fldChar w:fldCharType="separate"/>
      </w:r>
      <w:r>
        <w:rPr>
          <w:noProof/>
          <w:rtl/>
        </w:rPr>
        <w:t>[31]</w:t>
      </w:r>
      <w:r>
        <w:rPr>
          <w:rtl/>
        </w:rPr>
        <w:fldChar w:fldCharType="end"/>
      </w:r>
      <w:r>
        <w:rPr>
          <w:rFonts w:hint="cs"/>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162166">
        <w:tc>
          <w:tcPr>
            <w:tcW w:w="4508" w:type="dxa"/>
            <w:vAlign w:val="center"/>
          </w:tcPr>
          <w:p w:rsidR="00712FB9" w:rsidRDefault="00162166" w:rsidP="00162166">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207</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2920" w:dyaOrig="840">
                <v:shape id="_x0000_i1533" type="#_x0000_t75" style="width:146.5pt;height:42pt" o:ole="">
                  <v:imagedata r:id="rId1022" o:title=""/>
                </v:shape>
                <o:OLEObject Type="Embed" ProgID="Equation.DSMT4" ShapeID="_x0000_i1533" DrawAspect="Content" ObjectID="_1587311450" r:id="rId1023"/>
              </w:object>
            </w:r>
          </w:p>
        </w:tc>
      </w:tr>
    </w:tbl>
    <w:p w:rsidR="00712FB9" w:rsidRPr="009B65C4" w:rsidRDefault="00712FB9" w:rsidP="009B65C4">
      <w:pPr>
        <w:pStyle w:val="a8"/>
        <w:rPr>
          <w:strike/>
        </w:rPr>
      </w:pPr>
      <w:r>
        <w:rPr>
          <w:rFonts w:hint="cs"/>
          <w:rtl/>
        </w:rPr>
        <w:t>در رابطه</w:t>
      </w:r>
      <w:r>
        <w:rPr>
          <w:rtl/>
        </w:rPr>
        <w:softHyphen/>
      </w:r>
      <w:r>
        <w:rPr>
          <w:rFonts w:hint="cs"/>
          <w:rtl/>
        </w:rPr>
        <w:t xml:space="preserve">ی قبل </w:t>
      </w:r>
      <w:r w:rsidRPr="00DA74D4">
        <w:rPr>
          <w:position w:val="-14"/>
        </w:rPr>
        <w:object w:dxaOrig="1560" w:dyaOrig="400">
          <v:shape id="_x0000_i1534" type="#_x0000_t75" style="width:79.5pt;height:22pt" o:ole="">
            <v:imagedata r:id="rId1024" o:title=""/>
          </v:shape>
          <o:OLEObject Type="Embed" ProgID="Equation.DSMT4" ShapeID="_x0000_i1534" DrawAspect="Content" ObjectID="_1587311451" r:id="rId1025"/>
        </w:object>
      </w:r>
      <w:r>
        <w:rPr>
          <w:rtl/>
        </w:rPr>
        <w:t xml:space="preserve"> </w:t>
      </w:r>
      <w:r>
        <w:rPr>
          <w:rFonts w:hint="cs"/>
          <w:rtl/>
        </w:rPr>
        <w:t>می</w:t>
      </w:r>
      <w:r>
        <w:rPr>
          <w:rtl/>
        </w:rPr>
        <w:softHyphen/>
      </w:r>
      <w:r>
        <w:rPr>
          <w:rFonts w:hint="cs"/>
          <w:rtl/>
        </w:rPr>
        <w:t>باشد که</w:t>
      </w:r>
      <w:r w:rsidRPr="00DA74D4">
        <w:rPr>
          <w:position w:val="-14"/>
        </w:rPr>
        <w:object w:dxaOrig="360" w:dyaOrig="380">
          <v:shape id="_x0000_i1535" type="#_x0000_t75" style="width:21.5pt;height:22pt" o:ole="">
            <v:imagedata r:id="rId1026" o:title=""/>
          </v:shape>
          <o:OLEObject Type="Embed" ProgID="Equation.DSMT4" ShapeID="_x0000_i1535" DrawAspect="Content" ObjectID="_1587311452" r:id="rId1027"/>
        </w:object>
      </w:r>
      <w:r>
        <w:rPr>
          <w:rtl/>
        </w:rPr>
        <w:t xml:space="preserve"> </w:t>
      </w:r>
      <w:r>
        <w:rPr>
          <w:rFonts w:hint="cs"/>
          <w:rtl/>
        </w:rPr>
        <w:t>مقدار پیش</w:t>
      </w:r>
      <w:r>
        <w:rPr>
          <w:rtl/>
        </w:rPr>
        <w:softHyphen/>
      </w:r>
      <w:r>
        <w:rPr>
          <w:rFonts w:hint="cs"/>
          <w:rtl/>
        </w:rPr>
        <w:t>بینی</w:t>
      </w:r>
      <w:r>
        <w:rPr>
          <w:rtl/>
        </w:rPr>
        <w:softHyphen/>
      </w:r>
      <w:r>
        <w:rPr>
          <w:rFonts w:hint="cs"/>
          <w:rtl/>
        </w:rPr>
        <w:t xml:space="preserve"> شده از جواب</w:t>
      </w:r>
      <w:r w:rsidRPr="00F11987">
        <w:rPr>
          <w:rFonts w:hint="cs"/>
          <w:color w:val="FF0000"/>
          <w:rtl/>
        </w:rPr>
        <w:t xml:space="preserve"> </w:t>
      </w:r>
      <w:r>
        <w:rPr>
          <w:rFonts w:hint="cs"/>
          <w:rtl/>
        </w:rPr>
        <w:t xml:space="preserve">حل صریح است. همچنین </w:t>
      </w:r>
      <w:r w:rsidRPr="00DA74D4">
        <w:rPr>
          <w:position w:val="-10"/>
        </w:rPr>
        <w:object w:dxaOrig="200" w:dyaOrig="320">
          <v:shape id="_x0000_i1536" type="#_x0000_t75" style="width:7.5pt;height:14.5pt" o:ole="">
            <v:imagedata r:id="rId1028" o:title=""/>
          </v:shape>
          <o:OLEObject Type="Embed" ProgID="Equation.DSMT4" ShapeID="_x0000_i1536" DrawAspect="Content" ObjectID="_1587311453" r:id="rId1029"/>
        </w:object>
      </w:r>
      <w:r>
        <w:rPr>
          <w:rtl/>
        </w:rPr>
        <w:t xml:space="preserve"> </w:t>
      </w:r>
      <w:r>
        <w:rPr>
          <w:rFonts w:hint="cs"/>
          <w:rtl/>
        </w:rPr>
        <w:t>بیانگر دقت گسسته</w:t>
      </w:r>
      <w:r>
        <w:rPr>
          <w:rtl/>
        </w:rPr>
        <w:softHyphen/>
      </w:r>
      <w:r>
        <w:rPr>
          <w:rFonts w:hint="cs"/>
          <w:rtl/>
        </w:rPr>
        <w:t xml:space="preserve">سازی مکانی و </w:t>
      </w:r>
      <w:r w:rsidRPr="00DA74D4">
        <w:rPr>
          <w:position w:val="-6"/>
        </w:rPr>
        <w:object w:dxaOrig="200" w:dyaOrig="279">
          <v:shape id="_x0000_i1537" type="#_x0000_t75" style="width:7.5pt;height:14.5pt" o:ole="">
            <v:imagedata r:id="rId1030" o:title=""/>
          </v:shape>
          <o:OLEObject Type="Embed" ProgID="Equation.DSMT4" ShapeID="_x0000_i1537" DrawAspect="Content" ObjectID="_1587311454" r:id="rId1031"/>
        </w:object>
      </w:r>
      <w:r>
        <w:rPr>
          <w:rtl/>
        </w:rPr>
        <w:t xml:space="preserve"> </w:t>
      </w:r>
      <w:r>
        <w:rPr>
          <w:rFonts w:hint="cs"/>
          <w:rtl/>
        </w:rPr>
        <w:t>نشان</w:t>
      </w:r>
      <w:r>
        <w:rPr>
          <w:rtl/>
        </w:rPr>
        <w:softHyphen/>
      </w:r>
      <w:r>
        <w:rPr>
          <w:rFonts w:hint="cs"/>
          <w:rtl/>
        </w:rPr>
        <w:t>دهنده</w:t>
      </w:r>
      <w:r>
        <w:rPr>
          <w:rtl/>
        </w:rPr>
        <w:softHyphen/>
      </w:r>
      <w:r>
        <w:rPr>
          <w:rFonts w:hint="cs"/>
          <w:rtl/>
        </w:rPr>
        <w:t>ی صریح یا ضمنی بودن روش (گام پیش</w:t>
      </w:r>
      <w:r>
        <w:rPr>
          <w:rtl/>
        </w:rPr>
        <w:softHyphen/>
      </w:r>
      <w:r>
        <w:rPr>
          <w:rFonts w:hint="cs"/>
          <w:rtl/>
        </w:rPr>
        <w:t>بینی یا گام تصحیح) می</w:t>
      </w:r>
      <w:r>
        <w:rPr>
          <w:rtl/>
        </w:rPr>
        <w:softHyphen/>
      </w:r>
      <w:r>
        <w:rPr>
          <w:rFonts w:hint="cs"/>
          <w:rtl/>
        </w:rPr>
        <w:t>باشد. در روش های پیش</w:t>
      </w:r>
      <w:r>
        <w:rPr>
          <w:rtl/>
        </w:rPr>
        <w:softHyphen/>
      </w:r>
      <w:r>
        <w:rPr>
          <w:rFonts w:hint="cs"/>
          <w:rtl/>
        </w:rPr>
        <w:t>بینی و تصحیح می</w:t>
      </w:r>
      <w:r>
        <w:rPr>
          <w:rtl/>
        </w:rPr>
        <w:softHyphen/>
      </w:r>
      <w:r>
        <w:rPr>
          <w:rFonts w:hint="cs"/>
          <w:rtl/>
        </w:rPr>
        <w:t>توان بیش از یک گام تصحیح استفاده کرد. لامبرت اثرات استفاده از چند گام تصحیح را مورد بررسی قرار داد و با مقایسه</w:t>
      </w:r>
      <w:r>
        <w:rPr>
          <w:rtl/>
        </w:rPr>
        <w:softHyphen/>
      </w:r>
      <w:r>
        <w:rPr>
          <w:rFonts w:hint="cs"/>
          <w:rtl/>
        </w:rPr>
        <w:t>ی اثرات ناشی از بکار بردن گام</w:t>
      </w:r>
      <w:r>
        <w:rPr>
          <w:rtl/>
        </w:rPr>
        <w:softHyphen/>
      </w:r>
      <w:r>
        <w:rPr>
          <w:rFonts w:hint="cs"/>
          <w:rtl/>
        </w:rPr>
        <w:t>های تصحیح مختلف برای یک گام پیش</w:t>
      </w:r>
      <w:r>
        <w:rPr>
          <w:rtl/>
        </w:rPr>
        <w:softHyphen/>
      </w:r>
      <w:r>
        <w:rPr>
          <w:rFonts w:hint="cs"/>
          <w:rtl/>
        </w:rPr>
        <w:t>بینی یکسان، یکی از مهم</w:t>
      </w:r>
      <w:r>
        <w:rPr>
          <w:rtl/>
        </w:rPr>
        <w:softHyphen/>
      </w:r>
      <w:r>
        <w:rPr>
          <w:rFonts w:hint="cs"/>
          <w:rtl/>
        </w:rPr>
        <w:t>ترین نتایجی که گرفت این بود که استفاده از یک گام تصحیح بهینه</w:t>
      </w:r>
      <w:r>
        <w:rPr>
          <w:rtl/>
        </w:rPr>
        <w:softHyphen/>
      </w:r>
      <w:r>
        <w:rPr>
          <w:rFonts w:hint="cs"/>
          <w:rtl/>
        </w:rPr>
        <w:t>ترین حالت می</w:t>
      </w:r>
      <w:r>
        <w:rPr>
          <w:rtl/>
        </w:rPr>
        <w:softHyphen/>
      </w:r>
      <w:r>
        <w:rPr>
          <w:rFonts w:hint="cs"/>
          <w:rtl/>
        </w:rPr>
        <w:t>باشد.</w:t>
      </w:r>
      <w:r>
        <w:rPr>
          <w:rtl/>
        </w:rPr>
        <w:fldChar w:fldCharType="begin"/>
      </w:r>
      <w:r>
        <w:rPr>
          <w:rtl/>
        </w:rPr>
        <w:instrText xml:space="preserve"> </w:instrText>
      </w:r>
      <w:r>
        <w:instrText>ADDIN EN.CITE &lt;EndNote&gt;&lt;Cite&gt;&lt;Author&gt;Hirsch&lt;/Author&gt;&lt;Year&gt;2007&lt;/Year&gt;&lt;RecNum&gt;43&lt;/RecNum&gt;&lt;DisplayText&gt;[31]&lt;/DisplayText&gt;&lt;record&gt;&lt;rec-number&gt;43&lt;/rec-number&gt;&lt;foreign-keys&gt;&lt;key app="EN" db-id="p0tfv5awfefe5uesap0xdapc0daaa20tatav" timestamp="1525534742"&gt;43</w:instrText>
      </w:r>
      <w:r>
        <w:rPr>
          <w:rtl/>
        </w:rPr>
        <w:instrText>&lt;/</w:instrText>
      </w:r>
      <w:r>
        <w:instrText>key&gt;&lt;key app="ENWeb" db-id=""&gt;0&lt;/key&gt;&lt;/foreign-keys&gt;&lt;ref-type name="Book"&gt;6&lt;/ref-type&gt;&lt;contributors&gt;&lt;authors&gt;&lt;author&gt;Hirsch, Charles&lt;/author&gt;&lt;/authors&gt;&lt;/contributors&gt;&lt;titles&gt;&lt;title&gt;Numerical computation of internal and external flows: The fundamentals of</w:instrText>
      </w:r>
      <w:r>
        <w:rPr>
          <w:rtl/>
        </w:rPr>
        <w:instrText xml:space="preserve"> </w:instrText>
      </w:r>
      <w:r>
        <w:instrText>computational fluid dynamics&lt;/title&gt;&lt;/titles&gt;&lt;dates&gt;&lt;year&gt;2007&lt;/year&gt;&lt;/dates&gt;&lt;publisher&gt;Butterworth-Heinemann&lt;/publisher&gt;&lt;isbn&gt;0080550029&lt;/isbn&gt;&lt;urls&gt;&lt;/urls&gt;&lt;/record&gt;&lt;/Cite&gt;&lt;/EndNote</w:instrText>
      </w:r>
      <w:r>
        <w:rPr>
          <w:rtl/>
        </w:rPr>
        <w:instrText>&gt;</w:instrText>
      </w:r>
      <w:r>
        <w:rPr>
          <w:rtl/>
        </w:rPr>
        <w:fldChar w:fldCharType="separate"/>
      </w:r>
      <w:r>
        <w:rPr>
          <w:noProof/>
          <w:rtl/>
        </w:rPr>
        <w:t>[31]</w:t>
      </w:r>
      <w:r>
        <w:rPr>
          <w:rtl/>
        </w:rPr>
        <w:fldChar w:fldCharType="end"/>
      </w:r>
    </w:p>
    <w:p w:rsidR="00712FB9" w:rsidRDefault="00712FB9" w:rsidP="005E18C4">
      <w:pPr>
        <w:pStyle w:val="a8"/>
        <w:rPr>
          <w:rtl/>
        </w:rPr>
      </w:pPr>
      <w:r>
        <w:rPr>
          <w:rFonts w:hint="cs"/>
          <w:rtl/>
        </w:rPr>
        <w:t>برای ایجاد یک روش پیش</w:t>
      </w:r>
      <w:r>
        <w:rPr>
          <w:rtl/>
        </w:rPr>
        <w:softHyphen/>
      </w:r>
      <w:r>
        <w:rPr>
          <w:rFonts w:hint="cs"/>
          <w:rtl/>
        </w:rPr>
        <w:t>بینی و تصحیح ساده می</w:t>
      </w:r>
      <w:r>
        <w:rPr>
          <w:rtl/>
        </w:rPr>
        <w:softHyphen/>
      </w:r>
      <w:r>
        <w:rPr>
          <w:rFonts w:hint="cs"/>
          <w:rtl/>
        </w:rPr>
        <w:t>توان از روش</w:t>
      </w:r>
      <w:r>
        <w:rPr>
          <w:rtl/>
        </w:rPr>
        <w:softHyphen/>
      </w:r>
      <w:r>
        <w:rPr>
          <w:rFonts w:hint="cs"/>
          <w:rtl/>
        </w:rPr>
        <w:t>های اویلر ضمنی و صریح استفاده کرد که برای رسیدن به جواب مسئله دو مرحله زیر انجام می</w:t>
      </w:r>
      <w:r>
        <w:rPr>
          <w:rtl/>
        </w:rPr>
        <w:softHyphen/>
      </w:r>
      <w:r>
        <w:rPr>
          <w:rFonts w:hint="cs"/>
          <w:rtl/>
        </w:rPr>
        <w:t>گردد :</w:t>
      </w:r>
      <w:r>
        <w:rPr>
          <w:rtl/>
        </w:rPr>
        <w:fldChar w:fldCharType="begin"/>
      </w:r>
      <w:r>
        <w:rPr>
          <w:rtl/>
        </w:rPr>
        <w:instrText xml:space="preserve"> </w:instrText>
      </w:r>
      <w:r>
        <w:instrText>ADDIN EN.CITE &lt;EndNote&gt;&lt;Cite&gt;&lt;Author&gt;Hirsch&lt;/Author&gt;&lt;Year&gt;2007&lt;/Year&gt;&lt;RecNum&gt;43&lt;/RecNum&gt;&lt;DisplayText&gt;[31]&lt;/DisplayText&gt;&lt;record&gt;&lt;rec-number&gt;43&lt;/rec-number&gt;&lt;foreign-keys&gt;&lt;key app="EN" db-id="p0tfv5awfefe5uesap0xdapc0daaa20tatav" timestamp="1525534742"&gt;43</w:instrText>
      </w:r>
      <w:r>
        <w:rPr>
          <w:rtl/>
        </w:rPr>
        <w:instrText>&lt;/</w:instrText>
      </w:r>
      <w:r>
        <w:instrText>key&gt;&lt;key app="ENWeb" db-id=""&gt;0&lt;/key&gt;&lt;/foreign-keys&gt;&lt;ref-type name="Book"&gt;6&lt;/ref-type&gt;&lt;contributors&gt;&lt;authors&gt;&lt;author&gt;Hirsch, Charles&lt;/author&gt;&lt;/authors&gt;&lt;/contributors&gt;&lt;titles&gt;&lt;title&gt;Numerical computation of internal and external flows: The fundamentals of</w:instrText>
      </w:r>
      <w:r>
        <w:rPr>
          <w:rtl/>
        </w:rPr>
        <w:instrText xml:space="preserve"> </w:instrText>
      </w:r>
      <w:r>
        <w:instrText>computational fluid dynamics&lt;/title&gt;&lt;/titles&gt;&lt;dates&gt;&lt;year&gt;2007&lt;/year&gt;&lt;/dates&gt;&lt;publisher&gt;Butterworth-Heinemann&lt;/publisher&gt;&lt;isbn&gt;0080550029&lt;/isbn&gt;&lt;urls&gt;&lt;/urls&gt;&lt;/record&gt;&lt;/Cite&gt;&lt;/EndNote</w:instrText>
      </w:r>
      <w:r>
        <w:rPr>
          <w:rtl/>
        </w:rPr>
        <w:instrText>&gt;</w:instrText>
      </w:r>
      <w:r>
        <w:rPr>
          <w:rtl/>
        </w:rPr>
        <w:fldChar w:fldCharType="separate"/>
      </w:r>
      <w:r>
        <w:rPr>
          <w:noProof/>
          <w:rtl/>
        </w:rPr>
        <w:t>[31]</w:t>
      </w:r>
      <w:r>
        <w:rPr>
          <w:rtl/>
        </w:rPr>
        <w:fldChar w:fldCharType="end"/>
      </w:r>
    </w:p>
    <w:p w:rsidR="00712FB9" w:rsidRDefault="00712FB9" w:rsidP="005E18C4">
      <w:pPr>
        <w:pStyle w:val="a8"/>
      </w:pPr>
      <w:r>
        <w:rPr>
          <w:rFonts w:hint="cs"/>
          <w:rtl/>
        </w:rPr>
        <w:t>1.ابتدا طبق رابطه</w:t>
      </w:r>
      <w:r>
        <w:rPr>
          <w:rtl/>
        </w:rPr>
        <w:softHyphen/>
      </w:r>
      <w:r>
        <w:rPr>
          <w:rFonts w:hint="cs"/>
          <w:rtl/>
        </w:rPr>
        <w:t>ی زیر یک جواب توسط روش اویلر صریح پیش</w:t>
      </w:r>
      <w:r>
        <w:rPr>
          <w:rtl/>
        </w:rPr>
        <w:softHyphen/>
      </w:r>
      <w:r>
        <w:rPr>
          <w:rFonts w:hint="cs"/>
          <w:rtl/>
        </w:rPr>
        <w:t>بینی می</w:t>
      </w:r>
      <w:r>
        <w:rPr>
          <w:rtl/>
        </w:rPr>
        <w:softHyphen/>
      </w:r>
      <w:r>
        <w:rPr>
          <w:rFonts w:hint="cs"/>
          <w:rtl/>
        </w:rPr>
        <w:t>گردد.</w:t>
      </w:r>
    </w:p>
    <w:p w:rsidR="00712FB9" w:rsidRDefault="00712FB9" w:rsidP="00712FB9">
      <w:pPr>
        <w:spacing w:before="240" w:after="240" w:line="288" w:lineRule="auto"/>
        <w:jc w:val="center"/>
        <w:rPr>
          <w:rtl/>
          <w:lang w:bidi="fa-IR"/>
        </w:rPr>
      </w:pPr>
      <w:r w:rsidRPr="005B0BD1">
        <w:rPr>
          <w:position w:val="-16"/>
          <w:lang w:bidi="fa-IR"/>
        </w:rPr>
        <w:object w:dxaOrig="2920" w:dyaOrig="440">
          <v:shape id="_x0000_i1538" type="#_x0000_t75" style="width:2in;height:22pt" o:ole="">
            <v:imagedata r:id="rId1032" o:title=""/>
          </v:shape>
          <o:OLEObject Type="Embed" ProgID="Equation.DSMT4" ShapeID="_x0000_i1538" DrawAspect="Content" ObjectID="_1587311455" r:id="rId1033"/>
        </w:object>
      </w:r>
    </w:p>
    <w:p w:rsidR="00712FB9" w:rsidRDefault="00712FB9" w:rsidP="005E18C4">
      <w:pPr>
        <w:pStyle w:val="a8"/>
      </w:pPr>
      <w:r>
        <w:rPr>
          <w:rFonts w:hint="cs"/>
          <w:rtl/>
        </w:rPr>
        <w:lastRenderedPageBreak/>
        <w:t>2.طبق رابطه</w:t>
      </w:r>
      <w:r>
        <w:rPr>
          <w:rtl/>
        </w:rPr>
        <w:softHyphen/>
      </w:r>
      <w:r>
        <w:rPr>
          <w:rFonts w:hint="cs"/>
          <w:rtl/>
        </w:rPr>
        <w:t>ی اویلر ضمنی جواب به شکل زیر تصحیح می</w:t>
      </w:r>
      <w:r>
        <w:rPr>
          <w:rtl/>
        </w:rPr>
        <w:softHyphen/>
      </w:r>
      <w:r>
        <w:rPr>
          <w:rFonts w:hint="cs"/>
          <w:rtl/>
        </w:rPr>
        <w:t>گردد.</w:t>
      </w:r>
    </w:p>
    <w:p w:rsidR="00712FB9" w:rsidRDefault="00712FB9" w:rsidP="00712FB9">
      <w:pPr>
        <w:spacing w:before="240" w:after="240" w:line="288" w:lineRule="auto"/>
        <w:jc w:val="center"/>
        <w:rPr>
          <w:lang w:bidi="fa-IR"/>
        </w:rPr>
      </w:pPr>
      <w:r w:rsidRPr="0052127E">
        <w:rPr>
          <w:position w:val="-16"/>
          <w:lang w:bidi="fa-IR"/>
        </w:rPr>
        <w:object w:dxaOrig="3200" w:dyaOrig="440">
          <v:shape id="_x0000_i1539" type="#_x0000_t75" style="width:158pt;height:22pt" o:ole="">
            <v:imagedata r:id="rId1034" o:title=""/>
          </v:shape>
          <o:OLEObject Type="Embed" ProgID="Equation.DSMT4" ShapeID="_x0000_i1539" DrawAspect="Content" ObjectID="_1587311456" r:id="rId1035"/>
        </w:object>
      </w:r>
    </w:p>
    <w:p w:rsidR="00712FB9" w:rsidRDefault="00712FB9" w:rsidP="005E18C4">
      <w:pPr>
        <w:pStyle w:val="a8"/>
        <w:rPr>
          <w:rtl/>
        </w:rPr>
      </w:pPr>
      <w:r>
        <w:rPr>
          <w:rFonts w:hint="cs"/>
          <w:rtl/>
        </w:rPr>
        <w:t>به این ترتیب جواب مسئله بدست می</w:t>
      </w:r>
      <w:r>
        <w:rPr>
          <w:rtl/>
        </w:rPr>
        <w:softHyphen/>
      </w:r>
      <w:r>
        <w:rPr>
          <w:rFonts w:hint="cs"/>
          <w:rtl/>
        </w:rPr>
        <w:t>آید. برای افزایش دقت به مرتبه دو و بالاتر به طریق مشابه می</w:t>
      </w:r>
      <w:r>
        <w:rPr>
          <w:rtl/>
        </w:rPr>
        <w:softHyphen/>
      </w:r>
      <w:r>
        <w:rPr>
          <w:rFonts w:hint="cs"/>
          <w:rtl/>
        </w:rPr>
        <w:t>توان روش</w:t>
      </w:r>
      <w:r>
        <w:rPr>
          <w:rtl/>
        </w:rPr>
        <w:softHyphen/>
      </w:r>
      <w:r>
        <w:rPr>
          <w:rFonts w:hint="cs"/>
          <w:rtl/>
        </w:rPr>
        <w:t>های رانگ کوتای مرتبه دو و بالاتر را ایجاد کرد. برای مثال روش رانگ کوتای مرتبه دو به صورت پیش</w:t>
      </w:r>
      <w:r>
        <w:rPr>
          <w:rtl/>
        </w:rPr>
        <w:softHyphen/>
      </w:r>
      <w:r>
        <w:rPr>
          <w:rFonts w:hint="cs"/>
          <w:rtl/>
        </w:rPr>
        <w:t>بینی تصحیح به شکل زیر بدست می</w:t>
      </w:r>
      <w:r>
        <w:rPr>
          <w:rtl/>
        </w:rPr>
        <w:softHyphen/>
      </w:r>
      <w:r>
        <w:rPr>
          <w:rFonts w:hint="cs"/>
          <w:rtl/>
        </w:rPr>
        <w:t>آید:</w:t>
      </w:r>
    </w:p>
    <w:p w:rsidR="00712FB9" w:rsidRPr="00E0550D" w:rsidRDefault="00712FB9" w:rsidP="005E18C4">
      <w:pPr>
        <w:pStyle w:val="a8"/>
        <w:rPr>
          <w:rtl/>
        </w:rPr>
      </w:pPr>
      <w:r>
        <w:rPr>
          <w:rFonts w:hint="cs"/>
          <w:rtl/>
        </w:rPr>
        <w:t>1.ابتدا طبق روش رانگ کوتای صریح جواب پیش</w:t>
      </w:r>
      <w:r>
        <w:rPr>
          <w:rtl/>
        </w:rPr>
        <w:softHyphen/>
      </w:r>
      <w:r>
        <w:rPr>
          <w:rFonts w:hint="cs"/>
          <w:rtl/>
        </w:rPr>
        <w:t>بینی می</w:t>
      </w:r>
      <w:r>
        <w:rPr>
          <w:rtl/>
        </w:rPr>
        <w:softHyphen/>
      </w:r>
      <w:r>
        <w:rPr>
          <w:rFonts w:hint="cs"/>
          <w:rtl/>
        </w:rPr>
        <w:t>گردد.</w:t>
      </w:r>
    </w:p>
    <w:p w:rsidR="00712FB9" w:rsidRDefault="00712FB9" w:rsidP="00712FB9">
      <w:pPr>
        <w:spacing w:before="240" w:after="240" w:line="288" w:lineRule="auto"/>
        <w:jc w:val="center"/>
        <w:rPr>
          <w:rtl/>
          <w:lang w:bidi="fa-IR"/>
        </w:rPr>
      </w:pPr>
      <w:r w:rsidRPr="008C7875">
        <w:rPr>
          <w:position w:val="-78"/>
          <w:lang w:bidi="fa-IR"/>
        </w:rPr>
        <w:object w:dxaOrig="3640" w:dyaOrig="1400">
          <v:shape id="_x0000_i1540" type="#_x0000_t75" style="width:180pt;height:1in" o:ole="">
            <v:imagedata r:id="rId1036" o:title=""/>
          </v:shape>
          <o:OLEObject Type="Embed" ProgID="Equation.DSMT4" ShapeID="_x0000_i1540" DrawAspect="Content" ObjectID="_1587311457" r:id="rId1037"/>
        </w:object>
      </w:r>
    </w:p>
    <w:p w:rsidR="00712FB9" w:rsidRPr="00A70F79" w:rsidRDefault="00712FB9" w:rsidP="005E18C4">
      <w:pPr>
        <w:pStyle w:val="a8"/>
      </w:pPr>
      <w:r>
        <w:rPr>
          <w:rFonts w:hint="cs"/>
          <w:rtl/>
        </w:rPr>
        <w:t>2.</w:t>
      </w:r>
      <w:r w:rsidRPr="00A70F79">
        <w:rPr>
          <w:rFonts w:hint="cs"/>
          <w:rtl/>
        </w:rPr>
        <w:t>سپس به کمک روش رانگ کوتای ضمنی جواب تصحیح می</w:t>
      </w:r>
      <w:r w:rsidRPr="00A70F79">
        <w:rPr>
          <w:rtl/>
        </w:rPr>
        <w:softHyphen/>
      </w:r>
      <w:r w:rsidRPr="00A70F79">
        <w:rPr>
          <w:rFonts w:hint="cs"/>
          <w:rtl/>
        </w:rPr>
        <w:t>گردد.</w:t>
      </w:r>
    </w:p>
    <w:p w:rsidR="00712FB9" w:rsidRPr="001D234E" w:rsidRDefault="00712FB9" w:rsidP="00712FB9">
      <w:pPr>
        <w:spacing w:before="240" w:after="240" w:line="288" w:lineRule="auto"/>
        <w:jc w:val="center"/>
        <w:rPr>
          <w:rtl/>
          <w:lang w:bidi="fa-IR"/>
        </w:rPr>
      </w:pPr>
      <w:r w:rsidRPr="008C7875">
        <w:rPr>
          <w:position w:val="-80"/>
          <w:lang w:bidi="fa-IR"/>
        </w:rPr>
        <w:object w:dxaOrig="3840" w:dyaOrig="1460">
          <v:shape id="_x0000_i1541" type="#_x0000_t75" style="width:194.5pt;height:1in" o:ole="">
            <v:imagedata r:id="rId1038" o:title=""/>
          </v:shape>
          <o:OLEObject Type="Embed" ProgID="Equation.DSMT4" ShapeID="_x0000_i1541" DrawAspect="Content" ObjectID="_1587311458" r:id="rId1039"/>
        </w:object>
      </w:r>
    </w:p>
    <w:p w:rsidR="00712FB9" w:rsidRDefault="00712FB9" w:rsidP="005E18C4">
      <w:pPr>
        <w:pStyle w:val="a8"/>
      </w:pPr>
      <w:r>
        <w:rPr>
          <w:rFonts w:hint="cs"/>
          <w:rtl/>
        </w:rPr>
        <w:t>از روش پیش</w:t>
      </w:r>
      <w:r>
        <w:rPr>
          <w:rtl/>
        </w:rPr>
        <w:softHyphen/>
      </w:r>
      <w:r>
        <w:rPr>
          <w:rFonts w:hint="cs"/>
          <w:rtl/>
        </w:rPr>
        <w:t>بینی و تصحیح رانگ کوتا معمولاً استفاده نمی</w:t>
      </w:r>
      <w:r>
        <w:rPr>
          <w:rtl/>
        </w:rPr>
        <w:softHyphen/>
      </w:r>
      <w:r>
        <w:rPr>
          <w:rFonts w:hint="cs"/>
          <w:rtl/>
        </w:rPr>
        <w:t>شود چون هزینه</w:t>
      </w:r>
      <w:r>
        <w:rPr>
          <w:rtl/>
        </w:rPr>
        <w:softHyphen/>
      </w:r>
      <w:r>
        <w:rPr>
          <w:rFonts w:hint="cs"/>
          <w:rtl/>
        </w:rPr>
        <w:t xml:space="preserve">ی استفاده از روش رانگ کوتا بیش از یک بار زیاد است. در واقع به کار بردن روش رانگ کوتا بیش از یک بار باعث بالا رفتن زمان محاسبات و در نتیجه افزایش هزینه محاسباتی می‌گردد. </w:t>
      </w:r>
    </w:p>
    <w:p w:rsidR="00712FB9" w:rsidRPr="008C7875" w:rsidRDefault="00712FB9" w:rsidP="005E18C4">
      <w:pPr>
        <w:pStyle w:val="a8"/>
        <w:rPr>
          <w:rtl/>
        </w:rPr>
      </w:pPr>
      <w:r w:rsidRPr="008C7875">
        <w:rPr>
          <w:rFonts w:hint="cs"/>
          <w:rtl/>
        </w:rPr>
        <w:t>روش پیش</w:t>
      </w:r>
      <w:r w:rsidRPr="008C7875">
        <w:rPr>
          <w:rtl/>
        </w:rPr>
        <w:softHyphen/>
      </w:r>
      <w:r w:rsidRPr="008C7875">
        <w:rPr>
          <w:rFonts w:hint="cs"/>
          <w:rtl/>
        </w:rPr>
        <w:t>بینی تصحیح را نیز می</w:t>
      </w:r>
      <w:r w:rsidRPr="008C7875">
        <w:rPr>
          <w:rtl/>
        </w:rPr>
        <w:softHyphen/>
      </w:r>
      <w:r w:rsidRPr="008C7875">
        <w:rPr>
          <w:rFonts w:hint="cs"/>
          <w:rtl/>
        </w:rPr>
        <w:t>توان به صورت روش</w:t>
      </w:r>
      <w:r w:rsidRPr="008C7875">
        <w:rPr>
          <w:rtl/>
        </w:rPr>
        <w:softHyphen/>
      </w:r>
      <w:r w:rsidRPr="008C7875">
        <w:rPr>
          <w:rFonts w:hint="cs"/>
          <w:rtl/>
        </w:rPr>
        <w:t>های چند گامی با دقت بالا نوشت. برای مثال می</w:t>
      </w:r>
      <w:r w:rsidRPr="008C7875">
        <w:rPr>
          <w:rtl/>
        </w:rPr>
        <w:softHyphen/>
      </w:r>
      <w:r w:rsidRPr="008C7875">
        <w:rPr>
          <w:rFonts w:hint="cs"/>
          <w:rtl/>
        </w:rPr>
        <w:t>توان از روش آدامز بشفورث دو گامی به عنوان روش صریح و روش آدامز مولتون دو گامی به عنوان روش ضمنی استفاده کرد. به این ترتیب روش پیش</w:t>
      </w:r>
      <w:r w:rsidRPr="008C7875">
        <w:rPr>
          <w:rtl/>
        </w:rPr>
        <w:softHyphen/>
      </w:r>
      <w:r w:rsidRPr="008C7875">
        <w:rPr>
          <w:rFonts w:hint="cs"/>
          <w:rtl/>
        </w:rPr>
        <w:t>بینی و تصحیح به صورت زیر بدست می</w:t>
      </w:r>
      <w:r w:rsidRPr="008C7875">
        <w:rPr>
          <w:rtl/>
        </w:rPr>
        <w:softHyphen/>
      </w:r>
      <w:r w:rsidRPr="008C7875">
        <w:rPr>
          <w:rFonts w:hint="cs"/>
          <w:rtl/>
        </w:rPr>
        <w:t>آید:</w:t>
      </w:r>
    </w:p>
    <w:p w:rsidR="00712FB9" w:rsidRPr="008C7875" w:rsidRDefault="00712FB9" w:rsidP="005E18C4">
      <w:pPr>
        <w:pStyle w:val="a8"/>
      </w:pPr>
      <w:r>
        <w:rPr>
          <w:rFonts w:hint="cs"/>
          <w:rtl/>
        </w:rPr>
        <w:t>1. ب</w:t>
      </w:r>
      <w:r w:rsidRPr="008C7875">
        <w:rPr>
          <w:rFonts w:hint="cs"/>
          <w:rtl/>
        </w:rPr>
        <w:t>ا استفاده از روش آدامز بشفورث دو گامی ابتدا جواب پیش</w:t>
      </w:r>
      <w:r w:rsidRPr="008C7875">
        <w:rPr>
          <w:rtl/>
        </w:rPr>
        <w:softHyphen/>
      </w:r>
      <w:r w:rsidRPr="008C7875">
        <w:rPr>
          <w:rFonts w:hint="cs"/>
          <w:rtl/>
        </w:rPr>
        <w:t>بینی شود</w:t>
      </w:r>
      <w:r>
        <w:rPr>
          <w:rFonts w:hint="cs"/>
          <w:rtl/>
        </w:rPr>
        <w:t xml:space="preserve"> </w:t>
      </w:r>
      <w:r>
        <w:rPr>
          <w:rtl/>
        </w:rPr>
        <w:fldChar w:fldCharType="begin"/>
      </w:r>
      <w:r>
        <w:rPr>
          <w:rtl/>
        </w:rPr>
        <w:instrText xml:space="preserve"> </w:instrText>
      </w:r>
      <w:r>
        <w:instrText>ADDIN EN.CITE &lt;EndNote&gt;&lt;Cite&gt;&lt;Author&gt;Burden&lt;/Author&gt;&lt;Year&gt;1989&lt;/Year&gt;&lt;RecNum&gt;60&lt;/RecNum&gt;&lt;DisplayText&gt;[29]&lt;/DisplayText&gt;&lt;record&gt;&lt;rec-number&gt;60&lt;/rec-number&gt;&lt;foreign-keys&gt;&lt;key app="EN" db-id="p0tfv5awfefe5uesap0xdapc0daaa20tatav" timestamp="1525501217"&gt;60</w:instrText>
      </w:r>
      <w:r>
        <w:rPr>
          <w:rtl/>
        </w:rPr>
        <w:instrText>&lt;/</w:instrText>
      </w:r>
      <w:r>
        <w:instrText>key&gt;&lt;/foreign-keys&gt;&lt;ref-type name="Book"&gt;6&lt;/ref-type&gt;&lt;contributors&gt;&lt;authors&gt;&lt;author&gt;Richard L. Burden&lt;/author&gt;&lt;author&gt;J. Douglas Faires&lt;/author&gt;&lt;/authors&gt;&lt;/contributors&gt;&lt;titles&gt;&lt;title&gt;Numerical analysis: 4th ed&lt;/title&gt;&lt;/titles&gt;&lt;pages&gt;729&lt;/pages&gt;&lt;dates&gt;&lt;year&gt;1989&lt;/year&gt;&lt;/dates&gt;&lt;publisher&gt;PWS Publishing Co.&lt;/publisher&gt;&lt;isbn&gt;0-53491-585-X&lt;/isbn&gt;&lt;urls&gt;&lt;/urls&gt;&lt;/record&gt;&lt;/Cite&gt;&lt;/EndNote</w:instrText>
      </w:r>
      <w:r>
        <w:rPr>
          <w:rtl/>
        </w:rPr>
        <w:instrText>&gt;</w:instrText>
      </w:r>
      <w:r>
        <w:rPr>
          <w:rtl/>
        </w:rPr>
        <w:fldChar w:fldCharType="separate"/>
      </w:r>
      <w:r>
        <w:rPr>
          <w:noProof/>
          <w:rtl/>
        </w:rPr>
        <w:t>[29]</w:t>
      </w:r>
      <w:r>
        <w:rPr>
          <w:rtl/>
        </w:rPr>
        <w:fldChar w:fldCharType="end"/>
      </w:r>
    </w:p>
    <w:p w:rsidR="00712FB9" w:rsidRPr="008C7875" w:rsidRDefault="00712FB9" w:rsidP="00712FB9">
      <w:pPr>
        <w:spacing w:before="240" w:after="240" w:line="288" w:lineRule="auto"/>
        <w:jc w:val="center"/>
        <w:rPr>
          <w:rtl/>
          <w:lang w:bidi="fa-IR"/>
        </w:rPr>
      </w:pPr>
      <w:r w:rsidRPr="008C7875">
        <w:rPr>
          <w:lang w:bidi="fa-IR"/>
        </w:rPr>
        <w:object w:dxaOrig="4360" w:dyaOrig="1359">
          <v:shape id="_x0000_i1542" type="#_x0000_t75" style="width:3in;height:64.5pt" o:ole="">
            <v:imagedata r:id="rId1040" o:title=""/>
          </v:shape>
          <o:OLEObject Type="Embed" ProgID="Equation.DSMT4" ShapeID="_x0000_i1542" DrawAspect="Content" ObjectID="_1587311459" r:id="rId1041"/>
        </w:object>
      </w:r>
    </w:p>
    <w:p w:rsidR="00712FB9" w:rsidRPr="008C7875" w:rsidRDefault="00712FB9" w:rsidP="005E18C4">
      <w:pPr>
        <w:pStyle w:val="a8"/>
      </w:pPr>
      <w:r>
        <w:rPr>
          <w:rFonts w:hint="cs"/>
          <w:rtl/>
        </w:rPr>
        <w:t xml:space="preserve">2. </w:t>
      </w:r>
      <w:r w:rsidRPr="008C7875">
        <w:rPr>
          <w:rFonts w:hint="cs"/>
          <w:rtl/>
        </w:rPr>
        <w:t>با استفاده از روش آدامز مولتون دو گامی جواب تصحیح می</w:t>
      </w:r>
      <w:r w:rsidRPr="008C7875">
        <w:rPr>
          <w:rtl/>
        </w:rPr>
        <w:softHyphen/>
      </w:r>
      <w:r w:rsidRPr="008C7875">
        <w:rPr>
          <w:rFonts w:hint="cs"/>
          <w:rtl/>
        </w:rPr>
        <w:t>گردد.</w:t>
      </w:r>
      <w:r>
        <w:rPr>
          <w:rtl/>
        </w:rPr>
        <w:fldChar w:fldCharType="begin"/>
      </w:r>
      <w:r>
        <w:rPr>
          <w:rtl/>
        </w:rPr>
        <w:instrText xml:space="preserve"> </w:instrText>
      </w:r>
      <w:r>
        <w:instrText>ADDIN EN.CITE &lt;EndNote&gt;&lt;Cite&gt;&lt;Author&gt;Burden&lt;/Author&gt;&lt;Year&gt;1989&lt;/Year&gt;&lt;RecNum&gt;60&lt;/RecNum&gt;&lt;DisplayText&gt;[29]&lt;/DisplayText&gt;&lt;record&gt;&lt;rec-number&gt;60&lt;/rec-number&gt;&lt;foreign-keys&gt;&lt;key app="EN" db-id="p0tfv5awfefe5uesap0xdapc0daaa20tatav" timestamp="1525501217"&gt;60</w:instrText>
      </w:r>
      <w:r>
        <w:rPr>
          <w:rtl/>
        </w:rPr>
        <w:instrText>&lt;/</w:instrText>
      </w:r>
      <w:r>
        <w:instrText>key&gt;&lt;/foreign-keys&gt;&lt;ref-type name="Book"&gt;6&lt;/ref-type&gt;&lt;contributors&gt;&lt;authors&gt;&lt;author&gt;Richard L. Burden&lt;/author&gt;&lt;author&gt;J. Douglas Faires&lt;/author&gt;&lt;/authors&gt;&lt;/contributors&gt;&lt;titles&gt;&lt;title&gt;Numerical analysis: 4th ed&lt;/title&gt;&lt;/titles&gt;&lt;pages&gt;729&lt;/pages&gt;&lt;dates&gt;&lt;year&gt;1989&lt;/year&gt;&lt;/dates&gt;&lt;publisher&gt;PWS Publishing Co.&lt;/publisher&gt;&lt;isbn&gt;0-53491-585-X&lt;/isbn&gt;&lt;urls&gt;&lt;/urls&gt;&lt;/record&gt;&lt;/Cite&gt;&lt;/EndNote</w:instrText>
      </w:r>
      <w:r>
        <w:rPr>
          <w:rtl/>
        </w:rPr>
        <w:instrText>&gt;</w:instrText>
      </w:r>
      <w:r>
        <w:rPr>
          <w:rtl/>
        </w:rPr>
        <w:fldChar w:fldCharType="separate"/>
      </w:r>
      <w:r>
        <w:rPr>
          <w:noProof/>
          <w:rtl/>
        </w:rPr>
        <w:t>[29]</w:t>
      </w:r>
      <w:r>
        <w:rPr>
          <w:rtl/>
        </w:rPr>
        <w:fldChar w:fldCharType="end"/>
      </w:r>
    </w:p>
    <w:p w:rsidR="00712FB9" w:rsidRPr="008C7875" w:rsidRDefault="00712FB9" w:rsidP="00712FB9">
      <w:pPr>
        <w:spacing w:before="240" w:after="240" w:line="288" w:lineRule="auto"/>
        <w:jc w:val="center"/>
        <w:rPr>
          <w:lang w:bidi="fa-IR"/>
        </w:rPr>
      </w:pPr>
      <w:r w:rsidRPr="008C7875">
        <w:rPr>
          <w:lang w:bidi="fa-IR"/>
        </w:rPr>
        <w:object w:dxaOrig="6120" w:dyaOrig="1359">
          <v:shape id="_x0000_i1543" type="#_x0000_t75" style="width:303pt;height:64.5pt" o:ole="">
            <v:imagedata r:id="rId1042" o:title=""/>
          </v:shape>
          <o:OLEObject Type="Embed" ProgID="Equation.DSMT4" ShapeID="_x0000_i1543" DrawAspect="Content" ObjectID="_1587311460" r:id="rId1043"/>
        </w:object>
      </w:r>
    </w:p>
    <w:p w:rsidR="00712FB9" w:rsidRPr="008C7875" w:rsidRDefault="00712FB9" w:rsidP="005E18C4">
      <w:pPr>
        <w:pStyle w:val="a8"/>
        <w:rPr>
          <w:rtl/>
        </w:rPr>
      </w:pPr>
      <w:r w:rsidRPr="008C7875">
        <w:rPr>
          <w:rFonts w:hint="cs"/>
          <w:rtl/>
        </w:rPr>
        <w:t>با بکار بردن روش</w:t>
      </w:r>
      <w:r w:rsidRPr="008C7875">
        <w:rPr>
          <w:rtl/>
        </w:rPr>
        <w:softHyphen/>
      </w:r>
      <w:r w:rsidRPr="008C7875">
        <w:rPr>
          <w:rFonts w:hint="cs"/>
          <w:rtl/>
        </w:rPr>
        <w:t>ها با تعداد گام بیشتر می</w:t>
      </w:r>
      <w:r w:rsidRPr="008C7875">
        <w:rPr>
          <w:rtl/>
        </w:rPr>
        <w:softHyphen/>
      </w:r>
      <w:r w:rsidRPr="008C7875">
        <w:rPr>
          <w:rFonts w:hint="cs"/>
          <w:rtl/>
        </w:rPr>
        <w:t>توان روش</w:t>
      </w:r>
      <w:r w:rsidRPr="008C7875">
        <w:rPr>
          <w:rtl/>
        </w:rPr>
        <w:softHyphen/>
      </w:r>
      <w:r w:rsidRPr="008C7875">
        <w:rPr>
          <w:rFonts w:hint="cs"/>
          <w:rtl/>
        </w:rPr>
        <w:t>های پیش</w:t>
      </w:r>
      <w:r w:rsidRPr="008C7875">
        <w:rPr>
          <w:rtl/>
        </w:rPr>
        <w:softHyphen/>
      </w:r>
      <w:r w:rsidRPr="008C7875">
        <w:rPr>
          <w:rFonts w:hint="cs"/>
          <w:rtl/>
        </w:rPr>
        <w:t>بینی و تصحیح با دقت بالاتر را ایجاد نمود. یکی از پرکاربردترین روش</w:t>
      </w:r>
      <w:r w:rsidRPr="008C7875">
        <w:rPr>
          <w:rtl/>
        </w:rPr>
        <w:softHyphen/>
      </w:r>
      <w:r w:rsidRPr="008C7875">
        <w:rPr>
          <w:rFonts w:hint="cs"/>
          <w:rtl/>
        </w:rPr>
        <w:t>های پیش</w:t>
      </w:r>
      <w:r w:rsidRPr="008C7875">
        <w:rPr>
          <w:rtl/>
        </w:rPr>
        <w:softHyphen/>
      </w:r>
      <w:r w:rsidRPr="008C7875">
        <w:rPr>
          <w:rFonts w:hint="cs"/>
          <w:rtl/>
        </w:rPr>
        <w:t>بینی و تصحیح چندگامی استفاده از روش</w:t>
      </w:r>
      <w:r w:rsidRPr="008C7875">
        <w:rPr>
          <w:rtl/>
        </w:rPr>
        <w:softHyphen/>
      </w:r>
      <w:r w:rsidRPr="008C7875">
        <w:rPr>
          <w:rFonts w:hint="cs"/>
          <w:rtl/>
        </w:rPr>
        <w:t xml:space="preserve">های </w:t>
      </w:r>
      <w:r>
        <w:rPr>
          <w:rFonts w:hint="cs"/>
          <w:rtl/>
        </w:rPr>
        <w:t xml:space="preserve">چهار </w:t>
      </w:r>
      <w:r w:rsidRPr="008C7875">
        <w:rPr>
          <w:rFonts w:hint="cs"/>
          <w:rtl/>
        </w:rPr>
        <w:t xml:space="preserve">گامی </w:t>
      </w:r>
      <w:r>
        <w:rPr>
          <w:rFonts w:hint="cs"/>
          <w:rtl/>
        </w:rPr>
        <w:t>آدامز بشفورث صریح</w:t>
      </w:r>
      <w:r w:rsidRPr="008C7875">
        <w:rPr>
          <w:rFonts w:hint="cs"/>
          <w:rtl/>
        </w:rPr>
        <w:t xml:space="preserve"> و </w:t>
      </w:r>
      <w:r>
        <w:rPr>
          <w:rFonts w:hint="cs"/>
          <w:rtl/>
        </w:rPr>
        <w:t>سه گامی آدامز مولتون ضمنی</w:t>
      </w:r>
      <w:r w:rsidRPr="008C7875">
        <w:rPr>
          <w:rFonts w:hint="cs"/>
          <w:rtl/>
        </w:rPr>
        <w:t xml:space="preserve"> به صورت زیر می</w:t>
      </w:r>
      <w:r w:rsidRPr="008C7875">
        <w:rPr>
          <w:rtl/>
        </w:rPr>
        <w:softHyphen/>
      </w:r>
      <w:r w:rsidRPr="008C7875">
        <w:rPr>
          <w:rFonts w:hint="cs"/>
          <w:rtl/>
        </w:rPr>
        <w:t>باشد.</w:t>
      </w:r>
    </w:p>
    <w:p w:rsidR="00712FB9" w:rsidRPr="008C7875" w:rsidRDefault="00712FB9" w:rsidP="005E18C4">
      <w:pPr>
        <w:pStyle w:val="a8"/>
      </w:pPr>
      <w:r>
        <w:rPr>
          <w:rFonts w:hint="cs"/>
          <w:rtl/>
        </w:rPr>
        <w:t>1.</w:t>
      </w:r>
      <w:r w:rsidRPr="008C7875">
        <w:rPr>
          <w:rFonts w:hint="cs"/>
          <w:rtl/>
        </w:rPr>
        <w:t>جواب اولیه به کمک روش</w:t>
      </w:r>
      <w:r>
        <w:rPr>
          <w:rFonts w:hint="cs"/>
          <w:rtl/>
        </w:rPr>
        <w:t xml:space="preserve"> چهار گامی بشفورث</w:t>
      </w:r>
      <w:r w:rsidRPr="008C7875">
        <w:rPr>
          <w:rFonts w:hint="cs"/>
          <w:rtl/>
        </w:rPr>
        <w:t xml:space="preserve"> در بازه </w:t>
      </w:r>
      <w:r w:rsidRPr="00B3692C">
        <w:rPr>
          <w:position w:val="-14"/>
        </w:rPr>
        <w:object w:dxaOrig="920" w:dyaOrig="400">
          <v:shape id="_x0000_i1544" type="#_x0000_t75" style="width:43.5pt;height:22pt" o:ole="">
            <v:imagedata r:id="rId1044" o:title=""/>
          </v:shape>
          <o:OLEObject Type="Embed" ProgID="Equation.DSMT4" ShapeID="_x0000_i1544" DrawAspect="Content" ObjectID="_1587311461" r:id="rId1045"/>
        </w:object>
      </w:r>
      <w:r w:rsidRPr="008C7875">
        <w:rPr>
          <w:rtl/>
        </w:rPr>
        <w:t xml:space="preserve"> </w:t>
      </w:r>
      <w:r w:rsidRPr="008C7875">
        <w:rPr>
          <w:rFonts w:hint="cs"/>
          <w:rtl/>
        </w:rPr>
        <w:t xml:space="preserve"> پیش</w:t>
      </w:r>
      <w:r w:rsidRPr="008C7875">
        <w:rPr>
          <w:rtl/>
        </w:rPr>
        <w:softHyphen/>
      </w:r>
      <w:r w:rsidRPr="008C7875">
        <w:rPr>
          <w:rFonts w:hint="cs"/>
          <w:rtl/>
        </w:rPr>
        <w:t>بینی می</w:t>
      </w:r>
      <w:r w:rsidRPr="008C7875">
        <w:rPr>
          <w:rtl/>
        </w:rPr>
        <w:softHyphen/>
      </w:r>
      <w:r w:rsidRPr="008C7875">
        <w:rPr>
          <w:rFonts w:hint="cs"/>
          <w:rtl/>
        </w:rPr>
        <w:t>گردد</w:t>
      </w:r>
      <w:r>
        <w:rPr>
          <w:rFonts w:hint="cs"/>
          <w:rtl/>
        </w:rPr>
        <w:t>.</w:t>
      </w:r>
      <w:r>
        <w:rPr>
          <w:rtl/>
        </w:rPr>
        <w:fldChar w:fldCharType="begin"/>
      </w:r>
      <w:r>
        <w:rPr>
          <w:rtl/>
        </w:rPr>
        <w:instrText xml:space="preserve"> </w:instrText>
      </w:r>
      <w:r>
        <w:instrText>ADDIN EN.CITE &lt;EndNote&gt;&lt;Cite&gt;&lt;Author&gt;Burden&lt;/Author&gt;&lt;Year&gt;1989&lt;/Year&gt;&lt;RecNum&gt;60&lt;/RecNum&gt;&lt;DisplayText&gt;[29]&lt;/DisplayText&gt;&lt;record&gt;&lt;rec-number&gt;60&lt;/rec-number&gt;&lt;foreign-keys&gt;&lt;key app="EN" db-id="p0tfv5awfefe5uesap0xdapc0daaa20tatav" timestamp="1525501217"&gt;60</w:instrText>
      </w:r>
      <w:r>
        <w:rPr>
          <w:rtl/>
        </w:rPr>
        <w:instrText>&lt;/</w:instrText>
      </w:r>
      <w:r>
        <w:instrText>key&gt;&lt;/foreign-keys&gt;&lt;ref-type name="Book"&gt;6&lt;/ref-type&gt;&lt;contributors&gt;&lt;authors&gt;&lt;author&gt;Richard L. Burden&lt;/author&gt;&lt;author&gt;J. Douglas Faires&lt;/author&gt;&lt;/authors&gt;&lt;/contributors&gt;&lt;titles&gt;&lt;title&gt;Numerical analysis: 4th ed&lt;/title&gt;&lt;/titles&gt;&lt;pages&gt;729&lt;/pages&gt;&lt;dates&gt;&lt;year&gt;1989&lt;/year&gt;&lt;/dates&gt;&lt;publisher&gt;PWS Publishing Co.&lt;/publisher&gt;&lt;isbn&gt;0-53491-585-X&lt;/isbn&gt;&lt;urls&gt;&lt;/urls&gt;&lt;/record&gt;&lt;/Cite&gt;&lt;/EndNote</w:instrText>
      </w:r>
      <w:r>
        <w:rPr>
          <w:rtl/>
        </w:rPr>
        <w:instrText>&gt;</w:instrText>
      </w:r>
      <w:r>
        <w:rPr>
          <w:rtl/>
        </w:rPr>
        <w:fldChar w:fldCharType="separate"/>
      </w:r>
      <w:r>
        <w:rPr>
          <w:noProof/>
          <w:rtl/>
        </w:rPr>
        <w:t>[29]</w:t>
      </w:r>
      <w:r>
        <w:rPr>
          <w:rtl/>
        </w:rPr>
        <w:fldChar w:fldCharType="end"/>
      </w:r>
    </w:p>
    <w:p w:rsidR="00712FB9" w:rsidRPr="008C7875" w:rsidRDefault="00712FB9" w:rsidP="00712FB9">
      <w:pPr>
        <w:spacing w:before="240" w:after="240" w:line="288" w:lineRule="auto"/>
        <w:rPr>
          <w:rtl/>
          <w:lang w:bidi="fa-IR"/>
        </w:rPr>
      </w:pPr>
      <w:r w:rsidRPr="006F3A1A">
        <w:rPr>
          <w:position w:val="-24"/>
          <w:lang w:bidi="fa-IR"/>
        </w:rPr>
        <w:object w:dxaOrig="7620" w:dyaOrig="620">
          <v:shape id="_x0000_i1545" type="#_x0000_t75" style="width:382.5pt;height:28.5pt" o:ole="">
            <v:imagedata r:id="rId1046" o:title=""/>
          </v:shape>
          <o:OLEObject Type="Embed" ProgID="Equation.DSMT4" ShapeID="_x0000_i1545" DrawAspect="Content" ObjectID="_1587311462" r:id="rId1047"/>
        </w:object>
      </w:r>
      <w:r w:rsidRPr="008C7875">
        <w:rPr>
          <w:rFonts w:hint="cs"/>
          <w:rtl/>
          <w:lang w:bidi="fa-IR"/>
        </w:rPr>
        <w:t xml:space="preserve"> </w:t>
      </w:r>
    </w:p>
    <w:p w:rsidR="00712FB9" w:rsidRPr="008C7875" w:rsidRDefault="00712FB9" w:rsidP="005E18C4">
      <w:pPr>
        <w:pStyle w:val="a8"/>
      </w:pPr>
      <w:r>
        <w:rPr>
          <w:rFonts w:hint="cs"/>
          <w:rtl/>
        </w:rPr>
        <w:t>2.</w:t>
      </w:r>
      <w:r w:rsidRPr="008C7875">
        <w:rPr>
          <w:rFonts w:hint="cs"/>
          <w:rtl/>
        </w:rPr>
        <w:t>جواب پیش</w:t>
      </w:r>
      <w:r w:rsidRPr="008C7875">
        <w:rPr>
          <w:rtl/>
        </w:rPr>
        <w:softHyphen/>
      </w:r>
      <w:r w:rsidRPr="008C7875">
        <w:rPr>
          <w:rFonts w:hint="cs"/>
          <w:rtl/>
        </w:rPr>
        <w:t>بینی</w:t>
      </w:r>
      <w:r w:rsidRPr="008C7875">
        <w:rPr>
          <w:rtl/>
        </w:rPr>
        <w:softHyphen/>
      </w:r>
      <w:r w:rsidRPr="008C7875">
        <w:rPr>
          <w:rFonts w:hint="cs"/>
          <w:rtl/>
        </w:rPr>
        <w:t xml:space="preserve">شده به کمک روش </w:t>
      </w:r>
      <w:r>
        <w:rPr>
          <w:rFonts w:hint="cs"/>
          <w:rtl/>
        </w:rPr>
        <w:t>سه گامی مولتون</w:t>
      </w:r>
      <w:r w:rsidRPr="008C7875">
        <w:rPr>
          <w:rFonts w:hint="cs"/>
          <w:rtl/>
        </w:rPr>
        <w:t xml:space="preserve"> در بازه </w:t>
      </w:r>
      <w:r w:rsidRPr="00B3692C">
        <w:rPr>
          <w:position w:val="-14"/>
        </w:rPr>
        <w:object w:dxaOrig="940" w:dyaOrig="400">
          <v:shape id="_x0000_i1546" type="#_x0000_t75" style="width:50pt;height:22pt" o:ole="">
            <v:imagedata r:id="rId1048" o:title=""/>
          </v:shape>
          <o:OLEObject Type="Embed" ProgID="Equation.DSMT4" ShapeID="_x0000_i1546" DrawAspect="Content" ObjectID="_1587311463" r:id="rId1049"/>
        </w:object>
      </w:r>
      <w:r>
        <w:rPr>
          <w:rFonts w:hint="cs"/>
          <w:rtl/>
        </w:rPr>
        <w:t xml:space="preserve"> </w:t>
      </w:r>
      <w:r w:rsidRPr="008C7875">
        <w:rPr>
          <w:rFonts w:hint="cs"/>
          <w:rtl/>
        </w:rPr>
        <w:t xml:space="preserve"> تصحیح می</w:t>
      </w:r>
      <w:r w:rsidRPr="008C7875">
        <w:rPr>
          <w:rtl/>
        </w:rPr>
        <w:softHyphen/>
      </w:r>
      <w:r w:rsidRPr="008C7875">
        <w:rPr>
          <w:rFonts w:hint="cs"/>
          <w:rtl/>
        </w:rPr>
        <w:t>گردد</w:t>
      </w:r>
      <w:r>
        <w:rPr>
          <w:rFonts w:hint="cs"/>
          <w:rtl/>
        </w:rPr>
        <w:t xml:space="preserve"> .</w:t>
      </w:r>
      <w:r>
        <w:rPr>
          <w:rtl/>
        </w:rPr>
        <w:fldChar w:fldCharType="begin"/>
      </w:r>
      <w:r>
        <w:rPr>
          <w:rtl/>
        </w:rPr>
        <w:instrText xml:space="preserve"> </w:instrText>
      </w:r>
      <w:r>
        <w:instrText>ADDIN EN.CITE &lt;EndNote&gt;&lt;Cite&gt;&lt;Author&gt;Burden&lt;/Author&gt;&lt;Year&gt;1989&lt;/Year&gt;&lt;RecNum&gt;60&lt;/RecNum&gt;&lt;DisplayText&gt;[29]&lt;/DisplayText&gt;&lt;record&gt;&lt;rec-number&gt;60&lt;/rec-number&gt;&lt;foreign-keys&gt;&lt;key app="EN" db-id="p0tfv5awfefe5uesap0xdapc0daaa20tatav" timestamp="1525501217"&gt;60</w:instrText>
      </w:r>
      <w:r>
        <w:rPr>
          <w:rtl/>
        </w:rPr>
        <w:instrText>&lt;/</w:instrText>
      </w:r>
      <w:r>
        <w:instrText>key&gt;&lt;/foreign-keys&gt;&lt;ref-type name="Book"&gt;6&lt;/ref-type&gt;&lt;contributors&gt;&lt;authors&gt;&lt;author&gt;Richard L. Burden&lt;/author&gt;&lt;author&gt;J. Douglas Faires&lt;/author&gt;&lt;/authors&gt;&lt;/contributors&gt;&lt;titles&gt;&lt;title&gt;Numerical analysis: 4th ed&lt;/title&gt;&lt;/titles&gt;&lt;pages&gt;729&lt;/pages&gt;&lt;dates&gt;&lt;year&gt;1989&lt;/year&gt;&lt;/dates&gt;&lt;publisher&gt;PWS Publishing Co.&lt;/publisher&gt;&lt;isbn&gt;0-53491-585-X&lt;/isbn&gt;&lt;urls&gt;&lt;/urls&gt;&lt;/record&gt;&lt;/Cite&gt;&lt;/EndNote</w:instrText>
      </w:r>
      <w:r>
        <w:rPr>
          <w:rtl/>
        </w:rPr>
        <w:instrText>&gt;</w:instrText>
      </w:r>
      <w:r>
        <w:rPr>
          <w:rtl/>
        </w:rPr>
        <w:fldChar w:fldCharType="separate"/>
      </w:r>
      <w:r>
        <w:rPr>
          <w:noProof/>
          <w:rtl/>
        </w:rPr>
        <w:t>[29]</w:t>
      </w:r>
      <w:r>
        <w:rPr>
          <w:rtl/>
        </w:rPr>
        <w:fldChar w:fldCharType="end"/>
      </w:r>
    </w:p>
    <w:p w:rsidR="00712FB9" w:rsidRPr="008C7875" w:rsidRDefault="00712FB9" w:rsidP="00712FB9">
      <w:pPr>
        <w:spacing w:before="240" w:after="240" w:line="288" w:lineRule="auto"/>
        <w:rPr>
          <w:rtl/>
          <w:lang w:bidi="fa-IR"/>
        </w:rPr>
      </w:pPr>
      <w:r w:rsidRPr="008C7875">
        <w:rPr>
          <w:rFonts w:hint="cs"/>
          <w:rtl/>
          <w:lang w:bidi="fa-IR"/>
        </w:rPr>
        <w:t xml:space="preserve">          </w:t>
      </w:r>
      <w:r>
        <w:rPr>
          <w:rFonts w:hint="cs"/>
          <w:rtl/>
          <w:lang w:bidi="fa-IR"/>
        </w:rPr>
        <w:t xml:space="preserve">          </w:t>
      </w:r>
      <w:r w:rsidRPr="008C7875">
        <w:rPr>
          <w:rFonts w:hint="cs"/>
          <w:rtl/>
          <w:lang w:bidi="fa-IR"/>
        </w:rPr>
        <w:t xml:space="preserve">   </w:t>
      </w:r>
      <w:r w:rsidRPr="006F3A1A">
        <w:rPr>
          <w:position w:val="-24"/>
          <w:lang w:bidi="fa-IR"/>
        </w:rPr>
        <w:object w:dxaOrig="7260" w:dyaOrig="620">
          <v:shape id="_x0000_i1547" type="#_x0000_t75" style="width:5in;height:28.5pt" o:ole="">
            <v:imagedata r:id="rId1050" o:title=""/>
          </v:shape>
          <o:OLEObject Type="Embed" ProgID="Equation.DSMT4" ShapeID="_x0000_i1547" DrawAspect="Content" ObjectID="_1587311464" r:id="rId1051"/>
        </w:object>
      </w:r>
      <w:r w:rsidRPr="008C7875">
        <w:rPr>
          <w:rFonts w:hint="cs"/>
          <w:rtl/>
          <w:lang w:bidi="fa-IR"/>
        </w:rPr>
        <w:t xml:space="preserve">   </w:t>
      </w:r>
    </w:p>
    <w:p w:rsidR="00712FB9" w:rsidRPr="008C7875" w:rsidRDefault="00712FB9" w:rsidP="005E18C4">
      <w:pPr>
        <w:pStyle w:val="a8"/>
        <w:rPr>
          <w:rtl/>
        </w:rPr>
      </w:pPr>
      <w:r w:rsidRPr="008C7875">
        <w:rPr>
          <w:rFonts w:hint="cs"/>
          <w:rtl/>
        </w:rPr>
        <w:t>این روش با وجود سادگی، دارای دقت مرتبه چهار است به همین دلیل بسیار مورد توجه قرار گرفته</w:t>
      </w:r>
      <w:r>
        <w:rPr>
          <w:rFonts w:hint="cs"/>
          <w:rtl/>
        </w:rPr>
        <w:t xml:space="preserve"> </w:t>
      </w:r>
      <w:r w:rsidRPr="008C7875">
        <w:rPr>
          <w:rtl/>
        </w:rPr>
        <w:softHyphen/>
      </w:r>
      <w:r w:rsidRPr="008C7875">
        <w:rPr>
          <w:rFonts w:hint="cs"/>
          <w:rtl/>
        </w:rPr>
        <w:t>است. با کنترل خطا مانند روش رانگ کوتا فلبرگ نیز می</w:t>
      </w:r>
      <w:r w:rsidRPr="008C7875">
        <w:rPr>
          <w:rtl/>
        </w:rPr>
        <w:softHyphen/>
      </w:r>
      <w:r w:rsidRPr="008C7875">
        <w:rPr>
          <w:rFonts w:hint="cs"/>
          <w:rtl/>
        </w:rPr>
        <w:t>توان روش</w:t>
      </w:r>
      <w:r w:rsidRPr="008C7875">
        <w:rPr>
          <w:rtl/>
        </w:rPr>
        <w:softHyphen/>
      </w:r>
      <w:r w:rsidRPr="008C7875">
        <w:rPr>
          <w:rFonts w:hint="cs"/>
          <w:rtl/>
        </w:rPr>
        <w:t>های پیش</w:t>
      </w:r>
      <w:r w:rsidRPr="008C7875">
        <w:rPr>
          <w:rtl/>
        </w:rPr>
        <w:softHyphen/>
      </w:r>
      <w:r w:rsidRPr="008C7875">
        <w:rPr>
          <w:rFonts w:hint="cs"/>
          <w:rtl/>
        </w:rPr>
        <w:t>بینی و تصحیح با گام زمانی متغیر را بدست آورد.</w:t>
      </w:r>
    </w:p>
    <w:p w:rsidR="00712FB9" w:rsidRDefault="00712FB9" w:rsidP="00712FB9">
      <w:pPr>
        <w:pStyle w:val="Heading3"/>
        <w:rPr>
          <w:rtl/>
        </w:rPr>
      </w:pPr>
      <w:bookmarkStart w:id="234" w:name="_Toc440650662"/>
      <w:bookmarkStart w:id="235" w:name="_Toc513366445"/>
      <w:r>
        <w:rPr>
          <w:rFonts w:hint="cs"/>
          <w:rtl/>
        </w:rPr>
        <w:t>تحلیل سازگاری</w:t>
      </w:r>
      <w:bookmarkEnd w:id="234"/>
      <w:bookmarkEnd w:id="235"/>
    </w:p>
    <w:p w:rsidR="00712FB9" w:rsidRPr="006F3A1A" w:rsidRDefault="00712FB9" w:rsidP="005E18C4">
      <w:pPr>
        <w:pStyle w:val="a8"/>
        <w:rPr>
          <w:rtl/>
        </w:rPr>
      </w:pPr>
      <w:r w:rsidRPr="006F3A1A">
        <w:rPr>
          <w:rFonts w:hint="cs"/>
          <w:rtl/>
        </w:rPr>
        <w:t>مانند روش های صریح برای تحلیل سازگاری روش</w:t>
      </w:r>
      <w:r w:rsidRPr="006F3A1A">
        <w:rPr>
          <w:rtl/>
        </w:rPr>
        <w:softHyphen/>
      </w:r>
      <w:r w:rsidRPr="006F3A1A">
        <w:rPr>
          <w:rFonts w:hint="cs"/>
          <w:rtl/>
        </w:rPr>
        <w:t>های صریح-ضمنی ابتدا معادله</w:t>
      </w:r>
      <w:r w:rsidRPr="006F3A1A">
        <w:rPr>
          <w:rtl/>
        </w:rPr>
        <w:softHyphen/>
      </w:r>
      <w:r w:rsidRPr="006F3A1A">
        <w:rPr>
          <w:rFonts w:hint="cs"/>
          <w:rtl/>
        </w:rPr>
        <w:t>ی مدل زیر برای معادلات ناویر استوکس در نظر گرفته می</w:t>
      </w:r>
      <w:r w:rsidRPr="006F3A1A">
        <w:rPr>
          <w:rtl/>
        </w:rPr>
        <w:softHyphen/>
      </w:r>
      <w:r w:rsidRPr="006F3A1A">
        <w:rPr>
          <w:rFonts w:hint="cs"/>
          <w:rtl/>
        </w:rPr>
        <w:t>شود و طبق بسط تیلور خطای محلی بدست می 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162166">
        <w:tc>
          <w:tcPr>
            <w:tcW w:w="4508" w:type="dxa"/>
            <w:vAlign w:val="center"/>
          </w:tcPr>
          <w:p w:rsidR="00712FB9" w:rsidRDefault="00162166" w:rsidP="00162166">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208</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2380" w:dyaOrig="660">
                <v:shape id="_x0000_i1548" type="#_x0000_t75" style="width:119pt;height:33pt" o:ole="">
                  <v:imagedata r:id="rId1052" o:title=""/>
                </v:shape>
                <o:OLEObject Type="Embed" ProgID="Equation.DSMT4" ShapeID="_x0000_i1548" DrawAspect="Content" ObjectID="_1587311465" r:id="rId1053"/>
              </w:object>
            </w:r>
          </w:p>
        </w:tc>
      </w:tr>
    </w:tbl>
    <w:p w:rsidR="00712FB9" w:rsidRPr="006F3A1A" w:rsidRDefault="00712FB9" w:rsidP="005E18C4">
      <w:pPr>
        <w:pStyle w:val="a8"/>
        <w:rPr>
          <w:rtl/>
        </w:rPr>
      </w:pPr>
      <w:r w:rsidRPr="006F3A1A">
        <w:rPr>
          <w:rFonts w:hint="cs"/>
          <w:rtl/>
        </w:rPr>
        <w:t>با گسسته</w:t>
      </w:r>
      <w:r w:rsidRPr="006F3A1A">
        <w:rPr>
          <w:rtl/>
        </w:rPr>
        <w:softHyphen/>
      </w:r>
      <w:r w:rsidRPr="006F3A1A">
        <w:rPr>
          <w:rFonts w:hint="cs"/>
          <w:rtl/>
        </w:rPr>
        <w:t>سازی این معادله طبق روش اویلر صریح-ضمنی و گسسته</w:t>
      </w:r>
      <w:r w:rsidRPr="006F3A1A">
        <w:rPr>
          <w:rtl/>
        </w:rPr>
        <w:softHyphen/>
      </w:r>
      <w:r w:rsidRPr="006F3A1A">
        <w:rPr>
          <w:rFonts w:hint="cs"/>
          <w:rtl/>
        </w:rPr>
        <w:t>سازی مکانی مرکزی داریم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4"/>
        <w:gridCol w:w="4732"/>
      </w:tblGrid>
      <w:tr w:rsidR="00712FB9" w:rsidTr="00162166">
        <w:tc>
          <w:tcPr>
            <w:tcW w:w="4508" w:type="dxa"/>
            <w:vAlign w:val="center"/>
          </w:tcPr>
          <w:p w:rsidR="00712FB9" w:rsidRDefault="00162166" w:rsidP="00162166">
            <w:pPr>
              <w:pStyle w:val="Caption"/>
              <w:rPr>
                <w:rtl/>
                <w:cs/>
              </w:rPr>
            </w:pPr>
            <w:bookmarkStart w:id="236" w:name="_Ref513359453"/>
            <w:r>
              <w:rPr>
                <w:rFonts w:hint="cs"/>
                <w:rtl/>
                <w:cs/>
              </w:rPr>
              <w:lastRenderedPageBreak/>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209</w:t>
            </w:r>
            <w:r>
              <w:rPr>
                <w:rtl/>
              </w:rPr>
              <w:fldChar w:fldCharType="end"/>
            </w:r>
            <w:r>
              <w:rPr>
                <w:rFonts w:hint="cs"/>
                <w:rtl/>
                <w:cs/>
              </w:rPr>
              <w:t>)</w:t>
            </w:r>
            <w:bookmarkEnd w:id="236"/>
          </w:p>
        </w:tc>
        <w:tc>
          <w:tcPr>
            <w:tcW w:w="4508" w:type="dxa"/>
            <w:vAlign w:val="center"/>
          </w:tcPr>
          <w:p w:rsidR="00712FB9" w:rsidRDefault="00712FB9" w:rsidP="005E18C4">
            <w:pPr>
              <w:pStyle w:val="a8"/>
              <w:bidi w:val="0"/>
              <w:rPr>
                <w:rtl/>
              </w:rPr>
            </w:pPr>
            <w:r w:rsidRPr="00907BD9">
              <w:object w:dxaOrig="4520" w:dyaOrig="660">
                <v:shape id="_x0000_i1549" type="#_x0000_t75" style="width:226pt;height:33pt" o:ole="">
                  <v:imagedata r:id="rId1054" o:title=""/>
                </v:shape>
                <o:OLEObject Type="Embed" ProgID="Equation.DSMT4" ShapeID="_x0000_i1549" DrawAspect="Content" ObjectID="_1587311466" r:id="rId1055"/>
              </w:object>
            </w:r>
          </w:p>
        </w:tc>
      </w:tr>
    </w:tbl>
    <w:p w:rsidR="00712FB9" w:rsidRPr="006F3A1A" w:rsidRDefault="00712FB9" w:rsidP="005E18C4">
      <w:pPr>
        <w:pStyle w:val="a8"/>
        <w:rPr>
          <w:rtl/>
        </w:rPr>
      </w:pPr>
      <w:r w:rsidRPr="006F3A1A">
        <w:rPr>
          <w:rFonts w:hint="cs"/>
          <w:rtl/>
        </w:rPr>
        <w:t>با نوشتن بسط تیلور هر جمله داریم:</w:t>
      </w:r>
    </w:p>
    <w:p w:rsidR="00712FB9" w:rsidRPr="006F3A1A" w:rsidRDefault="00712FB9" w:rsidP="00162166">
      <w:pPr>
        <w:spacing w:before="120" w:after="0" w:line="288" w:lineRule="auto"/>
        <w:jc w:val="center"/>
        <w:rPr>
          <w:lang w:bidi="fa-IR"/>
        </w:rPr>
      </w:pPr>
      <w:r w:rsidRPr="006F3A1A">
        <w:rPr>
          <w:lang w:bidi="fa-IR"/>
        </w:rPr>
        <w:object w:dxaOrig="5220" w:dyaOrig="800">
          <v:shape id="_x0000_i1550" type="#_x0000_t75" style="width:259.5pt;height:36pt" o:ole="">
            <v:imagedata r:id="rId1056" o:title=""/>
          </v:shape>
          <o:OLEObject Type="Embed" ProgID="Equation.DSMT4" ShapeID="_x0000_i1550" DrawAspect="Content" ObjectID="_1587311467" r:id="rId1057"/>
        </w:object>
      </w:r>
    </w:p>
    <w:p w:rsidR="00712FB9" w:rsidRPr="006F3A1A" w:rsidRDefault="00712FB9" w:rsidP="00162166">
      <w:pPr>
        <w:spacing w:after="0" w:line="288" w:lineRule="auto"/>
        <w:jc w:val="center"/>
        <w:rPr>
          <w:b/>
          <w:bCs/>
          <w:rtl/>
          <w:lang w:bidi="fa-IR"/>
        </w:rPr>
      </w:pPr>
      <w:r w:rsidRPr="006F3A1A">
        <w:rPr>
          <w:b/>
          <w:bCs/>
          <w:lang w:bidi="fa-IR"/>
        </w:rPr>
        <w:object w:dxaOrig="5420" w:dyaOrig="800">
          <v:shape id="_x0000_i1551" type="#_x0000_t75" style="width:273.5pt;height:36pt" o:ole="">
            <v:imagedata r:id="rId698" o:title=""/>
          </v:shape>
          <o:OLEObject Type="Embed" ProgID="Equation.DSMT4" ShapeID="_x0000_i1551" DrawAspect="Content" ObjectID="_1587311468" r:id="rId1058"/>
        </w:object>
      </w:r>
    </w:p>
    <w:p w:rsidR="00712FB9" w:rsidRPr="006F3A1A" w:rsidRDefault="00712FB9" w:rsidP="00C0239E">
      <w:pPr>
        <w:spacing w:after="0" w:line="288" w:lineRule="auto"/>
        <w:jc w:val="center"/>
        <w:rPr>
          <w:rtl/>
          <w:lang w:bidi="fa-IR"/>
        </w:rPr>
      </w:pPr>
      <w:r w:rsidRPr="006F3A1A">
        <w:rPr>
          <w:lang w:bidi="fa-IR"/>
        </w:rPr>
        <w:object w:dxaOrig="5400" w:dyaOrig="800">
          <v:shape id="_x0000_i1552" type="#_x0000_t75" style="width:274pt;height:36pt" o:ole="">
            <v:imagedata r:id="rId700" o:title=""/>
          </v:shape>
          <o:OLEObject Type="Embed" ProgID="Equation.DSMT4" ShapeID="_x0000_i1552" DrawAspect="Content" ObjectID="_1587311469" r:id="rId1059"/>
        </w:object>
      </w:r>
    </w:p>
    <w:p w:rsidR="00712FB9" w:rsidRPr="006F3A1A" w:rsidRDefault="00712FB9" w:rsidP="00712FB9">
      <w:pPr>
        <w:spacing w:after="0" w:line="288" w:lineRule="auto"/>
        <w:rPr>
          <w:rtl/>
          <w:lang w:bidi="fa-IR"/>
        </w:rPr>
      </w:pPr>
      <w:r w:rsidRPr="006F3A1A">
        <w:rPr>
          <w:lang w:bidi="fa-IR"/>
        </w:rPr>
        <w:object w:dxaOrig="8220" w:dyaOrig="800">
          <v:shape id="_x0000_i1553" type="#_x0000_t75" style="width:410pt;height:36pt" o:ole="">
            <v:imagedata r:id="rId1060" o:title=""/>
          </v:shape>
          <o:OLEObject Type="Embed" ProgID="Equation.DSMT4" ShapeID="_x0000_i1553" DrawAspect="Content" ObjectID="_1587311470" r:id="rId1061"/>
        </w:object>
      </w:r>
    </w:p>
    <w:p w:rsidR="00712FB9" w:rsidRPr="006F3A1A" w:rsidRDefault="00712FB9" w:rsidP="00712FB9">
      <w:pPr>
        <w:spacing w:after="240" w:line="288" w:lineRule="auto"/>
        <w:rPr>
          <w:rtl/>
          <w:lang w:bidi="fa-IR"/>
        </w:rPr>
      </w:pPr>
      <w:r w:rsidRPr="006F3A1A">
        <w:rPr>
          <w:lang w:bidi="fa-IR"/>
        </w:rPr>
        <w:object w:dxaOrig="8220" w:dyaOrig="800">
          <v:shape id="_x0000_i1554" type="#_x0000_t75" style="width:410pt;height:36pt" o:ole="">
            <v:imagedata r:id="rId1062" o:title=""/>
          </v:shape>
          <o:OLEObject Type="Embed" ProgID="Equation.DSMT4" ShapeID="_x0000_i1554" DrawAspect="Content" ObjectID="_1587311471" r:id="rId1063"/>
        </w:object>
      </w:r>
    </w:p>
    <w:p w:rsidR="00712FB9" w:rsidRPr="006F3A1A" w:rsidRDefault="00712FB9" w:rsidP="005E18C4">
      <w:pPr>
        <w:pStyle w:val="a8"/>
        <w:rPr>
          <w:rtl/>
        </w:rPr>
      </w:pPr>
      <w:r w:rsidRPr="006F3A1A">
        <w:rPr>
          <w:rFonts w:hint="cs"/>
          <w:rtl/>
        </w:rPr>
        <w:t>جملات بسط تیلور را در معادله</w:t>
      </w:r>
      <w:r w:rsidRPr="006F3A1A">
        <w:rPr>
          <w:rtl/>
        </w:rPr>
        <w:softHyphen/>
      </w:r>
      <w:r>
        <w:rPr>
          <w:rFonts w:hint="cs"/>
          <w:rtl/>
        </w:rPr>
        <w:t xml:space="preserve">ی </w:t>
      </w:r>
      <w:r w:rsidR="00C0239E">
        <w:rPr>
          <w:rtl/>
        </w:rPr>
        <w:fldChar w:fldCharType="begin"/>
      </w:r>
      <w:r w:rsidR="00C0239E">
        <w:rPr>
          <w:rtl/>
        </w:rPr>
        <w:instrText xml:space="preserve"> </w:instrText>
      </w:r>
      <w:r w:rsidR="00C0239E">
        <w:rPr>
          <w:rFonts w:hint="cs"/>
        </w:rPr>
        <w:instrText>REF</w:instrText>
      </w:r>
      <w:r w:rsidR="00C0239E">
        <w:rPr>
          <w:rFonts w:hint="cs"/>
          <w:rtl/>
        </w:rPr>
        <w:instrText xml:space="preserve"> _</w:instrText>
      </w:r>
      <w:r w:rsidR="00C0239E">
        <w:rPr>
          <w:rFonts w:hint="cs"/>
        </w:rPr>
        <w:instrText>Ref513359453 \h</w:instrText>
      </w:r>
      <w:r w:rsidR="00C0239E">
        <w:rPr>
          <w:rtl/>
        </w:rPr>
        <w:instrText xml:space="preserve"> </w:instrText>
      </w:r>
      <w:r w:rsidR="00C0239E">
        <w:rPr>
          <w:rtl/>
        </w:rPr>
      </w:r>
      <w:r w:rsidR="00C0239E">
        <w:rPr>
          <w:rtl/>
        </w:rPr>
        <w:fldChar w:fldCharType="separate"/>
      </w:r>
      <w:r w:rsidR="00E611F1">
        <w:rPr>
          <w:rFonts w:hint="cs"/>
          <w:rtl/>
        </w:rPr>
        <w:t>(</w:t>
      </w:r>
      <w:r w:rsidR="00E611F1">
        <w:rPr>
          <w:noProof/>
          <w:rtl/>
          <w:lang w:bidi="ar-SA"/>
        </w:rPr>
        <w:t>209</w:t>
      </w:r>
      <w:r w:rsidR="00E611F1">
        <w:rPr>
          <w:rFonts w:hint="cs"/>
          <w:rtl/>
        </w:rPr>
        <w:t>)</w:t>
      </w:r>
      <w:r w:rsidR="00C0239E">
        <w:rPr>
          <w:rtl/>
        </w:rPr>
        <w:fldChar w:fldCharType="end"/>
      </w:r>
      <w:r w:rsidR="00C0239E">
        <w:rPr>
          <w:rFonts w:hint="cs"/>
          <w:rtl/>
        </w:rPr>
        <w:t xml:space="preserve"> </w:t>
      </w:r>
      <w:r w:rsidRPr="006F3A1A">
        <w:rPr>
          <w:rFonts w:hint="cs"/>
          <w:rtl/>
        </w:rPr>
        <w:t>قرار می</w:t>
      </w:r>
      <w:r w:rsidRPr="006F3A1A">
        <w:rPr>
          <w:rtl/>
        </w:rPr>
        <w:softHyphen/>
      </w:r>
      <w:r w:rsidRPr="006F3A1A">
        <w:rPr>
          <w:rFonts w:hint="cs"/>
          <w:rtl/>
        </w:rPr>
        <w:t>دهیم: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7548"/>
      </w:tblGrid>
      <w:tr w:rsidR="00712FB9" w:rsidTr="00C0239E">
        <w:tc>
          <w:tcPr>
            <w:tcW w:w="4508" w:type="dxa"/>
            <w:vAlign w:val="center"/>
          </w:tcPr>
          <w:p w:rsidR="00712FB9" w:rsidRDefault="00712FB9" w:rsidP="005E18C4">
            <w:pPr>
              <w:pStyle w:val="a8"/>
              <w:bidi w:val="0"/>
              <w:rPr>
                <w:rtl/>
              </w:rPr>
            </w:pPr>
          </w:p>
          <w:p w:rsidR="00712FB9" w:rsidRDefault="00C0239E" w:rsidP="00C0239E">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210</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7339" w:dyaOrig="1640">
                <v:shape id="_x0000_i1555" type="#_x0000_t75" style="width:366.5pt;height:82pt" o:ole="">
                  <v:imagedata r:id="rId1064" o:title=""/>
                </v:shape>
                <o:OLEObject Type="Embed" ProgID="Equation.DSMT4" ShapeID="_x0000_i1555" DrawAspect="Content" ObjectID="_1587311472" r:id="rId1065"/>
              </w:object>
            </w:r>
          </w:p>
        </w:tc>
      </w:tr>
    </w:tbl>
    <w:p w:rsidR="00712FB9" w:rsidRPr="006F3A1A" w:rsidRDefault="00712FB9" w:rsidP="005E18C4">
      <w:pPr>
        <w:pStyle w:val="a8"/>
        <w:rPr>
          <w:rtl/>
        </w:rPr>
      </w:pPr>
      <w:r w:rsidRPr="006F3A1A">
        <w:rPr>
          <w:rFonts w:hint="cs"/>
          <w:rtl/>
        </w:rPr>
        <w:t>به این ترتیب خطای محلی برای روش اویلر صریح-ضمنی به شکل زیر بدست می</w:t>
      </w:r>
      <w:r w:rsidRPr="006F3A1A">
        <w:rPr>
          <w:rtl/>
        </w:rPr>
        <w:softHyphen/>
      </w:r>
      <w:r w:rsidRPr="006F3A1A">
        <w:rPr>
          <w:rFonts w:hint="cs"/>
          <w:rtl/>
        </w:rPr>
        <w:t>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3"/>
        <w:gridCol w:w="6323"/>
      </w:tblGrid>
      <w:tr w:rsidR="00712FB9" w:rsidTr="00C0239E">
        <w:tc>
          <w:tcPr>
            <w:tcW w:w="4508" w:type="dxa"/>
          </w:tcPr>
          <w:p w:rsidR="00712FB9" w:rsidRDefault="00C0239E" w:rsidP="00C0239E">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211</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6100" w:dyaOrig="800">
                <v:shape id="_x0000_i1556" type="#_x0000_t75" style="width:305.5pt;height:40pt" o:ole="">
                  <v:imagedata r:id="rId1066" o:title=""/>
                </v:shape>
                <o:OLEObject Type="Embed" ProgID="Equation.DSMT4" ShapeID="_x0000_i1556" DrawAspect="Content" ObjectID="_1587311473" r:id="rId1067"/>
              </w:object>
            </w:r>
          </w:p>
        </w:tc>
      </w:tr>
    </w:tbl>
    <w:p w:rsidR="00712FB9" w:rsidRPr="006F3A1A" w:rsidRDefault="00712FB9" w:rsidP="005E18C4">
      <w:pPr>
        <w:pStyle w:val="a8"/>
        <w:rPr>
          <w:rtl/>
        </w:rPr>
      </w:pPr>
      <w:r w:rsidRPr="006F3A1A">
        <w:rPr>
          <w:rFonts w:hint="cs"/>
          <w:rtl/>
        </w:rPr>
        <w:t xml:space="preserve">با توجه به خطای محلی وقتی </w:t>
      </w:r>
      <w:r w:rsidRPr="00DB372E">
        <w:rPr>
          <w:position w:val="-6"/>
        </w:rPr>
        <w:object w:dxaOrig="320" w:dyaOrig="279">
          <v:shape id="_x0000_i1557" type="#_x0000_t75" style="width:14.5pt;height:14.5pt" o:ole="">
            <v:imagedata r:id="rId1068" o:title=""/>
          </v:shape>
          <o:OLEObject Type="Embed" ProgID="Equation.DSMT4" ShapeID="_x0000_i1557" DrawAspect="Content" ObjectID="_1587311474" r:id="rId1069"/>
        </w:object>
      </w:r>
      <w:r w:rsidRPr="006F3A1A">
        <w:rPr>
          <w:rtl/>
        </w:rPr>
        <w:t xml:space="preserve"> </w:t>
      </w:r>
      <w:r w:rsidRPr="006F3A1A">
        <w:rPr>
          <w:rFonts w:hint="cs"/>
          <w:rtl/>
        </w:rPr>
        <w:t xml:space="preserve">و </w:t>
      </w:r>
      <w:r w:rsidRPr="00DB372E">
        <w:rPr>
          <w:position w:val="-4"/>
        </w:rPr>
        <w:object w:dxaOrig="380" w:dyaOrig="260">
          <v:shape id="_x0000_i1558" type="#_x0000_t75" style="width:22pt;height:14pt" o:ole="">
            <v:imagedata r:id="rId1070" o:title=""/>
          </v:shape>
          <o:OLEObject Type="Embed" ProgID="Equation.DSMT4" ShapeID="_x0000_i1558" DrawAspect="Content" ObjectID="_1587311475" r:id="rId1071"/>
        </w:object>
      </w:r>
      <w:r w:rsidRPr="006F3A1A">
        <w:rPr>
          <w:rtl/>
        </w:rPr>
        <w:t xml:space="preserve"> </w:t>
      </w:r>
      <w:r w:rsidRPr="006F3A1A">
        <w:rPr>
          <w:rFonts w:hint="cs"/>
          <w:rtl/>
        </w:rPr>
        <w:t>به صفر میل کند، خطای محلی نیز به صفر میل می</w:t>
      </w:r>
      <w:r w:rsidRPr="006F3A1A">
        <w:rPr>
          <w:rtl/>
        </w:rPr>
        <w:softHyphen/>
      </w:r>
      <w:r w:rsidRPr="006F3A1A">
        <w:rPr>
          <w:rFonts w:hint="cs"/>
          <w:rtl/>
        </w:rPr>
        <w:t>کند در نتیجه روش اویلر صریح-ضمنی سازگار می</w:t>
      </w:r>
      <w:r w:rsidRPr="006F3A1A">
        <w:rPr>
          <w:rtl/>
        </w:rPr>
        <w:softHyphen/>
      </w:r>
      <w:r w:rsidRPr="006F3A1A">
        <w:rPr>
          <w:rFonts w:hint="cs"/>
          <w:rtl/>
        </w:rPr>
        <w:t>باشد. برای بررسی سازگاری روش رانگ کوتای صریح-ضمنی خودسازگار، معادله</w:t>
      </w:r>
      <w:r w:rsidRPr="006F3A1A">
        <w:rPr>
          <w:rtl/>
        </w:rPr>
        <w:softHyphen/>
      </w:r>
      <w:r>
        <w:rPr>
          <w:rFonts w:hint="cs"/>
          <w:rtl/>
        </w:rPr>
        <w:t>ی مدل را طبق این روش و تفاضل</w:t>
      </w:r>
      <w:r w:rsidRPr="006F3A1A">
        <w:rPr>
          <w:rFonts w:hint="cs"/>
          <w:rtl/>
        </w:rPr>
        <w:t xml:space="preserve"> مرکزی گسسته</w:t>
      </w:r>
      <w:r w:rsidRPr="006F3A1A">
        <w:rPr>
          <w:rtl/>
        </w:rPr>
        <w:softHyphen/>
      </w:r>
      <w:r w:rsidRPr="006F3A1A">
        <w:rPr>
          <w:rFonts w:hint="cs"/>
          <w:rtl/>
        </w:rPr>
        <w:t>سازی می</w:t>
      </w:r>
      <w:r w:rsidRPr="006F3A1A">
        <w:rPr>
          <w:rtl/>
        </w:rPr>
        <w:softHyphen/>
      </w:r>
      <w:r w:rsidRPr="006F3A1A">
        <w:rPr>
          <w:rFonts w:hint="cs"/>
          <w:rtl/>
        </w:rPr>
        <w:t>کنیم، در نتیجه داریم: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C0239E">
        <w:tc>
          <w:tcPr>
            <w:tcW w:w="4508" w:type="dxa"/>
          </w:tcPr>
          <w:p w:rsidR="00712FB9" w:rsidRDefault="00712FB9" w:rsidP="005E18C4">
            <w:pPr>
              <w:pStyle w:val="a8"/>
              <w:bidi w:val="0"/>
              <w:rPr>
                <w:rtl/>
              </w:rPr>
            </w:pPr>
          </w:p>
          <w:p w:rsidR="00712FB9" w:rsidRPr="00A70F79" w:rsidRDefault="00C0239E" w:rsidP="00C0239E">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212</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3960" w:dyaOrig="1400">
                <v:shape id="_x0000_i1559" type="#_x0000_t75" style="width:198pt;height:69.5pt" o:ole="">
                  <v:imagedata r:id="rId1072" o:title=""/>
                </v:shape>
                <o:OLEObject Type="Embed" ProgID="Equation.DSMT4" ShapeID="_x0000_i1559" DrawAspect="Content" ObjectID="_1587311476" r:id="rId1073"/>
              </w:object>
            </w:r>
          </w:p>
        </w:tc>
      </w:tr>
    </w:tbl>
    <w:p w:rsidR="00712FB9" w:rsidRPr="006F3A1A" w:rsidRDefault="00712FB9" w:rsidP="005E18C4">
      <w:pPr>
        <w:pStyle w:val="a8"/>
        <w:rPr>
          <w:rtl/>
        </w:rPr>
      </w:pPr>
      <w:r w:rsidRPr="00A04D57">
        <w:rPr>
          <w:rFonts w:hint="cs"/>
          <w:rtl/>
        </w:rPr>
        <w:t>با قرار دادن</w:t>
      </w:r>
      <w:r w:rsidRPr="006F3A1A">
        <w:rPr>
          <w:rFonts w:hint="cs"/>
          <w:rtl/>
        </w:rPr>
        <w:t xml:space="preserve"> بسط تیلور جمله</w:t>
      </w:r>
      <w:r w:rsidRPr="006F3A1A">
        <w:rPr>
          <w:rtl/>
        </w:rPr>
        <w:softHyphen/>
      </w:r>
      <w:r w:rsidRPr="006F3A1A">
        <w:rPr>
          <w:rFonts w:hint="cs"/>
          <w:rtl/>
        </w:rPr>
        <w:t>های مختلف در رابطه</w:t>
      </w:r>
      <w:r w:rsidRPr="006F3A1A">
        <w:rPr>
          <w:rtl/>
        </w:rPr>
        <w:softHyphen/>
      </w:r>
      <w:r w:rsidRPr="006F3A1A">
        <w:rPr>
          <w:rFonts w:hint="cs"/>
          <w:rtl/>
        </w:rPr>
        <w:t>ی بالا داریم: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7343"/>
      </w:tblGrid>
      <w:tr w:rsidR="00712FB9" w:rsidTr="00C0239E">
        <w:tc>
          <w:tcPr>
            <w:tcW w:w="4508" w:type="dxa"/>
          </w:tcPr>
          <w:p w:rsidR="00712FB9" w:rsidRDefault="00712FB9" w:rsidP="005E18C4">
            <w:pPr>
              <w:pStyle w:val="a8"/>
              <w:bidi w:val="0"/>
              <w:rPr>
                <w:rtl/>
              </w:rPr>
            </w:pPr>
          </w:p>
          <w:p w:rsidR="00712FB9" w:rsidRDefault="00C0239E" w:rsidP="00C0239E">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213</w:t>
            </w:r>
            <w:r>
              <w:rPr>
                <w:rtl/>
              </w:rPr>
              <w:fldChar w:fldCharType="end"/>
            </w:r>
            <w:r>
              <w:rPr>
                <w:rFonts w:hint="cs"/>
                <w:rtl/>
                <w:cs/>
              </w:rPr>
              <w:t>)</w:t>
            </w:r>
          </w:p>
        </w:tc>
        <w:tc>
          <w:tcPr>
            <w:tcW w:w="4508" w:type="dxa"/>
          </w:tcPr>
          <w:p w:rsidR="00712FB9" w:rsidRDefault="00712FB9" w:rsidP="005E18C4">
            <w:pPr>
              <w:pStyle w:val="a8"/>
              <w:bidi w:val="0"/>
              <w:rPr>
                <w:rtl/>
              </w:rPr>
            </w:pPr>
            <w:r w:rsidRPr="00A70F79">
              <w:object w:dxaOrig="7119" w:dyaOrig="1340">
                <v:shape id="_x0000_i1560" type="#_x0000_t75" style="width:356.5pt;height:66.5pt" o:ole="">
                  <v:imagedata r:id="rId1074" o:title=""/>
                </v:shape>
                <o:OLEObject Type="Embed" ProgID="Equation.DSMT4" ShapeID="_x0000_i1560" DrawAspect="Content" ObjectID="_1587311477" r:id="rId1075"/>
              </w:object>
            </w:r>
          </w:p>
        </w:tc>
      </w:tr>
    </w:tbl>
    <w:p w:rsidR="00712FB9" w:rsidRPr="00757CE7" w:rsidRDefault="00712FB9" w:rsidP="005E18C4">
      <w:pPr>
        <w:pStyle w:val="a8"/>
        <w:rPr>
          <w:szCs w:val="28"/>
          <w:rtl/>
        </w:rPr>
      </w:pPr>
      <w:r w:rsidRPr="006F3A1A">
        <w:rPr>
          <w:rFonts w:hint="cs"/>
          <w:rtl/>
        </w:rPr>
        <w:t>در نتیجه برای روش رانگ کوتای صریح-ضمنی خطای محلی به شکل زیر بدست می</w:t>
      </w:r>
      <w:r w:rsidRPr="006F3A1A">
        <w:rPr>
          <w:rtl/>
        </w:rPr>
        <w:softHyphen/>
      </w:r>
      <w:r w:rsidRPr="006F3A1A">
        <w:rPr>
          <w:rFonts w:hint="cs"/>
          <w:rtl/>
        </w:rPr>
        <w:t>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C0239E">
        <w:tc>
          <w:tcPr>
            <w:tcW w:w="4508" w:type="dxa"/>
          </w:tcPr>
          <w:p w:rsidR="00712FB9" w:rsidRDefault="00712FB9" w:rsidP="005E18C4">
            <w:pPr>
              <w:pStyle w:val="a8"/>
              <w:bidi w:val="0"/>
              <w:rPr>
                <w:rtl/>
              </w:rPr>
            </w:pPr>
          </w:p>
          <w:p w:rsidR="00712FB9" w:rsidRPr="00A70F79" w:rsidRDefault="00C0239E" w:rsidP="00C0239E">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214</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3379" w:dyaOrig="1640">
                <v:shape id="_x0000_i1561" type="#_x0000_t75" style="width:169pt;height:82pt" o:ole="">
                  <v:imagedata r:id="rId1076" o:title=""/>
                </v:shape>
                <o:OLEObject Type="Embed" ProgID="Equation.DSMT4" ShapeID="_x0000_i1561" DrawAspect="Content" ObjectID="_1587311478" r:id="rId1077"/>
              </w:object>
            </w:r>
          </w:p>
        </w:tc>
      </w:tr>
    </w:tbl>
    <w:p w:rsidR="00712FB9" w:rsidRDefault="00712FB9" w:rsidP="005E18C4">
      <w:pPr>
        <w:pStyle w:val="a8"/>
        <w:rPr>
          <w:rtl/>
        </w:rPr>
      </w:pPr>
      <w:r w:rsidRPr="006F3A1A">
        <w:rPr>
          <w:rFonts w:hint="cs"/>
          <w:rtl/>
        </w:rPr>
        <w:t>در خطای محلی با کوچک شدن</w:t>
      </w:r>
      <w:r>
        <w:rPr>
          <w:rFonts w:hint="cs"/>
          <w:rtl/>
        </w:rPr>
        <w:t xml:space="preserve"> </w:t>
      </w:r>
      <w:r w:rsidRPr="00DB372E">
        <w:rPr>
          <w:position w:val="-6"/>
        </w:rPr>
        <w:object w:dxaOrig="320" w:dyaOrig="279">
          <v:shape id="_x0000_i1562" type="#_x0000_t75" style="width:14.5pt;height:14.5pt" o:ole="">
            <v:imagedata r:id="rId1068" o:title=""/>
          </v:shape>
          <o:OLEObject Type="Embed" ProgID="Equation.DSMT4" ShapeID="_x0000_i1562" DrawAspect="Content" ObjectID="_1587311479" r:id="rId1078"/>
        </w:object>
      </w:r>
      <w:r w:rsidRPr="006F3A1A">
        <w:rPr>
          <w:rFonts w:hint="cs"/>
          <w:rtl/>
        </w:rPr>
        <w:t xml:space="preserve"> و</w:t>
      </w:r>
      <w:r w:rsidRPr="00DB372E">
        <w:rPr>
          <w:position w:val="-4"/>
        </w:rPr>
        <w:object w:dxaOrig="380" w:dyaOrig="260">
          <v:shape id="_x0000_i1563" type="#_x0000_t75" style="width:22pt;height:14pt" o:ole="">
            <v:imagedata r:id="rId1079" o:title=""/>
          </v:shape>
          <o:OLEObject Type="Embed" ProgID="Equation.DSMT4" ShapeID="_x0000_i1563" DrawAspect="Content" ObjectID="_1587311480" r:id="rId1080"/>
        </w:object>
      </w:r>
      <w:r w:rsidRPr="006F3A1A">
        <w:rPr>
          <w:rtl/>
        </w:rPr>
        <w:t xml:space="preserve"> </w:t>
      </w:r>
      <w:r w:rsidRPr="006F3A1A">
        <w:rPr>
          <w:rFonts w:hint="cs"/>
          <w:rtl/>
        </w:rPr>
        <w:t>مقدار خطا به صفر میل می</w:t>
      </w:r>
      <w:r w:rsidRPr="006F3A1A">
        <w:rPr>
          <w:rtl/>
        </w:rPr>
        <w:softHyphen/>
      </w:r>
      <w:r w:rsidRPr="006F3A1A">
        <w:rPr>
          <w:rFonts w:hint="cs"/>
          <w:rtl/>
        </w:rPr>
        <w:t>کند در نتیجه روش رانگ کوتای صریح-ضمنی نیز سازگار می</w:t>
      </w:r>
      <w:r w:rsidRPr="006F3A1A">
        <w:rPr>
          <w:rtl/>
        </w:rPr>
        <w:softHyphen/>
      </w:r>
      <w:r w:rsidRPr="006F3A1A">
        <w:rPr>
          <w:rFonts w:hint="cs"/>
          <w:rtl/>
        </w:rPr>
        <w:t>باشد.برای مشخص شدن همگرایی این روش</w:t>
      </w:r>
      <w:r w:rsidRPr="006F3A1A">
        <w:rPr>
          <w:rtl/>
        </w:rPr>
        <w:softHyphen/>
      </w:r>
      <w:r w:rsidRPr="006F3A1A">
        <w:rPr>
          <w:rFonts w:hint="cs"/>
          <w:rtl/>
        </w:rPr>
        <w:t>ها باید مسئله با اندازه</w:t>
      </w:r>
      <w:r w:rsidRPr="006F3A1A">
        <w:rPr>
          <w:rtl/>
        </w:rPr>
        <w:softHyphen/>
      </w:r>
      <w:r w:rsidRPr="006F3A1A">
        <w:rPr>
          <w:rFonts w:hint="cs"/>
          <w:rtl/>
        </w:rPr>
        <w:t xml:space="preserve">های مختلف شبکه حل گردد و استقلال حل از شبکه نشان داده شود. </w:t>
      </w:r>
    </w:p>
    <w:p w:rsidR="00C0239E" w:rsidRDefault="00C0239E" w:rsidP="005E18C4">
      <w:pPr>
        <w:pStyle w:val="a8"/>
        <w:rPr>
          <w:rtl/>
        </w:rPr>
      </w:pPr>
    </w:p>
    <w:p w:rsidR="00C0239E" w:rsidRPr="006F3A1A" w:rsidRDefault="00C0239E" w:rsidP="005E18C4">
      <w:pPr>
        <w:pStyle w:val="a8"/>
        <w:rPr>
          <w:rtl/>
        </w:rPr>
      </w:pPr>
    </w:p>
    <w:p w:rsidR="00712FB9" w:rsidRDefault="00712FB9" w:rsidP="00712FB9">
      <w:pPr>
        <w:pStyle w:val="Heading3"/>
        <w:rPr>
          <w:rtl/>
        </w:rPr>
      </w:pPr>
      <w:bookmarkStart w:id="237" w:name="_Toc440650663"/>
      <w:bookmarkStart w:id="238" w:name="_Toc513366446"/>
      <w:r>
        <w:rPr>
          <w:rFonts w:hint="cs"/>
          <w:rtl/>
        </w:rPr>
        <w:t>تحلیل پایداری</w:t>
      </w:r>
      <w:bookmarkEnd w:id="237"/>
      <w:bookmarkEnd w:id="238"/>
    </w:p>
    <w:p w:rsidR="00712FB9" w:rsidRDefault="00712FB9" w:rsidP="00E611F1">
      <w:pPr>
        <w:pStyle w:val="a8"/>
        <w:rPr>
          <w:rtl/>
        </w:rPr>
      </w:pPr>
      <w:r>
        <w:rPr>
          <w:rFonts w:hint="cs"/>
          <w:rtl/>
        </w:rPr>
        <w:t>برای بررسی پایداری روش</w:t>
      </w:r>
      <w:r>
        <w:rPr>
          <w:rtl/>
        </w:rPr>
        <w:softHyphen/>
      </w:r>
      <w:r>
        <w:rPr>
          <w:rFonts w:hint="cs"/>
          <w:rtl/>
        </w:rPr>
        <w:t>های صریح-ضمنی در معادلات ناویر استوکس همراه با ویسکوزیته</w:t>
      </w:r>
      <w:r>
        <w:rPr>
          <w:rtl/>
        </w:rPr>
        <w:softHyphen/>
      </w:r>
      <w:r>
        <w:rPr>
          <w:rFonts w:hint="cs"/>
          <w:rtl/>
        </w:rPr>
        <w:t>ی مصنوعی معادله</w:t>
      </w:r>
      <w:r>
        <w:rPr>
          <w:rtl/>
        </w:rPr>
        <w:softHyphen/>
      </w:r>
      <w:r>
        <w:rPr>
          <w:rFonts w:hint="cs"/>
          <w:rtl/>
        </w:rPr>
        <w:t>ی مدل به صورت زیر در نظر گرفته می</w:t>
      </w:r>
      <w:r>
        <w:rPr>
          <w:rtl/>
        </w:rPr>
        <w:softHyphen/>
      </w:r>
      <w:r>
        <w:rPr>
          <w:rFonts w:hint="cs"/>
          <w:rtl/>
        </w:rPr>
        <w:t>شود.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C0239E">
        <w:tc>
          <w:tcPr>
            <w:tcW w:w="4508" w:type="dxa"/>
          </w:tcPr>
          <w:p w:rsidR="00712FB9" w:rsidRDefault="00C0239E" w:rsidP="00C0239E">
            <w:pPr>
              <w:pStyle w:val="Caption"/>
              <w:rPr>
                <w:rtl/>
                <w:cs/>
              </w:rPr>
            </w:pPr>
            <w:bookmarkStart w:id="239" w:name="_Ref513359732"/>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215</w:t>
            </w:r>
            <w:r>
              <w:rPr>
                <w:rtl/>
              </w:rPr>
              <w:fldChar w:fldCharType="end"/>
            </w:r>
            <w:r>
              <w:rPr>
                <w:rFonts w:hint="cs"/>
                <w:rtl/>
                <w:cs/>
              </w:rPr>
              <w:t>)</w:t>
            </w:r>
            <w:bookmarkEnd w:id="239"/>
          </w:p>
        </w:tc>
        <w:tc>
          <w:tcPr>
            <w:tcW w:w="4508" w:type="dxa"/>
          </w:tcPr>
          <w:p w:rsidR="00712FB9" w:rsidRDefault="00712FB9" w:rsidP="005E18C4">
            <w:pPr>
              <w:pStyle w:val="a8"/>
              <w:bidi w:val="0"/>
              <w:rPr>
                <w:rtl/>
              </w:rPr>
            </w:pPr>
            <w:r w:rsidRPr="00907BD9">
              <w:object w:dxaOrig="2380" w:dyaOrig="660">
                <v:shape id="_x0000_i1564" type="#_x0000_t75" style="width:119pt;height:33pt" o:ole="">
                  <v:imagedata r:id="rId1081" o:title=""/>
                </v:shape>
                <o:OLEObject Type="Embed" ProgID="Equation.DSMT4" ShapeID="_x0000_i1564" DrawAspect="Content" ObjectID="_1587311481" r:id="rId1082"/>
              </w:object>
            </w:r>
          </w:p>
        </w:tc>
      </w:tr>
    </w:tbl>
    <w:p w:rsidR="00712FB9" w:rsidRDefault="00712FB9" w:rsidP="005E18C4">
      <w:pPr>
        <w:pStyle w:val="a8"/>
        <w:rPr>
          <w:rtl/>
        </w:rPr>
      </w:pPr>
      <w:r>
        <w:rPr>
          <w:rFonts w:hint="cs"/>
          <w:rtl/>
        </w:rPr>
        <w:t>برای روش اویلر صریح-ضمنی قسمت صریح و ضمنی حل با گسسته</w:t>
      </w:r>
      <w:r>
        <w:rPr>
          <w:rtl/>
        </w:rPr>
        <w:softHyphen/>
      </w:r>
      <w:r>
        <w:rPr>
          <w:rFonts w:hint="cs"/>
          <w:rtl/>
        </w:rPr>
        <w:t xml:space="preserve">سازی بالا دستی در مکان به صورت زیر بیان </w:t>
      </w:r>
      <w:r>
        <w:rPr>
          <w:rFonts w:hint="cs"/>
          <w:rtl/>
        </w:rPr>
        <w:lastRenderedPageBreak/>
        <w:t>می</w:t>
      </w:r>
      <w:r>
        <w:rPr>
          <w:rtl/>
        </w:rPr>
        <w:softHyphen/>
      </w:r>
      <w:r>
        <w:rPr>
          <w:rFonts w:hint="cs"/>
          <w:rtl/>
        </w:rPr>
        <w:t>گردد: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C0239E">
        <w:tc>
          <w:tcPr>
            <w:tcW w:w="4508" w:type="dxa"/>
          </w:tcPr>
          <w:p w:rsidR="00712FB9" w:rsidRDefault="00712FB9" w:rsidP="005E18C4">
            <w:pPr>
              <w:pStyle w:val="a8"/>
              <w:bidi w:val="0"/>
              <w:rPr>
                <w:rtl/>
              </w:rPr>
            </w:pPr>
            <w:r>
              <w:rPr>
                <w:rFonts w:hint="cs"/>
                <w:rtl/>
              </w:rPr>
              <w:t xml:space="preserve">صریح:  </w:t>
            </w:r>
            <w:r w:rsidRPr="00A20379">
              <w:rPr>
                <w:position w:val="-28"/>
              </w:rPr>
              <w:object w:dxaOrig="2420" w:dyaOrig="740">
                <v:shape id="_x0000_i1565" type="#_x0000_t75" style="width:122pt;height:36pt" o:ole="">
                  <v:imagedata r:id="rId1083" o:title=""/>
                </v:shape>
                <o:OLEObject Type="Embed" ProgID="Equation.DSMT4" ShapeID="_x0000_i1565" DrawAspect="Content" ObjectID="_1587311482" r:id="rId1084"/>
              </w:object>
            </w:r>
            <w:r>
              <w:rPr>
                <w:rFonts w:hint="cs"/>
                <w:rtl/>
              </w:rPr>
              <w:t xml:space="preserve">                          </w:t>
            </w:r>
          </w:p>
        </w:tc>
        <w:tc>
          <w:tcPr>
            <w:tcW w:w="4508" w:type="dxa"/>
          </w:tcPr>
          <w:p w:rsidR="00712FB9" w:rsidRDefault="00712FB9" w:rsidP="00712FB9">
            <w:pPr>
              <w:spacing w:before="120" w:after="240" w:line="288" w:lineRule="auto"/>
              <w:rPr>
                <w:rtl/>
                <w:lang w:bidi="fa-IR"/>
              </w:rPr>
            </w:pPr>
            <w:r>
              <w:rPr>
                <w:rFonts w:hint="cs"/>
                <w:rtl/>
                <w:lang w:bidi="fa-IR"/>
              </w:rPr>
              <w:t xml:space="preserve">ضمنی:   </w:t>
            </w:r>
            <w:r w:rsidRPr="00055509">
              <w:rPr>
                <w:position w:val="-24"/>
                <w:lang w:bidi="fa-IR"/>
              </w:rPr>
              <w:object w:dxaOrig="3140" w:dyaOrig="660">
                <v:shape id="_x0000_i1566" type="#_x0000_t75" style="width:158.5pt;height:36pt" o:ole="">
                  <v:imagedata r:id="rId1085" o:title=""/>
                </v:shape>
                <o:OLEObject Type="Embed" ProgID="Equation.DSMT4" ShapeID="_x0000_i1566" DrawAspect="Content" ObjectID="_1587311483" r:id="rId1086"/>
              </w:object>
            </w:r>
            <w:r>
              <w:rPr>
                <w:rFonts w:hint="cs"/>
                <w:rtl/>
                <w:lang w:bidi="fa-IR"/>
              </w:rPr>
              <w:t xml:space="preserve">     </w:t>
            </w:r>
          </w:p>
        </w:tc>
      </w:tr>
    </w:tbl>
    <w:p w:rsidR="00712FB9" w:rsidRDefault="00712FB9" w:rsidP="005E18C4">
      <w:pPr>
        <w:pStyle w:val="a8"/>
        <w:rPr>
          <w:rtl/>
        </w:rPr>
      </w:pPr>
      <w:r>
        <w:rPr>
          <w:rFonts w:hint="cs"/>
          <w:rtl/>
        </w:rPr>
        <w:t>برای بررسی پایداری این روش طبق تحلیل پایداری فون نیومن در معادلات خطا را به صورت زیر قرار می</w:t>
      </w:r>
      <w:r>
        <w:rPr>
          <w:rtl/>
        </w:rPr>
        <w:softHyphen/>
      </w:r>
      <w:r>
        <w:rPr>
          <w:rFonts w:hint="cs"/>
          <w:rtl/>
        </w:rPr>
        <w:t>دهیم:</w:t>
      </w:r>
      <w:r>
        <w:rPr>
          <w:rtl/>
        </w:rPr>
        <w:fldChar w:fldCharType="begin"/>
      </w:r>
      <w:r>
        <w:rPr>
          <w:rtl/>
        </w:rPr>
        <w:instrText xml:space="preserve"> </w:instrText>
      </w:r>
      <w:r>
        <w:instrText>ADDIN EN.CITE &lt;EndNote&gt;&lt;Cite&gt;&lt;Author&gt;Hoffmann&lt;/Author&gt;&lt;Year&gt;2000&lt;/Year&gt;&lt;RecNum&gt;65&lt;/RecNum&gt;&lt;DisplayText&gt;[34]&lt;/DisplayText&gt;&lt;record&gt;&lt;rec-number&gt;65&lt;/rec-number&gt;&lt;foreign-keys&gt;&lt;key app="EN" db-id="p0tfv5awfefe5uesap0xdapc0daaa20tatav" timestamp="1525503351"&gt;65</w:instrText>
      </w:r>
      <w:r>
        <w:rPr>
          <w:rtl/>
        </w:rPr>
        <w:instrText>&lt;/</w:instrText>
      </w:r>
      <w:r>
        <w:instrText>key&gt;&lt;/foreign-keys&gt;&lt;ref-type name="Journal Article"&gt;17&lt;/ref-type&gt;&lt;contributors&gt;&lt;authors&gt;&lt;author&gt;Hoffmann, Klaus A&lt;/author&gt;&lt;author&gt;Chiang, Steve T&lt;/author&gt;&lt;/authors&gt;&lt;/contributors&gt;&lt;titles&gt;&lt;title&gt;Computational Fluid Dynamics Volume I&lt;/title&gt;&lt;secondary-title&gt;Engineering Education System, Wichita, Kan, USA&lt;/secondary-title&gt;&lt;/titles&gt;&lt;periodical&gt;&lt;full-title&gt;Engineering Education System, Wichita, Kan, USA&lt;/full-title&gt;&lt;/periodical&gt;&lt;dates&gt;&lt;year&gt;2000&lt;/year&gt;&lt;/dates&gt;&lt;urls&gt;&lt;/urls&gt;&lt;/record&gt;&lt;/Cite&gt;&lt;/EndNote</w:instrText>
      </w:r>
      <w:r>
        <w:rPr>
          <w:rtl/>
        </w:rPr>
        <w:instrText>&gt;</w:instrText>
      </w:r>
      <w:r>
        <w:rPr>
          <w:rtl/>
        </w:rPr>
        <w:fldChar w:fldCharType="separate"/>
      </w:r>
      <w:r>
        <w:rPr>
          <w:noProof/>
          <w:rtl/>
        </w:rPr>
        <w:t>[34]</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C0239E">
        <w:tc>
          <w:tcPr>
            <w:tcW w:w="4508" w:type="dxa"/>
          </w:tcPr>
          <w:p w:rsidR="00712FB9" w:rsidRDefault="00C0239E" w:rsidP="00C0239E">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216</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1700" w:dyaOrig="380">
                <v:shape id="_x0000_i1567" type="#_x0000_t75" style="width:84.5pt;height:19pt" o:ole="">
                  <v:imagedata r:id="rId1087" o:title=""/>
                </v:shape>
                <o:OLEObject Type="Embed" ProgID="Equation.DSMT4" ShapeID="_x0000_i1567" DrawAspect="Content" ObjectID="_1587311484" r:id="rId1088"/>
              </w:object>
            </w:r>
          </w:p>
        </w:tc>
      </w:tr>
    </w:tbl>
    <w:p w:rsidR="00712FB9" w:rsidRDefault="00712FB9" w:rsidP="005E18C4">
      <w:pPr>
        <w:pStyle w:val="a8"/>
        <w:rPr>
          <w:rtl/>
        </w:rPr>
      </w:pPr>
      <w:r>
        <w:rPr>
          <w:rFonts w:hint="cs"/>
          <w:rtl/>
        </w:rPr>
        <w:t>با جایگذاری خطا در معادله</w:t>
      </w:r>
      <w:r>
        <w:rPr>
          <w:rtl/>
        </w:rPr>
        <w:softHyphen/>
      </w:r>
      <w:r>
        <w:rPr>
          <w:rFonts w:hint="cs"/>
          <w:rtl/>
        </w:rPr>
        <w:t>ی صریح و انجام ساده</w:t>
      </w:r>
      <w:r>
        <w:rPr>
          <w:rtl/>
        </w:rPr>
        <w:softHyphen/>
      </w:r>
      <w:r>
        <w:rPr>
          <w:rFonts w:hint="cs"/>
          <w:rtl/>
        </w:rPr>
        <w:t>سازی</w:t>
      </w:r>
      <w:r>
        <w:rPr>
          <w:rtl/>
        </w:rPr>
        <w:softHyphen/>
      </w:r>
      <w:r>
        <w:rPr>
          <w:rFonts w:hint="cs"/>
          <w:rtl/>
        </w:rPr>
        <w:t>های ریاضی داریم: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C0239E">
        <w:tc>
          <w:tcPr>
            <w:tcW w:w="4508" w:type="dxa"/>
          </w:tcPr>
          <w:p w:rsidR="00712FB9" w:rsidRDefault="00C0239E" w:rsidP="00C0239E">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217</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2600" w:dyaOrig="620">
                <v:shape id="_x0000_i1568" type="#_x0000_t75" style="width:129.5pt;height:31pt" o:ole="">
                  <v:imagedata r:id="rId1089" o:title=""/>
                </v:shape>
                <o:OLEObject Type="Embed" ProgID="Equation.DSMT4" ShapeID="_x0000_i1568" DrawAspect="Content" ObjectID="_1587311485" r:id="rId1090"/>
              </w:object>
            </w:r>
          </w:p>
        </w:tc>
      </w:tr>
    </w:tbl>
    <w:p w:rsidR="00712FB9" w:rsidRDefault="00712FB9" w:rsidP="005E18C4">
      <w:pPr>
        <w:pStyle w:val="a8"/>
        <w:rPr>
          <w:rtl/>
        </w:rPr>
      </w:pPr>
      <w:r>
        <w:rPr>
          <w:rFonts w:hint="cs"/>
          <w:rtl/>
        </w:rPr>
        <w:t>در نتیجه شرط پایداری برای قسمت صریح به صورت زیر بدست می</w:t>
      </w:r>
      <w:r>
        <w:rPr>
          <w:rtl/>
        </w:rPr>
        <w:softHyphen/>
      </w:r>
      <w:r>
        <w:rPr>
          <w:rFonts w:hint="cs"/>
          <w:rtl/>
        </w:rPr>
        <w:t>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4"/>
        <w:gridCol w:w="4732"/>
      </w:tblGrid>
      <w:tr w:rsidR="00712FB9" w:rsidTr="00C0239E">
        <w:tc>
          <w:tcPr>
            <w:tcW w:w="4508" w:type="dxa"/>
          </w:tcPr>
          <w:p w:rsidR="00712FB9" w:rsidRDefault="00C0239E" w:rsidP="00C0239E">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218</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4520" w:dyaOrig="840">
                <v:shape id="_x0000_i1569" type="#_x0000_t75" style="width:226pt;height:42pt" o:ole="">
                  <v:imagedata r:id="rId1091" o:title=""/>
                </v:shape>
                <o:OLEObject Type="Embed" ProgID="Equation.DSMT4" ShapeID="_x0000_i1569" DrawAspect="Content" ObjectID="_1587311486" r:id="rId1092"/>
              </w:object>
            </w:r>
          </w:p>
        </w:tc>
      </w:tr>
    </w:tbl>
    <w:p w:rsidR="00712FB9" w:rsidRDefault="00712FB9" w:rsidP="005E18C4">
      <w:pPr>
        <w:pStyle w:val="a8"/>
        <w:rPr>
          <w:rtl/>
        </w:rPr>
      </w:pPr>
      <w:r>
        <w:rPr>
          <w:rFonts w:hint="cs"/>
          <w:rtl/>
        </w:rPr>
        <w:t>برای بررسی پایداری قسمت ضمنی حل نیز خطا را در آن قرار می</w:t>
      </w:r>
      <w:r>
        <w:rPr>
          <w:rtl/>
        </w:rPr>
        <w:softHyphen/>
      </w:r>
      <w:r>
        <w:rPr>
          <w:rFonts w:hint="cs"/>
          <w:rtl/>
        </w:rPr>
        <w:t>دهیم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C0239E">
        <w:tc>
          <w:tcPr>
            <w:tcW w:w="4508" w:type="dxa"/>
          </w:tcPr>
          <w:p w:rsidR="00712FB9" w:rsidRDefault="00C0239E" w:rsidP="00C0239E">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219</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3260" w:dyaOrig="880">
                <v:shape id="_x0000_i1570" type="#_x0000_t75" style="width:162.5pt;height:44.5pt" o:ole="">
                  <v:imagedata r:id="rId1093" o:title=""/>
                </v:shape>
                <o:OLEObject Type="Embed" ProgID="Equation.DSMT4" ShapeID="_x0000_i1570" DrawAspect="Content" ObjectID="_1587311487" r:id="rId1094"/>
              </w:object>
            </w:r>
          </w:p>
        </w:tc>
      </w:tr>
    </w:tbl>
    <w:p w:rsidR="00712FB9" w:rsidRDefault="00712FB9" w:rsidP="005E18C4">
      <w:pPr>
        <w:pStyle w:val="a8"/>
        <w:rPr>
          <w:rtl/>
        </w:rPr>
      </w:pPr>
      <w:r>
        <w:rPr>
          <w:rFonts w:hint="cs"/>
          <w:rtl/>
        </w:rPr>
        <w:t>با انجام عملیات ریاضی روی رابطه</w:t>
      </w:r>
      <w:r>
        <w:rPr>
          <w:rtl/>
        </w:rPr>
        <w:softHyphen/>
      </w:r>
      <w:r>
        <w:rPr>
          <w:rFonts w:hint="cs"/>
          <w:rtl/>
        </w:rPr>
        <w:t>ی بالا ضریب رشد برای این معادله بدست می</w:t>
      </w:r>
      <w:r>
        <w:rPr>
          <w:rtl/>
        </w:rPr>
        <w:softHyphen/>
      </w:r>
      <w:r>
        <w:rPr>
          <w:rFonts w:hint="cs"/>
          <w:rtl/>
        </w:rPr>
        <w:t>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0"/>
        <w:gridCol w:w="5196"/>
      </w:tblGrid>
      <w:tr w:rsidR="00712FB9" w:rsidTr="00C0239E">
        <w:tc>
          <w:tcPr>
            <w:tcW w:w="4508" w:type="dxa"/>
            <w:vAlign w:val="center"/>
          </w:tcPr>
          <w:p w:rsidR="00712FB9" w:rsidRDefault="00C0239E" w:rsidP="00C0239E">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220</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4980" w:dyaOrig="840">
                <v:shape id="_x0000_i1571" type="#_x0000_t75" style="width:249pt;height:42pt" o:ole="">
                  <v:imagedata r:id="rId1095" o:title=""/>
                </v:shape>
                <o:OLEObject Type="Embed" ProgID="Equation.DSMT4" ShapeID="_x0000_i1571" DrawAspect="Content" ObjectID="_1587311488" r:id="rId1096"/>
              </w:object>
            </w:r>
          </w:p>
        </w:tc>
      </w:tr>
    </w:tbl>
    <w:p w:rsidR="009B65C4" w:rsidRDefault="009B65C4" w:rsidP="00E611F1">
      <w:pPr>
        <w:pStyle w:val="a8"/>
        <w:rPr>
          <w:rtl/>
        </w:rPr>
      </w:pPr>
    </w:p>
    <w:p w:rsidR="00712FB9" w:rsidRDefault="00712FB9" w:rsidP="00E611F1">
      <w:pPr>
        <w:pStyle w:val="a8"/>
        <w:rPr>
          <w:rtl/>
        </w:rPr>
      </w:pPr>
      <w:r>
        <w:rPr>
          <w:rFonts w:hint="cs"/>
          <w:rtl/>
        </w:rPr>
        <w:t>در نتیجه طبق رابطه</w:t>
      </w:r>
      <w:r>
        <w:rPr>
          <w:rtl/>
        </w:rPr>
        <w:softHyphen/>
      </w:r>
      <w:r>
        <w:rPr>
          <w:rFonts w:hint="cs"/>
          <w:rtl/>
        </w:rPr>
        <w:t>ی بالا قسمت ضمنی حل  برای تمام حالات پایدار می</w:t>
      </w:r>
      <w:r>
        <w:rPr>
          <w:rtl/>
        </w:rPr>
        <w:softHyphen/>
      </w:r>
      <w:r>
        <w:rPr>
          <w:rFonts w:hint="cs"/>
          <w:rtl/>
        </w:rPr>
        <w:t xml:space="preserve">باشد. در واقع برای پایدار بودن روش اویلر صریح-ضمنی باید </w:t>
      </w:r>
      <w:r w:rsidRPr="002F273D">
        <w:rPr>
          <w:position w:val="-6"/>
        </w:rPr>
        <w:object w:dxaOrig="560" w:dyaOrig="279">
          <v:shape id="_x0000_i1572" type="#_x0000_t75" style="width:28.5pt;height:14.5pt" o:ole="">
            <v:imagedata r:id="rId1097" o:title=""/>
          </v:shape>
          <o:OLEObject Type="Embed" ProgID="Equation.DSMT4" ShapeID="_x0000_i1572" DrawAspect="Content" ObjectID="_1587311489" r:id="rId1098"/>
        </w:object>
      </w:r>
      <w:r>
        <w:rPr>
          <w:rFonts w:hint="cs"/>
          <w:rtl/>
        </w:rPr>
        <w:t xml:space="preserve"> باشد. برای بررسی پایداری روش</w:t>
      </w:r>
      <w:r>
        <w:rPr>
          <w:rtl/>
        </w:rPr>
        <w:softHyphen/>
      </w:r>
      <w:r>
        <w:rPr>
          <w:rFonts w:hint="cs"/>
          <w:rtl/>
        </w:rPr>
        <w:t>های رانگ کوتای صریح-ضمنی نیز معادله</w:t>
      </w:r>
      <w:r>
        <w:rPr>
          <w:rtl/>
        </w:rPr>
        <w:softHyphen/>
      </w:r>
      <w:r>
        <w:rPr>
          <w:rFonts w:hint="cs"/>
          <w:rtl/>
        </w:rPr>
        <w:t xml:space="preserve">ی مدل </w:t>
      </w:r>
      <w:r w:rsidR="00E611F1">
        <w:rPr>
          <w:rtl/>
        </w:rPr>
        <w:fldChar w:fldCharType="begin"/>
      </w:r>
      <w:r w:rsidR="00E611F1">
        <w:rPr>
          <w:rtl/>
        </w:rPr>
        <w:instrText xml:space="preserve"> </w:instrText>
      </w:r>
      <w:r w:rsidR="00E611F1">
        <w:rPr>
          <w:rFonts w:hint="cs"/>
        </w:rPr>
        <w:instrText>REF</w:instrText>
      </w:r>
      <w:r w:rsidR="00E611F1">
        <w:rPr>
          <w:rFonts w:hint="cs"/>
          <w:rtl/>
        </w:rPr>
        <w:instrText xml:space="preserve"> _</w:instrText>
      </w:r>
      <w:r w:rsidR="00E611F1">
        <w:rPr>
          <w:rFonts w:hint="cs"/>
        </w:rPr>
        <w:instrText>Ref513359732 \h</w:instrText>
      </w:r>
      <w:r w:rsidR="00E611F1">
        <w:rPr>
          <w:rtl/>
        </w:rPr>
        <w:instrText xml:space="preserve"> </w:instrText>
      </w:r>
      <w:r w:rsidR="00E611F1">
        <w:rPr>
          <w:rtl/>
        </w:rPr>
      </w:r>
      <w:r w:rsidR="00E611F1">
        <w:rPr>
          <w:rtl/>
        </w:rPr>
        <w:fldChar w:fldCharType="separate"/>
      </w:r>
      <w:r w:rsidR="00E611F1">
        <w:rPr>
          <w:rFonts w:hint="cs"/>
          <w:rtl/>
        </w:rPr>
        <w:t>(</w:t>
      </w:r>
      <w:r w:rsidR="00E611F1">
        <w:rPr>
          <w:noProof/>
          <w:rtl/>
          <w:lang w:bidi="ar-SA"/>
        </w:rPr>
        <w:t>215</w:t>
      </w:r>
      <w:r w:rsidR="00E611F1">
        <w:rPr>
          <w:rFonts w:hint="cs"/>
          <w:rtl/>
        </w:rPr>
        <w:t>)</w:t>
      </w:r>
      <w:r w:rsidR="00E611F1">
        <w:rPr>
          <w:rtl/>
        </w:rPr>
        <w:fldChar w:fldCharType="end"/>
      </w:r>
      <w:r w:rsidR="00E611F1">
        <w:rPr>
          <w:rFonts w:hint="cs"/>
          <w:rtl/>
        </w:rPr>
        <w:t xml:space="preserve"> </w:t>
      </w:r>
      <w:r>
        <w:rPr>
          <w:rFonts w:hint="cs"/>
          <w:rtl/>
        </w:rPr>
        <w:t>را در نظر می</w:t>
      </w:r>
      <w:r>
        <w:rPr>
          <w:rtl/>
        </w:rPr>
        <w:softHyphen/>
      </w:r>
      <w:r>
        <w:rPr>
          <w:rFonts w:hint="cs"/>
          <w:rtl/>
        </w:rPr>
        <w:t>گیریم. با استفاده از روش رانگ کوتای مرتبه دو و گسسته</w:t>
      </w:r>
      <w:r>
        <w:rPr>
          <w:rtl/>
        </w:rPr>
        <w:softHyphen/>
      </w:r>
      <w:r>
        <w:rPr>
          <w:rFonts w:hint="cs"/>
          <w:rtl/>
        </w:rPr>
        <w:t>سازی بالادستی در مکان قسمت صریح و ضمنی حل برای معادله</w:t>
      </w:r>
      <w:r>
        <w:rPr>
          <w:rtl/>
        </w:rPr>
        <w:softHyphen/>
      </w:r>
      <w:r>
        <w:rPr>
          <w:rFonts w:hint="cs"/>
          <w:rtl/>
        </w:rPr>
        <w:t>ی مدل به صورت زیر بدست می</w:t>
      </w:r>
      <w:r>
        <w:rPr>
          <w:rtl/>
        </w:rPr>
        <w:softHyphen/>
      </w:r>
      <w:r>
        <w:rPr>
          <w:rFonts w:hint="cs"/>
          <w:rtl/>
        </w:rPr>
        <w:t>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712FB9">
        <w:tc>
          <w:tcPr>
            <w:tcW w:w="4508" w:type="dxa"/>
          </w:tcPr>
          <w:p w:rsidR="00712FB9" w:rsidRDefault="00712FB9" w:rsidP="00712FB9">
            <w:pPr>
              <w:spacing w:line="288" w:lineRule="auto"/>
              <w:rPr>
                <w:rtl/>
                <w:lang w:bidi="fa-IR"/>
              </w:rPr>
            </w:pPr>
            <w:r>
              <w:rPr>
                <w:rFonts w:hint="cs"/>
                <w:rtl/>
                <w:lang w:bidi="fa-IR"/>
              </w:rPr>
              <w:lastRenderedPageBreak/>
              <w:t>حل صریح:</w:t>
            </w:r>
          </w:p>
          <w:p w:rsidR="00712FB9" w:rsidRDefault="00712FB9" w:rsidP="005E18C4">
            <w:pPr>
              <w:pStyle w:val="a8"/>
              <w:bidi w:val="0"/>
              <w:rPr>
                <w:rtl/>
              </w:rPr>
            </w:pPr>
            <w:r w:rsidRPr="007515BC">
              <w:object w:dxaOrig="3100" w:dyaOrig="1320">
                <v:shape id="_x0000_i1573" type="#_x0000_t75" style="width:154.5pt;height:68pt" o:ole="">
                  <v:imagedata r:id="rId1099" o:title=""/>
                </v:shape>
                <o:OLEObject Type="Embed" ProgID="Equation.DSMT4" ShapeID="_x0000_i1573" DrawAspect="Content" ObjectID="_1587311490" r:id="rId1100"/>
              </w:object>
            </w:r>
          </w:p>
        </w:tc>
        <w:tc>
          <w:tcPr>
            <w:tcW w:w="4508" w:type="dxa"/>
          </w:tcPr>
          <w:p w:rsidR="00712FB9" w:rsidRDefault="00712FB9" w:rsidP="00712FB9">
            <w:pPr>
              <w:spacing w:line="288" w:lineRule="auto"/>
              <w:rPr>
                <w:rtl/>
                <w:lang w:bidi="fa-IR"/>
              </w:rPr>
            </w:pPr>
            <w:r>
              <w:rPr>
                <w:rFonts w:hint="cs"/>
                <w:rtl/>
                <w:lang w:bidi="fa-IR"/>
              </w:rPr>
              <w:t>حل ضمنی:</w:t>
            </w:r>
          </w:p>
          <w:p w:rsidR="00712FB9" w:rsidRDefault="00712FB9" w:rsidP="005E18C4">
            <w:pPr>
              <w:pStyle w:val="a8"/>
              <w:bidi w:val="0"/>
              <w:rPr>
                <w:rtl/>
              </w:rPr>
            </w:pPr>
            <w:r w:rsidRPr="009A400D">
              <w:object w:dxaOrig="4099" w:dyaOrig="1340">
                <v:shape id="_x0000_i1574" type="#_x0000_t75" style="width:207pt;height:61.5pt" o:ole="">
                  <v:imagedata r:id="rId1101" o:title=""/>
                </v:shape>
                <o:OLEObject Type="Embed" ProgID="Equation.DSMT4" ShapeID="_x0000_i1574" DrawAspect="Content" ObjectID="_1587311491" r:id="rId1102"/>
              </w:object>
            </w:r>
          </w:p>
        </w:tc>
      </w:tr>
    </w:tbl>
    <w:p w:rsidR="00712FB9" w:rsidRDefault="00712FB9" w:rsidP="005E18C4">
      <w:pPr>
        <w:pStyle w:val="a8"/>
        <w:rPr>
          <w:rtl/>
        </w:rPr>
      </w:pPr>
      <w:r>
        <w:rPr>
          <w:rFonts w:hint="cs"/>
          <w:rtl/>
        </w:rPr>
        <w:t>همانطور که در قسمت روش</w:t>
      </w:r>
      <w:r>
        <w:rPr>
          <w:rtl/>
        </w:rPr>
        <w:softHyphen/>
      </w:r>
      <w:r>
        <w:rPr>
          <w:rFonts w:hint="cs"/>
          <w:rtl/>
        </w:rPr>
        <w:t>های صریح گفته</w:t>
      </w:r>
      <w:r>
        <w:rPr>
          <w:rtl/>
        </w:rPr>
        <w:softHyphen/>
      </w:r>
      <w:r>
        <w:rPr>
          <w:rFonts w:hint="cs"/>
          <w:rtl/>
        </w:rPr>
        <w:t>شد ضریب رشد در روش</w:t>
      </w:r>
      <w:r>
        <w:rPr>
          <w:rtl/>
        </w:rPr>
        <w:softHyphen/>
      </w:r>
      <w:r>
        <w:rPr>
          <w:rFonts w:hint="cs"/>
          <w:rtl/>
        </w:rPr>
        <w:t>های رانگ کوتا به صورت زیر می</w:t>
      </w:r>
      <w:r>
        <w:rPr>
          <w:rtl/>
        </w:rPr>
        <w:softHyphen/>
      </w:r>
      <w:r>
        <w:rPr>
          <w:rFonts w:hint="cs"/>
          <w:rtl/>
        </w:rPr>
        <w:t xml:space="preserve">باشد. که در آن </w:t>
      </w:r>
      <w:r w:rsidRPr="00DC35C0">
        <w:rPr>
          <w:position w:val="-6"/>
        </w:rPr>
        <w:object w:dxaOrig="260" w:dyaOrig="279">
          <v:shape id="_x0000_i1575" type="#_x0000_t75" style="width:14pt;height:14.5pt" o:ole="">
            <v:imagedata r:id="rId776" o:title=""/>
          </v:shape>
          <o:OLEObject Type="Embed" ProgID="Equation.DSMT4" ShapeID="_x0000_i1575" DrawAspect="Content" ObjectID="_1587311492" r:id="rId1103"/>
        </w:object>
      </w:r>
      <w:r>
        <w:rPr>
          <w:rtl/>
        </w:rPr>
        <w:t xml:space="preserve"> </w:t>
      </w:r>
      <w:r>
        <w:rPr>
          <w:rFonts w:hint="cs"/>
          <w:rtl/>
        </w:rPr>
        <w:t xml:space="preserve">عدد کورانت و </w:t>
      </w:r>
      <w:r w:rsidRPr="00DC35C0">
        <w:rPr>
          <w:position w:val="-12"/>
        </w:rPr>
        <w:object w:dxaOrig="300" w:dyaOrig="360">
          <v:shape id="_x0000_i1576" type="#_x0000_t75" style="width:14.5pt;height:21.5pt" o:ole="">
            <v:imagedata r:id="rId778" o:title=""/>
          </v:shape>
          <o:OLEObject Type="Embed" ProgID="Equation.DSMT4" ShapeID="_x0000_i1576" DrawAspect="Content" ObjectID="_1587311493" r:id="rId1104"/>
        </w:object>
      </w:r>
      <w:r>
        <w:rPr>
          <w:rtl/>
        </w:rPr>
        <w:t xml:space="preserve"> </w:t>
      </w:r>
      <w:r>
        <w:rPr>
          <w:rFonts w:hint="cs"/>
          <w:rtl/>
        </w:rPr>
        <w:t>عدد موثر موج است .</w:t>
      </w:r>
      <w:r>
        <w:rPr>
          <w:rtl/>
        </w:rPr>
        <w:fldChar w:fldCharType="begin"/>
      </w:r>
      <w:r>
        <w:rPr>
          <w:rtl/>
        </w:rPr>
        <w:instrText xml:space="preserve"> </w:instrText>
      </w:r>
      <w:r>
        <w:instrText>ADDIN EN.CITE &lt;EndNote&gt;&lt;Cite&gt;&lt;Author&gt;Baldauf&lt;/Author&gt;&lt;Year&gt;2008&lt;/Year&gt;&lt;RecNum&gt;66&lt;/RecNum&gt;&lt;DisplayText&gt;[35]&lt;/DisplayText&gt;&lt;record&gt;&lt;rec-number&gt;66&lt;/rec-number&gt;&lt;foreign-keys&gt;&lt;key app="EN" db-id="p0tfv5awfefe5uesap0xdapc0daaa20tatav" timestamp="1525503379"&gt;66</w:instrText>
      </w:r>
      <w:r>
        <w:rPr>
          <w:rtl/>
        </w:rPr>
        <w:instrText>&lt;/</w:instrText>
      </w:r>
      <w:r>
        <w:instrText>key&gt;&lt;/foreign-keys&gt;&lt;ref-type name="Journal Article"&gt;17&lt;/ref-type&gt;&lt;contributors&gt;&lt;authors&gt;&lt;author&gt;Baldauf, Michael&lt;/author&gt;&lt;/authors&gt;&lt;/contributors&gt;&lt;titles&gt;&lt;title&gt;Stability analysis for linear discretisations of the advection equation with Runge–Kutta time</w:instrText>
      </w:r>
      <w:r>
        <w:rPr>
          <w:rtl/>
        </w:rPr>
        <w:instrText xml:space="preserve"> </w:instrText>
      </w:r>
      <w:r>
        <w:instrText>integration&lt;/title&gt;&lt;secondary-title&gt;Journal of Computational Physics&lt;/secondary-title&gt;&lt;/titles&gt;&lt;periodical&gt;&lt;full-title&gt;Journal of Computational Physics&lt;/full-title&gt;&lt;/periodical&gt;&lt;pages&gt;6638-6659&lt;/pages&gt;&lt;volume&gt;227&lt;/volume&gt;&lt;number&gt;13&lt;/number&gt;&lt;dates&gt;&lt;year&gt;2</w:instrText>
      </w:r>
      <w:r>
        <w:rPr>
          <w:rtl/>
        </w:rPr>
        <w:instrText>008&lt;/</w:instrText>
      </w:r>
      <w:r>
        <w:instrText>year&gt;&lt;/dates&gt;&lt;isbn&gt;0021-9991&lt;/isbn&gt;&lt;urls&gt;&lt;/urls&gt;&lt;/record&gt;&lt;/Cite&gt;&lt;/EndNote</w:instrText>
      </w:r>
      <w:r>
        <w:rPr>
          <w:rtl/>
        </w:rPr>
        <w:instrText>&gt;</w:instrText>
      </w:r>
      <w:r>
        <w:rPr>
          <w:rtl/>
        </w:rPr>
        <w:fldChar w:fldCharType="separate"/>
      </w:r>
      <w:r>
        <w:rPr>
          <w:noProof/>
          <w:rtl/>
        </w:rPr>
        <w:t>[35]</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712FB9">
        <w:tc>
          <w:tcPr>
            <w:tcW w:w="4508" w:type="dxa"/>
          </w:tcPr>
          <w:p w:rsidR="00712FB9" w:rsidRDefault="00E611F1" w:rsidP="00E611F1">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Pr>
                <w:noProof/>
                <w:rtl/>
                <w:lang w:bidi="ar-SA"/>
              </w:rPr>
              <w:t>221</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3960" w:dyaOrig="680">
                <v:shape id="_x0000_i1577" type="#_x0000_t75" style="width:198pt;height:34pt" o:ole="">
                  <v:imagedata r:id="rId1105" o:title=""/>
                </v:shape>
                <o:OLEObject Type="Embed" ProgID="Equation.DSMT4" ShapeID="_x0000_i1577" DrawAspect="Content" ObjectID="_1587311494" r:id="rId1106"/>
              </w:object>
            </w:r>
          </w:p>
        </w:tc>
      </w:tr>
    </w:tbl>
    <w:p w:rsidR="00712FB9" w:rsidRDefault="00712FB9" w:rsidP="005E18C4">
      <w:pPr>
        <w:pStyle w:val="a8"/>
        <w:rPr>
          <w:rtl/>
        </w:rPr>
      </w:pPr>
      <w:r>
        <w:rPr>
          <w:rFonts w:hint="cs"/>
          <w:rtl/>
        </w:rPr>
        <w:t>مطابق آنچه در روش</w:t>
      </w:r>
      <w:r>
        <w:rPr>
          <w:rtl/>
        </w:rPr>
        <w:softHyphen/>
      </w:r>
      <w:r>
        <w:rPr>
          <w:rFonts w:hint="cs"/>
          <w:rtl/>
        </w:rPr>
        <w:t xml:space="preserve">های صریح گفته </w:t>
      </w:r>
      <w:r>
        <w:rPr>
          <w:rtl/>
        </w:rPr>
        <w:softHyphen/>
      </w:r>
      <w:r>
        <w:rPr>
          <w:rFonts w:hint="cs"/>
          <w:rtl/>
        </w:rPr>
        <w:t>شد در روش رانگ کوتای مرتبه دو با گسسته</w:t>
      </w:r>
      <w:r>
        <w:rPr>
          <w:rtl/>
        </w:rPr>
        <w:softHyphen/>
      </w:r>
      <w:r>
        <w:rPr>
          <w:rFonts w:hint="cs"/>
          <w:rtl/>
        </w:rPr>
        <w:t xml:space="preserve">سازی بالادستی </w:t>
      </w:r>
      <w:r w:rsidRPr="00E2269E">
        <w:rPr>
          <w:position w:val="-16"/>
        </w:rPr>
        <w:object w:dxaOrig="1820" w:dyaOrig="440">
          <v:shape id="_x0000_i1578" type="#_x0000_t75" style="width:93.5pt;height:22pt" o:ole="">
            <v:imagedata r:id="rId1107" o:title=""/>
          </v:shape>
          <o:OLEObject Type="Embed" ProgID="Equation.DSMT4" ShapeID="_x0000_i1578" DrawAspect="Content" ObjectID="_1587311495" r:id="rId1108"/>
        </w:object>
      </w:r>
      <w:r>
        <w:rPr>
          <w:rFonts w:hint="cs"/>
          <w:rtl/>
        </w:rPr>
        <w:t xml:space="preserve"> می</w:t>
      </w:r>
      <w:r>
        <w:rPr>
          <w:rtl/>
        </w:rPr>
        <w:softHyphen/>
      </w:r>
      <w:r>
        <w:rPr>
          <w:rFonts w:hint="cs"/>
          <w:rtl/>
        </w:rPr>
        <w:t>باشد</w:t>
      </w:r>
      <w:r>
        <w:rPr>
          <w:rtl/>
        </w:rPr>
        <w:fldChar w:fldCharType="begin"/>
      </w:r>
      <w:r>
        <w:rPr>
          <w:rtl/>
        </w:rPr>
        <w:instrText xml:space="preserve"> </w:instrText>
      </w:r>
      <w:r>
        <w:instrText>ADDIN EN.CITE &lt;EndNote&gt;&lt;Cite&gt;&lt;Author&gt;Baldauf&lt;/Author&gt;&lt;Year&gt;2008&lt;/Year&gt;&lt;RecNum&gt;66&lt;/RecNum&gt;&lt;DisplayText&gt;[35]&lt;/DisplayText&gt;&lt;record&gt;&lt;rec-number&gt;66&lt;/rec-number&gt;&lt;foreign-keys&gt;&lt;key app="EN" db-id="p0tfv5awfefe5uesap0xdapc0daaa20tatav" timestamp="1525503379"&gt;66</w:instrText>
      </w:r>
      <w:r>
        <w:rPr>
          <w:rtl/>
        </w:rPr>
        <w:instrText>&lt;/</w:instrText>
      </w:r>
      <w:r>
        <w:instrText>key&gt;&lt;/foreign-keys&gt;&lt;ref-type name="Journal Article"&gt;17&lt;/ref-type&gt;&lt;contributors&gt;&lt;authors&gt;&lt;author&gt;Baldauf, Michael&lt;/author&gt;&lt;/authors&gt;&lt;/contributors&gt;&lt;titles&gt;&lt;title&gt;Stability analysis for linear discretisations of the advection equation with Runge–Kutta time</w:instrText>
      </w:r>
      <w:r>
        <w:rPr>
          <w:rtl/>
        </w:rPr>
        <w:instrText xml:space="preserve"> </w:instrText>
      </w:r>
      <w:r>
        <w:instrText>integration&lt;/title&gt;&lt;secondary-title&gt;Journal of Computational Physics&lt;/secondary-title&gt;&lt;/titles&gt;&lt;periodical&gt;&lt;full-title&gt;Journal of Computational Physics&lt;/full-title&gt;&lt;/periodical&gt;&lt;pages&gt;6638-6659&lt;/pages&gt;&lt;volume&gt;227&lt;/volume&gt;&lt;number&gt;13&lt;/number&gt;&lt;dates&gt;&lt;year&gt;2</w:instrText>
      </w:r>
      <w:r>
        <w:rPr>
          <w:rtl/>
        </w:rPr>
        <w:instrText>008&lt;/</w:instrText>
      </w:r>
      <w:r>
        <w:instrText>year&gt;&lt;/dates&gt;&lt;isbn&gt;0021-9991&lt;/isbn&gt;&lt;urls&gt;&lt;/urls&gt;&lt;/record&gt;&lt;/Cite&gt;&lt;/EndNote</w:instrText>
      </w:r>
      <w:r>
        <w:rPr>
          <w:rtl/>
        </w:rPr>
        <w:instrText>&gt;</w:instrText>
      </w:r>
      <w:r>
        <w:rPr>
          <w:rtl/>
        </w:rPr>
        <w:fldChar w:fldCharType="separate"/>
      </w:r>
      <w:r>
        <w:rPr>
          <w:noProof/>
          <w:rtl/>
        </w:rPr>
        <w:t>[35]</w:t>
      </w:r>
      <w:r>
        <w:rPr>
          <w:rtl/>
        </w:rPr>
        <w:fldChar w:fldCharType="end"/>
      </w:r>
      <w:r>
        <w:rPr>
          <w:rFonts w:hint="cs"/>
          <w:rtl/>
        </w:rPr>
        <w:t xml:space="preserve"> . در نتیجه ضریب رشد به صورت زیر بدست می</w:t>
      </w:r>
      <w:r>
        <w:rPr>
          <w:rtl/>
        </w:rPr>
        <w:softHyphen/>
      </w:r>
      <w:r>
        <w:rPr>
          <w:rFonts w:hint="cs"/>
          <w:rtl/>
        </w:rPr>
        <w:t>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C0239E">
        <w:tc>
          <w:tcPr>
            <w:tcW w:w="4508" w:type="dxa"/>
            <w:vAlign w:val="center"/>
          </w:tcPr>
          <w:p w:rsidR="00712FB9" w:rsidRDefault="00C0239E" w:rsidP="00C0239E">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222</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3480" w:dyaOrig="720">
                <v:shape id="_x0000_i1579" type="#_x0000_t75" style="width:174pt;height:36pt" o:ole="">
                  <v:imagedata r:id="rId1109" o:title=""/>
                </v:shape>
                <o:OLEObject Type="Embed" ProgID="Equation.DSMT4" ShapeID="_x0000_i1579" DrawAspect="Content" ObjectID="_1587311496" r:id="rId1110"/>
              </w:object>
            </w:r>
          </w:p>
        </w:tc>
      </w:tr>
    </w:tbl>
    <w:p w:rsidR="00712FB9" w:rsidRDefault="00712FB9" w:rsidP="005E18C4">
      <w:pPr>
        <w:pStyle w:val="a8"/>
        <w:rPr>
          <w:rtl/>
        </w:rPr>
      </w:pPr>
      <w:r>
        <w:rPr>
          <w:rFonts w:hint="cs"/>
          <w:rtl/>
        </w:rPr>
        <w:t>با انجام عملیات ریاضی مانند آنچه در روش</w:t>
      </w:r>
      <w:r>
        <w:rPr>
          <w:rtl/>
        </w:rPr>
        <w:softHyphen/>
      </w:r>
      <w:r>
        <w:rPr>
          <w:rFonts w:hint="cs"/>
          <w:rtl/>
        </w:rPr>
        <w:t xml:space="preserve">های صریح انجام شد، شرط پایداری برای قسمت صریح روش رانگ کوتای صریح-ضمنی </w:t>
      </w:r>
      <w:r w:rsidRPr="009778A0">
        <w:rPr>
          <w:position w:val="-6"/>
        </w:rPr>
        <w:object w:dxaOrig="560" w:dyaOrig="279">
          <v:shape id="_x0000_i1580" type="#_x0000_t75" style="width:28.5pt;height:14.5pt" o:ole="">
            <v:imagedata r:id="rId1111" o:title=""/>
          </v:shape>
          <o:OLEObject Type="Embed" ProgID="Equation.DSMT4" ShapeID="_x0000_i1580" DrawAspect="Content" ObjectID="_1587311497" r:id="rId1112"/>
        </w:object>
      </w:r>
      <w:r>
        <w:rPr>
          <w:rtl/>
        </w:rPr>
        <w:t xml:space="preserve"> </w:t>
      </w:r>
      <w:r>
        <w:rPr>
          <w:rFonts w:hint="cs"/>
          <w:rtl/>
        </w:rPr>
        <w:t>می</w:t>
      </w:r>
      <w:r>
        <w:rPr>
          <w:rtl/>
        </w:rPr>
        <w:softHyphen/>
      </w:r>
      <w:r>
        <w:rPr>
          <w:rFonts w:hint="cs"/>
          <w:rtl/>
        </w:rPr>
        <w:t xml:space="preserve">باشد.  </w:t>
      </w:r>
    </w:p>
    <w:p w:rsidR="00712FB9" w:rsidRDefault="00712FB9" w:rsidP="005E18C4">
      <w:pPr>
        <w:pStyle w:val="a8"/>
        <w:rPr>
          <w:rtl/>
        </w:rPr>
      </w:pPr>
      <w:r>
        <w:rPr>
          <w:rFonts w:hint="cs"/>
          <w:rtl/>
        </w:rPr>
        <w:t>برای بررسی پایداری قسمت ضمنی نیز خطای فون نیومن را در معادله</w:t>
      </w:r>
      <w:r>
        <w:rPr>
          <w:rtl/>
        </w:rPr>
        <w:softHyphen/>
      </w:r>
      <w:r>
        <w:rPr>
          <w:rFonts w:hint="cs"/>
          <w:rtl/>
        </w:rPr>
        <w:t>ی ضمنی قرار می</w:t>
      </w:r>
      <w:r>
        <w:rPr>
          <w:rtl/>
        </w:rPr>
        <w:softHyphen/>
      </w:r>
      <w:r>
        <w:rPr>
          <w:rFonts w:hint="cs"/>
          <w:rtl/>
        </w:rPr>
        <w:t>دهیم. درنتیجه داریم:</w:t>
      </w:r>
      <w:r>
        <w:rPr>
          <w:rtl/>
        </w:rPr>
        <w:fldChar w:fldCharType="begin"/>
      </w:r>
      <w:r>
        <w:rPr>
          <w:rtl/>
        </w:rPr>
        <w:instrText xml:space="preserve"> </w:instrText>
      </w:r>
      <w:r>
        <w:instrText>ADDIN EN.CITE &lt;EndNote&gt;&lt;Cite&gt;&lt;Author&gt;Hirsch&lt;/Author&gt;&lt;Year&gt;2007&lt;/Year&gt;&lt;RecNum&gt;43&lt;/RecNum&gt;&lt;DisplayText&gt;[31]&lt;/DisplayText&gt;&lt;record&gt;&lt;rec-number&gt;43&lt;/rec-number&gt;&lt;foreign-keys&gt;&lt;key app="EN" db-id="p0tfv5awfefe5uesap0xdapc0daaa20tatav" timestamp="1525534742"&gt;43</w:instrText>
      </w:r>
      <w:r>
        <w:rPr>
          <w:rtl/>
        </w:rPr>
        <w:instrText>&lt;/</w:instrText>
      </w:r>
      <w:r>
        <w:instrText>key&gt;&lt;key app="ENWeb" db-id=""&gt;0&lt;/key&gt;&lt;/foreign-keys&gt;&lt;ref-type name="Book"&gt;6&lt;/ref-type&gt;&lt;contributors&gt;&lt;authors&gt;&lt;author&gt;Hirsch, Charles&lt;/author&gt;&lt;/authors&gt;&lt;/contributors&gt;&lt;titles&gt;&lt;title&gt;Numerical computation of internal and external flows: The fundamentals of</w:instrText>
      </w:r>
      <w:r>
        <w:rPr>
          <w:rtl/>
        </w:rPr>
        <w:instrText xml:space="preserve"> </w:instrText>
      </w:r>
      <w:r>
        <w:instrText>computational fluid dynamics&lt;/title&gt;&lt;/titles&gt;&lt;dates&gt;&lt;year&gt;2007&lt;/year&gt;&lt;/dates&gt;&lt;publisher&gt;Butterworth-Heinemann&lt;/publisher&gt;&lt;isbn&gt;0080550029&lt;/isbn&gt;&lt;urls&gt;&lt;/urls&gt;&lt;/record&gt;&lt;/Cite&gt;&lt;/EndNote</w:instrText>
      </w:r>
      <w:r>
        <w:rPr>
          <w:rtl/>
        </w:rPr>
        <w:instrText>&gt;</w:instrText>
      </w:r>
      <w:r>
        <w:rPr>
          <w:rtl/>
        </w:rPr>
        <w:fldChar w:fldCharType="separate"/>
      </w:r>
      <w:r>
        <w:rPr>
          <w:noProof/>
          <w:rtl/>
        </w:rPr>
        <w:t>[31]</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1"/>
        <w:gridCol w:w="5495"/>
      </w:tblGrid>
      <w:tr w:rsidR="00712FB9" w:rsidTr="00C0239E">
        <w:tc>
          <w:tcPr>
            <w:tcW w:w="4508" w:type="dxa"/>
            <w:vAlign w:val="center"/>
          </w:tcPr>
          <w:p w:rsidR="00712FB9" w:rsidRDefault="00C0239E" w:rsidP="00C0239E">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223</w:t>
            </w:r>
            <w:r>
              <w:rPr>
                <w:rtl/>
              </w:rPr>
              <w:fldChar w:fldCharType="end"/>
            </w:r>
            <w:r>
              <w:rPr>
                <w:rFonts w:hint="cs"/>
                <w:rtl/>
                <w:cs/>
              </w:rPr>
              <w:t>)</w:t>
            </w:r>
          </w:p>
        </w:tc>
        <w:tc>
          <w:tcPr>
            <w:tcW w:w="4508" w:type="dxa"/>
          </w:tcPr>
          <w:p w:rsidR="00712FB9" w:rsidRDefault="00712FB9" w:rsidP="005E18C4">
            <w:pPr>
              <w:pStyle w:val="a8"/>
              <w:bidi w:val="0"/>
              <w:rPr>
                <w:rtl/>
              </w:rPr>
            </w:pPr>
            <w:r w:rsidRPr="00824E55">
              <w:object w:dxaOrig="5300" w:dyaOrig="1160">
                <v:shape id="_x0000_i1581" type="#_x0000_t75" style="width:264pt;height:53pt" o:ole="">
                  <v:imagedata r:id="rId1113" o:title=""/>
                </v:shape>
                <o:OLEObject Type="Embed" ProgID="Equation.DSMT4" ShapeID="_x0000_i1581" DrawAspect="Content" ObjectID="_1587311498" r:id="rId1114"/>
              </w:object>
            </w:r>
          </w:p>
        </w:tc>
      </w:tr>
    </w:tbl>
    <w:p w:rsidR="00712FB9" w:rsidRDefault="00712FB9" w:rsidP="005E18C4">
      <w:pPr>
        <w:pStyle w:val="a8"/>
        <w:rPr>
          <w:rtl/>
        </w:rPr>
      </w:pPr>
      <w:r>
        <w:rPr>
          <w:rFonts w:hint="cs"/>
          <w:rtl/>
        </w:rPr>
        <w:t>به این ترتیب با اعمال عملیات ریاضی دررابطه</w:t>
      </w:r>
      <w:r>
        <w:rPr>
          <w:rtl/>
        </w:rPr>
        <w:softHyphen/>
      </w:r>
      <w:r>
        <w:rPr>
          <w:rFonts w:hint="cs"/>
          <w:rtl/>
        </w:rPr>
        <w:t xml:space="preserve"> بالا ضریب رشد به صورت زیر بدست می</w:t>
      </w:r>
      <w:r>
        <w:rPr>
          <w:rtl/>
        </w:rPr>
        <w:softHyphen/>
      </w:r>
      <w:r>
        <w:rPr>
          <w:rFonts w:hint="cs"/>
          <w:rtl/>
        </w:rPr>
        <w:t>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C0239E">
        <w:tc>
          <w:tcPr>
            <w:tcW w:w="4508" w:type="dxa"/>
            <w:vAlign w:val="center"/>
          </w:tcPr>
          <w:p w:rsidR="00712FB9" w:rsidRDefault="00C0239E" w:rsidP="00C0239E">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224</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2780" w:dyaOrig="1200">
                <v:shape id="_x0000_i1582" type="#_x0000_t75" style="width:138.5pt;height:60pt" o:ole="">
                  <v:imagedata r:id="rId1115" o:title=""/>
                </v:shape>
                <o:OLEObject Type="Embed" ProgID="Equation.DSMT4" ShapeID="_x0000_i1582" DrawAspect="Content" ObjectID="_1587311499" r:id="rId1116"/>
              </w:object>
            </w:r>
          </w:p>
        </w:tc>
      </w:tr>
    </w:tbl>
    <w:p w:rsidR="00712FB9" w:rsidRDefault="00712FB9" w:rsidP="005E18C4">
      <w:pPr>
        <w:pStyle w:val="a8"/>
        <w:rPr>
          <w:rtl/>
        </w:rPr>
      </w:pPr>
      <w:r>
        <w:rPr>
          <w:rFonts w:hint="cs"/>
          <w:rtl/>
        </w:rPr>
        <w:t>در نتیجه شرط پایداری برای قسمت ضمنی حل بدست می</w:t>
      </w:r>
      <w:r>
        <w:rPr>
          <w:rtl/>
        </w:rPr>
        <w:softHyphen/>
      </w:r>
      <w:r>
        <w:rPr>
          <w:rFonts w:hint="cs"/>
          <w:rtl/>
        </w:rPr>
        <w:t>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5"/>
        <w:gridCol w:w="4701"/>
      </w:tblGrid>
      <w:tr w:rsidR="00712FB9" w:rsidTr="00C0239E">
        <w:tc>
          <w:tcPr>
            <w:tcW w:w="4508" w:type="dxa"/>
            <w:vAlign w:val="center"/>
          </w:tcPr>
          <w:p w:rsidR="00712FB9" w:rsidRDefault="00C0239E" w:rsidP="00C0239E">
            <w:pPr>
              <w:pStyle w:val="Caption"/>
              <w:rPr>
                <w:rtl/>
                <w:cs/>
              </w:rPr>
            </w:pPr>
            <w:r>
              <w:rPr>
                <w:rFonts w:hint="cs"/>
                <w:rtl/>
                <w:cs/>
              </w:rPr>
              <w:lastRenderedPageBreak/>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225</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4480" w:dyaOrig="840">
                <v:shape id="_x0000_i1583" type="#_x0000_t75" style="width:224pt;height:42pt" o:ole="">
                  <v:imagedata r:id="rId1117" o:title=""/>
                </v:shape>
                <o:OLEObject Type="Embed" ProgID="Equation.DSMT4" ShapeID="_x0000_i1583" DrawAspect="Content" ObjectID="_1587311500" r:id="rId1118"/>
              </w:object>
            </w:r>
          </w:p>
        </w:tc>
      </w:tr>
    </w:tbl>
    <w:p w:rsidR="00712FB9" w:rsidRDefault="00712FB9" w:rsidP="005E18C4">
      <w:pPr>
        <w:pStyle w:val="a8"/>
        <w:rPr>
          <w:rtl/>
        </w:rPr>
      </w:pPr>
      <w:r>
        <w:rPr>
          <w:rFonts w:hint="cs"/>
          <w:rtl/>
        </w:rPr>
        <w:t>با توجه به رابطه</w:t>
      </w:r>
      <w:r>
        <w:rPr>
          <w:rtl/>
        </w:rPr>
        <w:softHyphen/>
      </w:r>
      <w:r>
        <w:rPr>
          <w:rFonts w:hint="cs"/>
          <w:rtl/>
        </w:rPr>
        <w:t>ی بالا قسمت ضمنی روش رانگ کوتای صریح-ضمنی برای تمام حالات پایدار می</w:t>
      </w:r>
      <w:r>
        <w:rPr>
          <w:rtl/>
        </w:rPr>
        <w:softHyphen/>
      </w:r>
      <w:r>
        <w:rPr>
          <w:rFonts w:hint="cs"/>
          <w:rtl/>
        </w:rPr>
        <w:t xml:space="preserve">باشد. پس شرط پایداری روش رانگ کوتای صریح-ضمنی مرتبه دو </w:t>
      </w:r>
      <w:r w:rsidRPr="00744C0B">
        <w:rPr>
          <w:position w:val="-6"/>
        </w:rPr>
        <w:object w:dxaOrig="560" w:dyaOrig="279">
          <v:shape id="_x0000_i1584" type="#_x0000_t75" style="width:28.5pt;height:14.5pt" o:ole="">
            <v:imagedata r:id="rId1119" o:title=""/>
          </v:shape>
          <o:OLEObject Type="Embed" ProgID="Equation.DSMT4" ShapeID="_x0000_i1584" DrawAspect="Content" ObjectID="_1587311501" r:id="rId1120"/>
        </w:object>
      </w:r>
      <w:r>
        <w:rPr>
          <w:rtl/>
        </w:rPr>
        <w:t xml:space="preserve"> </w:t>
      </w:r>
      <w:r>
        <w:rPr>
          <w:rFonts w:hint="cs"/>
          <w:rtl/>
        </w:rPr>
        <w:t>می</w:t>
      </w:r>
      <w:r>
        <w:rPr>
          <w:rtl/>
        </w:rPr>
        <w:softHyphen/>
      </w:r>
      <w:r>
        <w:rPr>
          <w:rFonts w:hint="cs"/>
          <w:rtl/>
        </w:rPr>
        <w:t>باشد. با توجه به پایداری قسمت ضمنی، شرط پایداری روش های رانگ کوتای صریح-ضمنی با مرتبه</w:t>
      </w:r>
      <w:r>
        <w:rPr>
          <w:rtl/>
        </w:rPr>
        <w:softHyphen/>
      </w:r>
      <w:r>
        <w:rPr>
          <w:rFonts w:hint="cs"/>
          <w:rtl/>
        </w:rPr>
        <w:t>ی بالاتر و گسسته</w:t>
      </w:r>
      <w:r>
        <w:rPr>
          <w:rtl/>
        </w:rPr>
        <w:softHyphen/>
      </w:r>
      <w:r>
        <w:rPr>
          <w:rFonts w:hint="cs"/>
          <w:rtl/>
        </w:rPr>
        <w:t>سازی مکانی بالادستی و مرکزی مطابق جدول 1 ارائه شده در روش</w:t>
      </w:r>
      <w:r>
        <w:rPr>
          <w:rtl/>
        </w:rPr>
        <w:softHyphen/>
      </w:r>
      <w:r>
        <w:rPr>
          <w:rFonts w:hint="cs"/>
          <w:rtl/>
        </w:rPr>
        <w:t>های صریح می</w:t>
      </w:r>
      <w:r>
        <w:rPr>
          <w:rtl/>
        </w:rPr>
        <w:softHyphen/>
      </w:r>
      <w:r>
        <w:rPr>
          <w:rFonts w:hint="cs"/>
          <w:rtl/>
        </w:rPr>
        <w:t>باشد. برای بررسی پایداری روش</w:t>
      </w:r>
      <w:r>
        <w:rPr>
          <w:rtl/>
        </w:rPr>
        <w:softHyphen/>
      </w:r>
      <w:r>
        <w:rPr>
          <w:rFonts w:hint="cs"/>
          <w:rtl/>
        </w:rPr>
        <w:t>های پیش</w:t>
      </w:r>
      <w:r>
        <w:rPr>
          <w:rtl/>
        </w:rPr>
        <w:softHyphen/>
      </w:r>
      <w:r>
        <w:rPr>
          <w:rFonts w:hint="cs"/>
          <w:rtl/>
        </w:rPr>
        <w:t>بینی تصحیح یک اپراتور انتقال زمانی به صورت زیر تعریف می</w:t>
      </w:r>
      <w:r>
        <w:rPr>
          <w:rtl/>
        </w:rPr>
        <w:softHyphen/>
      </w:r>
      <w:r>
        <w:rPr>
          <w:rFonts w:hint="cs"/>
          <w:rtl/>
        </w:rPr>
        <w:t>کنیم: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C0239E">
        <w:tc>
          <w:tcPr>
            <w:tcW w:w="4508" w:type="dxa"/>
            <w:vAlign w:val="center"/>
          </w:tcPr>
          <w:p w:rsidR="00712FB9" w:rsidRDefault="00C0239E" w:rsidP="00C0239E">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226</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1260" w:dyaOrig="720">
                <v:shape id="_x0000_i1585" type="#_x0000_t75" style="width:63pt;height:36pt" o:ole="">
                  <v:imagedata r:id="rId1121" o:title=""/>
                </v:shape>
                <o:OLEObject Type="Embed" ProgID="Equation.DSMT4" ShapeID="_x0000_i1585" DrawAspect="Content" ObjectID="_1587311502" r:id="rId1122"/>
              </w:object>
            </w:r>
          </w:p>
        </w:tc>
      </w:tr>
    </w:tbl>
    <w:p w:rsidR="00712FB9" w:rsidRDefault="00712FB9" w:rsidP="005E18C4">
      <w:pPr>
        <w:pStyle w:val="a8"/>
        <w:rPr>
          <w:rtl/>
        </w:rPr>
      </w:pPr>
      <w:r>
        <w:rPr>
          <w:rFonts w:hint="cs"/>
          <w:rtl/>
        </w:rPr>
        <w:t>گسسته</w:t>
      </w:r>
      <w:r>
        <w:rPr>
          <w:rtl/>
        </w:rPr>
        <w:softHyphen/>
      </w:r>
      <w:r>
        <w:rPr>
          <w:rFonts w:hint="cs"/>
          <w:rtl/>
        </w:rPr>
        <w:t>سازی مکانی را می</w:t>
      </w:r>
      <w:r>
        <w:rPr>
          <w:rtl/>
        </w:rPr>
        <w:softHyphen/>
      </w:r>
      <w:r>
        <w:rPr>
          <w:rFonts w:hint="cs"/>
          <w:rtl/>
        </w:rPr>
        <w:t>توان به شکل ماتریسی نشان داد. برای مثال بخش جابه</w:t>
      </w:r>
      <w:r>
        <w:rPr>
          <w:rtl/>
        </w:rPr>
        <w:softHyphen/>
      </w:r>
      <w:r>
        <w:rPr>
          <w:rFonts w:hint="cs"/>
          <w:rtl/>
        </w:rPr>
        <w:t>جایی را به صورت زیر در نظر بگیرید که طبق روش بالادستی گسسته شده</w:t>
      </w:r>
      <w:r>
        <w:rPr>
          <w:rtl/>
        </w:rPr>
        <w:softHyphen/>
      </w:r>
      <w:r>
        <w:rPr>
          <w:rFonts w:hint="cs"/>
          <w:rtl/>
        </w:rPr>
        <w:t>است.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6849B3">
        <w:tc>
          <w:tcPr>
            <w:tcW w:w="4508" w:type="dxa"/>
            <w:vAlign w:val="center"/>
          </w:tcPr>
          <w:p w:rsidR="00712FB9" w:rsidRDefault="00C0239E" w:rsidP="00C0239E">
            <w:pPr>
              <w:rPr>
                <w:rtl/>
              </w:rPr>
            </w:pPr>
            <w:r w:rsidRPr="00C0239E">
              <w:rPr>
                <w:rStyle w:val="CaptionChar"/>
                <w:rFonts w:hint="cs"/>
                <w:rtl/>
                <w:cs/>
              </w:rPr>
              <w:t>(</w:t>
            </w:r>
            <w:r w:rsidRPr="00C0239E">
              <w:rPr>
                <w:rStyle w:val="CaptionChar"/>
                <w:rtl/>
              </w:rPr>
              <w:fldChar w:fldCharType="begin"/>
            </w:r>
            <w:r w:rsidRPr="00C0239E">
              <w:rPr>
                <w:rStyle w:val="CaptionChar"/>
                <w:rtl/>
                <w:cs/>
              </w:rPr>
              <w:instrText xml:space="preserve"> </w:instrText>
            </w:r>
            <w:r w:rsidRPr="00C0239E">
              <w:rPr>
                <w:rStyle w:val="CaptionChar"/>
              </w:rPr>
              <w:instrText>SEQ</w:instrText>
            </w:r>
            <w:r w:rsidRPr="00C0239E">
              <w:rPr>
                <w:rStyle w:val="CaptionChar"/>
                <w:rtl/>
                <w:lang w:bidi="ar-SA"/>
              </w:rPr>
              <w:instrText xml:space="preserve"> معادله</w:instrText>
            </w:r>
            <w:r w:rsidRPr="00C0239E">
              <w:rPr>
                <w:rStyle w:val="CaptionChar"/>
                <w:rtl/>
                <w:cs/>
              </w:rPr>
              <w:instrText>_</w:instrText>
            </w:r>
            <w:r w:rsidRPr="00C0239E">
              <w:rPr>
                <w:rStyle w:val="CaptionChar"/>
                <w:rtl/>
                <w:cs/>
                <w:lang w:bidi="ar-SA"/>
              </w:rPr>
              <w:instrText xml:space="preserve">جدبد </w:instrText>
            </w:r>
            <w:r w:rsidRPr="00C0239E">
              <w:rPr>
                <w:rStyle w:val="CaptionChar"/>
                <w:rtl/>
                <w:cs/>
              </w:rPr>
              <w:instrText>\</w:instrText>
            </w:r>
            <w:r w:rsidRPr="00C0239E">
              <w:rPr>
                <w:rStyle w:val="CaptionChar"/>
                <w:rtl/>
              </w:rPr>
              <w:instrText xml:space="preserve">* </w:instrText>
            </w:r>
            <w:r w:rsidRPr="00C0239E">
              <w:rPr>
                <w:rStyle w:val="CaptionChar"/>
              </w:rPr>
              <w:instrText>ARABIC</w:instrText>
            </w:r>
            <w:r w:rsidRPr="00C0239E">
              <w:rPr>
                <w:rStyle w:val="CaptionChar"/>
                <w:rtl/>
                <w:cs/>
              </w:rPr>
              <w:instrText xml:space="preserve"> </w:instrText>
            </w:r>
            <w:r w:rsidRPr="00C0239E">
              <w:rPr>
                <w:rStyle w:val="CaptionChar"/>
                <w:rtl/>
              </w:rPr>
              <w:fldChar w:fldCharType="separate"/>
            </w:r>
            <w:r w:rsidR="00E611F1">
              <w:rPr>
                <w:rStyle w:val="CaptionChar"/>
                <w:noProof/>
                <w:rtl/>
                <w:lang w:bidi="ar-SA"/>
              </w:rPr>
              <w:t>227</w:t>
            </w:r>
            <w:r w:rsidRPr="00C0239E">
              <w:rPr>
                <w:rStyle w:val="CaptionChar"/>
                <w:rtl/>
              </w:rPr>
              <w:fldChar w:fldCharType="end"/>
            </w:r>
            <w:r>
              <w:rPr>
                <w:rFonts w:hint="cs"/>
                <w:rtl/>
              </w:rPr>
              <w:t>)</w:t>
            </w:r>
          </w:p>
        </w:tc>
        <w:tc>
          <w:tcPr>
            <w:tcW w:w="4508" w:type="dxa"/>
          </w:tcPr>
          <w:p w:rsidR="00712FB9" w:rsidRDefault="00712FB9" w:rsidP="005E18C4">
            <w:pPr>
              <w:pStyle w:val="a8"/>
              <w:bidi w:val="0"/>
              <w:rPr>
                <w:rtl/>
              </w:rPr>
            </w:pPr>
            <w:r w:rsidRPr="00907BD9">
              <w:object w:dxaOrig="1780" w:dyaOrig="700">
                <v:shape id="_x0000_i1586" type="#_x0000_t75" style="width:89.5pt;height:35pt" o:ole="">
                  <v:imagedata r:id="rId1123" o:title=""/>
                </v:shape>
                <o:OLEObject Type="Embed" ProgID="Equation.DSMT4" ShapeID="_x0000_i1586" DrawAspect="Content" ObjectID="_1587311503" r:id="rId1124"/>
              </w:object>
            </w:r>
          </w:p>
        </w:tc>
      </w:tr>
    </w:tbl>
    <w:p w:rsidR="00712FB9" w:rsidRDefault="00712FB9" w:rsidP="005E18C4">
      <w:pPr>
        <w:pStyle w:val="a8"/>
        <w:rPr>
          <w:rtl/>
        </w:rPr>
      </w:pPr>
      <w:r>
        <w:rPr>
          <w:rFonts w:hint="cs"/>
          <w:rtl/>
        </w:rPr>
        <w:t>اگر یک شبکه با</w:t>
      </w:r>
      <w:r w:rsidRPr="00E15986">
        <w:rPr>
          <w:position w:val="-6"/>
        </w:rPr>
        <w:object w:dxaOrig="300" w:dyaOrig="279">
          <v:shape id="_x0000_i1587" type="#_x0000_t75" style="width:14.5pt;height:14.5pt" o:ole="">
            <v:imagedata r:id="rId1125" o:title=""/>
          </v:shape>
          <o:OLEObject Type="Embed" ProgID="Equation.DSMT4" ShapeID="_x0000_i1587" DrawAspect="Content" ObjectID="_1587311504" r:id="rId1126"/>
        </w:object>
      </w:r>
      <w:r>
        <w:rPr>
          <w:rtl/>
        </w:rPr>
        <w:t xml:space="preserve"> </w:t>
      </w:r>
      <w:r>
        <w:rPr>
          <w:rFonts w:hint="cs"/>
          <w:rtl/>
        </w:rPr>
        <w:t>نقطه موجود باشد برای کل شبکه این گسسته</w:t>
      </w:r>
      <w:r>
        <w:rPr>
          <w:rtl/>
        </w:rPr>
        <w:softHyphen/>
      </w:r>
      <w:r>
        <w:rPr>
          <w:rFonts w:hint="cs"/>
          <w:rtl/>
        </w:rPr>
        <w:t>سازی مکانی را می</w:t>
      </w:r>
      <w:r>
        <w:rPr>
          <w:rtl/>
        </w:rPr>
        <w:softHyphen/>
      </w:r>
      <w:r>
        <w:rPr>
          <w:rFonts w:hint="cs"/>
          <w:rtl/>
        </w:rPr>
        <w:t>توان به شکل ماتریسی زیر نشان داد:</w:t>
      </w:r>
      <w:r>
        <w:rPr>
          <w:rtl/>
        </w:rPr>
        <w:fldChar w:fldCharType="begin"/>
      </w:r>
      <w:r>
        <w:rPr>
          <w:rtl/>
        </w:rPr>
        <w:instrText xml:space="preserve"> </w:instrText>
      </w:r>
      <w:r>
        <w:instrText>ADDIN EN.CITE &lt;EndNote&gt;&lt;Cite&gt;&lt;Author&gt;Hirsch&lt;/Author&gt;&lt;Year&gt;2007&lt;/Year&gt;&lt;RecNum&gt;43&lt;/RecNum&gt;&lt;DisplayText&gt;[31]&lt;/DisplayText&gt;&lt;record&gt;&lt;rec-number&gt;43&lt;/rec-number&gt;&lt;foreign-keys&gt;&lt;key app="EN" db-id="p0tfv5awfefe5uesap0xdapc0daaa20tatav" timestamp="1525534742"&gt;43</w:instrText>
      </w:r>
      <w:r>
        <w:rPr>
          <w:rtl/>
        </w:rPr>
        <w:instrText>&lt;/</w:instrText>
      </w:r>
      <w:r>
        <w:instrText>key&gt;&lt;key app="ENWeb" db-id=""&gt;0&lt;/key&gt;&lt;/foreign-keys&gt;&lt;ref-type name="Book"&gt;6&lt;/ref-type&gt;&lt;contributors&gt;&lt;authors&gt;&lt;author&gt;Hirsch, Charles&lt;/author&gt;&lt;/authors&gt;&lt;/contributors&gt;&lt;titles&gt;&lt;title&gt;Numerical computation of internal and external flows: The fundamentals of</w:instrText>
      </w:r>
      <w:r>
        <w:rPr>
          <w:rtl/>
        </w:rPr>
        <w:instrText xml:space="preserve"> </w:instrText>
      </w:r>
      <w:r>
        <w:instrText>computational fluid dynamics&lt;/title&gt;&lt;/titles&gt;&lt;dates&gt;&lt;year&gt;2007&lt;/year&gt;&lt;/dates&gt;&lt;publisher&gt;Butterworth-Heinemann&lt;/publisher&gt;&lt;isbn&gt;0080550029&lt;/isbn&gt;&lt;urls&gt;&lt;/urls&gt;&lt;/record&gt;&lt;/Cite&gt;&lt;/EndNote</w:instrText>
      </w:r>
      <w:r>
        <w:rPr>
          <w:rtl/>
        </w:rPr>
        <w:instrText>&gt;</w:instrText>
      </w:r>
      <w:r>
        <w:rPr>
          <w:rtl/>
        </w:rPr>
        <w:fldChar w:fldCharType="separate"/>
      </w:r>
      <w:r>
        <w:rPr>
          <w:noProof/>
          <w:rtl/>
        </w:rPr>
        <w:t>[31]</w:t>
      </w:r>
      <w:r>
        <w:rPr>
          <w:rtl/>
        </w:rPr>
        <w:fldChar w:fldCharType="end"/>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C0239E">
        <w:tc>
          <w:tcPr>
            <w:tcW w:w="4508" w:type="dxa"/>
          </w:tcPr>
          <w:p w:rsidR="00712FB9" w:rsidRDefault="00712FB9" w:rsidP="005E18C4">
            <w:pPr>
              <w:pStyle w:val="a8"/>
              <w:bidi w:val="0"/>
              <w:rPr>
                <w:rtl/>
              </w:rPr>
            </w:pPr>
          </w:p>
          <w:p w:rsidR="00712FB9" w:rsidRDefault="00712FB9" w:rsidP="00712FB9">
            <w:pPr>
              <w:rPr>
                <w:rtl/>
                <w:lang w:bidi="fa-IR"/>
              </w:rPr>
            </w:pPr>
          </w:p>
          <w:p w:rsidR="00712FB9" w:rsidRPr="006755B7" w:rsidRDefault="00C0239E" w:rsidP="00C0239E">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228</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4060" w:dyaOrig="2200">
                <v:shape id="_x0000_i1588" type="#_x0000_t75" style="width:203pt;height:110pt" o:ole="">
                  <v:imagedata r:id="rId1127" o:title=""/>
                </v:shape>
                <o:OLEObject Type="Embed" ProgID="Equation.DSMT4" ShapeID="_x0000_i1588" DrawAspect="Content" ObjectID="_1587311505" r:id="rId1128"/>
              </w:object>
            </w:r>
          </w:p>
        </w:tc>
      </w:tr>
    </w:tbl>
    <w:p w:rsidR="00712FB9" w:rsidRDefault="00712FB9" w:rsidP="005E18C4">
      <w:pPr>
        <w:pStyle w:val="a8"/>
        <w:rPr>
          <w:rtl/>
        </w:rPr>
      </w:pPr>
      <w:r>
        <w:rPr>
          <w:rFonts w:hint="cs"/>
          <w:rtl/>
        </w:rPr>
        <w:t>ماتریس ضرایب به صورت سه قطری می</w:t>
      </w:r>
      <w:r>
        <w:rPr>
          <w:rtl/>
        </w:rPr>
        <w:softHyphen/>
      </w:r>
      <w:r>
        <w:rPr>
          <w:rFonts w:hint="cs"/>
          <w:rtl/>
        </w:rPr>
        <w:t xml:space="preserve">باشد. حال اگر </w:t>
      </w:r>
      <w:r w:rsidRPr="008424D5">
        <w:rPr>
          <w:position w:val="-4"/>
        </w:rPr>
        <w:object w:dxaOrig="260" w:dyaOrig="260">
          <v:shape id="_x0000_i1589" type="#_x0000_t75" style="width:14pt;height:14pt" o:ole="">
            <v:imagedata r:id="rId1129" o:title=""/>
          </v:shape>
          <o:OLEObject Type="Embed" ProgID="Equation.DSMT4" ShapeID="_x0000_i1589" DrawAspect="Content" ObjectID="_1587311506" r:id="rId1130"/>
        </w:object>
      </w:r>
      <w:r>
        <w:rPr>
          <w:rtl/>
        </w:rPr>
        <w:t xml:space="preserve"> </w:t>
      </w:r>
      <w:r>
        <w:rPr>
          <w:rFonts w:hint="cs"/>
          <w:rtl/>
        </w:rPr>
        <w:t>یک ماتریس  قطری شامل مقادیر ویژه</w:t>
      </w:r>
      <w:r>
        <w:rPr>
          <w:rtl/>
        </w:rPr>
        <w:softHyphen/>
      </w:r>
      <w:r>
        <w:rPr>
          <w:rFonts w:hint="cs"/>
          <w:rtl/>
        </w:rPr>
        <w:t>ی  ماتریس گسسته</w:t>
      </w:r>
      <w:r>
        <w:rPr>
          <w:rtl/>
        </w:rPr>
        <w:softHyphen/>
      </w:r>
      <w:r>
        <w:rPr>
          <w:rFonts w:hint="cs"/>
          <w:rtl/>
        </w:rPr>
        <w:t>سازی مکانی باشد می</w:t>
      </w:r>
      <w:r>
        <w:rPr>
          <w:rtl/>
        </w:rPr>
        <w:softHyphen/>
      </w:r>
      <w:r>
        <w:rPr>
          <w:rFonts w:hint="cs"/>
          <w:rtl/>
        </w:rPr>
        <w:t xml:space="preserve">توان نشان داد که </w:t>
      </w:r>
      <w:r w:rsidRPr="009F7CB3">
        <w:rPr>
          <w:position w:val="-10"/>
        </w:rPr>
        <w:object w:dxaOrig="1260" w:dyaOrig="320">
          <v:shape id="_x0000_i1590" type="#_x0000_t75" style="width:64.5pt;height:14.5pt" o:ole="">
            <v:imagedata r:id="rId1131" o:title=""/>
          </v:shape>
          <o:OLEObject Type="Embed" ProgID="Equation.DSMT4" ShapeID="_x0000_i1590" DrawAspect="Content" ObjectID="_1587311507" r:id="rId1132"/>
        </w:object>
      </w:r>
      <w:r>
        <w:rPr>
          <w:rtl/>
        </w:rPr>
        <w:t xml:space="preserve"> </w:t>
      </w:r>
      <w:r>
        <w:rPr>
          <w:rFonts w:hint="cs"/>
          <w:rtl/>
        </w:rPr>
        <w:t>می</w:t>
      </w:r>
      <w:r>
        <w:rPr>
          <w:rtl/>
        </w:rPr>
        <w:softHyphen/>
      </w:r>
      <w:r>
        <w:rPr>
          <w:rFonts w:hint="cs"/>
          <w:rtl/>
        </w:rPr>
        <w:t>باشد.</w:t>
      </w:r>
      <w:r w:rsidR="00C0239E">
        <w:rPr>
          <w:rFonts w:hint="cs"/>
          <w:rtl/>
        </w:rPr>
        <w:t xml:space="preserve"> </w:t>
      </w:r>
      <w:r>
        <w:rPr>
          <w:rFonts w:hint="cs"/>
          <w:rtl/>
        </w:rPr>
        <w:t>با استفاده از تعاریف فوق می</w:t>
      </w:r>
      <w:r>
        <w:rPr>
          <w:rtl/>
        </w:rPr>
        <w:softHyphen/>
      </w:r>
      <w:r>
        <w:rPr>
          <w:rFonts w:hint="cs"/>
          <w:rtl/>
        </w:rPr>
        <w:t>توان پایداری روش</w:t>
      </w:r>
      <w:r>
        <w:rPr>
          <w:rtl/>
        </w:rPr>
        <w:softHyphen/>
      </w:r>
      <w:r>
        <w:rPr>
          <w:rFonts w:hint="cs"/>
          <w:rtl/>
        </w:rPr>
        <w:t>های مختلف پیش</w:t>
      </w:r>
      <w:r>
        <w:rPr>
          <w:rtl/>
        </w:rPr>
        <w:softHyphen/>
      </w:r>
      <w:r>
        <w:rPr>
          <w:rFonts w:hint="cs"/>
          <w:rtl/>
        </w:rPr>
        <w:t>بینی و تصحیح را بررسی کرد. برای این کار معادله</w:t>
      </w:r>
      <w:r>
        <w:rPr>
          <w:rtl/>
        </w:rPr>
        <w:softHyphen/>
      </w:r>
      <w:r>
        <w:rPr>
          <w:rFonts w:hint="cs"/>
          <w:rtl/>
        </w:rPr>
        <w:t>ی مدل زیر را در نظر بگیرید: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9D3207">
        <w:tc>
          <w:tcPr>
            <w:tcW w:w="4508" w:type="dxa"/>
            <w:vAlign w:val="center"/>
          </w:tcPr>
          <w:p w:rsidR="00712FB9" w:rsidRDefault="00C0239E" w:rsidP="009D3207">
            <w:pPr>
              <w:pStyle w:val="Caption"/>
              <w:rPr>
                <w:rtl/>
                <w:cs/>
              </w:rPr>
            </w:pPr>
            <w:r>
              <w:rPr>
                <w:rFonts w:hint="cs"/>
                <w:rtl/>
                <w:cs/>
              </w:rPr>
              <w:lastRenderedPageBreak/>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229</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1400" w:dyaOrig="620">
                <v:shape id="_x0000_i1591" type="#_x0000_t75" style="width:69.5pt;height:31pt" o:ole="">
                  <v:imagedata r:id="rId1133" o:title=""/>
                </v:shape>
                <o:OLEObject Type="Embed" ProgID="Equation.DSMT4" ShapeID="_x0000_i1591" DrawAspect="Content" ObjectID="_1587311508" r:id="rId1134"/>
              </w:object>
            </w:r>
          </w:p>
        </w:tc>
      </w:tr>
    </w:tbl>
    <w:p w:rsidR="00712FB9" w:rsidRDefault="00712FB9" w:rsidP="005E18C4">
      <w:pPr>
        <w:pStyle w:val="a8"/>
        <w:rPr>
          <w:rtl/>
        </w:rPr>
      </w:pPr>
      <w:r>
        <w:rPr>
          <w:rFonts w:hint="cs"/>
          <w:rtl/>
        </w:rPr>
        <w:t>فرض کنید که قسمت صریح این معادله با روش اویلر گسسته شود.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9D3207">
        <w:tc>
          <w:tcPr>
            <w:tcW w:w="4508" w:type="dxa"/>
            <w:vAlign w:val="center"/>
          </w:tcPr>
          <w:p w:rsidR="00712FB9" w:rsidRDefault="00C0239E" w:rsidP="009D3207">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230</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2160" w:dyaOrig="440">
                <v:shape id="_x0000_i1592" type="#_x0000_t75" style="width:108pt;height:22pt" o:ole="">
                  <v:imagedata r:id="rId1135" o:title=""/>
                </v:shape>
                <o:OLEObject Type="Embed" ProgID="Equation.DSMT4" ShapeID="_x0000_i1592" DrawAspect="Content" ObjectID="_1587311509" r:id="rId1136"/>
              </w:object>
            </w:r>
          </w:p>
        </w:tc>
      </w:tr>
    </w:tbl>
    <w:p w:rsidR="00712FB9" w:rsidRDefault="00712FB9" w:rsidP="005E18C4">
      <w:pPr>
        <w:pStyle w:val="a8"/>
        <w:rPr>
          <w:rtl/>
        </w:rPr>
      </w:pPr>
      <w:r>
        <w:rPr>
          <w:rFonts w:hint="cs"/>
          <w:rtl/>
        </w:rPr>
        <w:t>که با اعمال اوپراتور انتقال زمانی و رابطه</w:t>
      </w:r>
      <w:r>
        <w:rPr>
          <w:rtl/>
        </w:rPr>
        <w:softHyphen/>
      </w:r>
      <w:r>
        <w:rPr>
          <w:rFonts w:hint="cs"/>
          <w:rtl/>
        </w:rPr>
        <w:t>ی</w:t>
      </w:r>
      <w:r w:rsidRPr="009F7CB3">
        <w:rPr>
          <w:position w:val="-10"/>
        </w:rPr>
        <w:object w:dxaOrig="1260" w:dyaOrig="320">
          <v:shape id="_x0000_i1593" type="#_x0000_t75" style="width:64.5pt;height:14.5pt" o:ole="">
            <v:imagedata r:id="rId1131" o:title=""/>
          </v:shape>
          <o:OLEObject Type="Embed" ProgID="Equation.DSMT4" ShapeID="_x0000_i1593" DrawAspect="Content" ObjectID="_1587311510" r:id="rId1137"/>
        </w:object>
      </w:r>
      <w:r>
        <w:rPr>
          <w:rFonts w:hint="cs"/>
          <w:rtl/>
        </w:rPr>
        <w:t xml:space="preserve"> معادله</w:t>
      </w:r>
      <w:r>
        <w:rPr>
          <w:rtl/>
        </w:rPr>
        <w:softHyphen/>
      </w:r>
      <w:r>
        <w:rPr>
          <w:rFonts w:hint="cs"/>
          <w:rtl/>
        </w:rPr>
        <w:t>ی بالا به شکل زیر بدست می</w:t>
      </w:r>
      <w:r>
        <w:rPr>
          <w:rtl/>
        </w:rPr>
        <w:softHyphen/>
      </w:r>
      <w:r>
        <w:rPr>
          <w:rFonts w:hint="cs"/>
          <w:rtl/>
        </w:rPr>
        <w:t>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9D3207">
        <w:tc>
          <w:tcPr>
            <w:tcW w:w="4508" w:type="dxa"/>
          </w:tcPr>
          <w:p w:rsidR="00712FB9" w:rsidRDefault="00C0239E" w:rsidP="009D3207">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231</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1780" w:dyaOrig="400">
                <v:shape id="_x0000_i1594" type="#_x0000_t75" style="width:89.5pt;height:20.5pt" o:ole="">
                  <v:imagedata r:id="rId1138" o:title=""/>
                </v:shape>
                <o:OLEObject Type="Embed" ProgID="Equation.DSMT4" ShapeID="_x0000_i1594" DrawAspect="Content" ObjectID="_1587311511" r:id="rId1139"/>
              </w:object>
            </w:r>
          </w:p>
        </w:tc>
      </w:tr>
    </w:tbl>
    <w:p w:rsidR="00712FB9" w:rsidRDefault="00712FB9" w:rsidP="005E18C4">
      <w:pPr>
        <w:pStyle w:val="a8"/>
        <w:rPr>
          <w:rtl/>
        </w:rPr>
      </w:pPr>
      <w:r>
        <w:rPr>
          <w:rFonts w:hint="cs"/>
          <w:rtl/>
        </w:rPr>
        <w:t>با اعمال انتقال زمانی و</w:t>
      </w:r>
      <w:r w:rsidRPr="009F7CB3">
        <w:rPr>
          <w:position w:val="-10"/>
        </w:rPr>
        <w:object w:dxaOrig="1260" w:dyaOrig="320">
          <v:shape id="_x0000_i1595" type="#_x0000_t75" style="width:64.5pt;height:14.5pt" o:ole="">
            <v:imagedata r:id="rId1131" o:title=""/>
          </v:shape>
          <o:OLEObject Type="Embed" ProgID="Equation.DSMT4" ShapeID="_x0000_i1595" DrawAspect="Content" ObjectID="_1587311512" r:id="rId1140"/>
        </w:object>
      </w:r>
      <w:r>
        <w:rPr>
          <w:rFonts w:hint="cs"/>
          <w:rtl/>
        </w:rPr>
        <w:t xml:space="preserve"> به معادله</w:t>
      </w:r>
      <w:r>
        <w:rPr>
          <w:rtl/>
        </w:rPr>
        <w:softHyphen/>
      </w:r>
      <w:r>
        <w:rPr>
          <w:rFonts w:hint="cs"/>
          <w:rtl/>
        </w:rPr>
        <w:t xml:space="preserve">ی تصحیح نیز داریم  </w:t>
      </w:r>
      <w:r>
        <w:rPr>
          <w:rtl/>
        </w:rPr>
        <w:fldChar w:fldCharType="begin"/>
      </w:r>
      <w:r>
        <w:rPr>
          <w:rtl/>
        </w:rPr>
        <w:instrText xml:space="preserve"> </w:instrText>
      </w:r>
      <w:r>
        <w:instrText>ADDIN EN.CITE &lt;EndNote&gt;&lt;Cite&gt;&lt;Author&gt;Hirsch&lt;/Author&gt;&lt;Year&gt;2007&lt;/Year&gt;&lt;RecNum&gt;43&lt;/RecNum&gt;&lt;DisplayText&gt;[31]&lt;/DisplayText&gt;&lt;record&gt;&lt;rec-number&gt;43&lt;/rec-number&gt;&lt;foreign-keys&gt;&lt;key app="EN" db-id="p0tfv5awfefe5uesap0xdapc0daaa20tatav" timestamp="1525534742"&gt;43</w:instrText>
      </w:r>
      <w:r>
        <w:rPr>
          <w:rtl/>
        </w:rPr>
        <w:instrText>&lt;/</w:instrText>
      </w:r>
      <w:r>
        <w:instrText>key&gt;&lt;key app="ENWeb" db-id=""&gt;0&lt;/key&gt;&lt;/foreign-keys&gt;&lt;ref-type name="Book"&gt;6&lt;/ref-type&gt;&lt;contributors&gt;&lt;authors&gt;&lt;author&gt;Hirsch, Charles&lt;/author&gt;&lt;/authors&gt;&lt;/contributors&gt;&lt;titles&gt;&lt;title&gt;Numerical computation of internal and external flows: The fundamentals of</w:instrText>
      </w:r>
      <w:r>
        <w:rPr>
          <w:rtl/>
        </w:rPr>
        <w:instrText xml:space="preserve"> </w:instrText>
      </w:r>
      <w:r>
        <w:instrText>computational fluid dynamics&lt;/title&gt;&lt;/titles&gt;&lt;dates&gt;&lt;year&gt;2007&lt;/year&gt;&lt;/dates&gt;&lt;publisher&gt;Butterworth-Heinemann&lt;/publisher&gt;&lt;isbn&gt;0080550029&lt;/isbn&gt;&lt;urls&gt;&lt;/urls&gt;&lt;/record&gt;&lt;/Cite&gt;&lt;/EndNote</w:instrText>
      </w:r>
      <w:r>
        <w:rPr>
          <w:rtl/>
        </w:rPr>
        <w:instrText>&gt;</w:instrText>
      </w:r>
      <w:r>
        <w:rPr>
          <w:rtl/>
        </w:rPr>
        <w:fldChar w:fldCharType="separate"/>
      </w:r>
      <w:r>
        <w:rPr>
          <w:noProof/>
          <w:rtl/>
        </w:rPr>
        <w:t>[31]</w:t>
      </w:r>
      <w:r>
        <w:rPr>
          <w:rtl/>
        </w:rPr>
        <w:fldChar w:fldCharType="end"/>
      </w:r>
      <w:r>
        <w:rPr>
          <w:rFonts w:hint="cs"/>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9D3207">
        <w:tc>
          <w:tcPr>
            <w:tcW w:w="4508" w:type="dxa"/>
          </w:tcPr>
          <w:p w:rsidR="00712FB9" w:rsidRDefault="00712FB9" w:rsidP="00712FB9">
            <w:pPr>
              <w:spacing w:line="288" w:lineRule="auto"/>
              <w:rPr>
                <w:rtl/>
                <w:lang w:bidi="fa-IR"/>
              </w:rPr>
            </w:pPr>
          </w:p>
          <w:p w:rsidR="00712FB9" w:rsidRPr="006755B7" w:rsidRDefault="00C0239E" w:rsidP="009D3207">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232</w:t>
            </w:r>
            <w:r>
              <w:rPr>
                <w:rtl/>
              </w:rPr>
              <w:fldChar w:fldCharType="end"/>
            </w:r>
            <w:r>
              <w:rPr>
                <w:rFonts w:hint="cs"/>
                <w:rtl/>
                <w:cs/>
              </w:rPr>
              <w:t>)</w:t>
            </w:r>
          </w:p>
        </w:tc>
        <w:tc>
          <w:tcPr>
            <w:tcW w:w="4508" w:type="dxa"/>
          </w:tcPr>
          <w:p w:rsidR="00712FB9" w:rsidRDefault="00712FB9" w:rsidP="00712FB9">
            <w:pPr>
              <w:spacing w:line="288" w:lineRule="auto"/>
              <w:jc w:val="right"/>
              <w:rPr>
                <w:rtl/>
                <w:lang w:bidi="fa-IR"/>
              </w:rPr>
            </w:pPr>
            <w:r w:rsidRPr="00907BD9">
              <w:rPr>
                <w:position w:val="-38"/>
              </w:rPr>
              <w:object w:dxaOrig="3379" w:dyaOrig="880">
                <v:shape id="_x0000_i1596" type="#_x0000_t75" style="width:169pt;height:44.5pt" o:ole="">
                  <v:imagedata r:id="rId1141" o:title=""/>
                </v:shape>
                <o:OLEObject Type="Embed" ProgID="Equation.DSMT4" ShapeID="_x0000_i1596" DrawAspect="Content" ObjectID="_1587311513" r:id="rId1142"/>
              </w:object>
            </w:r>
          </w:p>
        </w:tc>
      </w:tr>
    </w:tbl>
    <w:p w:rsidR="00712FB9" w:rsidRDefault="00712FB9" w:rsidP="005E18C4">
      <w:pPr>
        <w:pStyle w:val="a8"/>
        <w:rPr>
          <w:rtl/>
        </w:rPr>
      </w:pPr>
      <w:r>
        <w:rPr>
          <w:rFonts w:hint="cs"/>
          <w:rtl/>
        </w:rPr>
        <w:t>این دو رابطه را می</w:t>
      </w:r>
      <w:r>
        <w:rPr>
          <w:rtl/>
        </w:rPr>
        <w:softHyphen/>
      </w:r>
      <w:r>
        <w:rPr>
          <w:rFonts w:hint="cs"/>
          <w:rtl/>
        </w:rPr>
        <w:t>توان به شکل ماتریسی زیر نشان داد</w:t>
      </w:r>
      <w:r>
        <w:rPr>
          <w:rtl/>
        </w:rPr>
        <w:fldChar w:fldCharType="begin"/>
      </w:r>
      <w:r>
        <w:rPr>
          <w:rtl/>
        </w:rPr>
        <w:instrText xml:space="preserve"> </w:instrText>
      </w:r>
      <w:r>
        <w:instrText>ADDIN EN.CITE &lt;EndNote&gt;&lt;Cite&gt;&lt;Author&gt;Hirsch&lt;/Author&gt;&lt;Year&gt;2007&lt;/Year&gt;&lt;RecNum&gt;43&lt;/RecNum&gt;&lt;DisplayText&gt;[31]&lt;/DisplayText&gt;&lt;record&gt;&lt;rec-number&gt;43&lt;/rec-number&gt;&lt;foreign-keys&gt;&lt;key app="EN" db-id="p0tfv5awfefe5uesap0xdapc0daaa20tatav" timestamp="1525534742"&gt;43</w:instrText>
      </w:r>
      <w:r>
        <w:rPr>
          <w:rtl/>
        </w:rPr>
        <w:instrText>&lt;/</w:instrText>
      </w:r>
      <w:r>
        <w:instrText>key&gt;&lt;key app="ENWeb" db-id=""&gt;0&lt;/key&gt;&lt;/foreign-keys&gt;&lt;ref-type name="Book"&gt;6&lt;/ref-type&gt;&lt;contributors&gt;&lt;authors&gt;&lt;author&gt;Hirsch, Charles&lt;/author&gt;&lt;/authors&gt;&lt;/contributors&gt;&lt;titles&gt;&lt;title&gt;Numerical computation of internal and external flows: The fundamentals of</w:instrText>
      </w:r>
      <w:r>
        <w:rPr>
          <w:rtl/>
        </w:rPr>
        <w:instrText xml:space="preserve"> </w:instrText>
      </w:r>
      <w:r>
        <w:instrText>computational fluid dynamics&lt;/title&gt;&lt;/titles&gt;&lt;dates&gt;&lt;year&gt;2007&lt;/year&gt;&lt;/dates&gt;&lt;publisher&gt;Butterworth-Heinemann&lt;/publisher&gt;&lt;isbn&gt;0080550029&lt;/isbn&gt;&lt;urls&gt;&lt;/urls&gt;&lt;/record&gt;&lt;/Cite&gt;&lt;/EndNote</w:instrText>
      </w:r>
      <w:r>
        <w:rPr>
          <w:rtl/>
        </w:rPr>
        <w:instrText>&gt;</w:instrText>
      </w:r>
      <w:r>
        <w:rPr>
          <w:rtl/>
        </w:rPr>
        <w:fldChar w:fldCharType="separate"/>
      </w:r>
      <w:r>
        <w:rPr>
          <w:noProof/>
          <w:rtl/>
        </w:rPr>
        <w:t>[31]</w:t>
      </w:r>
      <w:r>
        <w:rPr>
          <w:rtl/>
        </w:rPr>
        <w:fldChar w:fldCharType="end"/>
      </w:r>
      <w:r>
        <w:rPr>
          <w:rFonts w:hint="cs"/>
          <w:rtl/>
        </w:rPr>
        <w:t xml:space="preserve">: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0"/>
        <w:gridCol w:w="5556"/>
      </w:tblGrid>
      <w:tr w:rsidR="00712FB9" w:rsidTr="009D3207">
        <w:tc>
          <w:tcPr>
            <w:tcW w:w="4508" w:type="dxa"/>
            <w:vAlign w:val="center"/>
          </w:tcPr>
          <w:p w:rsidR="00712FB9" w:rsidRDefault="00C0239E" w:rsidP="009D3207">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233</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5340" w:dyaOrig="660">
                <v:shape id="_x0000_i1597" type="#_x0000_t75" style="width:267pt;height:33pt" o:ole="">
                  <v:imagedata r:id="rId1143" o:title=""/>
                </v:shape>
                <o:OLEObject Type="Embed" ProgID="Equation.DSMT4" ShapeID="_x0000_i1597" DrawAspect="Content" ObjectID="_1587311514" r:id="rId1144"/>
              </w:object>
            </w:r>
          </w:p>
        </w:tc>
      </w:tr>
    </w:tbl>
    <w:p w:rsidR="00712FB9" w:rsidRDefault="00712FB9" w:rsidP="005E18C4">
      <w:pPr>
        <w:pStyle w:val="a8"/>
      </w:pPr>
      <w:r>
        <w:rPr>
          <w:rFonts w:hint="cs"/>
          <w:rtl/>
        </w:rPr>
        <w:t>برای بررسی پایداری این روش</w:t>
      </w:r>
      <w:r>
        <w:rPr>
          <w:rtl/>
        </w:rPr>
        <w:softHyphen/>
      </w:r>
      <w:r>
        <w:rPr>
          <w:rFonts w:hint="cs"/>
          <w:rtl/>
        </w:rPr>
        <w:t>ها باید مقادیر ویژه ماتریس ضرائب را بدست آورد. مقادیر ویژه این ماتریس طبق رابطه</w:t>
      </w:r>
      <w:r>
        <w:rPr>
          <w:rtl/>
        </w:rPr>
        <w:softHyphen/>
      </w:r>
      <w:r>
        <w:rPr>
          <w:rFonts w:hint="cs"/>
          <w:rtl/>
        </w:rPr>
        <w:t>ی زیر بدست می</w:t>
      </w:r>
      <w:r>
        <w:rPr>
          <w:rtl/>
        </w:rPr>
        <w:softHyphen/>
      </w:r>
      <w:r>
        <w:rPr>
          <w:rFonts w:hint="cs"/>
          <w:rtl/>
        </w:rPr>
        <w:t xml:space="preserve">آید </w:t>
      </w:r>
      <w:r>
        <w:rPr>
          <w:rtl/>
        </w:rPr>
        <w:fldChar w:fldCharType="begin"/>
      </w:r>
      <w:r>
        <w:rPr>
          <w:rtl/>
        </w:rPr>
        <w:instrText xml:space="preserve"> </w:instrText>
      </w:r>
      <w:r>
        <w:instrText>ADDIN EN.CITE &lt;EndNote&gt;&lt;Cite&gt;&lt;Author&gt;Hirsch&lt;/Author&gt;&lt;Year&gt;2007&lt;/Year&gt;&lt;RecNum&gt;43&lt;/RecNum&gt;&lt;DisplayText&gt;[31]&lt;/DisplayText&gt;&lt;record&gt;&lt;rec-number&gt;43&lt;/rec-number&gt;&lt;foreign-keys&gt;&lt;key app="EN" db-id="p0tfv5awfefe5uesap0xdapc0daaa20tatav" timestamp="1525534742"&gt;43</w:instrText>
      </w:r>
      <w:r>
        <w:rPr>
          <w:rtl/>
        </w:rPr>
        <w:instrText>&lt;/</w:instrText>
      </w:r>
      <w:r>
        <w:instrText>key&gt;&lt;key app="ENWeb" db-id=""&gt;0&lt;/key&gt;&lt;/foreign-keys&gt;&lt;ref-type name="Book"&gt;6&lt;/ref-type&gt;&lt;contributors&gt;&lt;authors&gt;&lt;author&gt;Hirsch, Charles&lt;/author&gt;&lt;/authors&gt;&lt;/contributors&gt;&lt;titles&gt;&lt;title&gt;Numerical computation of internal and external flows: The fundamentals of</w:instrText>
      </w:r>
      <w:r>
        <w:rPr>
          <w:rtl/>
        </w:rPr>
        <w:instrText xml:space="preserve"> </w:instrText>
      </w:r>
      <w:r>
        <w:instrText>computational fluid dynamics&lt;/title&gt;&lt;/titles&gt;&lt;dates&gt;&lt;year&gt;2007&lt;/year&gt;&lt;/dates&gt;&lt;publisher&gt;Butterworth-Heinemann&lt;/publisher&gt;&lt;isbn&gt;0080550029&lt;/isbn&gt;&lt;urls&gt;&lt;/urls&gt;&lt;/record&gt;&lt;/Cite&gt;&lt;/EndNote</w:instrText>
      </w:r>
      <w:r>
        <w:rPr>
          <w:rtl/>
        </w:rPr>
        <w:instrText>&gt;</w:instrText>
      </w:r>
      <w:r>
        <w:rPr>
          <w:rtl/>
        </w:rPr>
        <w:fldChar w:fldCharType="separate"/>
      </w:r>
      <w:r>
        <w:rPr>
          <w:noProof/>
          <w:rtl/>
        </w:rPr>
        <w:t>[31]</w:t>
      </w:r>
      <w:r>
        <w:rPr>
          <w:rtl/>
        </w:rPr>
        <w:fldChar w:fldCharType="end"/>
      </w:r>
      <w:r>
        <w:rPr>
          <w:rFonts w:hint="cs"/>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9D3207">
        <w:trPr>
          <w:cantSplit/>
          <w:trHeight w:val="1134"/>
        </w:trPr>
        <w:tc>
          <w:tcPr>
            <w:tcW w:w="4508" w:type="dxa"/>
            <w:vAlign w:val="center"/>
          </w:tcPr>
          <w:p w:rsidR="00712FB9" w:rsidRDefault="009D3207" w:rsidP="009D3207">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234</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3440" w:dyaOrig="840">
                <v:shape id="_x0000_i1598" type="#_x0000_t75" style="width:172pt;height:42pt" o:ole="">
                  <v:imagedata r:id="rId1145" o:title=""/>
                </v:shape>
                <o:OLEObject Type="Embed" ProgID="Equation.DSMT4" ShapeID="_x0000_i1598" DrawAspect="Content" ObjectID="_1587311515" r:id="rId1146"/>
              </w:object>
            </w:r>
          </w:p>
        </w:tc>
      </w:tr>
    </w:tbl>
    <w:p w:rsidR="00712FB9" w:rsidRDefault="00712FB9" w:rsidP="005E18C4">
      <w:pPr>
        <w:pStyle w:val="a8"/>
        <w:rPr>
          <w:rtl/>
        </w:rPr>
      </w:pPr>
      <w:r>
        <w:rPr>
          <w:rFonts w:hint="cs"/>
          <w:rtl/>
        </w:rPr>
        <w:t xml:space="preserve">در صورتی که </w:t>
      </w:r>
      <w:r w:rsidRPr="006B5032">
        <w:rPr>
          <w:position w:val="-10"/>
        </w:rPr>
        <w:object w:dxaOrig="560" w:dyaOrig="320">
          <v:shape id="_x0000_i1599" type="#_x0000_t75" style="width:28.5pt;height:14.5pt" o:ole="">
            <v:imagedata r:id="rId1147" o:title=""/>
          </v:shape>
          <o:OLEObject Type="Embed" ProgID="Equation.DSMT4" ShapeID="_x0000_i1599" DrawAspect="Content" ObjectID="_1587311516" r:id="rId1148"/>
        </w:object>
      </w:r>
      <w:r>
        <w:rPr>
          <w:rtl/>
        </w:rPr>
        <w:t xml:space="preserve"> </w:t>
      </w:r>
      <w:r>
        <w:rPr>
          <w:rFonts w:hint="cs"/>
          <w:rtl/>
        </w:rPr>
        <w:t>باشد (گسسته</w:t>
      </w:r>
      <w:r>
        <w:rPr>
          <w:rtl/>
        </w:rPr>
        <w:softHyphen/>
      </w:r>
      <w:r>
        <w:rPr>
          <w:rFonts w:hint="cs"/>
          <w:rtl/>
        </w:rPr>
        <w:t>سازی مرکزی در مکان) مقادیر ویژه به صورت زیر بدست می</w:t>
      </w:r>
      <w:r>
        <w:rPr>
          <w:rtl/>
        </w:rPr>
        <w:softHyphen/>
      </w:r>
      <w:r>
        <w:rPr>
          <w:rFonts w:hint="cs"/>
          <w:rtl/>
        </w:rPr>
        <w:t>آیند: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FB9" w:rsidTr="009D3207">
        <w:tc>
          <w:tcPr>
            <w:tcW w:w="4508" w:type="dxa"/>
          </w:tcPr>
          <w:p w:rsidR="00712FB9" w:rsidRDefault="009D3207" w:rsidP="009D3207">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235</w:t>
            </w:r>
            <w:r>
              <w:rPr>
                <w:rtl/>
              </w:rPr>
              <w:fldChar w:fldCharType="end"/>
            </w:r>
            <w:r>
              <w:rPr>
                <w:rFonts w:hint="cs"/>
                <w:rtl/>
                <w:cs/>
              </w:rPr>
              <w:t>)</w:t>
            </w:r>
          </w:p>
        </w:tc>
        <w:tc>
          <w:tcPr>
            <w:tcW w:w="4508" w:type="dxa"/>
          </w:tcPr>
          <w:p w:rsidR="00712FB9" w:rsidRDefault="00712FB9" w:rsidP="005E18C4">
            <w:pPr>
              <w:pStyle w:val="a8"/>
              <w:bidi w:val="0"/>
              <w:rPr>
                <w:rtl/>
              </w:rPr>
            </w:pPr>
            <w:r w:rsidRPr="00907BD9">
              <w:object w:dxaOrig="2200" w:dyaOrig="440">
                <v:shape id="_x0000_i1600" type="#_x0000_t75" style="width:110pt;height:22pt" o:ole="">
                  <v:imagedata r:id="rId1149" o:title=""/>
                </v:shape>
                <o:OLEObject Type="Embed" ProgID="Equation.DSMT4" ShapeID="_x0000_i1600" DrawAspect="Content" ObjectID="_1587311517" r:id="rId1150"/>
              </w:object>
            </w:r>
          </w:p>
        </w:tc>
      </w:tr>
    </w:tbl>
    <w:p w:rsidR="00712FB9" w:rsidRDefault="00712FB9" w:rsidP="005E18C4">
      <w:pPr>
        <w:pStyle w:val="a8"/>
        <w:rPr>
          <w:rtl/>
        </w:rPr>
      </w:pPr>
      <w:r>
        <w:rPr>
          <w:rFonts w:hint="cs"/>
          <w:rtl/>
        </w:rPr>
        <w:t>برای پایداری این روش</w:t>
      </w:r>
      <w:r>
        <w:rPr>
          <w:rtl/>
        </w:rPr>
        <w:softHyphen/>
      </w:r>
      <w:r>
        <w:rPr>
          <w:rFonts w:hint="cs"/>
          <w:rtl/>
        </w:rPr>
        <w:t xml:space="preserve">ها باید تمام مقادیر ویژه کوچکتر از یک باشند. حال اگر در روش تصحیح </w:t>
      </w:r>
      <w:r w:rsidRPr="001D151F">
        <w:rPr>
          <w:position w:val="-6"/>
        </w:rPr>
        <w:object w:dxaOrig="560" w:dyaOrig="279">
          <v:shape id="_x0000_i1601" type="#_x0000_t75" style="width:28.5pt;height:14.5pt" o:ole="">
            <v:imagedata r:id="rId1151" o:title=""/>
          </v:shape>
          <o:OLEObject Type="Embed" ProgID="Equation.DSMT4" ShapeID="_x0000_i1601" DrawAspect="Content" ObjectID="_1587311518" r:id="rId1152"/>
        </w:object>
      </w:r>
      <w:r>
        <w:rPr>
          <w:rtl/>
        </w:rPr>
        <w:t xml:space="preserve"> </w:t>
      </w:r>
      <w:r>
        <w:rPr>
          <w:rFonts w:hint="cs"/>
          <w:rtl/>
        </w:rPr>
        <w:t>باشد (روش اویلر صریح) با قرار دادن مقادیر ویژه</w:t>
      </w:r>
      <w:r>
        <w:rPr>
          <w:rtl/>
        </w:rPr>
        <w:softHyphen/>
      </w:r>
      <w:r>
        <w:rPr>
          <w:rFonts w:hint="cs"/>
          <w:rtl/>
        </w:rPr>
        <w:t>ی ماتریس گسسته</w:t>
      </w:r>
      <w:r>
        <w:rPr>
          <w:rtl/>
        </w:rPr>
        <w:softHyphen/>
      </w:r>
      <w:r>
        <w:rPr>
          <w:rFonts w:hint="cs"/>
          <w:rtl/>
        </w:rPr>
        <w:t>سازی مکانی  و بدست آوردن مقادیر ویژه</w:t>
      </w:r>
      <w:r>
        <w:rPr>
          <w:rtl/>
        </w:rPr>
        <w:softHyphen/>
      </w:r>
      <w:r>
        <w:rPr>
          <w:rFonts w:hint="cs"/>
          <w:rtl/>
        </w:rPr>
        <w:t xml:space="preserve">ی مساله شرط پایداری </w:t>
      </w:r>
      <w:r w:rsidRPr="001D151F">
        <w:rPr>
          <w:position w:val="-6"/>
        </w:rPr>
        <w:object w:dxaOrig="560" w:dyaOrig="279">
          <v:shape id="_x0000_i1602" type="#_x0000_t75" style="width:28.5pt;height:14.5pt" o:ole="">
            <v:imagedata r:id="rId1153" o:title=""/>
          </v:shape>
          <o:OLEObject Type="Embed" ProgID="Equation.DSMT4" ShapeID="_x0000_i1602" DrawAspect="Content" ObjectID="_1587311519" r:id="rId1154"/>
        </w:object>
      </w:r>
      <w:r>
        <w:rPr>
          <w:rtl/>
        </w:rPr>
        <w:t xml:space="preserve"> </w:t>
      </w:r>
      <w:r>
        <w:rPr>
          <w:rFonts w:hint="cs"/>
          <w:rtl/>
        </w:rPr>
        <w:t xml:space="preserve"> بدست می</w:t>
      </w:r>
      <w:r>
        <w:rPr>
          <w:rtl/>
        </w:rPr>
        <w:softHyphen/>
      </w:r>
      <w:r>
        <w:rPr>
          <w:rFonts w:hint="cs"/>
          <w:rtl/>
        </w:rPr>
        <w:t>آید. اما در این حالت هم روش پیش</w:t>
      </w:r>
      <w:r>
        <w:rPr>
          <w:rtl/>
        </w:rPr>
        <w:softHyphen/>
      </w:r>
      <w:r>
        <w:rPr>
          <w:rFonts w:hint="cs"/>
          <w:rtl/>
        </w:rPr>
        <w:t xml:space="preserve">بینی و هم روش تصحیح، صریح هستند که جواب داری دقت خوبی نیست. حال اگر </w:t>
      </w:r>
      <w:r w:rsidRPr="001D151F">
        <w:rPr>
          <w:position w:val="-6"/>
        </w:rPr>
        <w:object w:dxaOrig="520" w:dyaOrig="279">
          <v:shape id="_x0000_i1603" type="#_x0000_t75" style="width:28.5pt;height:14.5pt" o:ole="">
            <v:imagedata r:id="rId1155" o:title=""/>
          </v:shape>
          <o:OLEObject Type="Embed" ProgID="Equation.DSMT4" ShapeID="_x0000_i1603" DrawAspect="Content" ObjectID="_1587311520" r:id="rId1156"/>
        </w:object>
      </w:r>
      <w:r>
        <w:rPr>
          <w:rtl/>
        </w:rPr>
        <w:t xml:space="preserve"> </w:t>
      </w:r>
      <w:r>
        <w:rPr>
          <w:rFonts w:hint="cs"/>
          <w:rtl/>
        </w:rPr>
        <w:t xml:space="preserve">باشد (روش اویلر ضمنی) اگر مقادیر ویژه مسئله را بدست آوریم، شرط </w:t>
      </w:r>
      <w:r>
        <w:rPr>
          <w:rFonts w:hint="cs"/>
          <w:rtl/>
        </w:rPr>
        <w:lastRenderedPageBreak/>
        <w:t xml:space="preserve">پایداری مانند قبل </w:t>
      </w:r>
      <w:r w:rsidRPr="001D151F">
        <w:rPr>
          <w:position w:val="-6"/>
        </w:rPr>
        <w:object w:dxaOrig="560" w:dyaOrig="279">
          <v:shape id="_x0000_i1604" type="#_x0000_t75" style="width:28.5pt;height:14.5pt" o:ole="">
            <v:imagedata r:id="rId1157" o:title=""/>
          </v:shape>
          <o:OLEObject Type="Embed" ProgID="Equation.DSMT4" ShapeID="_x0000_i1604" DrawAspect="Content" ObjectID="_1587311521" r:id="rId1158"/>
        </w:object>
      </w:r>
      <w:r>
        <w:rPr>
          <w:rtl/>
        </w:rPr>
        <w:t xml:space="preserve"> </w:t>
      </w:r>
      <w:r>
        <w:rPr>
          <w:rFonts w:hint="cs"/>
          <w:rtl/>
        </w:rPr>
        <w:t>بدست می</w:t>
      </w:r>
      <w:r>
        <w:rPr>
          <w:rtl/>
        </w:rPr>
        <w:softHyphen/>
      </w:r>
      <w:r>
        <w:rPr>
          <w:rFonts w:hint="cs"/>
          <w:rtl/>
        </w:rPr>
        <w:t>آید. این شرط پایداری را با بررسی جداگانه گام</w:t>
      </w:r>
      <w:r>
        <w:rPr>
          <w:rtl/>
        </w:rPr>
        <w:softHyphen/>
      </w:r>
      <w:r>
        <w:rPr>
          <w:rFonts w:hint="cs"/>
          <w:rtl/>
        </w:rPr>
        <w:t>های پیش</w:t>
      </w:r>
      <w:r>
        <w:rPr>
          <w:rtl/>
        </w:rPr>
        <w:softHyphen/>
      </w:r>
      <w:r>
        <w:rPr>
          <w:rFonts w:hint="cs"/>
          <w:rtl/>
        </w:rPr>
        <w:t>بینی و تصحیح نیز می</w:t>
      </w:r>
      <w:r>
        <w:rPr>
          <w:rtl/>
        </w:rPr>
        <w:softHyphen/>
      </w:r>
      <w:r>
        <w:rPr>
          <w:rFonts w:hint="cs"/>
          <w:rtl/>
        </w:rPr>
        <w:t>توان بدست آورد. در</w:t>
      </w:r>
      <w:r>
        <w:t xml:space="preserve"> </w:t>
      </w:r>
      <w:r>
        <w:rPr>
          <w:rFonts w:hint="cs"/>
          <w:rtl/>
        </w:rPr>
        <w:t>گام پیش</w:t>
      </w:r>
      <w:r>
        <w:rPr>
          <w:rtl/>
        </w:rPr>
        <w:softHyphen/>
      </w:r>
      <w:r>
        <w:rPr>
          <w:rFonts w:hint="cs"/>
          <w:rtl/>
        </w:rPr>
        <w:t>بینی از روش اویلر صریح استفاده می</w:t>
      </w:r>
      <w:r>
        <w:rPr>
          <w:rtl/>
        </w:rPr>
        <w:softHyphen/>
      </w:r>
      <w:r>
        <w:rPr>
          <w:rFonts w:hint="cs"/>
          <w:rtl/>
        </w:rPr>
        <w:t>شود و همانطور که در قسمت روش</w:t>
      </w:r>
      <w:r>
        <w:rPr>
          <w:rtl/>
        </w:rPr>
        <w:softHyphen/>
      </w:r>
      <w:r>
        <w:rPr>
          <w:rFonts w:hint="cs"/>
          <w:rtl/>
        </w:rPr>
        <w:t xml:space="preserve">های صریح دیدیم برای روش اویلر صریح  شرط پایداری </w:t>
      </w:r>
      <w:r w:rsidRPr="00F601A8">
        <w:rPr>
          <w:position w:val="-6"/>
        </w:rPr>
        <w:object w:dxaOrig="560" w:dyaOrig="279">
          <v:shape id="_x0000_i1605" type="#_x0000_t75" style="width:28.5pt;height:14.5pt" o:ole="">
            <v:imagedata r:id="rId1159" o:title=""/>
          </v:shape>
          <o:OLEObject Type="Embed" ProgID="Equation.DSMT4" ShapeID="_x0000_i1605" DrawAspect="Content" ObjectID="_1587311522" r:id="rId1160"/>
        </w:object>
      </w:r>
      <w:r>
        <w:rPr>
          <w:rtl/>
        </w:rPr>
        <w:t xml:space="preserve"> </w:t>
      </w:r>
      <w:r>
        <w:rPr>
          <w:rFonts w:hint="cs"/>
          <w:rtl/>
        </w:rPr>
        <w:t>می</w:t>
      </w:r>
      <w:r>
        <w:rPr>
          <w:rtl/>
        </w:rPr>
        <w:softHyphen/>
      </w:r>
      <w:r>
        <w:rPr>
          <w:rFonts w:hint="cs"/>
          <w:rtl/>
        </w:rPr>
        <w:t>باشد. در گام تصحیح نیز چون از روش اویلر ضمنی استفاده می</w:t>
      </w:r>
      <w:r>
        <w:rPr>
          <w:rtl/>
        </w:rPr>
        <w:softHyphen/>
      </w:r>
      <w:r>
        <w:rPr>
          <w:rFonts w:hint="cs"/>
          <w:rtl/>
        </w:rPr>
        <w:t xml:space="preserve">کنیم در تمام حالات پایداری داریم. در نتیجه شرط پایداری برای کل سیستم </w:t>
      </w:r>
      <w:r w:rsidRPr="00F601A8">
        <w:rPr>
          <w:position w:val="-6"/>
        </w:rPr>
        <w:object w:dxaOrig="560" w:dyaOrig="279">
          <v:shape id="_x0000_i1606" type="#_x0000_t75" style="width:28.5pt;height:14.5pt" o:ole="">
            <v:imagedata r:id="rId1161" o:title=""/>
          </v:shape>
          <o:OLEObject Type="Embed" ProgID="Equation.DSMT4" ShapeID="_x0000_i1606" DrawAspect="Content" ObjectID="_1587311523" r:id="rId1162"/>
        </w:object>
      </w:r>
      <w:r>
        <w:rPr>
          <w:rtl/>
        </w:rPr>
        <w:t xml:space="preserve"> </w:t>
      </w:r>
      <w:r>
        <w:rPr>
          <w:rFonts w:hint="cs"/>
          <w:rtl/>
        </w:rPr>
        <w:t>می</w:t>
      </w:r>
      <w:r>
        <w:rPr>
          <w:rtl/>
        </w:rPr>
        <w:softHyphen/>
      </w:r>
      <w:r>
        <w:rPr>
          <w:rFonts w:hint="cs"/>
          <w:rtl/>
        </w:rPr>
        <w:t>باشد. برای سایر روش</w:t>
      </w:r>
      <w:r>
        <w:rPr>
          <w:rtl/>
        </w:rPr>
        <w:softHyphen/>
      </w:r>
      <w:r>
        <w:rPr>
          <w:rFonts w:hint="cs"/>
          <w:rtl/>
        </w:rPr>
        <w:t>های پیش</w:t>
      </w:r>
      <w:r>
        <w:rPr>
          <w:rtl/>
        </w:rPr>
        <w:softHyphen/>
      </w:r>
      <w:r>
        <w:rPr>
          <w:rFonts w:hint="cs"/>
          <w:rtl/>
        </w:rPr>
        <w:t>بینی و تصحیح نیز می</w:t>
      </w:r>
      <w:r>
        <w:rPr>
          <w:rtl/>
        </w:rPr>
        <w:softHyphen/>
      </w:r>
      <w:r>
        <w:rPr>
          <w:rFonts w:hint="cs"/>
          <w:rtl/>
        </w:rPr>
        <w:t xml:space="preserve">توان به طور مشابه پایداری سیستم را بررسی کرد.  </w:t>
      </w:r>
    </w:p>
    <w:p w:rsidR="00712FB9" w:rsidRDefault="00712FB9" w:rsidP="00712FB9">
      <w:pPr>
        <w:pStyle w:val="Heading3"/>
        <w:rPr>
          <w:rtl/>
        </w:rPr>
      </w:pPr>
      <w:bookmarkStart w:id="240" w:name="_Toc440650664"/>
      <w:bookmarkStart w:id="241" w:name="_Toc513366447"/>
      <w:r>
        <w:rPr>
          <w:rFonts w:hint="cs"/>
          <w:rtl/>
        </w:rPr>
        <w:t>تعیین گام زمانی</w:t>
      </w:r>
      <w:bookmarkEnd w:id="240"/>
      <w:bookmarkEnd w:id="241"/>
    </w:p>
    <w:p w:rsidR="00712FB9" w:rsidRDefault="00712FB9" w:rsidP="005E18C4">
      <w:pPr>
        <w:pStyle w:val="a8"/>
        <w:rPr>
          <w:rtl/>
        </w:rPr>
      </w:pPr>
      <w:r>
        <w:rPr>
          <w:rFonts w:hint="cs"/>
          <w:rtl/>
        </w:rPr>
        <w:t>در روش</w:t>
      </w:r>
      <w:r>
        <w:rPr>
          <w:rtl/>
        </w:rPr>
        <w:softHyphen/>
      </w:r>
      <w:r>
        <w:rPr>
          <w:rFonts w:hint="cs"/>
          <w:rtl/>
        </w:rPr>
        <w:t xml:space="preserve">های صریح-ضمنی همانطور که در قسمت قبل دیده </w:t>
      </w:r>
      <w:r>
        <w:rPr>
          <w:rtl/>
        </w:rPr>
        <w:softHyphen/>
      </w:r>
      <w:r>
        <w:rPr>
          <w:rFonts w:hint="cs"/>
          <w:rtl/>
        </w:rPr>
        <w:t>شد به دلیل وجود یک گام صریح در حل، مشکل پایداری داریم. بنابراین باید گام زمانی با دقت مناسب انتخاب شود. همانطور که در روش</w:t>
      </w:r>
      <w:r>
        <w:rPr>
          <w:rtl/>
        </w:rPr>
        <w:softHyphen/>
      </w:r>
      <w:r>
        <w:rPr>
          <w:rFonts w:hint="cs"/>
          <w:rtl/>
        </w:rPr>
        <w:t xml:space="preserve">های صریح گفته </w:t>
      </w:r>
      <w:r>
        <w:rPr>
          <w:rtl/>
        </w:rPr>
        <w:softHyphen/>
      </w:r>
      <w:r>
        <w:rPr>
          <w:rFonts w:hint="cs"/>
          <w:rtl/>
        </w:rPr>
        <w:t>شد برای تعیین گام زمانی دو روش گام زمانی ثابت و گام زمانی متغیر وجود دارد که گام زمانی بر اساس عدد کورانت و شرط پایداری بدست می</w:t>
      </w:r>
      <w:r>
        <w:rPr>
          <w:rtl/>
        </w:rPr>
        <w:softHyphen/>
      </w:r>
      <w:r>
        <w:rPr>
          <w:rFonts w:hint="cs"/>
          <w:rtl/>
        </w:rPr>
        <w:t>آید. البته در روش</w:t>
      </w:r>
      <w:r>
        <w:rPr>
          <w:rtl/>
        </w:rPr>
        <w:softHyphen/>
      </w:r>
      <w:r>
        <w:rPr>
          <w:rFonts w:hint="cs"/>
          <w:rtl/>
        </w:rPr>
        <w:t>های صریح-ضمنی در قسمتی که معادله به صورت ضمنی حل می</w:t>
      </w:r>
      <w:r>
        <w:rPr>
          <w:rtl/>
        </w:rPr>
        <w:softHyphen/>
      </w:r>
      <w:r>
        <w:rPr>
          <w:rFonts w:hint="cs"/>
          <w:rtl/>
        </w:rPr>
        <w:t>گردد، می</w:t>
      </w:r>
      <w:r>
        <w:rPr>
          <w:rtl/>
        </w:rPr>
        <w:softHyphen/>
      </w:r>
      <w:r>
        <w:rPr>
          <w:rFonts w:hint="cs"/>
          <w:rtl/>
        </w:rPr>
        <w:t>توان گام زمانی را بزرگتر از قسمت صریح انتخاب کرد. این مسئله بدلیل اینست که در قسمت ضمنی مشکل پایداری وجود ندارد و روش به ازای تمام گام</w:t>
      </w:r>
      <w:r>
        <w:rPr>
          <w:rtl/>
        </w:rPr>
        <w:softHyphen/>
      </w:r>
      <w:r>
        <w:rPr>
          <w:rFonts w:hint="cs"/>
          <w:rtl/>
        </w:rPr>
        <w:t>های زمانی پایدار می</w:t>
      </w:r>
      <w:r>
        <w:rPr>
          <w:rtl/>
        </w:rPr>
        <w:softHyphen/>
      </w:r>
      <w:r>
        <w:rPr>
          <w:rFonts w:hint="cs"/>
          <w:rtl/>
        </w:rPr>
        <w:t>باشد.</w:t>
      </w:r>
    </w:p>
    <w:p w:rsidR="00712FB9" w:rsidRDefault="00712FB9" w:rsidP="00712FB9">
      <w:pPr>
        <w:pStyle w:val="Heading2"/>
        <w:rPr>
          <w:rtl/>
        </w:rPr>
      </w:pPr>
      <w:bookmarkStart w:id="242" w:name="_Toc440650665"/>
      <w:bookmarkStart w:id="243" w:name="_Toc513366448"/>
      <w:r>
        <w:rPr>
          <w:rFonts w:hint="cs"/>
          <w:rtl/>
        </w:rPr>
        <w:t>روش‌های ضمنی</w:t>
      </w:r>
      <w:bookmarkEnd w:id="242"/>
      <w:bookmarkEnd w:id="243"/>
    </w:p>
    <w:p w:rsidR="00712FB9" w:rsidRPr="0077213E" w:rsidRDefault="00712FB9" w:rsidP="005E18C4">
      <w:pPr>
        <w:pStyle w:val="a8"/>
        <w:rPr>
          <w:rtl/>
        </w:rPr>
      </w:pPr>
      <w:r>
        <w:rPr>
          <w:rFonts w:hint="cs"/>
          <w:rtl/>
        </w:rPr>
        <w:t>در روش</w:t>
      </w:r>
      <w:r>
        <w:rPr>
          <w:rtl/>
        </w:rPr>
        <w:softHyphen/>
      </w:r>
      <w:r>
        <w:rPr>
          <w:rFonts w:hint="cs"/>
          <w:rtl/>
        </w:rPr>
        <w:t xml:space="preserve">های ضمنی متغیرهای وابسته در زمان </w:t>
      </w:r>
      <w:r w:rsidRPr="007D1BA5">
        <w:rPr>
          <w:position w:val="-12"/>
        </w:rPr>
        <w:object w:dxaOrig="680" w:dyaOrig="360">
          <v:shape id="_x0000_i1607" type="#_x0000_t75" style="width:36pt;height:21.5pt" o:ole="">
            <v:imagedata r:id="rId1163" o:title=""/>
          </v:shape>
          <o:OLEObject Type="Embed" ProgID="Equation.DSMT4" ShapeID="_x0000_i1607" DrawAspect="Content" ObjectID="_1587311524" r:id="rId1164"/>
        </w:object>
      </w:r>
      <w:r>
        <w:rPr>
          <w:rtl/>
        </w:rPr>
        <w:t xml:space="preserve"> </w:t>
      </w:r>
      <w:r>
        <w:rPr>
          <w:rFonts w:hint="cs"/>
          <w:rtl/>
        </w:rPr>
        <w:t xml:space="preserve"> تابعی از متغیرهای معلوم در زمان </w:t>
      </w:r>
      <w:r w:rsidRPr="007D1BA5">
        <w:rPr>
          <w:position w:val="-12"/>
        </w:rPr>
        <w:object w:dxaOrig="200" w:dyaOrig="360">
          <v:shape id="_x0000_i1608" type="#_x0000_t75" style="width:7.5pt;height:21.5pt" o:ole="">
            <v:imagedata r:id="rId1165" o:title=""/>
          </v:shape>
          <o:OLEObject Type="Embed" ProgID="Equation.DSMT4" ShapeID="_x0000_i1608" DrawAspect="Content" ObjectID="_1587311525" r:id="rId1166"/>
        </w:object>
      </w:r>
      <w:r>
        <w:rPr>
          <w:rFonts w:hint="cs"/>
          <w:rtl/>
        </w:rPr>
        <w:t xml:space="preserve"> و متغیرهای مجهول در زمان </w:t>
      </w:r>
      <w:r w:rsidRPr="007D1BA5">
        <w:rPr>
          <w:position w:val="-12"/>
        </w:rPr>
        <w:object w:dxaOrig="680" w:dyaOrig="360">
          <v:shape id="_x0000_i1609" type="#_x0000_t75" style="width:36pt;height:21.5pt" o:ole="">
            <v:imagedata r:id="rId1163" o:title=""/>
          </v:shape>
          <o:OLEObject Type="Embed" ProgID="Equation.DSMT4" ShapeID="_x0000_i1609" DrawAspect="Content" ObjectID="_1587311526" r:id="rId1167"/>
        </w:object>
      </w:r>
      <w:r>
        <w:rPr>
          <w:rFonts w:hint="cs"/>
          <w:rtl/>
        </w:rPr>
        <w:t xml:space="preserve"> می</w:t>
      </w:r>
      <w:r>
        <w:rPr>
          <w:rtl/>
        </w:rPr>
        <w:softHyphen/>
      </w:r>
      <w:r>
        <w:rPr>
          <w:rFonts w:hint="cs"/>
          <w:rtl/>
        </w:rPr>
        <w:t>باشد. بنابراین با نوشتن معادله برای یک گره به تنهایی نمی</w:t>
      </w:r>
      <w:r>
        <w:rPr>
          <w:rtl/>
        </w:rPr>
        <w:softHyphen/>
      </w:r>
      <w:r>
        <w:rPr>
          <w:rFonts w:hint="cs"/>
          <w:rtl/>
        </w:rPr>
        <w:t>توان متغیر وابسته در آن گره را مشخص نمود و معادله باید برای تمام گره</w:t>
      </w:r>
      <w:r>
        <w:rPr>
          <w:rtl/>
        </w:rPr>
        <w:softHyphen/>
      </w:r>
      <w:r>
        <w:rPr>
          <w:rFonts w:hint="cs"/>
          <w:rtl/>
        </w:rPr>
        <w:t>ها نوشته شود. در نتیجه برای سیستم، مجموعه معادلات جبری به وجود می</w:t>
      </w:r>
      <w:r>
        <w:rPr>
          <w:rtl/>
        </w:rPr>
        <w:softHyphen/>
      </w:r>
      <w:r>
        <w:rPr>
          <w:rFonts w:hint="cs"/>
          <w:rtl/>
        </w:rPr>
        <w:t xml:space="preserve">آید و متغیر مجهول در زمان </w:t>
      </w:r>
      <w:r w:rsidRPr="007D1BA5">
        <w:rPr>
          <w:position w:val="-12"/>
        </w:rPr>
        <w:object w:dxaOrig="680" w:dyaOrig="360">
          <v:shape id="_x0000_i1610" type="#_x0000_t75" style="width:36pt;height:21.5pt" o:ole="">
            <v:imagedata r:id="rId1163" o:title=""/>
          </v:shape>
          <o:OLEObject Type="Embed" ProgID="Equation.DSMT4" ShapeID="_x0000_i1610" DrawAspect="Content" ObjectID="_1587311527" r:id="rId1168"/>
        </w:object>
      </w:r>
      <w:r>
        <w:rPr>
          <w:rFonts w:hint="cs"/>
          <w:rtl/>
        </w:rPr>
        <w:t xml:space="preserve">  را برای تمام گره</w:t>
      </w:r>
      <w:r>
        <w:rPr>
          <w:rtl/>
        </w:rPr>
        <w:softHyphen/>
      </w:r>
      <w:r>
        <w:rPr>
          <w:rFonts w:hint="cs"/>
          <w:rtl/>
        </w:rPr>
        <w:t>ها، باید به طور همزمان حل نمود. مهم</w:t>
      </w:r>
      <w:r>
        <w:rPr>
          <w:rtl/>
        </w:rPr>
        <w:softHyphen/>
      </w:r>
      <w:r>
        <w:rPr>
          <w:rFonts w:hint="cs"/>
          <w:rtl/>
        </w:rPr>
        <w:t>ترین مزیتی که روش</w:t>
      </w:r>
      <w:r>
        <w:rPr>
          <w:rtl/>
        </w:rPr>
        <w:softHyphen/>
      </w:r>
      <w:r>
        <w:rPr>
          <w:rFonts w:hint="cs"/>
          <w:rtl/>
        </w:rPr>
        <w:t xml:space="preserve">های ضمنی دارند اینست که مشکل پایداری ندارند و اکثراً بدون هیچ </w:t>
      </w:r>
      <w:r>
        <w:rPr>
          <w:rtl/>
        </w:rPr>
        <w:softHyphen/>
      </w:r>
      <w:r>
        <w:rPr>
          <w:rFonts w:hint="cs"/>
          <w:rtl/>
        </w:rPr>
        <w:t>شرطی پایدار هستند و این باعث می</w:t>
      </w:r>
      <w:r>
        <w:rPr>
          <w:rtl/>
        </w:rPr>
        <w:softHyphen/>
      </w:r>
      <w:r>
        <w:rPr>
          <w:rtl/>
        </w:rPr>
        <w:softHyphen/>
      </w:r>
      <w:r>
        <w:rPr>
          <w:rFonts w:hint="cs"/>
          <w:rtl/>
        </w:rPr>
        <w:t>گردد که بتوان گام زمانی را بزرگ انتخاب کرد ولی هرچه گام زمانی بزرگتر انتخاب گردد، دقت جواب کاهش می</w:t>
      </w:r>
      <w:r>
        <w:rPr>
          <w:rtl/>
        </w:rPr>
        <w:softHyphen/>
      </w:r>
      <w:r>
        <w:rPr>
          <w:rFonts w:hint="cs"/>
          <w:rtl/>
        </w:rPr>
        <w:t>یابد. همچنین برنامه نویسی این روش</w:t>
      </w:r>
      <w:r>
        <w:rPr>
          <w:rtl/>
        </w:rPr>
        <w:softHyphen/>
      </w:r>
      <w:r>
        <w:rPr>
          <w:rFonts w:hint="cs"/>
          <w:rtl/>
        </w:rPr>
        <w:t>ها نسبت به روش</w:t>
      </w:r>
      <w:r>
        <w:rPr>
          <w:rtl/>
        </w:rPr>
        <w:softHyphen/>
      </w:r>
      <w:r>
        <w:rPr>
          <w:rFonts w:hint="cs"/>
          <w:rtl/>
        </w:rPr>
        <w:t>های صریح پیچیده می</w:t>
      </w:r>
      <w:r>
        <w:rPr>
          <w:rtl/>
        </w:rPr>
        <w:softHyphen/>
      </w:r>
      <w:r>
        <w:rPr>
          <w:rFonts w:hint="cs"/>
          <w:rtl/>
        </w:rPr>
        <w:t>باشد. در روش</w:t>
      </w:r>
      <w:r>
        <w:rPr>
          <w:rtl/>
        </w:rPr>
        <w:softHyphen/>
      </w:r>
      <w:r>
        <w:rPr>
          <w:rFonts w:hint="cs"/>
          <w:rtl/>
        </w:rPr>
        <w:t>های ضمنی به دلیل حل یک سیستم بزرگ معادلات جبری خطی بطور همزمان، ماتریس</w:t>
      </w:r>
      <w:r>
        <w:rPr>
          <w:rtl/>
        </w:rPr>
        <w:softHyphen/>
      </w:r>
      <w:r>
        <w:rPr>
          <w:rFonts w:hint="cs"/>
          <w:rtl/>
        </w:rPr>
        <w:t>های بزرگی پدیدار می</w:t>
      </w:r>
      <w:r>
        <w:rPr>
          <w:rtl/>
        </w:rPr>
        <w:softHyphen/>
      </w:r>
      <w:r>
        <w:rPr>
          <w:rFonts w:hint="cs"/>
          <w:rtl/>
        </w:rPr>
        <w:t>گردند و به دلیل وجود این ماتریس</w:t>
      </w:r>
      <w:r>
        <w:rPr>
          <w:rtl/>
        </w:rPr>
        <w:softHyphen/>
      </w:r>
      <w:r>
        <w:rPr>
          <w:rFonts w:hint="cs"/>
          <w:rtl/>
        </w:rPr>
        <w:t>های بزرگ، در هرگام زمانی، زمان محاسبات نسبت به روش صریح بسیار بیشتر می</w:t>
      </w:r>
      <w:r>
        <w:rPr>
          <w:rtl/>
        </w:rPr>
        <w:softHyphen/>
      </w:r>
      <w:r>
        <w:rPr>
          <w:rFonts w:hint="cs"/>
          <w:rtl/>
        </w:rPr>
        <w:t>باشد در نتیجه همگرایی این روش</w:t>
      </w:r>
      <w:r>
        <w:rPr>
          <w:rtl/>
        </w:rPr>
        <w:softHyphen/>
      </w:r>
      <w:r>
        <w:rPr>
          <w:rFonts w:hint="cs"/>
          <w:rtl/>
        </w:rPr>
        <w:t>ها دیرتر انجام می</w:t>
      </w:r>
      <w:r>
        <w:rPr>
          <w:rtl/>
        </w:rPr>
        <w:softHyphen/>
      </w:r>
      <w:r>
        <w:rPr>
          <w:rFonts w:hint="cs"/>
          <w:rtl/>
        </w:rPr>
        <w:t xml:space="preserve">گردد. </w:t>
      </w:r>
    </w:p>
    <w:p w:rsidR="00712FB9" w:rsidRDefault="00712FB9" w:rsidP="00712FB9">
      <w:pPr>
        <w:rPr>
          <w:rtl/>
        </w:rPr>
      </w:pPr>
    </w:p>
    <w:p w:rsidR="00712FB9" w:rsidRDefault="00712FB9" w:rsidP="00712FB9">
      <w:pPr>
        <w:rPr>
          <w:rtl/>
        </w:rPr>
      </w:pPr>
    </w:p>
    <w:p w:rsidR="009D3207" w:rsidRDefault="009D3207" w:rsidP="00712FB9">
      <w:pPr>
        <w:rPr>
          <w:rtl/>
        </w:rPr>
      </w:pPr>
    </w:p>
    <w:p w:rsidR="009D3207" w:rsidRDefault="009D3207" w:rsidP="00712FB9">
      <w:pPr>
        <w:rPr>
          <w:rtl/>
        </w:rPr>
      </w:pPr>
    </w:p>
    <w:p w:rsidR="009D3207" w:rsidRDefault="009D3207" w:rsidP="00712FB9">
      <w:pPr>
        <w:rPr>
          <w:rtl/>
        </w:rPr>
      </w:pPr>
    </w:p>
    <w:p w:rsidR="009D3207" w:rsidRDefault="009D3207" w:rsidP="00712FB9">
      <w:pPr>
        <w:rPr>
          <w:rtl/>
        </w:rPr>
      </w:pPr>
    </w:p>
    <w:p w:rsidR="009D3207" w:rsidRDefault="009D3207" w:rsidP="00712FB9">
      <w:pPr>
        <w:rPr>
          <w:rtl/>
        </w:rPr>
      </w:pPr>
    </w:p>
    <w:p w:rsidR="009D3207" w:rsidRDefault="009D3207" w:rsidP="00712FB9">
      <w:pPr>
        <w:rPr>
          <w:rtl/>
        </w:rPr>
      </w:pPr>
    </w:p>
    <w:p w:rsidR="00712FB9" w:rsidRDefault="00712FB9" w:rsidP="00712FB9">
      <w:pPr>
        <w:rPr>
          <w:rtl/>
        </w:rPr>
      </w:pPr>
    </w:p>
    <w:p w:rsidR="00712FB9" w:rsidRPr="009D3207" w:rsidRDefault="00712FB9" w:rsidP="009D3207">
      <w:pPr>
        <w:pStyle w:val="Heading1"/>
        <w:rPr>
          <w:rtl/>
        </w:rPr>
      </w:pPr>
      <w:bookmarkStart w:id="244" w:name="_Toc513366449"/>
      <w:r w:rsidRPr="009D3207">
        <w:rPr>
          <w:rFonts w:hint="cs"/>
          <w:rtl/>
        </w:rPr>
        <w:t>استخراج معادلات حاکم بر جریان با مرزهای متحرک</w:t>
      </w:r>
      <w:bookmarkEnd w:id="244"/>
    </w:p>
    <w:p w:rsidR="00712FB9" w:rsidRDefault="00712FB9" w:rsidP="005E18C4">
      <w:pPr>
        <w:pStyle w:val="a8"/>
        <w:rPr>
          <w:rtl/>
        </w:rPr>
      </w:pPr>
      <w:r>
        <w:rPr>
          <w:rFonts w:hint="cs"/>
          <w:rtl/>
        </w:rPr>
        <w:t>اغلب در شبیه سازی مسائل چند بعدی در دینامیک سیالات و یا مکانیک جامدات غیر خطی اعوجاج</w:t>
      </w:r>
      <w:r>
        <w:rPr>
          <w:rFonts w:hint="cs"/>
          <w:rtl/>
        </w:rPr>
        <w:softHyphen/>
        <w:t>های شدیدی در محیط مورد بررسی رخ می</w:t>
      </w:r>
      <w:r>
        <w:rPr>
          <w:rFonts w:hint="cs"/>
          <w:rtl/>
        </w:rPr>
        <w:softHyphen/>
        <w:t>دهد، بنابراین نیاز است بر چنین مسائلی چیره شد تا به توصیف روشن و واضح از مسائل سطوح آزاد سیال-سیال، جامد-جامد و سیال-جامد دست یافت. یکی از موارد بسیار مهمی که در هنگام توسعه</w:t>
      </w:r>
      <w:r>
        <w:rPr>
          <w:rFonts w:hint="cs"/>
          <w:rtl/>
        </w:rPr>
        <w:softHyphen/>
        <w:t>ی یک کد کامپیوتری در این سطح از مسایل مورد توجه قرار می</w:t>
      </w:r>
      <w:r>
        <w:rPr>
          <w:rFonts w:hint="cs"/>
          <w:rtl/>
        </w:rPr>
        <w:softHyphen/>
        <w:t>گیرد، توصیف سینماتیکی محیط پیوسته می</w:t>
      </w:r>
      <w:r>
        <w:rPr>
          <w:rFonts w:hint="cs"/>
          <w:rtl/>
        </w:rPr>
        <w:softHyphen/>
        <w:t>باشد. در واقع چنین امکانی رابطه</w:t>
      </w:r>
      <w:r>
        <w:rPr>
          <w:rFonts w:hint="cs"/>
          <w:rtl/>
        </w:rPr>
        <w:softHyphen/>
        <w:t>ی بین تغییر شکل محیط پیوسته و شبکه محاسباتی را مشخص می</w:t>
      </w:r>
      <w:r>
        <w:rPr>
          <w:rFonts w:hint="cs"/>
          <w:rtl/>
        </w:rPr>
        <w:softHyphen/>
        <w:t>نماید و چنین شرایطی توانایی روش عددی برای سر و کار داشتن با تغییر شکل</w:t>
      </w:r>
      <w:r>
        <w:rPr>
          <w:rFonts w:hint="cs"/>
          <w:rtl/>
        </w:rPr>
        <w:softHyphen/>
        <w:t>های بزرگ و یک وضوح با کیفیت بالا در سطوح تماس مواد و مرزهای سیال را فراهم می</w:t>
      </w:r>
      <w:r>
        <w:rPr>
          <w:rFonts w:hint="cs"/>
          <w:rtl/>
        </w:rPr>
        <w:softHyphen/>
        <w:t>کند. الگوریتم</w:t>
      </w:r>
      <w:r>
        <w:rPr>
          <w:rFonts w:hint="cs"/>
          <w:rtl/>
        </w:rPr>
        <w:softHyphen/>
        <w:t>های مکانیک محیط</w:t>
      </w:r>
      <w:r>
        <w:rPr>
          <w:rFonts w:hint="cs"/>
          <w:rtl/>
        </w:rPr>
        <w:softHyphen/>
        <w:t>های پیوسته عمدتا استفاده از دو توصیف کلاسیک حرکت را مورد توجه قرار می</w:t>
      </w:r>
      <w:r>
        <w:rPr>
          <w:rFonts w:hint="cs"/>
          <w:rtl/>
        </w:rPr>
        <w:softHyphen/>
        <w:t xml:space="preserve">دهند: </w:t>
      </w:r>
    </w:p>
    <w:p w:rsidR="00712FB9" w:rsidRDefault="00712FB9" w:rsidP="005E18C4">
      <w:pPr>
        <w:pStyle w:val="a8"/>
        <w:rPr>
          <w:rtl/>
        </w:rPr>
      </w:pPr>
      <w:r>
        <w:rPr>
          <w:rFonts w:hint="cs"/>
          <w:rtl/>
        </w:rPr>
        <w:t>توصیف لاگرانژی</w:t>
      </w:r>
    </w:p>
    <w:p w:rsidR="00712FB9" w:rsidRDefault="00712FB9" w:rsidP="005E18C4">
      <w:pPr>
        <w:pStyle w:val="a8"/>
        <w:rPr>
          <w:rtl/>
        </w:rPr>
      </w:pPr>
      <w:r>
        <w:rPr>
          <w:rFonts w:hint="cs"/>
          <w:rtl/>
        </w:rPr>
        <w:lastRenderedPageBreak/>
        <w:t>توصیف اویلری</w:t>
      </w:r>
    </w:p>
    <w:p w:rsidR="00712FB9" w:rsidRDefault="00712FB9" w:rsidP="005E18C4">
      <w:pPr>
        <w:pStyle w:val="a8"/>
        <w:rPr>
          <w:rtl/>
        </w:rPr>
      </w:pPr>
      <w:r>
        <w:rPr>
          <w:rFonts w:hint="cs"/>
          <w:rtl/>
        </w:rPr>
        <w:t xml:space="preserve">توصیف لاگرانژی-اویلری دلخواه </w:t>
      </w:r>
      <w:r>
        <w:t>(ALE)</w:t>
      </w:r>
      <w:r>
        <w:rPr>
          <w:rFonts w:hint="cs"/>
          <w:rtl/>
        </w:rPr>
        <w:t xml:space="preserve"> که موضوع این فصل می</w:t>
      </w:r>
      <w:r>
        <w:rPr>
          <w:rFonts w:hint="cs"/>
          <w:rtl/>
        </w:rPr>
        <w:softHyphen/>
        <w:t>باشد برای ترکیب برتری</w:t>
      </w:r>
      <w:r>
        <w:rPr>
          <w:rFonts w:hint="cs"/>
          <w:rtl/>
        </w:rPr>
        <w:softHyphen/>
        <w:t>های دو روشِ کلاسیک توصیف سینماتیکی و تا حد امکان به حداقل رساندنِ نقاط ضعف آن</w:t>
      </w:r>
      <w:r>
        <w:rPr>
          <w:rFonts w:hint="cs"/>
          <w:rtl/>
        </w:rPr>
        <w:softHyphen/>
        <w:t>ها توسعه یافته است.</w:t>
      </w:r>
    </w:p>
    <w:p w:rsidR="00712FB9" w:rsidRDefault="00712FB9" w:rsidP="005E18C4">
      <w:pPr>
        <w:pStyle w:val="a8"/>
        <w:rPr>
          <w:rtl/>
        </w:rPr>
      </w:pPr>
      <w:r>
        <w:rPr>
          <w:rFonts w:hint="cs"/>
          <w:rtl/>
        </w:rPr>
        <w:t>* الگوریتم</w:t>
      </w:r>
      <w:r>
        <w:rPr>
          <w:rFonts w:hint="cs"/>
          <w:rtl/>
        </w:rPr>
        <w:softHyphen/>
        <w:t>های لاگرانژی، که در آن هر نقطه منفرد از شبکه محاسباتی در بردارنده</w:t>
      </w:r>
      <w:r>
        <w:rPr>
          <w:rFonts w:hint="cs"/>
          <w:rtl/>
        </w:rPr>
        <w:softHyphen/>
        <w:t>ی مقداری از ماده متصل به آن نقطه در طول حرکت است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Ref481952316 \r \h</w:instrText>
      </w:r>
      <w:r>
        <w:rPr>
          <w:rtl/>
        </w:rPr>
        <w:instrText xml:space="preserve">  \* </w:instrText>
      </w:r>
      <w:r>
        <w:instrText>MERGEFORMAT</w:instrText>
      </w:r>
      <w:r>
        <w:rPr>
          <w:rtl/>
        </w:rPr>
        <w:instrText xml:space="preserve"> </w:instrText>
      </w:r>
      <w:r>
        <w:rPr>
          <w:rtl/>
        </w:rPr>
      </w:r>
      <w:r>
        <w:rPr>
          <w:rtl/>
        </w:rPr>
        <w:fldChar w:fldCharType="separate"/>
      </w:r>
      <w:r w:rsidR="00E611F1">
        <w:rPr>
          <w:rtl/>
        </w:rPr>
        <w:t xml:space="preserve">‏شکل (14) </w:t>
      </w:r>
      <w:r>
        <w:rPr>
          <w:rtl/>
        </w:rPr>
        <w:fldChar w:fldCharType="end"/>
      </w:r>
      <w:r>
        <w:rPr>
          <w:rFonts w:hint="cs"/>
          <w:rtl/>
        </w:rPr>
        <w:t>) و عمدتاً در مکانیک جامدات مورد استفاده قرار می</w:t>
      </w:r>
      <w:r>
        <w:rPr>
          <w:rFonts w:hint="cs"/>
          <w:rtl/>
        </w:rPr>
        <w:softHyphen/>
        <w:t>گیرد. توصیف لاگرانژی امکان پیگیری آسان سطح آزاد و یا سطوح بین مواد مختلف را فراهم می</w:t>
      </w:r>
      <w:r>
        <w:rPr>
          <w:rFonts w:hint="cs"/>
          <w:rtl/>
        </w:rPr>
        <w:softHyphen/>
        <w:t>کند. این روش همچنین امکان مدل کردن رفتار مواد را با استفاده از روابط اساسی وابسته به زمان تسهیل می</w:t>
      </w:r>
      <w:r>
        <w:rPr>
          <w:rFonts w:hint="cs"/>
          <w:rtl/>
        </w:rPr>
        <w:softHyphen/>
        <w:t>نماید. ضعف این روش عدم توانایی آن در مدل کردن اعوجاج</w:t>
      </w:r>
      <w:r>
        <w:rPr>
          <w:rFonts w:hint="cs"/>
          <w:rtl/>
        </w:rPr>
        <w:softHyphen/>
        <w:t>های بزرگ در دامنه</w:t>
      </w:r>
      <w:r>
        <w:rPr>
          <w:rFonts w:hint="cs"/>
          <w:rtl/>
        </w:rPr>
        <w:softHyphen/>
        <w:t>ی محاسباتی بدون متوسل شدن به تولید شبکه</w:t>
      </w:r>
      <w:r>
        <w:rPr>
          <w:rFonts w:hint="cs"/>
          <w:rtl/>
        </w:rPr>
        <w:softHyphen/>
        <w:t>های مکرر می</w:t>
      </w:r>
      <w:r>
        <w:rPr>
          <w:rFonts w:hint="cs"/>
          <w:rtl/>
        </w:rPr>
        <w:softHyphen/>
        <w:t>باشد.</w:t>
      </w:r>
    </w:p>
    <w:p w:rsidR="00712FB9" w:rsidRDefault="00712FB9" w:rsidP="005E18C4">
      <w:pPr>
        <w:pStyle w:val="a8"/>
        <w:rPr>
          <w:rtl/>
        </w:rPr>
      </w:pPr>
      <w:r>
        <w:rPr>
          <w:rFonts w:hint="cs"/>
          <w:rtl/>
        </w:rPr>
        <w:t>* الگوریتم اویلری به صورت گسترده در دینامیک سیالات مورد استفاده قرار می</w:t>
      </w:r>
      <w:r>
        <w:rPr>
          <w:rFonts w:hint="cs"/>
          <w:rtl/>
        </w:rPr>
        <w:softHyphen/>
        <w:t xml:space="preserve">گیرد. در این روش همان 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Ref481952316 \r \h</w:instrText>
      </w:r>
      <w:r>
        <w:rPr>
          <w:rtl/>
        </w:rPr>
        <w:instrText xml:space="preserve"> </w:instrText>
      </w:r>
      <w:r>
        <w:rPr>
          <w:rtl/>
        </w:rPr>
      </w:r>
      <w:r>
        <w:rPr>
          <w:rtl/>
        </w:rPr>
        <w:fldChar w:fldCharType="separate"/>
      </w:r>
      <w:r w:rsidR="00E611F1">
        <w:rPr>
          <w:rtl/>
        </w:rPr>
        <w:t xml:space="preserve">‏شکل (14) </w:t>
      </w:r>
      <w:r>
        <w:rPr>
          <w:rtl/>
        </w:rPr>
        <w:fldChar w:fldCharType="end"/>
      </w:r>
      <w:r>
        <w:rPr>
          <w:rFonts w:hint="cs"/>
          <w:rtl/>
        </w:rPr>
        <w:t xml:space="preserve"> مشاهده می</w:t>
      </w:r>
      <w:r>
        <w:rPr>
          <w:rFonts w:hint="cs"/>
          <w:rtl/>
        </w:rPr>
        <w:softHyphen/>
        <w:t>گردد، شبکه</w:t>
      </w:r>
      <w:r>
        <w:rPr>
          <w:rFonts w:hint="cs"/>
          <w:rtl/>
        </w:rPr>
        <w:softHyphen/>
        <w:t>ی محاسباتی ثابت می</w:t>
      </w:r>
      <w:r>
        <w:rPr>
          <w:rFonts w:hint="cs"/>
          <w:rtl/>
        </w:rPr>
        <w:softHyphen/>
        <w:t>باشد و این ماده</w:t>
      </w:r>
      <w:r>
        <w:rPr>
          <w:rFonts w:hint="cs"/>
          <w:rtl/>
        </w:rPr>
        <w:softHyphen/>
        <w:t>ی پیوسته است که نسبت به شبکه حرکت می</w:t>
      </w:r>
      <w:r>
        <w:rPr>
          <w:rFonts w:hint="cs"/>
          <w:rtl/>
        </w:rPr>
        <w:softHyphen/>
        <w:t>کند. در توصیف اویلری، اعوجاج</w:t>
      </w:r>
      <w:r>
        <w:rPr>
          <w:rFonts w:hint="cs"/>
          <w:rtl/>
        </w:rPr>
        <w:softHyphen/>
        <w:t>های بزرگ در حرکت محیط پیوسته با راحتی نسبی قابل مدل کردن می</w:t>
      </w:r>
      <w:r>
        <w:rPr>
          <w:rFonts w:hint="cs"/>
          <w:rtl/>
        </w:rPr>
        <w:softHyphen/>
        <w:t>باشد (مزیت روش) اما به طور کلی هزینه</w:t>
      </w:r>
      <w:r>
        <w:rPr>
          <w:rFonts w:hint="cs"/>
          <w:rtl/>
        </w:rPr>
        <w:softHyphen/>
        <w:t>ی آن با کاهش دقت در توصیف مرزهای بین دو فاز و جزئیات جریان پرداخته می</w:t>
      </w:r>
      <w:r>
        <w:rPr>
          <w:rFonts w:hint="cs"/>
          <w:rtl/>
        </w:rPr>
        <w:softHyphen/>
        <w:t>شود (ضعف روش).</w:t>
      </w:r>
    </w:p>
    <w:p w:rsidR="00712FB9" w:rsidRDefault="00712FB9" w:rsidP="00712FB9">
      <w:pPr>
        <w:pStyle w:val="ad"/>
        <w:jc w:val="center"/>
        <w:rPr>
          <w:rtl/>
          <w:lang w:bidi="fa-IR"/>
        </w:rPr>
      </w:pPr>
      <w:r>
        <w:rPr>
          <w:noProof/>
        </w:rPr>
        <w:lastRenderedPageBreak/>
        <w:drawing>
          <wp:inline distT="0" distB="0" distL="0" distR="0" wp14:anchorId="0C4F8360" wp14:editId="616FA149">
            <wp:extent cx="3152775" cy="4105275"/>
            <wp:effectExtent l="0" t="0" r="9525" b="9525"/>
            <wp:docPr id="9" name="Picture 9" descr="Volume_1_Chapter_14-1jpg_P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olume_1_Chapter_14-1jpg_Page2-1"/>
                    <pic:cNvPicPr>
                      <a:picLocks noChangeAspect="1" noChangeArrowheads="1"/>
                    </pic:cNvPicPr>
                  </pic:nvPicPr>
                  <pic:blipFill>
                    <a:blip r:embed="rId1169" cstate="print">
                      <a:extLst>
                        <a:ext uri="{28A0092B-C50C-407E-A947-70E740481C1C}">
                          <a14:useLocalDpi xmlns:a14="http://schemas.microsoft.com/office/drawing/2010/main" val="0"/>
                        </a:ext>
                      </a:extLst>
                    </a:blip>
                    <a:srcRect/>
                    <a:stretch>
                      <a:fillRect/>
                    </a:stretch>
                  </pic:blipFill>
                  <pic:spPr bwMode="auto">
                    <a:xfrm>
                      <a:off x="0" y="0"/>
                      <a:ext cx="3152775" cy="4105275"/>
                    </a:xfrm>
                    <a:prstGeom prst="rect">
                      <a:avLst/>
                    </a:prstGeom>
                    <a:noFill/>
                    <a:ln>
                      <a:noFill/>
                    </a:ln>
                  </pic:spPr>
                </pic:pic>
              </a:graphicData>
            </a:graphic>
          </wp:inline>
        </w:drawing>
      </w:r>
    </w:p>
    <w:p w:rsidR="00712FB9" w:rsidRDefault="00712FB9" w:rsidP="00C34E07">
      <w:pPr>
        <w:pStyle w:val="a"/>
        <w:rPr>
          <w:rtl/>
        </w:rPr>
      </w:pPr>
      <w:bookmarkStart w:id="245" w:name="_Ref481952316"/>
      <w:bookmarkStart w:id="246" w:name="_Toc406964460"/>
      <w:bookmarkStart w:id="247" w:name="_Ref400038395"/>
      <w:r>
        <w:rPr>
          <w:rFonts w:hint="cs"/>
          <w:rtl/>
        </w:rPr>
        <w:t>مثالی یک بعدی از حرکت ذرات و شبکه</w:t>
      </w:r>
      <w:r>
        <w:rPr>
          <w:rFonts w:hint="cs"/>
          <w:rtl/>
        </w:rPr>
        <w:softHyphen/>
        <w:t>ها در توصیف</w:t>
      </w:r>
      <w:r>
        <w:rPr>
          <w:rFonts w:hint="cs"/>
          <w:rtl/>
        </w:rPr>
        <w:softHyphen/>
        <w:t xml:space="preserve">های لاگرانژی، اویلری و </w:t>
      </w:r>
      <w:r>
        <w:t>ALE</w:t>
      </w:r>
      <w:bookmarkEnd w:id="245"/>
    </w:p>
    <w:p w:rsidR="00712FB9" w:rsidRDefault="00712FB9" w:rsidP="005E18C4">
      <w:pPr>
        <w:pStyle w:val="a8"/>
        <w:rPr>
          <w:rtl/>
        </w:rPr>
      </w:pPr>
      <w:r>
        <w:rPr>
          <w:rFonts w:hint="cs"/>
          <w:rtl/>
        </w:rPr>
        <w:t>به دلیل نقاط ضعف</w:t>
      </w:r>
      <w:r>
        <w:rPr>
          <w:rFonts w:hint="cs"/>
          <w:rtl/>
        </w:rPr>
        <w:softHyphen/>
        <w:t xml:space="preserve"> توصیف</w:t>
      </w:r>
      <w:r>
        <w:rPr>
          <w:rFonts w:hint="cs"/>
          <w:rtl/>
        </w:rPr>
        <w:softHyphen/>
        <w:t>های اویلری خالص و لاگرانژی خالص، روشی توسعه یافته است که تا حدودی قادر به ترکیب برتری</w:t>
      </w:r>
      <w:r>
        <w:rPr>
          <w:rFonts w:hint="cs"/>
          <w:rtl/>
        </w:rPr>
        <w:softHyphen/>
        <w:t xml:space="preserve">های این دو روش شده است. این روش </w:t>
      </w:r>
      <w:r>
        <w:t>Arbitrary Lagrangian-Eulerian</w:t>
      </w:r>
      <w:r>
        <w:rPr>
          <w:rFonts w:hint="cs"/>
          <w:rtl/>
        </w:rPr>
        <w:t xml:space="preserve"> و یا به اختصار </w:t>
      </w:r>
      <w:r>
        <w:t>ALE</w:t>
      </w:r>
      <w:r>
        <w:rPr>
          <w:rFonts w:hint="cs"/>
          <w:rtl/>
        </w:rPr>
        <w:t xml:space="preserve"> نامیده می</w:t>
      </w:r>
      <w:r>
        <w:rPr>
          <w:rFonts w:hint="cs"/>
          <w:rtl/>
        </w:rPr>
        <w:softHyphen/>
        <w:t xml:space="preserve">شود. در توصیف روش </w:t>
      </w:r>
      <w:r>
        <w:t>ALE</w:t>
      </w:r>
      <w:r>
        <w:rPr>
          <w:rFonts w:hint="cs"/>
          <w:rtl/>
        </w:rPr>
        <w:t xml:space="preserve"> گره</w:t>
      </w:r>
      <w:r>
        <w:rPr>
          <w:rFonts w:hint="cs"/>
          <w:rtl/>
        </w:rPr>
        <w:softHyphen/>
        <w:t>های شبکه</w:t>
      </w:r>
      <w:r>
        <w:rPr>
          <w:rFonts w:hint="cs"/>
          <w:rtl/>
        </w:rPr>
        <w:softHyphen/>
        <w:t xml:space="preserve"> محاسباتی ممکن است مانند روش لاگرانژی همراه ذرات حرکت کنند، یا همانند روش اویلری ثابت باشند و یا به صورت دلخواه تعیین شده حرکت نمایند تا توانایی اصلاح محدوده</w:t>
      </w:r>
      <w:r>
        <w:rPr>
          <w:rFonts w:hint="cs"/>
          <w:rtl/>
        </w:rPr>
        <w:softHyphen/>
        <w:t>ی ماده</w:t>
      </w:r>
      <w:r>
        <w:rPr>
          <w:rFonts w:hint="cs"/>
          <w:rtl/>
        </w:rPr>
        <w:softHyphen/>
        <w:t>ی پیوسته را داشته باشند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Ref481952316 \r \h</w:instrText>
      </w:r>
      <w:r>
        <w:rPr>
          <w:rtl/>
        </w:rPr>
        <w:instrText xml:space="preserve"> </w:instrText>
      </w:r>
      <w:r>
        <w:rPr>
          <w:rtl/>
        </w:rPr>
      </w:r>
      <w:r>
        <w:rPr>
          <w:rtl/>
        </w:rPr>
        <w:fldChar w:fldCharType="separate"/>
      </w:r>
      <w:r w:rsidR="00E611F1">
        <w:rPr>
          <w:rtl/>
        </w:rPr>
        <w:t xml:space="preserve">‏شکل (14) </w:t>
      </w:r>
      <w:r>
        <w:rPr>
          <w:rtl/>
        </w:rPr>
        <w:fldChar w:fldCharType="end"/>
      </w:r>
      <w:r>
        <w:rPr>
          <w:rFonts w:hint="cs"/>
          <w:rtl/>
        </w:rPr>
        <w:t>). به دلیل این آزادی در حرکت شبکه</w:t>
      </w:r>
      <w:r>
        <w:rPr>
          <w:rFonts w:hint="cs"/>
          <w:rtl/>
        </w:rPr>
        <w:softHyphen/>
        <w:t xml:space="preserve"> محاسباتی که توسط روش </w:t>
      </w:r>
      <w:r>
        <w:t>ALE</w:t>
      </w:r>
      <w:r>
        <w:rPr>
          <w:rFonts w:hint="cs"/>
          <w:rtl/>
        </w:rPr>
        <w:t xml:space="preserve"> پیشنهاد می</w:t>
      </w:r>
      <w:r>
        <w:rPr>
          <w:rFonts w:hint="cs"/>
          <w:rtl/>
        </w:rPr>
        <w:softHyphen/>
        <w:t>شود، این روش قابلیت بیشتری در مدل کردن اعوجاج</w:t>
      </w:r>
      <w:r>
        <w:rPr>
          <w:rFonts w:hint="cs"/>
          <w:rtl/>
        </w:rPr>
        <w:softHyphen/>
        <w:t>های بزرگ را در محیط پیوسته نسبت به روش لاگرانژی خالص دارا می</w:t>
      </w:r>
      <w:r>
        <w:rPr>
          <w:rFonts w:hint="cs"/>
          <w:rtl/>
        </w:rPr>
        <w:softHyphen/>
        <w:t>باشد و نسبت به روش اویلری خالص وضوح بیشتری در اختیار قرار می</w:t>
      </w:r>
      <w:r>
        <w:rPr>
          <w:rFonts w:hint="cs"/>
          <w:rtl/>
        </w:rPr>
        <w:softHyphen/>
        <w:t>دهد. مثال ساده</w:t>
      </w:r>
      <w:r>
        <w:rPr>
          <w:rFonts w:hint="cs"/>
          <w:rtl/>
        </w:rPr>
        <w:softHyphen/>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Ref481952379 \r \h</w:instrText>
      </w:r>
      <w:r>
        <w:rPr>
          <w:rtl/>
        </w:rPr>
        <w:instrText xml:space="preserve"> </w:instrText>
      </w:r>
      <w:r>
        <w:rPr>
          <w:rtl/>
        </w:rPr>
      </w:r>
      <w:r>
        <w:rPr>
          <w:rtl/>
        </w:rPr>
        <w:fldChar w:fldCharType="separate"/>
      </w:r>
      <w:r w:rsidR="00E611F1">
        <w:rPr>
          <w:rtl/>
        </w:rPr>
        <w:t xml:space="preserve">‏شکل (15) </w:t>
      </w:r>
      <w:r>
        <w:rPr>
          <w:rtl/>
        </w:rPr>
        <w:fldChar w:fldCharType="end"/>
      </w:r>
      <w:r>
        <w:rPr>
          <w:rFonts w:hint="cs"/>
          <w:rtl/>
        </w:rPr>
        <w:t xml:space="preserve"> توانایی روش </w:t>
      </w:r>
      <w:r>
        <w:t>ALE</w:t>
      </w:r>
      <w:r>
        <w:rPr>
          <w:rFonts w:hint="cs"/>
          <w:rtl/>
        </w:rPr>
        <w:t xml:space="preserve"> را در وفق دادن اعوجاج</w:t>
      </w:r>
      <w:r>
        <w:rPr>
          <w:rFonts w:hint="cs"/>
          <w:rtl/>
        </w:rPr>
        <w:softHyphen/>
        <w:t>های بزرگ شبکه</w:t>
      </w:r>
      <w:r>
        <w:rPr>
          <w:rFonts w:hint="cs"/>
          <w:rtl/>
        </w:rPr>
        <w:softHyphen/>
        <w:t xml:space="preserve"> محاسباتی در حین حفظ وضوح نمایش مرز بین دو فاز مختلف را در مقایسه با روش لاگرانژی خالص نشان می</w:t>
      </w:r>
      <w:r>
        <w:rPr>
          <w:rFonts w:hint="cs"/>
          <w:rtl/>
        </w:rPr>
        <w:softHyphen/>
        <w:t>دهد. یک شبکه المان محدود درشت برای مدلسازی انفجار یک ماده منفجره در یک مخزن سیلندری بشدت قوی و پر شده از آب استفاده شده است. در شکل یک مقایسه در پیکربندی شبکه‌</w:t>
      </w:r>
      <w:r>
        <w:rPr>
          <w:rFonts w:hint="cs"/>
          <w:rtl/>
        </w:rPr>
        <w:softHyphen/>
        <w:t xml:space="preserve">ها در زمان </w:t>
      </w:r>
      <m:oMath>
        <m:r>
          <w:rPr>
            <w:rFonts w:ascii="Cambria Math" w:hAnsi="Cambria Math"/>
          </w:rPr>
          <m:t>t=1ms</m:t>
        </m:r>
      </m:oMath>
      <w:r>
        <w:rPr>
          <w:rFonts w:hint="cs"/>
          <w:rtl/>
        </w:rPr>
        <w:t xml:space="preserve"> بترتیب در دو روش </w:t>
      </w:r>
      <w:r>
        <w:t>ALE</w:t>
      </w:r>
      <w:r>
        <w:rPr>
          <w:rFonts w:hint="cs"/>
          <w:rtl/>
        </w:rPr>
        <w:t xml:space="preserve"> و لاگرانژی تنها، نشان داده شده است. بنابر شواهد جزئیات سطح مشترک انفجار و آب می</w:t>
      </w:r>
      <w:r>
        <w:rPr>
          <w:rFonts w:hint="cs"/>
          <w:rtl/>
        </w:rPr>
        <w:softHyphen/>
        <w:t xml:space="preserve">توان نتیجه گرفت، روش لاگرانژی از ضعف در کاهش شدید کیفیت </w:t>
      </w:r>
      <w:r>
        <w:rPr>
          <w:rFonts w:hint="cs"/>
          <w:rtl/>
        </w:rPr>
        <w:lastRenderedPageBreak/>
        <w:t>شبکه</w:t>
      </w:r>
      <w:r>
        <w:rPr>
          <w:rFonts w:hint="cs"/>
          <w:rtl/>
        </w:rPr>
        <w:softHyphen/>
        <w:t xml:space="preserve"> محاسباتی در محل برخورد دو فاز رنج می</w:t>
      </w:r>
      <w:r>
        <w:rPr>
          <w:rFonts w:hint="cs"/>
          <w:rtl/>
        </w:rPr>
        <w:softHyphen/>
        <w:t xml:space="preserve">برد در حالی که با استفاده از روش </w:t>
      </w:r>
      <w:r>
        <w:t>ALE</w:t>
      </w:r>
      <w:r>
        <w:rPr>
          <w:rFonts w:hint="cs"/>
          <w:rtl/>
        </w:rPr>
        <w:t>، همچنان در محل برخورد دو فاز شبکه بندی نسبتاً منظمی موجود می</w:t>
      </w:r>
      <w:r>
        <w:rPr>
          <w:rFonts w:hint="cs"/>
          <w:rtl/>
        </w:rPr>
        <w:softHyphen/>
        <w:t>باشد.</w:t>
      </w:r>
    </w:p>
    <w:p w:rsidR="00712FB9" w:rsidRDefault="00712FB9" w:rsidP="00712FB9">
      <w:pPr>
        <w:pStyle w:val="ad"/>
        <w:jc w:val="center"/>
        <w:rPr>
          <w:rtl/>
          <w:lang w:bidi="fa-IR"/>
        </w:rPr>
      </w:pPr>
      <w:r>
        <w:rPr>
          <w:noProof/>
        </w:rPr>
        <w:drawing>
          <wp:inline distT="0" distB="0" distL="0" distR="0" wp14:anchorId="128B5C31" wp14:editId="075C8225">
            <wp:extent cx="5724525" cy="2409825"/>
            <wp:effectExtent l="0" t="0" r="9525" b="9525"/>
            <wp:docPr id="15" name="Picture 15" descr="Captur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6-2"/>
                    <pic:cNvPicPr>
                      <a:picLocks noChangeAspect="1" noChangeArrowheads="1"/>
                    </pic:cNvPicPr>
                  </pic:nvPicPr>
                  <pic:blipFill>
                    <a:blip r:embed="rId1170">
                      <a:extLst>
                        <a:ext uri="{28A0092B-C50C-407E-A947-70E740481C1C}">
                          <a14:useLocalDpi xmlns:a14="http://schemas.microsoft.com/office/drawing/2010/main" val="0"/>
                        </a:ext>
                      </a:extLst>
                    </a:blip>
                    <a:srcRect/>
                    <a:stretch>
                      <a:fillRect/>
                    </a:stretch>
                  </pic:blipFill>
                  <pic:spPr bwMode="auto">
                    <a:xfrm>
                      <a:off x="0" y="0"/>
                      <a:ext cx="5724525" cy="2409825"/>
                    </a:xfrm>
                    <a:prstGeom prst="rect">
                      <a:avLst/>
                    </a:prstGeom>
                    <a:noFill/>
                    <a:ln>
                      <a:noFill/>
                    </a:ln>
                  </pic:spPr>
                </pic:pic>
              </a:graphicData>
            </a:graphic>
          </wp:inline>
        </w:drawing>
      </w:r>
    </w:p>
    <w:p w:rsidR="00712FB9" w:rsidRDefault="00712FB9" w:rsidP="00C34E07">
      <w:pPr>
        <w:pStyle w:val="a"/>
        <w:rPr>
          <w:sz w:val="26"/>
          <w:rtl/>
        </w:rPr>
      </w:pPr>
      <w:bookmarkStart w:id="248" w:name="_Ref481952379"/>
      <w:bookmarkEnd w:id="246"/>
      <w:bookmarkEnd w:id="247"/>
      <w:r>
        <w:rPr>
          <w:rFonts w:hint="cs"/>
          <w:rtl/>
        </w:rPr>
        <w:t>مقایسه</w:t>
      </w:r>
      <w:r>
        <w:rPr>
          <w:rFonts w:hint="cs"/>
          <w:rtl/>
        </w:rPr>
        <w:softHyphen/>
        <w:t xml:space="preserve">ی توصیف لاگرانژی در مقابل </w:t>
      </w:r>
      <w:r>
        <w:t>ALE</w:t>
      </w:r>
      <w:r>
        <w:rPr>
          <w:rFonts w:hint="cs"/>
          <w:szCs w:val="22"/>
          <w:rtl/>
        </w:rPr>
        <w:t xml:space="preserve">   </w:t>
      </w:r>
      <w:r>
        <w:t>a</w:t>
      </w:r>
      <w:r>
        <w:rPr>
          <w:rFonts w:hint="cs"/>
          <w:rtl/>
        </w:rPr>
        <w:t xml:space="preserve">) شبکه المان محدود اولیه  </w:t>
      </w:r>
      <w:r>
        <w:t>b</w:t>
      </w:r>
      <w:r>
        <w:rPr>
          <w:rFonts w:hint="cs"/>
          <w:rtl/>
        </w:rPr>
        <w:t xml:space="preserve">) شبکه </w:t>
      </w:r>
      <w:r>
        <w:t>ALE</w:t>
      </w:r>
      <w:r>
        <w:rPr>
          <w:rFonts w:hint="cs"/>
          <w:rtl/>
        </w:rPr>
        <w:t xml:space="preserve"> در زمان </w:t>
      </w:r>
      <m:oMath>
        <m:r>
          <w:rPr>
            <w:rFonts w:ascii="Cambria Math" w:hAnsi="Cambria Math"/>
          </w:rPr>
          <m:t>t=1</m:t>
        </m:r>
        <m:r>
          <m:rPr>
            <m:sty m:val="p"/>
          </m:rPr>
          <w:rPr>
            <w:rFonts w:ascii="Cambria Math" w:hAnsi="Cambria Math"/>
          </w:rPr>
          <m:t>ms</m:t>
        </m:r>
      </m:oMath>
      <w:r>
        <w:rPr>
          <w:rFonts w:hint="cs"/>
          <w:rtl/>
        </w:rPr>
        <w:t xml:space="preserve">  </w:t>
      </w:r>
      <w:r>
        <w:rPr>
          <w:sz w:val="26"/>
        </w:rPr>
        <w:t>c</w:t>
      </w:r>
      <w:r>
        <w:rPr>
          <w:rFonts w:hint="cs"/>
          <w:sz w:val="26"/>
          <w:rtl/>
        </w:rPr>
        <w:t xml:space="preserve">) شبکه لاگرانژی در زمان </w:t>
      </w:r>
      <m:oMath>
        <m:r>
          <w:rPr>
            <w:rFonts w:ascii="Cambria Math" w:hAnsi="Cambria Math"/>
          </w:rPr>
          <m:t>t=1</m:t>
        </m:r>
        <m:r>
          <m:rPr>
            <m:sty m:val="p"/>
          </m:rPr>
          <w:rPr>
            <w:rFonts w:ascii="Cambria Math" w:hAnsi="Cambria Math"/>
          </w:rPr>
          <m:t>ms</m:t>
        </m:r>
      </m:oMath>
      <w:r>
        <w:rPr>
          <w:rFonts w:hint="cs"/>
          <w:sz w:val="26"/>
          <w:rtl/>
        </w:rPr>
        <w:t xml:space="preserve">  </w:t>
      </w:r>
      <w:r>
        <w:rPr>
          <w:sz w:val="26"/>
        </w:rPr>
        <w:t>d</w:t>
      </w:r>
      <w:r>
        <w:rPr>
          <w:rFonts w:hint="cs"/>
          <w:sz w:val="26"/>
          <w:rtl/>
        </w:rPr>
        <w:t>) جزئیات در محل برخورد بین دو فاز در روش لاگرانژی</w:t>
      </w:r>
      <w:bookmarkEnd w:id="248"/>
    </w:p>
    <w:p w:rsidR="00712FB9" w:rsidRDefault="00712FB9" w:rsidP="005E18C4">
      <w:pPr>
        <w:pStyle w:val="a8"/>
        <w:rPr>
          <w:rtl/>
        </w:rPr>
      </w:pPr>
      <w:r>
        <w:rPr>
          <w:rFonts w:hint="cs"/>
          <w:rtl/>
        </w:rPr>
        <w:t>هدف این فصل مطالعه</w:t>
      </w:r>
      <w:r>
        <w:rPr>
          <w:rFonts w:hint="cs"/>
          <w:rtl/>
        </w:rPr>
        <w:softHyphen/>
        <w:t xml:space="preserve">ی اجمالی روش </w:t>
      </w:r>
      <w:r>
        <w:t>ALE</w:t>
      </w:r>
      <w:r>
        <w:rPr>
          <w:rFonts w:hint="cs"/>
          <w:rtl/>
        </w:rPr>
        <w:t xml:space="preserve"> می</w:t>
      </w:r>
      <w:r>
        <w:rPr>
          <w:rFonts w:hint="cs"/>
          <w:rtl/>
        </w:rPr>
        <w:softHyphen/>
        <w:t>باشد که شامل دو بخش جنبه</w:t>
      </w:r>
      <w:r>
        <w:rPr>
          <w:rFonts w:hint="cs"/>
          <w:rtl/>
        </w:rPr>
        <w:softHyphen/>
        <w:t>های مفهومی و جزئیات اجرای عددی با دید کاربرد در مسائل دارای تغییر شکل</w:t>
      </w:r>
      <w:r>
        <w:rPr>
          <w:rFonts w:hint="cs"/>
          <w:rtl/>
        </w:rPr>
        <w:softHyphen/>
        <w:t>های بزرگ مواد به خصوص در زمینه</w:t>
      </w:r>
      <w:r>
        <w:rPr>
          <w:rFonts w:hint="cs"/>
          <w:rtl/>
        </w:rPr>
        <w:softHyphen/>
        <w:t>ی دینامیک سیالات، مکانیک جامدات غیر خطی و اندرکنش سازه و سیال می</w:t>
      </w:r>
      <w:r>
        <w:rPr>
          <w:rFonts w:hint="cs"/>
          <w:rtl/>
        </w:rPr>
        <w:softHyphen/>
        <w:t xml:space="preserve">باشد. در بخش بعدی توصیف سینماتیکی </w:t>
      </w:r>
      <w:r>
        <w:t>ALE</w:t>
      </w:r>
      <w:r>
        <w:rPr>
          <w:rFonts w:hint="cs"/>
          <w:rtl/>
        </w:rPr>
        <w:t xml:space="preserve"> به عنوان تعمیمی از توصیفات کلاسیک لاگرانژی و اویلری حرکت معرفی می</w:t>
      </w:r>
      <w:r>
        <w:rPr>
          <w:rFonts w:hint="cs"/>
          <w:rtl/>
        </w:rPr>
        <w:softHyphen/>
        <w:t xml:space="preserve">شود. این تعمیم بر پایه معرفی مفهومی به نام </w:t>
      </w:r>
      <w:r>
        <w:rPr>
          <w:rFonts w:hint="cs"/>
          <w:u w:val="single"/>
          <w:rtl/>
        </w:rPr>
        <w:t>دامنه</w:t>
      </w:r>
      <w:r>
        <w:rPr>
          <w:rFonts w:hint="cs"/>
          <w:u w:val="single"/>
          <w:rtl/>
        </w:rPr>
        <w:softHyphen/>
        <w:t>ی مرجع</w:t>
      </w:r>
      <w:r>
        <w:rPr>
          <w:rFonts w:hint="cs"/>
          <w:rtl/>
        </w:rPr>
        <w:t xml:space="preserve"> (در اینجا منظور دامنه نقاط شبکه) و تصویرکردن دامنه</w:t>
      </w:r>
      <w:r>
        <w:rPr>
          <w:rFonts w:hint="cs"/>
          <w:rtl/>
        </w:rPr>
        <w:softHyphen/>
        <w:t>ی مرجع بر دامنه</w:t>
      </w:r>
      <w:r>
        <w:rPr>
          <w:rFonts w:hint="cs"/>
          <w:rtl/>
        </w:rPr>
        <w:softHyphen/>
        <w:t>های کلاسیک، مادی و فضایی استوار است. سپس معادله</w:t>
      </w:r>
      <w:r>
        <w:rPr>
          <w:rFonts w:hint="cs"/>
          <w:rtl/>
        </w:rPr>
        <w:softHyphen/>
        <w:t xml:space="preserve">ی اساسی </w:t>
      </w:r>
      <w:r>
        <w:t>ALE</w:t>
      </w:r>
      <w:r>
        <w:rPr>
          <w:rFonts w:hint="cs"/>
          <w:rtl/>
        </w:rPr>
        <w:t xml:space="preserve"> معرفی می</w:t>
      </w:r>
      <w:r>
        <w:rPr>
          <w:rFonts w:hint="cs"/>
          <w:rtl/>
        </w:rPr>
        <w:softHyphen/>
        <w:t>گردد که رابطه</w:t>
      </w:r>
      <w:r>
        <w:rPr>
          <w:rFonts w:hint="cs"/>
          <w:rtl/>
        </w:rPr>
        <w:softHyphen/>
        <w:t>ی بین مشتق زمانی دامنه مادی و مشتق زمانی دامنه مرجع را بیان می</w:t>
      </w:r>
      <w:r>
        <w:rPr>
          <w:rFonts w:hint="cs"/>
          <w:rtl/>
        </w:rPr>
        <w:softHyphen/>
        <w:t xml:space="preserve">کند. بر این اساس، فرم </w:t>
      </w:r>
      <w:r>
        <w:t>ALE</w:t>
      </w:r>
      <w:r>
        <w:rPr>
          <w:rFonts w:hint="cs"/>
          <w:rtl/>
        </w:rPr>
        <w:t xml:space="preserve"> معادلات پایه بقاء یعنی معادلات بقای جرم، مومنتم و انرژی به دست می</w:t>
      </w:r>
      <w:r>
        <w:rPr>
          <w:rFonts w:hint="cs"/>
          <w:rtl/>
        </w:rPr>
        <w:softHyphen/>
        <w:t>آیند. سپس جنبه</w:t>
      </w:r>
      <w:r>
        <w:rPr>
          <w:rFonts w:hint="cs"/>
          <w:rtl/>
        </w:rPr>
        <w:softHyphen/>
        <w:t xml:space="preserve">های محاسباتی معادلات بقا در توصیف </w:t>
      </w:r>
      <w:r>
        <w:t>ALE</w:t>
      </w:r>
      <w:r>
        <w:rPr>
          <w:rFonts w:hint="cs"/>
          <w:rtl/>
        </w:rPr>
        <w:t xml:space="preserve"> مورد بررسی قرار می</w:t>
      </w:r>
      <w:r>
        <w:rPr>
          <w:rFonts w:hint="cs"/>
          <w:rtl/>
        </w:rPr>
        <w:softHyphen/>
        <w:t>گیرد.</w:t>
      </w:r>
    </w:p>
    <w:p w:rsidR="00C34E07" w:rsidRDefault="00C34E07" w:rsidP="005E18C4">
      <w:pPr>
        <w:pStyle w:val="a8"/>
        <w:rPr>
          <w:rtl/>
        </w:rPr>
      </w:pPr>
    </w:p>
    <w:p w:rsidR="00712FB9" w:rsidRDefault="00712FB9" w:rsidP="00712FB9">
      <w:pPr>
        <w:pStyle w:val="Heading2"/>
        <w:rPr>
          <w:rtl/>
        </w:rPr>
      </w:pPr>
      <w:bookmarkStart w:id="249" w:name="_Toc513366450"/>
      <w:r>
        <w:rPr>
          <w:rFonts w:hint="cs"/>
          <w:rtl/>
        </w:rPr>
        <w:t>روش‌های توضیف حرکت</w:t>
      </w:r>
      <w:bookmarkEnd w:id="249"/>
    </w:p>
    <w:p w:rsidR="00712FB9" w:rsidRDefault="00712FB9" w:rsidP="005E18C4">
      <w:pPr>
        <w:pStyle w:val="a8"/>
        <w:rPr>
          <w:rtl/>
        </w:rPr>
      </w:pPr>
      <w:r>
        <w:rPr>
          <w:rFonts w:hint="cs"/>
          <w:rtl/>
        </w:rPr>
        <w:t xml:space="preserve">چون توصیف حرکت به روش </w:t>
      </w:r>
      <w:r>
        <w:t>ALE</w:t>
      </w:r>
      <w:r>
        <w:rPr>
          <w:rFonts w:hint="cs"/>
          <w:rtl/>
        </w:rPr>
        <w:t xml:space="preserve"> تعمیمی از توصیفات لاگرانژی و اویلری می</w:t>
      </w:r>
      <w:r>
        <w:rPr>
          <w:rFonts w:hint="cs"/>
          <w:rtl/>
        </w:rPr>
        <w:softHyphen/>
        <w:t>باشد، در ابتدا مروری کوتاه بر این توصیفات کلاسیک حرکت می</w:t>
      </w:r>
      <w:r>
        <w:rPr>
          <w:rFonts w:hint="cs"/>
          <w:rtl/>
        </w:rPr>
        <w:softHyphen/>
        <w:t>شود.</w:t>
      </w:r>
    </w:p>
    <w:p w:rsidR="00712FB9" w:rsidRDefault="00712FB9" w:rsidP="00712FB9">
      <w:pPr>
        <w:pStyle w:val="Heading3"/>
        <w:rPr>
          <w:rtl/>
        </w:rPr>
      </w:pPr>
      <w:bookmarkStart w:id="250" w:name="_Toc513366451"/>
      <w:r>
        <w:rPr>
          <w:rFonts w:hint="cs"/>
          <w:rtl/>
        </w:rPr>
        <w:lastRenderedPageBreak/>
        <w:t>دیدگاه‌های لاگرانژی و اویلری</w:t>
      </w:r>
      <w:bookmarkEnd w:id="250"/>
    </w:p>
    <w:p w:rsidR="00712FB9" w:rsidRDefault="00712FB9" w:rsidP="005E18C4">
      <w:pPr>
        <w:pStyle w:val="a8"/>
        <w:rPr>
          <w:rtl/>
        </w:rPr>
      </w:pPr>
      <w:r>
        <w:rPr>
          <w:rFonts w:hint="cs"/>
          <w:rtl/>
        </w:rPr>
        <w:t>در مکانیک محیط</w:t>
      </w:r>
      <w:r>
        <w:rPr>
          <w:rFonts w:hint="cs"/>
          <w:rtl/>
        </w:rPr>
        <w:softHyphen/>
        <w:t>های پیوسته عمدتا دو دامنه مورد استفاده قرار می</w:t>
      </w:r>
      <w:r>
        <w:rPr>
          <w:rFonts w:hint="cs"/>
          <w:rtl/>
        </w:rPr>
        <w:softHyphen/>
        <w:t xml:space="preserve">گیرد. </w:t>
      </w:r>
      <w:r>
        <w:rPr>
          <w:rFonts w:hint="cs"/>
          <w:u w:val="single"/>
          <w:rtl/>
        </w:rPr>
        <w:t>دامنه</w:t>
      </w:r>
      <w:r>
        <w:rPr>
          <w:rFonts w:hint="cs"/>
          <w:u w:val="single"/>
          <w:rtl/>
        </w:rPr>
        <w:softHyphen/>
        <w:t>ی مادی</w:t>
      </w:r>
      <w:r>
        <w:rPr>
          <w:rFonts w:hint="cs"/>
          <w:rtl/>
        </w:rPr>
        <w:t xml:space="preserve"> </w:t>
      </w:r>
      <m:oMath>
        <m:sSub>
          <m:sSubPr>
            <m:ctrlPr>
              <w:rPr>
                <w:rFonts w:ascii="Cambria Math" w:hAnsi="Cambria Math"/>
              </w:rPr>
            </m:ctrlPr>
          </m:sSubPr>
          <m:e>
            <m:r>
              <w:rPr>
                <w:rFonts w:ascii="Cambria Math" w:hAnsi="Cambria Math"/>
              </w:rPr>
              <m:t>R</m:t>
            </m:r>
          </m:e>
          <m:sub>
            <m:r>
              <m:rPr>
                <m:sty m:val="bi"/>
              </m:rPr>
              <w:rPr>
                <w:rFonts w:ascii="Cambria Math" w:hAnsi="Cambria Math"/>
              </w:rPr>
              <m:t>X</m:t>
            </m:r>
          </m:sub>
        </m:sSub>
      </m:oMath>
      <w:r>
        <w:rPr>
          <w:rFonts w:hint="cs"/>
          <w:rtl/>
        </w:rPr>
        <w:t xml:space="preserve"> که </w:t>
      </w:r>
      <m:oMath>
        <m:sSub>
          <m:sSubPr>
            <m:ctrlPr>
              <w:rPr>
                <w:rFonts w:ascii="Cambria Math" w:hAnsi="Cambria Math"/>
              </w:rPr>
            </m:ctrlPr>
          </m:sSubPr>
          <m:e>
            <m:r>
              <w:rPr>
                <w:rFonts w:ascii="Cambria Math" w:hAnsi="Cambria Math"/>
              </w:rPr>
              <m:t>R</m:t>
            </m:r>
          </m:e>
          <m:sub>
            <m:r>
              <m:rPr>
                <m:sty m:val="bi"/>
              </m:rPr>
              <w:rPr>
                <w:rFonts w:ascii="Cambria Math" w:hAnsi="Cambria Math"/>
              </w:rPr>
              <m:t>X</m:t>
            </m:r>
          </m:sub>
        </m:sSub>
        <m:r>
          <m:rPr>
            <m:sty m:val="p"/>
          </m:rPr>
          <w:rPr>
            <w:rFonts w:ascii="Cambria Math" w:hAnsi="Cambria Math" w:cs="Cambria Math" w:hint="cs"/>
            <w:rtl/>
          </w:rPr>
          <m:t>⊂</m:t>
        </m:r>
        <m:sSup>
          <m:sSupPr>
            <m:ctrlPr>
              <w:rPr>
                <w:rFonts w:ascii="Cambria Math" w:hAnsi="Cambria Math"/>
              </w:rPr>
            </m:ctrlPr>
          </m:sSupPr>
          <m:e>
            <m:r>
              <m:rPr>
                <m:scr m:val="double-struck"/>
              </m:rPr>
              <w:rPr>
                <w:rFonts w:ascii="Cambria Math" w:hAnsi="Cambria Math"/>
              </w:rPr>
              <m:t>R</m:t>
            </m:r>
          </m:e>
          <m:sup>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sd</m:t>
                </m:r>
              </m:sub>
            </m:sSub>
          </m:sup>
        </m:sSup>
      </m:oMath>
      <w:r>
        <w:rPr>
          <w:rFonts w:hint="cs"/>
          <w:rtl/>
        </w:rPr>
        <w:t xml:space="preserve"> می</w:t>
      </w:r>
      <w:r>
        <w:rPr>
          <w:rFonts w:hint="cs"/>
          <w:rtl/>
        </w:rPr>
        <w:softHyphen/>
        <w:t xml:space="preserve">باشد، </w:t>
      </w:r>
      <m:oMath>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sd</m:t>
            </m:r>
          </m:sub>
        </m:sSub>
      </m:oMath>
      <w:r>
        <w:rPr>
          <w:rFonts w:hint="cs"/>
          <w:rtl/>
        </w:rPr>
        <w:t xml:space="preserve"> ابعاد فضا و </w:t>
      </w:r>
      <m:oMath>
        <m:r>
          <m:rPr>
            <m:scr m:val="double-struck"/>
          </m:rPr>
          <w:rPr>
            <w:rFonts w:ascii="Cambria Math" w:hAnsi="Cambria Math"/>
          </w:rPr>
          <m:t>R</m:t>
        </m:r>
      </m:oMath>
      <w:r>
        <w:rPr>
          <w:rFonts w:hint="cs"/>
          <w:rtl/>
        </w:rPr>
        <w:t xml:space="preserve"> مجموعه اعداد حقیقی است و این دامنه از </w:t>
      </w:r>
      <w:r>
        <w:rPr>
          <w:rFonts w:hint="cs"/>
          <w:u w:val="double"/>
          <w:rtl/>
        </w:rPr>
        <w:t>ذرات</w:t>
      </w:r>
      <w:r>
        <w:rPr>
          <w:rFonts w:hint="cs"/>
          <w:rtl/>
        </w:rPr>
        <w:t xml:space="preserve"> مادی </w:t>
      </w:r>
      <m:oMath>
        <m:r>
          <m:rPr>
            <m:sty m:val="bi"/>
          </m:rPr>
          <w:rPr>
            <w:rFonts w:ascii="Cambria Math" w:hAnsi="Cambria Math"/>
          </w:rPr>
          <m:t>X</m:t>
        </m:r>
      </m:oMath>
      <w:r>
        <w:rPr>
          <w:rFonts w:hint="cs"/>
          <w:rtl/>
        </w:rPr>
        <w:t xml:space="preserve"> تشکیل شده است. دامنه دیگر </w:t>
      </w:r>
      <w:r>
        <w:rPr>
          <w:rFonts w:hint="cs"/>
          <w:u w:val="single"/>
          <w:rtl/>
        </w:rPr>
        <w:t>دامنه</w:t>
      </w:r>
      <w:r>
        <w:rPr>
          <w:rFonts w:hint="cs"/>
          <w:u w:val="single"/>
          <w:rtl/>
        </w:rPr>
        <w:softHyphen/>
        <w:t>ی فضایی</w:t>
      </w:r>
      <w:r>
        <w:rPr>
          <w:rFonts w:hint="cs"/>
          <w:rtl/>
        </w:rPr>
        <w:t xml:space="preserve"> </w:t>
      </w:r>
      <m:oMath>
        <m:sSub>
          <m:sSubPr>
            <m:ctrlPr>
              <w:rPr>
                <w:rFonts w:ascii="Cambria Math" w:hAnsi="Cambria Math"/>
              </w:rPr>
            </m:ctrlPr>
          </m:sSubPr>
          <m:e>
            <m:r>
              <w:rPr>
                <w:rFonts w:ascii="Cambria Math" w:hAnsi="Cambria Math"/>
              </w:rPr>
              <m:t>R</m:t>
            </m:r>
          </m:e>
          <m:sub>
            <m:r>
              <m:rPr>
                <m:sty m:val="bi"/>
              </m:rPr>
              <w:rPr>
                <w:rFonts w:ascii="Cambria Math" w:hAnsi="Cambria Math"/>
              </w:rPr>
              <m:t>x</m:t>
            </m:r>
          </m:sub>
        </m:sSub>
      </m:oMath>
      <w:r>
        <w:rPr>
          <w:rFonts w:hint="cs"/>
          <w:rtl/>
        </w:rPr>
        <w:t xml:space="preserve"> است که شامل </w:t>
      </w:r>
      <w:r>
        <w:rPr>
          <w:rFonts w:hint="cs"/>
          <w:u w:val="double"/>
          <w:rtl/>
        </w:rPr>
        <w:t>نقاط</w:t>
      </w:r>
      <w:r>
        <w:rPr>
          <w:rFonts w:hint="cs"/>
          <w:rtl/>
        </w:rPr>
        <w:t xml:space="preserve"> فضایی </w:t>
      </w:r>
      <m:oMath>
        <m:r>
          <m:rPr>
            <m:sty m:val="bi"/>
          </m:rPr>
          <w:rPr>
            <w:rFonts w:ascii="Cambria Math" w:hAnsi="Cambria Math"/>
          </w:rPr>
          <m:t>x</m:t>
        </m:r>
      </m:oMath>
      <w:r>
        <w:rPr>
          <w:rFonts w:hint="cs"/>
          <w:rtl/>
        </w:rPr>
        <w:t xml:space="preserve"> می</w:t>
      </w:r>
      <w:r>
        <w:rPr>
          <w:rFonts w:hint="cs"/>
          <w:rtl/>
        </w:rPr>
        <w:softHyphen/>
        <w:t>باشد.</w:t>
      </w:r>
    </w:p>
    <w:p w:rsidR="00712FB9" w:rsidRDefault="00712FB9" w:rsidP="005E18C4">
      <w:pPr>
        <w:pStyle w:val="a8"/>
        <w:rPr>
          <w:rtl/>
        </w:rPr>
      </w:pPr>
      <w:r>
        <w:rPr>
          <w:rFonts w:hint="cs"/>
          <w:rtl/>
        </w:rPr>
        <w:t xml:space="preserve">دیدگاه لاگرانژی شامل دنبال کردن ذرات مادی محیط پیوسته در حرکتی که دارند، است. بدین منظور،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Ref481952406 \r \h</w:instrText>
      </w:r>
      <w:r>
        <w:rPr>
          <w:rtl/>
        </w:rPr>
        <w:instrText xml:space="preserve"> </w:instrText>
      </w:r>
      <w:r>
        <w:rPr>
          <w:rtl/>
        </w:rPr>
      </w:r>
      <w:r>
        <w:rPr>
          <w:rtl/>
        </w:rPr>
        <w:fldChar w:fldCharType="separate"/>
      </w:r>
      <w:r w:rsidR="00E611F1">
        <w:rPr>
          <w:rtl/>
        </w:rPr>
        <w:t xml:space="preserve">‏شکل (16) </w:t>
      </w:r>
      <w:r>
        <w:rPr>
          <w:rtl/>
        </w:rPr>
        <w:fldChar w:fldCharType="end"/>
      </w:r>
      <w:r>
        <w:rPr>
          <w:rFonts w:hint="cs"/>
          <w:rtl/>
        </w:rPr>
        <w:t xml:space="preserve"> یک شبکه محاسباتی معرفی می</w:t>
      </w:r>
      <w:r>
        <w:rPr>
          <w:rFonts w:hint="cs"/>
          <w:rtl/>
        </w:rPr>
        <w:softHyphen/>
        <w:t>کند که حرکت ذرات محیط پیوسته را دنبال می</w:t>
      </w:r>
      <w:r>
        <w:rPr>
          <w:rFonts w:hint="cs"/>
          <w:rtl/>
        </w:rPr>
        <w:softHyphen/>
        <w:t>کند، نقاط شبکه به صورت جدایی ناپذیر به ذرات ماده متصل هستند.</w:t>
      </w:r>
    </w:p>
    <w:p w:rsidR="00712FB9" w:rsidRDefault="00712FB9" w:rsidP="00712FB9">
      <w:pPr>
        <w:pStyle w:val="ad"/>
        <w:jc w:val="center"/>
        <w:rPr>
          <w:rtl/>
          <w:lang w:bidi="fa-IR"/>
        </w:rPr>
      </w:pPr>
      <w:r>
        <w:rPr>
          <w:noProof/>
        </w:rPr>
        <w:drawing>
          <wp:inline distT="0" distB="0" distL="0" distR="0" wp14:anchorId="02F97DB7" wp14:editId="385898C4">
            <wp:extent cx="4029075" cy="1924457"/>
            <wp:effectExtent l="0" t="0" r="0" b="0"/>
            <wp:docPr id="16" name="Picture 16"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6"/>
                    <pic:cNvPicPr>
                      <a:picLocks noChangeAspect="1" noChangeArrowheads="1"/>
                    </pic:cNvPicPr>
                  </pic:nvPicPr>
                  <pic:blipFill>
                    <a:blip r:embed="rId1171">
                      <a:extLst>
                        <a:ext uri="{28A0092B-C50C-407E-A947-70E740481C1C}">
                          <a14:useLocalDpi xmlns:a14="http://schemas.microsoft.com/office/drawing/2010/main" val="0"/>
                        </a:ext>
                      </a:extLst>
                    </a:blip>
                    <a:srcRect/>
                    <a:stretch>
                      <a:fillRect/>
                    </a:stretch>
                  </pic:blipFill>
                  <pic:spPr bwMode="auto">
                    <a:xfrm>
                      <a:off x="0" y="0"/>
                      <a:ext cx="4033016" cy="1926339"/>
                    </a:xfrm>
                    <a:prstGeom prst="rect">
                      <a:avLst/>
                    </a:prstGeom>
                    <a:noFill/>
                    <a:ln>
                      <a:noFill/>
                    </a:ln>
                  </pic:spPr>
                </pic:pic>
              </a:graphicData>
            </a:graphic>
          </wp:inline>
        </w:drawing>
      </w:r>
    </w:p>
    <w:p w:rsidR="00712FB9" w:rsidRDefault="00712FB9" w:rsidP="00C34E07">
      <w:pPr>
        <w:pStyle w:val="a"/>
      </w:pPr>
      <w:bookmarkStart w:id="251" w:name="_Ref481952406"/>
      <w:r>
        <w:rPr>
          <w:rFonts w:hint="cs"/>
          <w:rtl/>
        </w:rPr>
        <w:t>توصیف لاگرانژی حرکت</w:t>
      </w:r>
      <w:bookmarkEnd w:id="251"/>
    </w:p>
    <w:p w:rsidR="00712FB9" w:rsidRDefault="00712FB9" w:rsidP="005E18C4">
      <w:pPr>
        <w:pStyle w:val="a8"/>
        <w:rPr>
          <w:rtl/>
        </w:rPr>
      </w:pPr>
      <w:r>
        <w:rPr>
          <w:rFonts w:hint="cs"/>
          <w:rtl/>
        </w:rPr>
        <w:t xml:space="preserve">مختصات مادی </w:t>
      </w:r>
      <m:oMath>
        <m:r>
          <m:rPr>
            <m:sty m:val="bi"/>
          </m:rPr>
          <w:rPr>
            <w:rFonts w:ascii="Cambria Math" w:hAnsi="Cambria Math"/>
          </w:rPr>
          <m:t>X</m:t>
        </m:r>
      </m:oMath>
      <w:r>
        <w:rPr>
          <w:rFonts w:hint="cs"/>
          <w:rtl/>
        </w:rPr>
        <w:t>، اجازه</w:t>
      </w:r>
      <w:r>
        <w:rPr>
          <w:rFonts w:hint="cs"/>
          <w:rtl/>
        </w:rPr>
        <w:softHyphen/>
        <w:t>ی معرفی پیکره</w:t>
      </w:r>
      <w:r>
        <w:rPr>
          <w:rFonts w:hint="cs"/>
          <w:rtl/>
        </w:rPr>
        <w:softHyphen/>
        <w:t xml:space="preserve">بندی مرجع </w:t>
      </w:r>
      <m:oMath>
        <m:sSub>
          <m:sSubPr>
            <m:ctrlPr>
              <w:rPr>
                <w:rFonts w:ascii="Cambria Math" w:hAnsi="Cambria Math"/>
                <w:i/>
              </w:rPr>
            </m:ctrlPr>
          </m:sSubPr>
          <m:e>
            <m:r>
              <w:rPr>
                <w:rFonts w:ascii="Cambria Math" w:hAnsi="Cambria Math"/>
              </w:rPr>
              <m:t>R</m:t>
            </m:r>
          </m:e>
          <m:sub>
            <m:r>
              <m:rPr>
                <m:sty m:val="bi"/>
              </m:rPr>
              <w:rPr>
                <w:rFonts w:ascii="Cambria Math" w:hAnsi="Cambria Math"/>
              </w:rPr>
              <m:t>X</m:t>
            </m:r>
          </m:sub>
        </m:sSub>
      </m:oMath>
      <w:r>
        <w:rPr>
          <w:rFonts w:hint="cs"/>
          <w:rtl/>
        </w:rPr>
        <w:t xml:space="preserve"> را به دست می</w:t>
      </w:r>
      <w:r>
        <w:rPr>
          <w:rFonts w:hint="cs"/>
          <w:rtl/>
        </w:rPr>
        <w:softHyphen/>
        <w:t xml:space="preserve">دهد. حرکت ذرات مادی، مختصات مادی </w:t>
      </w:r>
      <m:oMath>
        <m:r>
          <m:rPr>
            <m:sty m:val="bi"/>
          </m:rPr>
          <w:rPr>
            <w:rFonts w:ascii="Cambria Math" w:hAnsi="Cambria Math"/>
          </w:rPr>
          <m:t>X</m:t>
        </m:r>
      </m:oMath>
      <w:r>
        <w:rPr>
          <w:rFonts w:hint="cs"/>
          <w:rtl/>
        </w:rPr>
        <w:t xml:space="preserve"> را به مختصات فضایی </w:t>
      </w:r>
      <m:oMath>
        <m:r>
          <m:rPr>
            <m:sty m:val="bi"/>
          </m:rPr>
          <w:rPr>
            <w:rFonts w:ascii="Cambria Math" w:hAnsi="Cambria Math"/>
          </w:rPr>
          <m:t>x</m:t>
        </m:r>
      </m:oMath>
      <w:r>
        <w:rPr>
          <w:rFonts w:hint="cs"/>
          <w:rtl/>
        </w:rPr>
        <w:t xml:space="preserve"> نسبت می</w:t>
      </w:r>
      <w:r>
        <w:rPr>
          <w:rFonts w:hint="cs"/>
          <w:rtl/>
        </w:rPr>
        <w:softHyphen/>
        <w:t xml:space="preserve">دهد. این عملیات توسط عملگر </w:t>
      </w:r>
      <m:oMath>
        <m:r>
          <m:rPr>
            <m:sty m:val="b"/>
          </m:rPr>
          <w:rPr>
            <w:rFonts w:ascii="Cambria Math" w:eastAsiaTheme="minorEastAsia" w:hAnsi="Cambria Math"/>
          </w:rPr>
          <m:t>φ</m:t>
        </m:r>
      </m:oMath>
      <w:r>
        <w:rPr>
          <w:rFonts w:hint="cs"/>
          <w:rtl/>
        </w:rPr>
        <w:t xml:space="preserve"> بصورت زیر تعریف شده است: (نکته: در تمام متن این فصل حروفی که به صورت </w:t>
      </w:r>
      <w:r>
        <w:t>Bold</w:t>
      </w:r>
      <w:r>
        <w:rPr>
          <w:rFonts w:hint="cs"/>
          <w:rtl/>
        </w:rPr>
        <w:t xml:space="preserve"> نمایش داده می</w:t>
      </w:r>
      <w:r>
        <w:rPr>
          <w:rFonts w:hint="cs"/>
          <w:rtl/>
        </w:rPr>
        <w:softHyphen/>
        <w:t>شوند برداری می</w:t>
      </w:r>
      <w:r>
        <w:rPr>
          <w:rFonts w:hint="cs"/>
          <w:rtl/>
        </w:rPr>
        <w:softHyphen/>
        <w:t>باشند.)</w:t>
      </w:r>
    </w:p>
    <w:p w:rsidR="00712FB9" w:rsidRDefault="00C34E07" w:rsidP="00C34E07">
      <w:pPr>
        <w:pStyle w:val="ad"/>
        <w:tabs>
          <w:tab w:val="left" w:pos="221"/>
          <w:tab w:val="right" w:pos="9026"/>
        </w:tabs>
        <w:jc w:val="left"/>
        <w:rPr>
          <w:rtl/>
          <w:lang w:bidi="fa-IR"/>
        </w:rPr>
      </w:pPr>
      <w:r>
        <w:rPr>
          <w:rFonts w:eastAsiaTheme="minorEastAsia"/>
          <w:b/>
          <w:rtl/>
        </w:rPr>
        <w:tab/>
      </w:r>
      <w:r w:rsidRPr="00C34E07">
        <w:rPr>
          <w:rStyle w:val="CaptionChar"/>
          <w:rFonts w:hint="cs"/>
          <w:sz w:val="22"/>
          <w:szCs w:val="24"/>
          <w:rtl/>
          <w:cs/>
        </w:rPr>
        <w:t>(</w:t>
      </w:r>
      <w:r w:rsidRPr="00C34E07">
        <w:rPr>
          <w:rStyle w:val="CaptionChar"/>
          <w:sz w:val="22"/>
          <w:szCs w:val="24"/>
          <w:rtl/>
        </w:rPr>
        <w:fldChar w:fldCharType="begin"/>
      </w:r>
      <w:r w:rsidRPr="00C34E07">
        <w:rPr>
          <w:rStyle w:val="CaptionChar"/>
          <w:sz w:val="22"/>
          <w:szCs w:val="24"/>
          <w:rtl/>
          <w:cs/>
        </w:rPr>
        <w:instrText xml:space="preserve"> </w:instrText>
      </w:r>
      <w:r w:rsidRPr="00C34E07">
        <w:rPr>
          <w:rStyle w:val="CaptionChar"/>
          <w:sz w:val="22"/>
          <w:szCs w:val="24"/>
        </w:rPr>
        <w:instrText>SEQ</w:instrText>
      </w:r>
      <w:r w:rsidRPr="00C34E07">
        <w:rPr>
          <w:rStyle w:val="CaptionChar"/>
          <w:sz w:val="22"/>
          <w:szCs w:val="24"/>
          <w:rtl/>
          <w:lang w:bidi="ar-SA"/>
        </w:rPr>
        <w:instrText xml:space="preserve"> معادله</w:instrText>
      </w:r>
      <w:r w:rsidRPr="00C34E07">
        <w:rPr>
          <w:rStyle w:val="CaptionChar"/>
          <w:sz w:val="22"/>
          <w:szCs w:val="24"/>
          <w:rtl/>
          <w:cs/>
        </w:rPr>
        <w:instrText>_</w:instrText>
      </w:r>
      <w:r w:rsidRPr="00C34E07">
        <w:rPr>
          <w:rStyle w:val="CaptionChar"/>
          <w:sz w:val="22"/>
          <w:szCs w:val="24"/>
          <w:rtl/>
          <w:cs/>
          <w:lang w:bidi="ar-SA"/>
        </w:rPr>
        <w:instrText xml:space="preserve">جدبد </w:instrText>
      </w:r>
      <w:r w:rsidRPr="00C34E07">
        <w:rPr>
          <w:rStyle w:val="CaptionChar"/>
          <w:sz w:val="22"/>
          <w:szCs w:val="24"/>
          <w:rtl/>
          <w:cs/>
        </w:rPr>
        <w:instrText>\</w:instrText>
      </w:r>
      <w:r w:rsidRPr="00C34E07">
        <w:rPr>
          <w:rStyle w:val="CaptionChar"/>
          <w:sz w:val="22"/>
          <w:szCs w:val="24"/>
          <w:rtl/>
        </w:rPr>
        <w:instrText xml:space="preserve">* </w:instrText>
      </w:r>
      <w:r w:rsidRPr="00C34E07">
        <w:rPr>
          <w:rStyle w:val="CaptionChar"/>
          <w:sz w:val="22"/>
          <w:szCs w:val="24"/>
        </w:rPr>
        <w:instrText>ARABIC</w:instrText>
      </w:r>
      <w:r w:rsidRPr="00C34E07">
        <w:rPr>
          <w:rStyle w:val="CaptionChar"/>
          <w:sz w:val="22"/>
          <w:szCs w:val="24"/>
          <w:rtl/>
          <w:cs/>
        </w:rPr>
        <w:instrText xml:space="preserve"> </w:instrText>
      </w:r>
      <w:r w:rsidRPr="00C34E07">
        <w:rPr>
          <w:rStyle w:val="CaptionChar"/>
          <w:sz w:val="22"/>
          <w:szCs w:val="24"/>
          <w:rtl/>
        </w:rPr>
        <w:fldChar w:fldCharType="separate"/>
      </w:r>
      <w:r w:rsidR="00E611F1">
        <w:rPr>
          <w:rStyle w:val="CaptionChar"/>
          <w:noProof/>
          <w:sz w:val="22"/>
          <w:szCs w:val="24"/>
          <w:rtl/>
          <w:lang w:bidi="ar-SA"/>
        </w:rPr>
        <w:t>236</w:t>
      </w:r>
      <w:r w:rsidRPr="00C34E07">
        <w:rPr>
          <w:rStyle w:val="CaptionChar"/>
          <w:sz w:val="22"/>
          <w:szCs w:val="24"/>
          <w:rtl/>
        </w:rPr>
        <w:fldChar w:fldCharType="end"/>
      </w:r>
      <w:r w:rsidRPr="00C34E07">
        <w:rPr>
          <w:rStyle w:val="CaptionChar"/>
          <w:rFonts w:hint="cs"/>
          <w:sz w:val="22"/>
          <w:szCs w:val="24"/>
          <w:rtl/>
          <w:cs/>
        </w:rPr>
        <w:t>)</w:t>
      </w:r>
      <w:r>
        <w:rPr>
          <w:rFonts w:eastAsiaTheme="minorEastAsia"/>
          <w:b/>
          <w:rtl/>
        </w:rPr>
        <w:tab/>
      </w:r>
      <w:r w:rsidR="00712FB9">
        <w:rPr>
          <w:rFonts w:eastAsiaTheme="minorEastAsia" w:hint="cs"/>
          <w:b/>
          <w:rtl/>
        </w:rPr>
        <w:t xml:space="preserve">                              </w:t>
      </w:r>
      <m:oMath>
        <m:r>
          <m:rPr>
            <m:sty m:val="b"/>
          </m:rPr>
          <w:rPr>
            <w:rFonts w:ascii="Cambria Math" w:hAnsi="Cambria Math" w:cs="Cambria Math"/>
            <w:sz w:val="28"/>
            <w:szCs w:val="32"/>
          </w:rPr>
          <m:t>φ</m:t>
        </m:r>
        <m:r>
          <m:rPr>
            <m:sty m:val="p"/>
          </m:rPr>
          <w:rPr>
            <w:rFonts w:ascii="Cambria Math" w:hAnsi="Cambria Math"/>
            <w:sz w:val="28"/>
            <w:szCs w:val="32"/>
          </w:rPr>
          <m:t xml:space="preserve">: </m:t>
        </m:r>
        <m:sSub>
          <m:sSubPr>
            <m:ctrlPr>
              <w:rPr>
                <w:rFonts w:ascii="Cambria Math" w:hAnsi="Cambria Math"/>
                <w:sz w:val="28"/>
                <w:szCs w:val="32"/>
              </w:rPr>
            </m:ctrlPr>
          </m:sSubPr>
          <m:e>
            <m:r>
              <w:rPr>
                <w:rFonts w:ascii="Cambria Math" w:hAnsi="Cambria Math"/>
                <w:sz w:val="28"/>
                <w:szCs w:val="32"/>
              </w:rPr>
              <m:t>R</m:t>
            </m:r>
          </m:e>
          <m:sub>
            <m:r>
              <m:rPr>
                <m:sty m:val="bi"/>
              </m:rPr>
              <w:rPr>
                <w:rFonts w:ascii="Cambria Math" w:hAnsi="Cambria Math"/>
                <w:sz w:val="28"/>
                <w:szCs w:val="32"/>
              </w:rPr>
              <m:t>X</m:t>
            </m:r>
          </m:sub>
        </m:sSub>
        <m:r>
          <m:rPr>
            <m:sty m:val="p"/>
          </m:rPr>
          <w:rPr>
            <w:rFonts w:ascii="Cambria Math" w:hAnsi="Cambria Math"/>
            <w:sz w:val="28"/>
            <w:szCs w:val="32"/>
          </w:rPr>
          <m:t xml:space="preserve"> × </m:t>
        </m:r>
        <m:d>
          <m:dPr>
            <m:begChr m:val="["/>
            <m:endChr m:val="]"/>
            <m:ctrlPr>
              <w:rPr>
                <w:rFonts w:ascii="Cambria Math" w:hAnsi="Cambria Math"/>
                <w:sz w:val="28"/>
                <w:szCs w:val="32"/>
              </w:rPr>
            </m:ctrlPr>
          </m:dPr>
          <m:e>
            <m:sSub>
              <m:sSubPr>
                <m:ctrlPr>
                  <w:rPr>
                    <w:rFonts w:ascii="Cambria Math" w:hAnsi="Cambria Math"/>
                    <w:sz w:val="28"/>
                    <w:szCs w:val="32"/>
                  </w:rPr>
                </m:ctrlPr>
              </m:sSubPr>
              <m:e>
                <m:r>
                  <w:rPr>
                    <w:rFonts w:ascii="Cambria Math" w:hAnsi="Cambria Math"/>
                    <w:sz w:val="28"/>
                    <w:szCs w:val="32"/>
                  </w:rPr>
                  <m:t>t</m:t>
                </m:r>
              </m:e>
              <m:sub>
                <m:r>
                  <m:rPr>
                    <m:sty m:val="p"/>
                  </m:rPr>
                  <w:rPr>
                    <w:rFonts w:ascii="Cambria Math" w:hAnsi="Cambria Math"/>
                    <w:sz w:val="28"/>
                    <w:szCs w:val="32"/>
                  </w:rPr>
                  <m:t>0</m:t>
                </m:r>
              </m:sub>
            </m:sSub>
            <m:r>
              <m:rPr>
                <m:sty m:val="p"/>
              </m:rPr>
              <w:rPr>
                <w:rFonts w:ascii="Cambria Math" w:hAnsi="Cambria Math"/>
                <w:sz w:val="28"/>
                <w:szCs w:val="32"/>
              </w:rPr>
              <m:t>,</m:t>
            </m:r>
            <m:sSub>
              <m:sSubPr>
                <m:ctrlPr>
                  <w:rPr>
                    <w:rFonts w:ascii="Cambria Math" w:hAnsi="Cambria Math"/>
                    <w:sz w:val="28"/>
                    <w:szCs w:val="32"/>
                  </w:rPr>
                </m:ctrlPr>
              </m:sSubPr>
              <m:e>
                <m:r>
                  <w:rPr>
                    <w:rFonts w:ascii="Cambria Math" w:hAnsi="Cambria Math"/>
                    <w:sz w:val="28"/>
                    <w:szCs w:val="32"/>
                  </w:rPr>
                  <m:t>t</m:t>
                </m:r>
              </m:e>
              <m:sub>
                <m:r>
                  <w:rPr>
                    <w:rFonts w:ascii="Cambria Math" w:hAnsi="Cambria Math"/>
                    <w:sz w:val="28"/>
                    <w:szCs w:val="32"/>
                  </w:rPr>
                  <m:t>final</m:t>
                </m:r>
              </m:sub>
            </m:sSub>
          </m:e>
        </m:d>
        <m:r>
          <m:rPr>
            <m:sty m:val="p"/>
          </m:rPr>
          <w:rPr>
            <w:rFonts w:ascii="Cambria Math" w:hAnsi="Cambria Math"/>
            <w:sz w:val="28"/>
            <w:szCs w:val="32"/>
          </w:rPr>
          <m:t xml:space="preserve">→ </m:t>
        </m:r>
        <m:sSub>
          <m:sSubPr>
            <m:ctrlPr>
              <w:rPr>
                <w:rFonts w:ascii="Cambria Math" w:hAnsi="Cambria Math"/>
                <w:sz w:val="28"/>
                <w:szCs w:val="32"/>
              </w:rPr>
            </m:ctrlPr>
          </m:sSubPr>
          <m:e>
            <m:r>
              <w:rPr>
                <w:rFonts w:ascii="Cambria Math" w:hAnsi="Cambria Math"/>
                <w:sz w:val="28"/>
                <w:szCs w:val="32"/>
              </w:rPr>
              <m:t>R</m:t>
            </m:r>
          </m:e>
          <m:sub>
            <m:r>
              <m:rPr>
                <m:sty m:val="bi"/>
              </m:rPr>
              <w:rPr>
                <w:rFonts w:ascii="Cambria Math" w:hAnsi="Cambria Math"/>
                <w:sz w:val="28"/>
                <w:szCs w:val="32"/>
              </w:rPr>
              <m:t>x</m:t>
            </m:r>
          </m:sub>
        </m:sSub>
        <m:r>
          <m:rPr>
            <m:sty m:val="p"/>
          </m:rPr>
          <w:rPr>
            <w:rFonts w:ascii="Cambria Math" w:hAnsi="Cambria Math"/>
            <w:sz w:val="28"/>
            <w:szCs w:val="32"/>
          </w:rPr>
          <m:t>×</m:t>
        </m:r>
        <m:d>
          <m:dPr>
            <m:begChr m:val="["/>
            <m:endChr m:val="]"/>
            <m:ctrlPr>
              <w:rPr>
                <w:rFonts w:ascii="Cambria Math" w:hAnsi="Cambria Math"/>
                <w:sz w:val="28"/>
                <w:szCs w:val="32"/>
              </w:rPr>
            </m:ctrlPr>
          </m:dPr>
          <m:e>
            <m:sSub>
              <m:sSubPr>
                <m:ctrlPr>
                  <w:rPr>
                    <w:rFonts w:ascii="Cambria Math" w:hAnsi="Cambria Math"/>
                    <w:sz w:val="28"/>
                    <w:szCs w:val="32"/>
                  </w:rPr>
                </m:ctrlPr>
              </m:sSubPr>
              <m:e>
                <m:r>
                  <w:rPr>
                    <w:rFonts w:ascii="Cambria Math" w:hAnsi="Cambria Math"/>
                    <w:sz w:val="28"/>
                    <w:szCs w:val="32"/>
                  </w:rPr>
                  <m:t>t</m:t>
                </m:r>
              </m:e>
              <m:sub>
                <m:r>
                  <m:rPr>
                    <m:sty m:val="p"/>
                  </m:rPr>
                  <w:rPr>
                    <w:rFonts w:ascii="Cambria Math" w:hAnsi="Cambria Math"/>
                    <w:sz w:val="28"/>
                    <w:szCs w:val="32"/>
                  </w:rPr>
                  <m:t>0</m:t>
                </m:r>
              </m:sub>
            </m:sSub>
            <m:r>
              <m:rPr>
                <m:sty m:val="p"/>
              </m:rPr>
              <w:rPr>
                <w:rFonts w:ascii="Cambria Math" w:hAnsi="Cambria Math"/>
                <w:sz w:val="28"/>
                <w:szCs w:val="32"/>
              </w:rPr>
              <m:t>,</m:t>
            </m:r>
            <m:sSub>
              <m:sSubPr>
                <m:ctrlPr>
                  <w:rPr>
                    <w:rFonts w:ascii="Cambria Math" w:hAnsi="Cambria Math"/>
                    <w:sz w:val="28"/>
                    <w:szCs w:val="32"/>
                  </w:rPr>
                </m:ctrlPr>
              </m:sSubPr>
              <m:e>
                <m:r>
                  <w:rPr>
                    <w:rFonts w:ascii="Cambria Math" w:hAnsi="Cambria Math"/>
                    <w:sz w:val="28"/>
                    <w:szCs w:val="32"/>
                  </w:rPr>
                  <m:t>t</m:t>
                </m:r>
              </m:e>
              <m:sub>
                <m:r>
                  <w:rPr>
                    <w:rFonts w:ascii="Cambria Math" w:hAnsi="Cambria Math"/>
                    <w:sz w:val="28"/>
                    <w:szCs w:val="32"/>
                  </w:rPr>
                  <m:t>final</m:t>
                </m:r>
              </m:sub>
            </m:sSub>
          </m:e>
        </m:d>
      </m:oMath>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0"/>
        <w:gridCol w:w="4488"/>
      </w:tblGrid>
      <w:tr w:rsidR="00712FB9" w:rsidTr="00712FB9">
        <w:tc>
          <w:tcPr>
            <w:tcW w:w="4675" w:type="dxa"/>
            <w:vAlign w:val="center"/>
          </w:tcPr>
          <w:p w:rsidR="00712FB9" w:rsidRDefault="00712FB9" w:rsidP="00C34E07">
            <w:pPr>
              <w:rPr>
                <w:rtl/>
              </w:rPr>
            </w:pPr>
            <w:bookmarkStart w:id="252" w:name="_Ref510649469"/>
          </w:p>
        </w:tc>
        <w:bookmarkEnd w:id="252"/>
        <w:tc>
          <w:tcPr>
            <w:tcW w:w="4675" w:type="dxa"/>
          </w:tcPr>
          <w:p w:rsidR="00712FB9" w:rsidRPr="00661A07" w:rsidRDefault="00472B18" w:rsidP="00712FB9">
            <w:pPr>
              <w:pStyle w:val="ad"/>
              <w:bidi w:val="0"/>
              <w:jc w:val="right"/>
              <w:rPr>
                <w:rtl/>
              </w:rPr>
            </w:pPr>
            <m:oMathPara>
              <m:oMathParaPr>
                <m:jc m:val="left"/>
              </m:oMathParaPr>
              <m:oMath>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 xml:space="preserve"> → </m:t>
                </m:r>
                <m:r>
                  <m:rPr>
                    <m:sty m:val="b"/>
                  </m:rPr>
                  <w:rPr>
                    <w:rFonts w:ascii="Cambria Math" w:hAnsi="Cambria Math"/>
                  </w:rPr>
                  <m:t>φ</m:t>
                </m:r>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oMath>
            </m:oMathPara>
          </w:p>
        </w:tc>
      </w:tr>
    </w:tbl>
    <w:p w:rsidR="00712FB9" w:rsidRDefault="00712FB9" w:rsidP="005E18C4">
      <w:pPr>
        <w:pStyle w:val="a8"/>
        <w:rPr>
          <w:rtl/>
        </w:rPr>
      </w:pPr>
      <w:r>
        <w:rPr>
          <w:rFonts w:hint="cs"/>
          <w:rtl/>
        </w:rPr>
        <w:t xml:space="preserve">که امکان ارتباط بین </w:t>
      </w:r>
      <m:oMath>
        <m:r>
          <m:rPr>
            <m:sty m:val="bi"/>
          </m:rPr>
          <w:rPr>
            <w:rFonts w:ascii="Cambria Math" w:hAnsi="Cambria Math"/>
          </w:rPr>
          <m:t>X</m:t>
        </m:r>
      </m:oMath>
      <w:r>
        <w:rPr>
          <w:rFonts w:hint="cs"/>
          <w:rtl/>
        </w:rPr>
        <w:t xml:space="preserve"> و </w:t>
      </w:r>
      <m:oMath>
        <m:r>
          <m:rPr>
            <m:sty m:val="bi"/>
          </m:rPr>
          <w:rPr>
            <w:rFonts w:ascii="Cambria Math" w:hAnsi="Cambria Math"/>
          </w:rPr>
          <m:t>x</m:t>
        </m:r>
      </m:oMath>
      <w:r>
        <w:rPr>
          <w:rFonts w:hint="cs"/>
          <w:rtl/>
        </w:rPr>
        <w:t xml:space="preserve"> را با استفاده از قانون حرکت فراهم می</w:t>
      </w:r>
      <w:r>
        <w:rPr>
          <w:rFonts w:hint="cs"/>
          <w:rtl/>
        </w:rPr>
        <w:softHyphen/>
        <w:t>کند و به شکل زیر بیان می</w:t>
      </w:r>
      <w:r>
        <w:rPr>
          <w:rFonts w:hint="cs"/>
          <w:rtl/>
        </w:rPr>
        <w:softHyphen/>
        <w:t>شود.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6"/>
        <w:gridCol w:w="4482"/>
      </w:tblGrid>
      <w:tr w:rsidR="00712FB9" w:rsidTr="00712FB9">
        <w:tc>
          <w:tcPr>
            <w:tcW w:w="4675" w:type="dxa"/>
            <w:vAlign w:val="center"/>
          </w:tcPr>
          <w:p w:rsidR="00712FB9" w:rsidRDefault="00C34E07" w:rsidP="00C34E07">
            <w:pPr>
              <w:pStyle w:val="Caption"/>
              <w:rPr>
                <w:rtl/>
                <w:cs/>
              </w:rPr>
            </w:pPr>
            <w:bookmarkStart w:id="253" w:name="_Ref513362306"/>
            <w:bookmarkStart w:id="254" w:name="_Ref510649519"/>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237</w:t>
            </w:r>
            <w:r>
              <w:rPr>
                <w:rtl/>
              </w:rPr>
              <w:fldChar w:fldCharType="end"/>
            </w:r>
            <w:r>
              <w:rPr>
                <w:rFonts w:hint="cs"/>
                <w:rtl/>
                <w:cs/>
              </w:rPr>
              <w:t>)</w:t>
            </w:r>
            <w:bookmarkEnd w:id="253"/>
          </w:p>
        </w:tc>
        <w:tc>
          <w:tcPr>
            <w:tcW w:w="4675" w:type="dxa"/>
          </w:tcPr>
          <w:p w:rsidR="00712FB9" w:rsidRPr="00661A07" w:rsidRDefault="00712FB9" w:rsidP="00712FB9">
            <w:pPr>
              <w:pStyle w:val="ad"/>
              <w:bidi w:val="0"/>
              <w:jc w:val="right"/>
              <w:rPr>
                <w:rtl/>
              </w:rPr>
            </w:pPr>
            <w:bookmarkStart w:id="255" w:name="_Ref481952117"/>
            <w:bookmarkEnd w:id="254"/>
            <m:oMathPara>
              <m:oMathParaPr>
                <m:jc m:val="left"/>
              </m:oMathParaPr>
              <m:oMath>
                <m:r>
                  <m:rPr>
                    <m:sty m:val="bi"/>
                  </m:rPr>
                  <w:rPr>
                    <w:rFonts w:ascii="Cambria Math" w:hAnsi="Cambria Math"/>
                  </w:rPr>
                  <m:t>x</m:t>
                </m:r>
                <m:r>
                  <m:rPr>
                    <m:sty m:val="p"/>
                  </m:rPr>
                  <w:rPr>
                    <w:rFonts w:ascii="Cambria Math" w:hAnsi="Cambria Math"/>
                  </w:rPr>
                  <m:t>=</m:t>
                </m:r>
                <m:r>
                  <m:rPr>
                    <m:sty m:val="bi"/>
                  </m:rPr>
                  <w:rPr>
                    <w:rFonts w:ascii="Cambria Math" w:hAnsi="Cambria Math"/>
                  </w:rPr>
                  <m:t>x</m:t>
                </m:r>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 xml:space="preserve">     ,  </m:t>
                </m:r>
                <m:r>
                  <w:rPr>
                    <w:rFonts w:ascii="Cambria Math" w:hAnsi="Cambria Math"/>
                  </w:rPr>
                  <m:t>t</m:t>
                </m:r>
                <m:r>
                  <m:rPr>
                    <m:sty m:val="p"/>
                  </m:rPr>
                  <w:rPr>
                    <w:rFonts w:ascii="Cambria Math" w:hAnsi="Cambria Math"/>
                  </w:rPr>
                  <m:t>=</m:t>
                </m:r>
                <m:r>
                  <w:rPr>
                    <w:rFonts w:ascii="Cambria Math" w:hAnsi="Cambria Math"/>
                  </w:rPr>
                  <m:t>t</m:t>
                </m:r>
              </m:oMath>
            </m:oMathPara>
            <w:bookmarkEnd w:id="255"/>
          </w:p>
        </w:tc>
      </w:tr>
    </w:tbl>
    <w:p w:rsidR="00712FB9" w:rsidRDefault="00712FB9" w:rsidP="005E18C4">
      <w:pPr>
        <w:pStyle w:val="a8"/>
        <w:rPr>
          <w:rtl/>
        </w:rPr>
      </w:pPr>
      <w:r>
        <w:rPr>
          <w:rFonts w:hint="cs"/>
          <w:rtl/>
        </w:rPr>
        <w:t>به صورت صریح می</w:t>
      </w:r>
      <w:r>
        <w:rPr>
          <w:rFonts w:hint="cs"/>
          <w:rtl/>
        </w:rPr>
        <w:softHyphen/>
        <w:t xml:space="preserve">توان خاصیت فیزیکی </w:t>
      </w:r>
      <m:oMath>
        <m:r>
          <m:rPr>
            <m:sty m:val="b"/>
          </m:rPr>
          <w:rPr>
            <w:rFonts w:ascii="Cambria Math" w:eastAsiaTheme="minorEastAsia" w:hAnsi="Cambria Math"/>
          </w:rPr>
          <m:t>φ</m:t>
        </m:r>
      </m:oMath>
      <w:r>
        <w:rPr>
          <w:rFonts w:hint="cs"/>
          <w:rtl/>
        </w:rPr>
        <w:t xml:space="preserve"> را به صورت زیر بیان نمود:</w:t>
      </w:r>
    </w:p>
    <w:p w:rsidR="00712FB9" w:rsidRDefault="00712FB9" w:rsidP="005E18C4">
      <w:pPr>
        <w:pStyle w:val="a8"/>
        <w:rPr>
          <w:rtl/>
        </w:rPr>
      </w:pPr>
      <w:r>
        <w:rPr>
          <w:rFonts w:hint="cs"/>
          <w:b/>
          <w:bCs/>
          <w:rtl/>
        </w:rPr>
        <w:t>اول:</w:t>
      </w:r>
      <w:r>
        <w:rPr>
          <w:rFonts w:hint="cs"/>
          <w:rtl/>
        </w:rPr>
        <w:t xml:space="preserve"> مختصات فضایی </w:t>
      </w:r>
      <m:oMath>
        <m:r>
          <m:rPr>
            <m:sty m:val="bi"/>
          </m:rPr>
          <w:rPr>
            <w:rFonts w:ascii="Cambria Math" w:hAnsi="Cambria Math"/>
          </w:rPr>
          <m:t>x</m:t>
        </m:r>
      </m:oMath>
      <w:r>
        <w:rPr>
          <w:rFonts w:hint="cs"/>
          <w:rtl/>
        </w:rPr>
        <w:t xml:space="preserve"> به ذرات ماده </w:t>
      </w:r>
      <m:oMath>
        <m:r>
          <m:rPr>
            <m:sty m:val="bi"/>
          </m:rPr>
          <w:rPr>
            <w:rFonts w:ascii="Cambria Math" w:hAnsi="Cambria Math"/>
          </w:rPr>
          <m:t>X</m:t>
        </m:r>
      </m:oMath>
      <w:r>
        <w:rPr>
          <w:rFonts w:hint="cs"/>
          <w:rtl/>
        </w:rPr>
        <w:t xml:space="preserve"> و زمان </w:t>
      </w:r>
      <m:oMath>
        <m:r>
          <w:rPr>
            <w:rFonts w:ascii="Cambria Math" w:hAnsi="Cambria Math"/>
          </w:rPr>
          <m:t>t</m:t>
        </m:r>
      </m:oMath>
      <w:r>
        <w:rPr>
          <w:rFonts w:hint="cs"/>
          <w:rtl/>
        </w:rPr>
        <w:t xml:space="preserve"> وابسته است.</w:t>
      </w:r>
    </w:p>
    <w:p w:rsidR="00712FB9" w:rsidRDefault="00712FB9" w:rsidP="005E18C4">
      <w:pPr>
        <w:pStyle w:val="a8"/>
        <w:rPr>
          <w:rtl/>
        </w:rPr>
      </w:pPr>
      <w:r>
        <w:rPr>
          <w:rFonts w:hint="cs"/>
          <w:b/>
          <w:bCs/>
          <w:rtl/>
        </w:rPr>
        <w:t>دوم:</w:t>
      </w:r>
      <w:r>
        <w:rPr>
          <w:rFonts w:hint="cs"/>
          <w:rtl/>
        </w:rPr>
        <w:t xml:space="preserve"> زمان فیزیکی با متغیر یکسان </w:t>
      </w:r>
      <m:oMath>
        <m:r>
          <w:rPr>
            <w:rFonts w:ascii="Cambria Math" w:hAnsi="Cambria Math"/>
          </w:rPr>
          <m:t>t</m:t>
        </m:r>
      </m:oMath>
      <w:r>
        <w:rPr>
          <w:rFonts w:hint="cs"/>
          <w:rtl/>
        </w:rPr>
        <w:t xml:space="preserve"> در هر دو دامنه مادی و فضایی استفاده شده است.</w:t>
      </w:r>
    </w:p>
    <w:p w:rsidR="00712FB9" w:rsidRDefault="00712FB9" w:rsidP="005E18C4">
      <w:pPr>
        <w:pStyle w:val="a8"/>
        <w:rPr>
          <w:rtl/>
        </w:rPr>
      </w:pPr>
      <w:r>
        <w:rPr>
          <w:rFonts w:hint="cs"/>
          <w:rtl/>
        </w:rPr>
        <w:lastRenderedPageBreak/>
        <w:t>برای هر لحظه</w:t>
      </w:r>
      <w:r>
        <w:rPr>
          <w:rFonts w:hint="cs"/>
          <w:rtl/>
        </w:rPr>
        <w:softHyphen/>
        <w:t xml:space="preserve">ی مشخص </w:t>
      </w:r>
      <m:oMath>
        <m:r>
          <w:rPr>
            <w:rFonts w:ascii="Cambria Math" w:hAnsi="Cambria Math"/>
          </w:rPr>
          <m:t>t</m:t>
        </m:r>
      </m:oMath>
      <w:r>
        <w:rPr>
          <w:rFonts w:hint="cs"/>
          <w:rtl/>
        </w:rPr>
        <w:t xml:space="preserve"> ، تابع تبدیل </w:t>
      </w:r>
      <m:oMath>
        <m:r>
          <m:rPr>
            <m:sty m:val="b"/>
          </m:rPr>
          <w:rPr>
            <w:rFonts w:ascii="Cambria Math" w:eastAsiaTheme="minorEastAsia" w:hAnsi="Cambria Math"/>
          </w:rPr>
          <m:t>φ</m:t>
        </m:r>
      </m:oMath>
      <w:r>
        <w:rPr>
          <w:rFonts w:hint="cs"/>
          <w:rtl/>
        </w:rPr>
        <w:t xml:space="preserve"> ، یک پیکربندی را در دامنه فضایی تعریف می</w:t>
      </w:r>
      <w:r>
        <w:rPr>
          <w:rFonts w:hint="cs"/>
          <w:rtl/>
        </w:rPr>
        <w:softHyphen/>
        <w:t xml:space="preserve">کند. برای بیان گرادیان </w:t>
      </w:r>
      <m:oMath>
        <m:r>
          <m:rPr>
            <m:sty m:val="b"/>
          </m:rPr>
          <w:rPr>
            <w:rFonts w:ascii="Cambria Math" w:eastAsiaTheme="minorEastAsia" w:hAnsi="Cambria Math"/>
          </w:rPr>
          <m:t>φ</m:t>
        </m:r>
      </m:oMath>
      <w:r>
        <w:rPr>
          <w:rFonts w:hint="cs"/>
          <w:rtl/>
        </w:rPr>
        <w:t xml:space="preserve"> استفاده از بیان ماتریسی متداول است.</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0"/>
        <w:gridCol w:w="5738"/>
      </w:tblGrid>
      <w:tr w:rsidR="00712FB9" w:rsidTr="00712FB9">
        <w:tc>
          <w:tcPr>
            <w:tcW w:w="3266" w:type="dxa"/>
            <w:vAlign w:val="center"/>
          </w:tcPr>
          <w:p w:rsidR="00712FB9" w:rsidRDefault="00EA1EED" w:rsidP="00EA1EED">
            <w:pPr>
              <w:pStyle w:val="Caption"/>
              <w:rPr>
                <w:rtl/>
                <w:cs/>
              </w:rPr>
            </w:pPr>
            <w:bookmarkStart w:id="256" w:name="_Ref513362085"/>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238</w:t>
            </w:r>
            <w:r>
              <w:rPr>
                <w:rtl/>
              </w:rPr>
              <w:fldChar w:fldCharType="end"/>
            </w:r>
            <w:r>
              <w:rPr>
                <w:rFonts w:hint="cs"/>
                <w:rtl/>
                <w:cs/>
              </w:rPr>
              <w:t>)</w:t>
            </w:r>
            <w:bookmarkEnd w:id="256"/>
          </w:p>
        </w:tc>
        <w:bookmarkStart w:id="257" w:name="_Ref481952153"/>
        <w:tc>
          <w:tcPr>
            <w:tcW w:w="5868" w:type="dxa"/>
          </w:tcPr>
          <w:p w:rsidR="00712FB9" w:rsidRPr="00661A07" w:rsidRDefault="00472B18" w:rsidP="00712FB9">
            <w:pPr>
              <w:pStyle w:val="ad"/>
              <w:bidi w:val="0"/>
              <w:jc w:val="right"/>
              <w:rPr>
                <w:rtl/>
              </w:rPr>
            </w:pPr>
            <m:oMathPara>
              <m:oMathParaPr>
                <m:jc m:val="left"/>
              </m:oMathParaPr>
              <m:oMath>
                <m:f>
                  <m:fPr>
                    <m:ctrlPr>
                      <w:rPr>
                        <w:rFonts w:ascii="Cambria Math" w:hAnsi="Cambria Math"/>
                      </w:rPr>
                    </m:ctrlPr>
                  </m:fPr>
                  <m:num>
                    <m:r>
                      <m:rPr>
                        <m:sty m:val="p"/>
                      </m:rPr>
                      <w:rPr>
                        <w:rFonts w:ascii="Cambria Math" w:hAnsi="Cambria Math"/>
                      </w:rPr>
                      <m:t>∂</m:t>
                    </m:r>
                    <m:r>
                      <m:rPr>
                        <m:sty m:val="b"/>
                      </m:rPr>
                      <w:rPr>
                        <w:rFonts w:ascii="Cambria Math" w:hAnsi="Cambria Math"/>
                      </w:rPr>
                      <m:t>φ</m:t>
                    </m:r>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num>
                  <m:den>
                    <m:r>
                      <m:rPr>
                        <m:sty m:val="p"/>
                      </m:rPr>
                      <w:rPr>
                        <w:rFonts w:ascii="Cambria Math" w:hAnsi="Cambria Math"/>
                      </w:rPr>
                      <m:t>∂</m:t>
                    </m:r>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den>
                </m:f>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num>
                  <m:den>
                    <m:r>
                      <w:rPr>
                        <w:rFonts w:ascii="Cambria Math" w:hAnsi="Cambria Math"/>
                      </w:rPr>
                      <m:t>∂</m:t>
                    </m:r>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den>
                </m:f>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m:t>
                                      </m:r>
                                      <m:r>
                                        <m:rPr>
                                          <m:sty m:val="bi"/>
                                        </m:rPr>
                                        <w:rPr>
                                          <w:rFonts w:ascii="Cambria Math" w:hAnsi="Cambria Math"/>
                                        </w:rPr>
                                        <m:t>x</m:t>
                                      </m:r>
                                    </m:num>
                                    <m:den>
                                      <m:r>
                                        <w:rPr>
                                          <w:rFonts w:ascii="Cambria Math" w:hAnsi="Cambria Math"/>
                                        </w:rPr>
                                        <m:t>∂</m:t>
                                      </m:r>
                                      <m:r>
                                        <m:rPr>
                                          <m:sty m:val="bi"/>
                                        </m:rPr>
                                        <w:rPr>
                                          <w:rFonts w:ascii="Cambria Math" w:hAnsi="Cambria Math"/>
                                        </w:rPr>
                                        <m:t>X</m:t>
                                      </m:r>
                                    </m:den>
                                  </m:f>
                                </m:e>
                              </m:d>
                            </m:e>
                            <m:sub>
                              <m:r>
                                <w:rPr>
                                  <w:rFonts w:ascii="Cambria Math" w:hAnsi="Cambria Math"/>
                                </w:rPr>
                                <m:t>t</m:t>
                              </m:r>
                            </m:sub>
                          </m:sSub>
                        </m:e>
                        <m:e>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m:t>
                                      </m:r>
                                      <m:r>
                                        <m:rPr>
                                          <m:sty m:val="bi"/>
                                        </m:rPr>
                                        <w:rPr>
                                          <w:rFonts w:ascii="Cambria Math" w:hAnsi="Cambria Math"/>
                                        </w:rPr>
                                        <m:t>x</m:t>
                                      </m:r>
                                    </m:num>
                                    <m:den>
                                      <m:r>
                                        <w:rPr>
                                          <w:rFonts w:ascii="Cambria Math" w:hAnsi="Cambria Math"/>
                                        </w:rPr>
                                        <m:t>∂t</m:t>
                                      </m:r>
                                    </m:den>
                                  </m:f>
                                </m:e>
                              </m:d>
                            </m:e>
                            <m:sub>
                              <m:r>
                                <m:rPr>
                                  <m:sty m:val="bi"/>
                                </m:rPr>
                                <w:rPr>
                                  <w:rFonts w:ascii="Cambria Math" w:hAnsi="Cambria Math"/>
                                </w:rPr>
                                <m:t>X</m:t>
                              </m:r>
                            </m:sub>
                          </m:sSub>
                        </m:e>
                      </m:mr>
                      <m:mr>
                        <m:e>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∂t</m:t>
                                      </m:r>
                                    </m:num>
                                    <m:den>
                                      <m:r>
                                        <w:rPr>
                                          <w:rFonts w:ascii="Cambria Math" w:hAnsi="Cambria Math"/>
                                        </w:rPr>
                                        <m:t>∂</m:t>
                                      </m:r>
                                      <m:r>
                                        <m:rPr>
                                          <m:sty m:val="bi"/>
                                        </m:rPr>
                                        <w:rPr>
                                          <w:rFonts w:ascii="Cambria Math" w:hAnsi="Cambria Math"/>
                                        </w:rPr>
                                        <m:t>X</m:t>
                                      </m:r>
                                    </m:den>
                                  </m:f>
                                </m:e>
                              </m:d>
                            </m:e>
                            <m:sub>
                              <m:r>
                                <w:rPr>
                                  <w:rFonts w:ascii="Cambria Math" w:hAnsi="Cambria Math"/>
                                </w:rPr>
                                <m:t>t</m:t>
                              </m:r>
                            </m:sub>
                          </m:sSub>
                        </m:e>
                        <m:e>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∂t</m:t>
                                      </m:r>
                                    </m:num>
                                    <m:den>
                                      <m:r>
                                        <w:rPr>
                                          <w:rFonts w:ascii="Cambria Math" w:hAnsi="Cambria Math"/>
                                        </w:rPr>
                                        <m:t>∂t</m:t>
                                      </m:r>
                                    </m:den>
                                  </m:f>
                                </m:e>
                              </m:d>
                            </m:e>
                            <m:sub>
                              <m:r>
                                <m:rPr>
                                  <m:sty m:val="bi"/>
                                </m:rPr>
                                <w:rPr>
                                  <w:rFonts w:ascii="Cambria Math" w:hAnsi="Cambria Math"/>
                                </w:rPr>
                                <m:t>X</m:t>
                              </m:r>
                            </m:sub>
                          </m:sSub>
                        </m:e>
                      </m:mr>
                    </m:m>
                  </m:e>
                </m:d>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m:t>
                              </m:r>
                              <m:r>
                                <m:rPr>
                                  <m:sty m:val="bi"/>
                                </m:rPr>
                                <w:rPr>
                                  <w:rFonts w:ascii="Cambria Math" w:hAnsi="Cambria Math"/>
                                </w:rPr>
                                <m:t>x</m:t>
                              </m:r>
                            </m:num>
                            <m:den>
                              <m:r>
                                <w:rPr>
                                  <w:rFonts w:ascii="Cambria Math" w:hAnsi="Cambria Math"/>
                                </w:rPr>
                                <m:t>∂</m:t>
                              </m:r>
                              <m:r>
                                <m:rPr>
                                  <m:sty m:val="bi"/>
                                </m:rPr>
                                <w:rPr>
                                  <w:rFonts w:ascii="Cambria Math" w:hAnsi="Cambria Math"/>
                                </w:rPr>
                                <m:t>X</m:t>
                              </m:r>
                            </m:den>
                          </m:f>
                        </m:e>
                        <m:e>
                          <m:r>
                            <m:rPr>
                              <m:sty m:val="bi"/>
                            </m:rPr>
                            <w:rPr>
                              <w:rFonts w:ascii="Cambria Math" w:hAnsi="Cambria Math"/>
                            </w:rPr>
                            <m:t>v</m:t>
                          </m:r>
                        </m:e>
                      </m:mr>
                      <m:mr>
                        <m:e>
                          <m:sSup>
                            <m:sSupPr>
                              <m:ctrlPr>
                                <w:rPr>
                                  <w:rFonts w:ascii="Cambria Math" w:hAnsi="Cambria Math"/>
                                </w:rPr>
                              </m:ctrlPr>
                            </m:sSupPr>
                            <m:e>
                              <m:r>
                                <m:rPr>
                                  <m:sty m:val="p"/>
                                </m:rPr>
                                <w:rPr>
                                  <w:rFonts w:ascii="Cambria Math" w:hAnsi="Cambria Math"/>
                                </w:rPr>
                                <m:t>0</m:t>
                              </m:r>
                            </m:e>
                            <m:sup>
                              <m:r>
                                <w:rPr>
                                  <w:rFonts w:ascii="Cambria Math" w:hAnsi="Cambria Math"/>
                                </w:rPr>
                                <m:t>T</m:t>
                              </m:r>
                            </m:sup>
                          </m:sSup>
                        </m:e>
                        <m:e>
                          <m:r>
                            <m:rPr>
                              <m:sty m:val="p"/>
                            </m:rPr>
                            <w:rPr>
                              <w:rFonts w:ascii="Cambria Math" w:hAnsi="Cambria Math"/>
                            </w:rPr>
                            <m:t>1</m:t>
                          </m:r>
                        </m:e>
                      </m:mr>
                    </m:m>
                  </m:e>
                </m:d>
              </m:oMath>
            </m:oMathPara>
            <w:bookmarkEnd w:id="257"/>
          </w:p>
        </w:tc>
      </w:tr>
    </w:tbl>
    <w:p w:rsidR="00712FB9" w:rsidRDefault="00712FB9" w:rsidP="005E18C4">
      <w:pPr>
        <w:pStyle w:val="a8"/>
        <w:rPr>
          <w:rtl/>
        </w:rPr>
      </w:pPr>
      <w:r>
        <w:rPr>
          <w:rFonts w:hint="cs"/>
          <w:rtl/>
        </w:rPr>
        <w:t xml:space="preserve">که در آن </w:t>
      </w:r>
      <m:oMath>
        <m:sSup>
          <m:sSupPr>
            <m:ctrlPr>
              <w:rPr>
                <w:rFonts w:ascii="Cambria Math" w:hAnsi="Cambria Math"/>
                <w:i/>
              </w:rPr>
            </m:ctrlPr>
          </m:sSupPr>
          <m:e>
            <m:r>
              <w:rPr>
                <w:rFonts w:ascii="Cambria Math" w:hAnsi="Cambria Math"/>
              </w:rPr>
              <m:t>0</m:t>
            </m:r>
          </m:e>
          <m:sup>
            <m:r>
              <w:rPr>
                <w:rFonts w:ascii="Cambria Math" w:hAnsi="Cambria Math"/>
              </w:rPr>
              <m:t>T</m:t>
            </m:r>
          </m:sup>
        </m:sSup>
      </m:oMath>
      <w:r>
        <w:rPr>
          <w:rFonts w:hint="cs"/>
          <w:rtl/>
        </w:rPr>
        <w:t xml:space="preserve">  یک بردار سطری صفر و </w:t>
      </w:r>
      <m:oMath>
        <m:r>
          <m:rPr>
            <m:sty m:val="bi"/>
          </m:rPr>
          <w:rPr>
            <w:rFonts w:ascii="Cambria Math" w:hAnsi="Cambria Math"/>
          </w:rPr>
          <m:t>v</m:t>
        </m:r>
      </m:oMath>
      <w:r>
        <w:rPr>
          <w:rFonts w:hint="cs"/>
          <w:rtl/>
        </w:rPr>
        <w:t xml:space="preserve"> سرعت ماده است که به صورت زیر بیان می</w:t>
      </w:r>
      <w:r>
        <w:rPr>
          <w:rFonts w:hint="cs"/>
          <w:rtl/>
        </w:rPr>
        <w:softHyphen/>
        <w:t>شود: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5726"/>
      </w:tblGrid>
      <w:tr w:rsidR="00712FB9" w:rsidTr="00712FB9">
        <w:tc>
          <w:tcPr>
            <w:tcW w:w="3266" w:type="dxa"/>
            <w:vAlign w:val="center"/>
          </w:tcPr>
          <w:p w:rsidR="00712FB9" w:rsidRDefault="00EA1EED" w:rsidP="00EA1EED">
            <w:pPr>
              <w:pStyle w:val="Caption"/>
              <w:rPr>
                <w:rtl/>
                <w:cs/>
              </w:rPr>
            </w:pPr>
            <w:bookmarkStart w:id="258" w:name="_Ref513362132"/>
            <w:bookmarkStart w:id="259" w:name="_Ref510649480"/>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239</w:t>
            </w:r>
            <w:r>
              <w:rPr>
                <w:rtl/>
              </w:rPr>
              <w:fldChar w:fldCharType="end"/>
            </w:r>
            <w:r>
              <w:rPr>
                <w:rFonts w:hint="cs"/>
                <w:rtl/>
                <w:cs/>
              </w:rPr>
              <w:t>)</w:t>
            </w:r>
            <w:bookmarkEnd w:id="258"/>
          </w:p>
        </w:tc>
        <w:tc>
          <w:tcPr>
            <w:tcW w:w="5868" w:type="dxa"/>
          </w:tcPr>
          <w:p w:rsidR="00712FB9" w:rsidRPr="00661A07" w:rsidRDefault="00712FB9" w:rsidP="00712FB9">
            <w:pPr>
              <w:pStyle w:val="ad"/>
              <w:bidi w:val="0"/>
              <w:jc w:val="right"/>
              <w:rPr>
                <w:rtl/>
              </w:rPr>
            </w:pPr>
            <w:bookmarkStart w:id="260" w:name="_Ref481952132"/>
            <w:bookmarkEnd w:id="259"/>
            <m:oMathPara>
              <m:oMathParaPr>
                <m:jc m:val="left"/>
              </m:oMathParaPr>
              <m:oMath>
                <m:r>
                  <m:rPr>
                    <m:sty m:val="bi"/>
                  </m:rPr>
                  <w:rPr>
                    <w:rFonts w:ascii="Cambria Math" w:hAnsi="Cambria Math"/>
                  </w:rPr>
                  <m:t>v</m:t>
                </m:r>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m:t>
                            </m:r>
                            <m:r>
                              <m:rPr>
                                <m:sty m:val="bi"/>
                              </m:rPr>
                              <w:rPr>
                                <w:rFonts w:ascii="Cambria Math" w:hAnsi="Cambria Math"/>
                              </w:rPr>
                              <m:t>x</m:t>
                            </m:r>
                          </m:num>
                          <m:den>
                            <m:r>
                              <w:rPr>
                                <w:rFonts w:ascii="Cambria Math" w:hAnsi="Cambria Math"/>
                              </w:rPr>
                              <m:t>∂t</m:t>
                            </m:r>
                          </m:den>
                        </m:f>
                      </m:e>
                    </m:d>
                  </m:e>
                  <m:sub>
                    <m:r>
                      <m:rPr>
                        <m:sty m:val="bi"/>
                      </m:rPr>
                      <w:rPr>
                        <w:rFonts w:ascii="Cambria Math" w:hAnsi="Cambria Math"/>
                      </w:rPr>
                      <m:t>X</m:t>
                    </m:r>
                  </m:sub>
                </m:sSub>
              </m:oMath>
            </m:oMathPara>
            <w:bookmarkEnd w:id="260"/>
          </w:p>
        </w:tc>
      </w:tr>
    </w:tbl>
    <w:p w:rsidR="00712FB9" w:rsidRDefault="00712FB9" w:rsidP="005E18C4">
      <w:pPr>
        <w:pStyle w:val="a8"/>
      </w:pPr>
      <w:r>
        <w:rPr>
          <w:rFonts w:hint="cs"/>
          <w:rtl/>
        </w:rPr>
        <w:t xml:space="preserve">و علامت </w:t>
      </w:r>
      <m:oMath>
        <m:sSub>
          <m:sSubPr>
            <m:ctrlPr>
              <w:rPr>
                <w:rFonts w:ascii="Cambria Math" w:hAnsi="Cambria Math"/>
                <w:i/>
              </w:rPr>
            </m:ctrlPr>
          </m:sSubPr>
          <m:e>
            <m:d>
              <m:dPr>
                <m:begChr m:val=""/>
                <m:endChr m:val="|"/>
                <m:ctrlPr>
                  <w:rPr>
                    <w:rFonts w:ascii="Cambria Math" w:hAnsi="Cambria Math"/>
                    <w:i/>
                  </w:rPr>
                </m:ctrlPr>
              </m:dPr>
              <m:e/>
            </m:d>
          </m:e>
          <m:sub>
            <m:r>
              <m:rPr>
                <m:sty m:val="bi"/>
              </m:rPr>
              <w:rPr>
                <w:rFonts w:ascii="Cambria Math" w:hAnsi="Cambria Math"/>
              </w:rPr>
              <m:t>X</m:t>
            </m:r>
          </m:sub>
        </m:sSub>
      </m:oMath>
      <w:r>
        <w:rPr>
          <w:rFonts w:eastAsiaTheme="minorEastAsia"/>
        </w:rPr>
        <w:t xml:space="preserve"> </w:t>
      </w:r>
      <w:r>
        <w:rPr>
          <w:rFonts w:hint="cs"/>
          <w:rtl/>
        </w:rPr>
        <w:t xml:space="preserve"> به معنی ثابت نگه داشتن مختصات مادی </w:t>
      </w:r>
      <m:oMath>
        <m:r>
          <m:rPr>
            <m:sty m:val="bi"/>
          </m:rPr>
          <w:rPr>
            <w:rFonts w:ascii="Cambria Math" w:hAnsi="Cambria Math"/>
          </w:rPr>
          <m:t>X</m:t>
        </m:r>
      </m:oMath>
      <w:r>
        <w:rPr>
          <w:rFonts w:hint="cs"/>
          <w:rtl/>
        </w:rPr>
        <w:t xml:space="preserve"> است.</w:t>
      </w:r>
    </w:p>
    <w:p w:rsidR="00712FB9" w:rsidRDefault="00712FB9" w:rsidP="005E18C4">
      <w:pPr>
        <w:pStyle w:val="a8"/>
        <w:rPr>
          <w:rtl/>
        </w:rPr>
      </w:pPr>
      <w:r>
        <w:rPr>
          <w:rFonts w:hint="cs"/>
          <w:rtl/>
        </w:rPr>
        <w:t xml:space="preserve">واضح است که نگاشت یک به یک </w:t>
      </w:r>
      <m:oMath>
        <m:r>
          <m:rPr>
            <m:sty m:val="b"/>
          </m:rPr>
          <w:rPr>
            <w:rFonts w:ascii="Cambria Math" w:eastAsiaTheme="minorEastAsia" w:hAnsi="Cambria Math"/>
          </w:rPr>
          <m:t>φ</m:t>
        </m:r>
      </m:oMath>
      <w:r>
        <w:rPr>
          <w:rFonts w:hint="cs"/>
          <w:rtl/>
        </w:rPr>
        <w:t xml:space="preserve"> باید شرط </w:t>
      </w:r>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f>
                  <m:fPr>
                    <m:type m:val="lin"/>
                    <m:ctrlPr>
                      <w:rPr>
                        <w:rFonts w:ascii="Cambria Math" w:hAnsi="Cambria Math"/>
                        <w:i/>
                      </w:rPr>
                    </m:ctrlPr>
                  </m:fPr>
                  <m:num>
                    <m:r>
                      <w:rPr>
                        <w:rFonts w:ascii="Cambria Math" w:hAnsi="Cambria Math"/>
                      </w:rPr>
                      <m:t>∂</m:t>
                    </m:r>
                    <m:r>
                      <m:rPr>
                        <m:sty m:val="bi"/>
                      </m:rPr>
                      <w:rPr>
                        <w:rFonts w:ascii="Cambria Math" w:hAnsi="Cambria Math"/>
                      </w:rPr>
                      <m:t>x</m:t>
                    </m:r>
                  </m:num>
                  <m:den>
                    <m:r>
                      <w:rPr>
                        <w:rFonts w:ascii="Cambria Math" w:hAnsi="Cambria Math"/>
                      </w:rPr>
                      <m:t>∂</m:t>
                    </m:r>
                    <m:r>
                      <m:rPr>
                        <m:sty m:val="bi"/>
                      </m:rPr>
                      <w:rPr>
                        <w:rFonts w:ascii="Cambria Math" w:hAnsi="Cambria Math"/>
                      </w:rPr>
                      <m:t>X</m:t>
                    </m:r>
                  </m:den>
                </m:f>
              </m:e>
            </m:d>
          </m:e>
        </m:func>
        <m:r>
          <w:rPr>
            <w:rFonts w:ascii="Cambria Math" w:hAnsi="Cambria Math"/>
          </w:rPr>
          <m:t>&gt;0</m:t>
        </m:r>
      </m:oMath>
      <w:r>
        <w:rPr>
          <w:rFonts w:hint="cs"/>
          <w:rtl/>
        </w:rPr>
        <w:t xml:space="preserve"> (غیر صفر باشد تا تناظر یک به یک را تحمیل کند و مثبت باشد تا از تغییر جهت محورهای مختصات مرجع جلوگیری کند) را در هر نقطه</w:t>
      </w:r>
      <w:r>
        <w:rPr>
          <w:rFonts w:hint="cs"/>
          <w:rtl/>
        </w:rPr>
        <w:softHyphen/>
        <w:t xml:space="preserve">ی </w:t>
      </w:r>
      <m:oMath>
        <m:r>
          <m:rPr>
            <m:sty m:val="bi"/>
          </m:rPr>
          <w:rPr>
            <w:rFonts w:ascii="Cambria Math" w:hAnsi="Cambria Math"/>
          </w:rPr>
          <m:t>X</m:t>
        </m:r>
      </m:oMath>
      <w:r>
        <w:rPr>
          <w:rFonts w:hint="cs"/>
          <w:rtl/>
        </w:rPr>
        <w:t xml:space="preserve"> و هر لحظه</w:t>
      </w:r>
      <w:r>
        <w:rPr>
          <w:rFonts w:hint="cs"/>
          <w:rtl/>
        </w:rPr>
        <w:softHyphen/>
        <w:t xml:space="preserve">ی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hint="cs"/>
          <w:rtl/>
        </w:rPr>
        <w:t xml:space="preserve"> برآورده نماید. بدین وسیله امکان دانستن مسیر حرکت ذره از ابتدای دامنه‌ی زمانی، با استفاده از تبدیل معکوس </w:t>
      </w:r>
      <m:oMath>
        <m:d>
          <m:dPr>
            <m:ctrlPr>
              <w:rPr>
                <w:rFonts w:ascii="Cambria Math" w:hAnsi="Cambria Math"/>
              </w:rPr>
            </m:ctrlPr>
          </m:dPr>
          <m:e>
            <m:r>
              <m:rPr>
                <m:sty m:val="bi"/>
              </m:rPr>
              <w:rPr>
                <w:rFonts w:ascii="Cambria Math" w:hAnsi="Cambria Math"/>
              </w:rPr>
              <m:t>X</m:t>
            </m:r>
            <m:r>
              <w:rPr>
                <w:rFonts w:ascii="Cambria Math" w:hAnsi="Cambria Math"/>
              </w:rPr>
              <m:t>,t</m:t>
            </m:r>
          </m:e>
        </m:d>
        <m:r>
          <m:rPr>
            <m:sty m:val="p"/>
          </m:rPr>
          <w:rPr>
            <w:rFonts w:ascii="Cambria Math" w:hAnsi="Cambria Math"/>
          </w:rPr>
          <m:t>=</m:t>
        </m:r>
        <m:sSup>
          <m:sSupPr>
            <m:ctrlPr>
              <w:rPr>
                <w:rFonts w:ascii="Cambria Math" w:hAnsi="Cambria Math"/>
              </w:rPr>
            </m:ctrlPr>
          </m:sSupPr>
          <m:e>
            <m:r>
              <m:rPr>
                <m:sty m:val="bi"/>
              </m:rPr>
              <w:rPr>
                <w:rFonts w:ascii="Cambria Math" w:hAnsi="Cambria Math"/>
              </w:rPr>
              <m:t>φ</m:t>
            </m:r>
          </m:e>
          <m:sup>
            <m:r>
              <w:rPr>
                <w:rFonts w:ascii="Cambria Math" w:hAnsi="Cambria Math"/>
              </w:rPr>
              <m:t>-1</m:t>
            </m:r>
          </m:sup>
        </m:sSup>
        <m:d>
          <m:dPr>
            <m:ctrlPr>
              <w:rPr>
                <w:rFonts w:ascii="Cambria Math" w:hAnsi="Cambria Math"/>
                <w:i/>
              </w:rPr>
            </m:ctrlPr>
          </m:dPr>
          <m:e>
            <m:r>
              <m:rPr>
                <m:sty m:val="bi"/>
              </m:rPr>
              <w:rPr>
                <w:rFonts w:ascii="Cambria Math" w:hAnsi="Cambria Math"/>
              </w:rPr>
              <m:t>x</m:t>
            </m:r>
            <m:r>
              <w:rPr>
                <w:rFonts w:ascii="Cambria Math" w:hAnsi="Cambria Math"/>
              </w:rPr>
              <m:t>,t</m:t>
            </m:r>
          </m:e>
        </m:d>
      </m:oMath>
      <w:r>
        <w:rPr>
          <w:rFonts w:hint="cs"/>
          <w:rtl/>
        </w:rPr>
        <w:t>، در هر لحظه وجود دارد. یعنی می</w:t>
      </w:r>
      <w:r>
        <w:rPr>
          <w:rFonts w:hint="cs"/>
          <w:rtl/>
        </w:rPr>
        <w:softHyphen/>
        <w:t xml:space="preserve">توان موقعیت اولیه ذره مادی که موقعیت </w:t>
      </w:r>
      <m:oMath>
        <m:r>
          <m:rPr>
            <m:sty m:val="bi"/>
          </m:rPr>
          <w:rPr>
            <w:rFonts w:ascii="Cambria Math" w:hAnsi="Cambria Math"/>
          </w:rPr>
          <m:t>x</m:t>
        </m:r>
      </m:oMath>
      <w:r>
        <w:rPr>
          <w:rFonts w:hint="cs"/>
          <w:rtl/>
        </w:rPr>
        <w:t xml:space="preserve"> در زمان </w:t>
      </w:r>
      <m:oMath>
        <m:r>
          <w:rPr>
            <w:rFonts w:ascii="Cambria Math" w:hAnsi="Cambria Math"/>
          </w:rPr>
          <m:t>t</m:t>
        </m:r>
      </m:oMath>
      <w:r>
        <w:rPr>
          <w:rFonts w:hint="cs"/>
          <w:rtl/>
        </w:rPr>
        <w:t xml:space="preserve"> را اشغال کرده محاسبه کرد.</w:t>
      </w:r>
    </w:p>
    <w:p w:rsidR="00712FB9" w:rsidRDefault="00712FB9" w:rsidP="005E18C4">
      <w:pPr>
        <w:pStyle w:val="a8"/>
        <w:rPr>
          <w:rtl/>
        </w:rPr>
      </w:pPr>
      <w:r>
        <w:rPr>
          <w:rFonts w:hint="cs"/>
          <w:rtl/>
        </w:rPr>
        <w:t>از آنجایی که ذرات ماده و نقاط شبکه متناظر در طی حرکت بر هم منطبق هستند، بنابراین در محاسبات با استفاده از دیدگاه لاگرانژی ترم جابجایی وجود ندارد و مشتق مادی به یک مشتق ساده نسبت به زمان کاهش می‌یابد. این حقیقت که هر المان محدود در دیدگاه لاگرانژی شامل ذره مادی ثابتی می</w:t>
      </w:r>
      <w:r>
        <w:rPr>
          <w:rFonts w:hint="cs"/>
          <w:rtl/>
        </w:rPr>
        <w:softHyphen/>
        <w:t>باشد (عدم تغییر در زمان) سبب برتری</w:t>
      </w:r>
      <w:r>
        <w:rPr>
          <w:rFonts w:hint="cs"/>
          <w:rtl/>
        </w:rPr>
        <w:softHyphen/>
        <w:t>های قابل توجهی از دیدگاه محاسباتی می</w:t>
      </w:r>
      <w:r>
        <w:rPr>
          <w:rFonts w:hint="cs"/>
          <w:rtl/>
        </w:rPr>
        <w:softHyphen/>
        <w:t>گردد، به خصوص در مسائلی که مواد رفتار وابسته به زمان دارند. اگرچه هنگامی که تغییرات بزرگی در ماده رخ می</w:t>
      </w:r>
      <w:r>
        <w:rPr>
          <w:rFonts w:hint="cs"/>
          <w:rtl/>
        </w:rPr>
        <w:softHyphen/>
        <w:t>دهد، برای مثال گردابه</w:t>
      </w:r>
      <w:r>
        <w:rPr>
          <w:rFonts w:hint="cs"/>
          <w:rtl/>
        </w:rPr>
        <w:softHyphen/>
        <w:t>ها در سیالات، الگوریتم لاگرانژی به سمت کاهش دقت پیش می</w:t>
      </w:r>
      <w:r>
        <w:rPr>
          <w:rFonts w:hint="cs"/>
          <w:rtl/>
        </w:rPr>
        <w:softHyphen/>
        <w:t>رود و حتی ممکن است به دلیل اعوجاج</w:t>
      </w:r>
      <w:r>
        <w:rPr>
          <w:rFonts w:hint="cs"/>
          <w:rtl/>
        </w:rPr>
        <w:softHyphen/>
        <w:t>های بیش از حد شبکه محاسباتی توانایی به پایان رساندن یک محاسبه را نداشته باشد.</w:t>
      </w:r>
    </w:p>
    <w:p w:rsidR="00712FB9" w:rsidRDefault="00712FB9" w:rsidP="005E18C4">
      <w:pPr>
        <w:pStyle w:val="a8"/>
        <w:rPr>
          <w:rtl/>
        </w:rPr>
      </w:pPr>
      <w:r>
        <w:rPr>
          <w:rFonts w:hint="cs"/>
          <w:rtl/>
        </w:rPr>
        <w:t>مشکلات ایجاد شده به دلیل اعوجاج بیش از حد در شبکه المان محدود در دیدگاه اویلری حل شده است. ایده</w:t>
      </w:r>
      <w:r>
        <w:rPr>
          <w:rFonts w:hint="cs"/>
          <w:rtl/>
        </w:rPr>
        <w:softHyphen/>
        <w:t>ی اصلی در دیدگاه اویلری که به شدت در دینامیک سیالات مورد توجه است، عبارتند از مقادیر فیزیکی وابسته به ذرات سیالی است که از یک ناحیه ثابت از فضا عبور می</w:t>
      </w:r>
      <w:r>
        <w:rPr>
          <w:rFonts w:hint="cs"/>
          <w:rtl/>
        </w:rPr>
        <w:softHyphen/>
        <w:t>کنند. بنابراین در توصیف اویلری شبکه المان محدود ثابت است و محیط پیوسته نسبت به شبکه محاسباتی حرکت می</w:t>
      </w:r>
      <w:r>
        <w:rPr>
          <w:rFonts w:hint="cs"/>
          <w:rtl/>
        </w:rPr>
        <w:softHyphen/>
        <w:t>کند و دچار تغییر شکل می</w:t>
      </w:r>
      <w:r>
        <w:rPr>
          <w:rFonts w:hint="cs"/>
          <w:rtl/>
        </w:rPr>
        <w:softHyphen/>
        <w:t xml:space="preserve">گردد. قوانین بقا در دیدگاه اویلری به صورت تابعی از مختصات فضایی </w:t>
      </w:r>
      <m:oMath>
        <m:r>
          <m:rPr>
            <m:sty m:val="bi"/>
          </m:rPr>
          <w:rPr>
            <w:rFonts w:ascii="Cambria Math" w:hAnsi="Cambria Math"/>
          </w:rPr>
          <m:t>x</m:t>
        </m:r>
      </m:oMath>
      <w:r>
        <w:rPr>
          <w:rFonts w:hint="cs"/>
          <w:rtl/>
        </w:rPr>
        <w:t xml:space="preserve"> و زمان </w:t>
      </w:r>
      <m:oMath>
        <m:r>
          <w:rPr>
            <w:rFonts w:ascii="Cambria Math" w:hAnsi="Cambria Math"/>
          </w:rPr>
          <m:t xml:space="preserve"> t</m:t>
        </m:r>
      </m:oMath>
      <w:r>
        <w:rPr>
          <w:rFonts w:hint="cs"/>
          <w:rtl/>
        </w:rPr>
        <w:t xml:space="preserve"> بیان می</w:t>
      </w:r>
      <w:r>
        <w:rPr>
          <w:rFonts w:hint="cs"/>
          <w:rtl/>
        </w:rPr>
        <w:softHyphen/>
        <w:t xml:space="preserve">شوند. بنابراین توصیف اویلری حرکت، تنها شامل متغیرها و توابعی </w:t>
      </w:r>
      <w:r>
        <w:rPr>
          <w:rFonts w:hint="cs"/>
          <w:rtl/>
        </w:rPr>
        <w:lastRenderedPageBreak/>
        <w:t xml:space="preserve">است که اهمیت آنی در یک ناحیه ثابت از فضا را دارند. سرعت مادی </w:t>
      </w:r>
      <m:oMath>
        <m:r>
          <m:rPr>
            <m:sty m:val="bi"/>
          </m:rPr>
          <w:rPr>
            <w:rFonts w:ascii="Cambria Math" w:hAnsi="Cambria Math"/>
          </w:rPr>
          <m:t>v</m:t>
        </m:r>
      </m:oMath>
      <w:r>
        <w:rPr>
          <w:rFonts w:hint="cs"/>
          <w:rtl/>
        </w:rPr>
        <w:t xml:space="preserve"> در یک نقطه از شبکه برابر است با سرعت ذره</w:t>
      </w:r>
      <w:r>
        <w:rPr>
          <w:rFonts w:hint="cs"/>
          <w:rtl/>
        </w:rPr>
        <w:softHyphen/>
        <w:t>ای که در آن لحظه از آن نقطه عبور می</w:t>
      </w:r>
      <w:r>
        <w:rPr>
          <w:rFonts w:hint="cs"/>
          <w:rtl/>
        </w:rPr>
        <w:softHyphen/>
        <w:t xml:space="preserve">کند. در نتیجه سرعت </w:t>
      </w:r>
      <m:oMath>
        <m:r>
          <m:rPr>
            <m:sty m:val="bi"/>
          </m:rPr>
          <w:rPr>
            <w:rFonts w:ascii="Cambria Math" w:hAnsi="Cambria Math"/>
          </w:rPr>
          <m:t>v</m:t>
        </m:r>
      </m:oMath>
      <w:r>
        <w:rPr>
          <w:rFonts w:hint="cs"/>
          <w:rtl/>
        </w:rPr>
        <w:t xml:space="preserve"> نسبت به یک المان ثابت و بدون هرگونه ارجاع به پیکره بندی اولیه محیط پیوسته و مختصات مادی </w:t>
      </w:r>
      <m:oMath>
        <m:r>
          <m:rPr>
            <m:sty m:val="bi"/>
          </m:rPr>
          <w:rPr>
            <w:rFonts w:ascii="Cambria Math" w:hAnsi="Cambria Math"/>
          </w:rPr>
          <m:t>X</m:t>
        </m:r>
      </m:oMath>
      <w:r>
        <w:rPr>
          <w:rFonts w:hint="cs"/>
          <w:rtl/>
        </w:rPr>
        <w:t xml:space="preserve">  به </w:t>
      </w:r>
      <w:r w:rsidR="00EA1EED">
        <w:rPr>
          <w:rFonts w:hint="cs"/>
          <w:rtl/>
        </w:rPr>
        <w:t>فرم</w:t>
      </w:r>
      <w:r>
        <w:rPr>
          <w:rFonts w:hint="cs"/>
          <w:rtl/>
        </w:rPr>
        <w:t xml:space="preserve"> روبرو بیان می‌گردد:         </w:t>
      </w:r>
      <m:oMath>
        <m:r>
          <m:rPr>
            <m:sty m:val="bi"/>
          </m:rPr>
          <w:rPr>
            <w:rFonts w:ascii="Cambria Math" w:hAnsi="Cambria Math"/>
          </w:rPr>
          <m:t>v</m:t>
        </m:r>
        <m:r>
          <w:rPr>
            <w:rFonts w:ascii="Cambria Math" w:hAnsi="Cambria Math"/>
          </w:rPr>
          <m:t>=</m:t>
        </m:r>
        <m:r>
          <m:rPr>
            <m:sty m:val="bi"/>
          </m:rPr>
          <w:rPr>
            <w:rFonts w:ascii="Cambria Math" w:hAnsi="Cambria Math"/>
          </w:rPr>
          <m:t>v</m:t>
        </m:r>
        <m:d>
          <m:dPr>
            <m:ctrlPr>
              <w:rPr>
                <w:rFonts w:ascii="Cambria Math" w:hAnsi="Cambria Math"/>
                <w:i/>
              </w:rPr>
            </m:ctrlPr>
          </m:dPr>
          <m:e>
            <m:r>
              <m:rPr>
                <m:sty m:val="bi"/>
              </m:rPr>
              <w:rPr>
                <w:rFonts w:ascii="Cambria Math" w:hAnsi="Cambria Math"/>
              </w:rPr>
              <m:t>x</m:t>
            </m:r>
            <m:r>
              <w:rPr>
                <w:rFonts w:ascii="Cambria Math" w:hAnsi="Cambria Math"/>
              </w:rPr>
              <m:t>,t</m:t>
            </m:r>
          </m:e>
        </m:d>
      </m:oMath>
      <w:r>
        <w:rPr>
          <w:rFonts w:hint="cs"/>
          <w:rtl/>
        </w:rPr>
        <w:t xml:space="preserve"> .</w:t>
      </w:r>
    </w:p>
    <w:p w:rsidR="00712FB9" w:rsidRDefault="00712FB9" w:rsidP="005E18C4">
      <w:pPr>
        <w:pStyle w:val="a8"/>
        <w:rPr>
          <w:rtl/>
        </w:rPr>
      </w:pPr>
      <w:r>
        <w:rPr>
          <w:rFonts w:hint="cs"/>
          <w:rtl/>
        </w:rPr>
        <w:t>از آنجایی که دیدگاه اویلری وابستگی بین نقاط شبکه و ذرات ماده را از بین می</w:t>
      </w:r>
      <w:r>
        <w:rPr>
          <w:rFonts w:hint="cs"/>
          <w:rtl/>
        </w:rPr>
        <w:softHyphen/>
        <w:t>برد، ترم جابجایی به دلیل حرکت نسبی بین تغییر شکل ماده و شبکه محاسباتی ظاهر می</w:t>
      </w:r>
      <w:r>
        <w:rPr>
          <w:rFonts w:hint="cs"/>
          <w:rtl/>
        </w:rPr>
        <w:softHyphen/>
        <w:t>گردد. الگوریتم اویلری به دلیل ذات عدم تقارن در عملگرهای جابجایی سبب سختی</w:t>
      </w:r>
      <w:r>
        <w:rPr>
          <w:rFonts w:hint="cs"/>
          <w:rtl/>
        </w:rPr>
        <w:softHyphen/>
        <w:t>های محاسباتی می</w:t>
      </w:r>
      <w:r>
        <w:rPr>
          <w:rFonts w:hint="cs"/>
          <w:rtl/>
        </w:rPr>
        <w:softHyphen/>
        <w:t>شود اما در عوض اجازه</w:t>
      </w:r>
      <w:r>
        <w:rPr>
          <w:rFonts w:hint="cs"/>
          <w:rtl/>
        </w:rPr>
        <w:softHyphen/>
        <w:t>ی مدل کردن حرکات پیچیده</w:t>
      </w:r>
      <w:r>
        <w:rPr>
          <w:rFonts w:hint="cs"/>
          <w:rtl/>
        </w:rPr>
        <w:softHyphen/>
        <w:t>ی ماده را فراهم می</w:t>
      </w:r>
      <w:r>
        <w:rPr>
          <w:rFonts w:hint="cs"/>
          <w:rtl/>
        </w:rPr>
        <w:softHyphen/>
        <w:t>کند. در مقایسه با دیدگاه لاگرانژی،دیدگاه اویلری دچار مشکلات جدی در تغییر شکل در سطوح بین دو فاز مختلف و مرزهای متحرک است.</w:t>
      </w:r>
    </w:p>
    <w:p w:rsidR="00712FB9" w:rsidRPr="000F3DA3" w:rsidRDefault="00712FB9" w:rsidP="00712FB9">
      <w:pPr>
        <w:pStyle w:val="Heading3"/>
        <w:rPr>
          <w:rFonts w:asciiTheme="minorHAnsi" w:hAnsiTheme="minorHAnsi"/>
          <w:rtl/>
        </w:rPr>
      </w:pPr>
      <w:bookmarkStart w:id="261" w:name="_Toc513366452"/>
      <w:r>
        <w:rPr>
          <w:rFonts w:hint="cs"/>
          <w:rtl/>
        </w:rPr>
        <w:t xml:space="preserve">توصیف سینماتیکی </w:t>
      </w:r>
      <w:r w:rsidRPr="000F3DA3">
        <w:rPr>
          <w:rFonts w:asciiTheme="majorBidi" w:hAnsiTheme="majorBidi" w:cstheme="majorBidi"/>
        </w:rPr>
        <w:t>ALE</w:t>
      </w:r>
      <w:bookmarkEnd w:id="261"/>
    </w:p>
    <w:p w:rsidR="00712FB9" w:rsidRDefault="00712FB9" w:rsidP="005E18C4">
      <w:pPr>
        <w:pStyle w:val="a8"/>
      </w:pPr>
      <w:r>
        <w:rPr>
          <w:rFonts w:hint="cs"/>
          <w:rtl/>
        </w:rPr>
        <w:t>یاد</w:t>
      </w:r>
      <w:r>
        <w:rPr>
          <w:rFonts w:hint="cs"/>
          <w:rtl/>
        </w:rPr>
        <w:softHyphen/>
        <w:t>آوری بالا در مورد دیدگاه</w:t>
      </w:r>
      <w:r>
        <w:rPr>
          <w:rFonts w:hint="cs"/>
          <w:rtl/>
        </w:rPr>
        <w:softHyphen/>
        <w:t>های اویلری و لاگرانژی برتری</w:t>
      </w:r>
      <w:r>
        <w:rPr>
          <w:rFonts w:hint="cs"/>
          <w:rtl/>
        </w:rPr>
        <w:softHyphen/>
        <w:t>ها و ضعف</w:t>
      </w:r>
      <w:r>
        <w:rPr>
          <w:rFonts w:hint="cs"/>
          <w:rtl/>
        </w:rPr>
        <w:softHyphen/>
        <w:t>های هر کدام از این روش</w:t>
      </w:r>
      <w:r>
        <w:rPr>
          <w:rFonts w:hint="cs"/>
          <w:rtl/>
        </w:rPr>
        <w:softHyphen/>
        <w:t>ها را نشان داده است. همچنین پتانسیل روشی تعمیم یافته که برتری</w:t>
      </w:r>
      <w:r>
        <w:rPr>
          <w:rFonts w:hint="cs"/>
          <w:rtl/>
        </w:rPr>
        <w:softHyphen/>
        <w:t>های این دو روش را به همراه داشته باشد و ضعف</w:t>
      </w:r>
      <w:r>
        <w:rPr>
          <w:rFonts w:hint="cs"/>
          <w:rtl/>
        </w:rPr>
        <w:softHyphen/>
        <w:t>ها را به حداقل برساند، نشان داده شده است. به این روش تعمیم یافته، روش</w:t>
      </w:r>
      <w:r>
        <w:t>Arbitrary Lagrangian-Eulerian</w:t>
      </w:r>
      <w:r>
        <w:rPr>
          <w:rFonts w:hint="cs"/>
          <w:rtl/>
        </w:rPr>
        <w:t xml:space="preserve"> گفته می</w:t>
      </w:r>
      <w:r>
        <w:rPr>
          <w:rFonts w:hint="cs"/>
          <w:rtl/>
        </w:rPr>
        <w:softHyphen/>
        <w:t xml:space="preserve">شود. روش </w:t>
      </w:r>
      <w:r>
        <w:t>ALE</w:t>
      </w:r>
      <w:r>
        <w:rPr>
          <w:rFonts w:hint="cs"/>
          <w:rtl/>
        </w:rPr>
        <w:t xml:space="preserve"> در ابتدا در زمینه</w:t>
      </w:r>
      <w:r>
        <w:rPr>
          <w:rFonts w:hint="cs"/>
          <w:rtl/>
        </w:rPr>
        <w:softHyphen/>
        <w:t>های تفاضل محدود و حجم محدود ارایه شد.</w:t>
      </w:r>
    </w:p>
    <w:p w:rsidR="00712FB9" w:rsidRDefault="00712FB9" w:rsidP="005E18C4">
      <w:pPr>
        <w:pStyle w:val="a8"/>
        <w:rPr>
          <w:rtl/>
        </w:rPr>
      </w:pPr>
      <w:r>
        <w:rPr>
          <w:rFonts w:hint="cs"/>
          <w:rtl/>
        </w:rPr>
        <w:t xml:space="preserve">در توصیف حرکت به روش </w:t>
      </w:r>
      <w:r>
        <w:t>ALE</w:t>
      </w:r>
      <w:r>
        <w:rPr>
          <w:rFonts w:hint="cs"/>
          <w:rtl/>
        </w:rPr>
        <w:t xml:space="preserve">، نه پیکر بندی مادی </w:t>
      </w:r>
      <m:oMath>
        <m:sSub>
          <m:sSubPr>
            <m:ctrlPr>
              <w:rPr>
                <w:rFonts w:ascii="Cambria Math" w:hAnsi="Cambria Math"/>
              </w:rPr>
            </m:ctrlPr>
          </m:sSubPr>
          <m:e>
            <m:r>
              <w:rPr>
                <w:rFonts w:ascii="Cambria Math" w:hAnsi="Cambria Math"/>
              </w:rPr>
              <m:t>R</m:t>
            </m:r>
          </m:e>
          <m:sub>
            <m:r>
              <m:rPr>
                <m:sty m:val="bi"/>
              </m:rPr>
              <w:rPr>
                <w:rFonts w:ascii="Cambria Math" w:hAnsi="Cambria Math"/>
              </w:rPr>
              <m:t>X</m:t>
            </m:r>
          </m:sub>
        </m:sSub>
      </m:oMath>
      <w:r>
        <w:rPr>
          <w:rFonts w:hint="cs"/>
          <w:rtl/>
        </w:rPr>
        <w:t xml:space="preserve"> و نه پیکر بندی فضایی </w:t>
      </w:r>
      <m:oMath>
        <m:sSub>
          <m:sSubPr>
            <m:ctrlPr>
              <w:rPr>
                <w:rFonts w:ascii="Cambria Math" w:hAnsi="Cambria Math"/>
              </w:rPr>
            </m:ctrlPr>
          </m:sSubPr>
          <m:e>
            <m:r>
              <w:rPr>
                <w:rFonts w:ascii="Cambria Math" w:hAnsi="Cambria Math"/>
              </w:rPr>
              <m:t>R</m:t>
            </m:r>
          </m:e>
          <m:sub>
            <m:r>
              <m:rPr>
                <m:sty m:val="bi"/>
              </m:rPr>
              <w:rPr>
                <w:rFonts w:ascii="Cambria Math" w:hAnsi="Cambria Math"/>
              </w:rPr>
              <m:t>x</m:t>
            </m:r>
          </m:sub>
        </m:sSub>
      </m:oMath>
      <w:r>
        <w:rPr>
          <w:rFonts w:hint="cs"/>
          <w:rtl/>
        </w:rPr>
        <w:t xml:space="preserve"> به عنوان مرجع انتخاب نمی</w:t>
      </w:r>
      <w:r>
        <w:rPr>
          <w:rFonts w:hint="cs"/>
          <w:rtl/>
        </w:rPr>
        <w:softHyphen/>
        <w:t>شوند، بنابراین به یک دامنه سوم نیاز می</w:t>
      </w:r>
      <w:r>
        <w:rPr>
          <w:rFonts w:hint="cs"/>
          <w:rtl/>
        </w:rPr>
        <w:softHyphen/>
        <w:t xml:space="preserve">باشد. </w:t>
      </w:r>
      <w:r>
        <w:rPr>
          <w:rFonts w:hint="cs"/>
          <w:u w:val="single"/>
          <w:rtl/>
        </w:rPr>
        <w:t>پیکر بندی مرجع</w:t>
      </w:r>
      <w:r>
        <w:rPr>
          <w:rFonts w:hint="cs"/>
          <w:rtl/>
        </w:rPr>
        <w:t xml:space="preserve"> </w:t>
      </w:r>
      <m:oMath>
        <m:sSub>
          <m:sSubPr>
            <m:ctrlPr>
              <w:rPr>
                <w:rFonts w:ascii="Cambria Math" w:hAnsi="Cambria Math"/>
              </w:rPr>
            </m:ctrlPr>
          </m:sSubPr>
          <m:e>
            <m:r>
              <w:rPr>
                <w:rFonts w:ascii="Cambria Math" w:hAnsi="Cambria Math"/>
              </w:rPr>
              <m:t>R</m:t>
            </m:r>
          </m:e>
          <m:sub>
            <m:r>
              <m:rPr>
                <m:sty m:val="bi"/>
              </m:rPr>
              <w:rPr>
                <w:rFonts w:ascii="Cambria Math" w:hAnsi="Cambria Math"/>
              </w:rPr>
              <m:t>χ</m:t>
            </m:r>
          </m:sub>
        </m:sSub>
      </m:oMath>
      <w:r>
        <w:rPr>
          <w:rFonts w:hint="cs"/>
          <w:rtl/>
        </w:rPr>
        <w:t xml:space="preserve"> که مختصات مرجع </w:t>
      </w:r>
      <m:oMath>
        <m:r>
          <m:rPr>
            <m:sty m:val="bi"/>
          </m:rPr>
          <w:rPr>
            <w:rFonts w:ascii="Cambria Math" w:hAnsi="Cambria Math"/>
          </w:rPr>
          <m:t>χ</m:t>
        </m:r>
      </m:oMath>
      <w:r>
        <w:rPr>
          <w:rFonts w:cs="Times New Roman"/>
          <w:rtl/>
        </w:rPr>
        <w:t xml:space="preserve"> </w:t>
      </w:r>
      <w:r>
        <w:rPr>
          <w:rFonts w:hint="cs"/>
          <w:rtl/>
        </w:rPr>
        <w:t xml:space="preserve">برای مشخص نمودن </w:t>
      </w:r>
      <w:r>
        <w:rPr>
          <w:rFonts w:hint="cs"/>
          <w:u w:val="single"/>
          <w:rtl/>
        </w:rPr>
        <w:t>نقاط شبکه</w:t>
      </w:r>
      <w:r>
        <w:rPr>
          <w:rFonts w:hint="cs"/>
          <w:rtl/>
        </w:rPr>
        <w:t xml:space="preserve"> معرفی شده</w:t>
      </w:r>
      <w:r>
        <w:rPr>
          <w:rFonts w:hint="cs"/>
          <w:rtl/>
        </w:rPr>
        <w:softHyphen/>
        <w:t xml:space="preserve">اند.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Ref481952437 \r \h</w:instrText>
      </w:r>
      <w:r>
        <w:rPr>
          <w:rtl/>
        </w:rPr>
        <w:instrText xml:space="preserve"> </w:instrText>
      </w:r>
      <w:r>
        <w:rPr>
          <w:rtl/>
        </w:rPr>
      </w:r>
      <w:r>
        <w:rPr>
          <w:rtl/>
        </w:rPr>
        <w:fldChar w:fldCharType="separate"/>
      </w:r>
      <w:r w:rsidR="00E611F1">
        <w:rPr>
          <w:rtl/>
        </w:rPr>
        <w:t xml:space="preserve">‏شکل (17) </w:t>
      </w:r>
      <w:r>
        <w:rPr>
          <w:rtl/>
        </w:rPr>
        <w:fldChar w:fldCharType="end"/>
      </w:r>
      <w:r>
        <w:rPr>
          <w:rFonts w:hint="cs"/>
          <w:rtl/>
        </w:rPr>
        <w:t xml:space="preserve"> این دامنه</w:t>
      </w:r>
      <w:r>
        <w:rPr>
          <w:rFonts w:hint="cs"/>
          <w:rtl/>
        </w:rPr>
        <w:softHyphen/>
        <w:t>ها و تبدیل</w:t>
      </w:r>
      <w:r>
        <w:rPr>
          <w:rFonts w:hint="cs"/>
          <w:rtl/>
        </w:rPr>
        <w:softHyphen/>
        <w:t>های یک به یک که این مختصات را به یکدیگر مرتبط می</w:t>
      </w:r>
      <w:r>
        <w:rPr>
          <w:rFonts w:hint="cs"/>
          <w:rtl/>
        </w:rPr>
        <w:softHyphen/>
        <w:t>کنند، نشان می</w:t>
      </w:r>
      <w:r>
        <w:rPr>
          <w:rFonts w:hint="cs"/>
          <w:rtl/>
        </w:rPr>
        <w:softHyphen/>
        <w:t>دهد.</w:t>
      </w:r>
    </w:p>
    <w:p w:rsidR="00712FB9" w:rsidRDefault="00712FB9" w:rsidP="00712FB9">
      <w:pPr>
        <w:pStyle w:val="ad"/>
        <w:jc w:val="center"/>
        <w:rPr>
          <w:rtl/>
          <w:lang w:bidi="fa-IR"/>
        </w:rPr>
      </w:pPr>
      <w:r>
        <w:rPr>
          <w:noProof/>
        </w:rPr>
        <w:drawing>
          <wp:inline distT="0" distB="0" distL="0" distR="0" wp14:anchorId="39E97564" wp14:editId="4C49542B">
            <wp:extent cx="2390775" cy="1868287"/>
            <wp:effectExtent l="0" t="0" r="0" b="0"/>
            <wp:docPr id="17" name="Picture 17" descr="Captur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e6-1"/>
                    <pic:cNvPicPr>
                      <a:picLocks noChangeAspect="1" noChangeArrowheads="1"/>
                    </pic:cNvPicPr>
                  </pic:nvPicPr>
                  <pic:blipFill>
                    <a:blip r:embed="rId1172" cstate="print">
                      <a:extLst>
                        <a:ext uri="{28A0092B-C50C-407E-A947-70E740481C1C}">
                          <a14:useLocalDpi xmlns:a14="http://schemas.microsoft.com/office/drawing/2010/main" val="0"/>
                        </a:ext>
                      </a:extLst>
                    </a:blip>
                    <a:srcRect/>
                    <a:stretch>
                      <a:fillRect/>
                    </a:stretch>
                  </pic:blipFill>
                  <pic:spPr bwMode="auto">
                    <a:xfrm>
                      <a:off x="0" y="0"/>
                      <a:ext cx="2396511" cy="1872769"/>
                    </a:xfrm>
                    <a:prstGeom prst="rect">
                      <a:avLst/>
                    </a:prstGeom>
                    <a:noFill/>
                    <a:ln>
                      <a:noFill/>
                    </a:ln>
                  </pic:spPr>
                </pic:pic>
              </a:graphicData>
            </a:graphic>
          </wp:inline>
        </w:drawing>
      </w:r>
    </w:p>
    <w:p w:rsidR="00712FB9" w:rsidRDefault="00712FB9" w:rsidP="00EA1EED">
      <w:pPr>
        <w:pStyle w:val="a"/>
        <w:rPr>
          <w:rtl/>
        </w:rPr>
      </w:pPr>
      <w:bookmarkStart w:id="262" w:name="_Ref481952437"/>
      <w:r>
        <w:rPr>
          <w:rFonts w:hint="cs"/>
          <w:rtl/>
        </w:rPr>
        <w:t xml:space="preserve">حرکت </w:t>
      </w:r>
      <w:r>
        <w:rPr>
          <w:rFonts w:eastAsiaTheme="minorEastAsia" w:hint="cs"/>
          <w:rtl/>
        </w:rPr>
        <w:t>شبکه</w:t>
      </w:r>
      <w:r>
        <w:rPr>
          <w:rFonts w:hint="cs"/>
          <w:rtl/>
        </w:rPr>
        <w:softHyphen/>
        <w:t xml:space="preserve"> محاسباتی </w:t>
      </w:r>
      <w:r>
        <w:t>ALE</w:t>
      </w:r>
      <w:r>
        <w:rPr>
          <w:rFonts w:hint="cs"/>
          <w:rtl/>
        </w:rPr>
        <w:t xml:space="preserve"> مستقل از حرکت مادی است</w:t>
      </w:r>
      <w:bookmarkEnd w:id="262"/>
    </w:p>
    <w:p w:rsidR="00712FB9" w:rsidRDefault="00712FB9" w:rsidP="005E18C4">
      <w:pPr>
        <w:pStyle w:val="a8"/>
        <w:rPr>
          <w:rtl/>
        </w:rPr>
      </w:pPr>
      <w:r>
        <w:rPr>
          <w:rFonts w:hint="cs"/>
          <w:rtl/>
        </w:rPr>
        <w:t>دامنه</w:t>
      </w:r>
      <w:r>
        <w:rPr>
          <w:rFonts w:hint="cs"/>
          <w:rtl/>
        </w:rPr>
        <w:softHyphen/>
        <w:t xml:space="preserve">ی مرجع </w:t>
      </w:r>
      <m:oMath>
        <m:sSub>
          <m:sSubPr>
            <m:ctrlPr>
              <w:rPr>
                <w:rFonts w:ascii="Cambria Math" w:hAnsi="Cambria Math"/>
              </w:rPr>
            </m:ctrlPr>
          </m:sSubPr>
          <m:e>
            <m:r>
              <w:rPr>
                <w:rFonts w:ascii="Cambria Math" w:hAnsi="Cambria Math"/>
              </w:rPr>
              <m:t>R</m:t>
            </m:r>
          </m:e>
          <m:sub>
            <m:r>
              <m:rPr>
                <m:sty m:val="bi"/>
              </m:rPr>
              <w:rPr>
                <w:rFonts w:ascii="Cambria Math" w:hAnsi="Cambria Math"/>
              </w:rPr>
              <m:t>χ</m:t>
            </m:r>
          </m:sub>
        </m:sSub>
      </m:oMath>
      <w:r>
        <w:rPr>
          <w:rFonts w:hint="cs"/>
          <w:rtl/>
        </w:rPr>
        <w:t xml:space="preserve"> با استفاده از تبدیل</w:t>
      </w:r>
      <w:r>
        <w:rPr>
          <w:rFonts w:hint="cs"/>
          <w:rtl/>
        </w:rPr>
        <w:softHyphen/>
        <w:t>های</w:t>
      </w:r>
      <w:r>
        <w:rPr>
          <w:rFonts w:cs="Times New Roman" w:hint="cs"/>
          <w:position w:val="-10"/>
          <w:rtl/>
        </w:rPr>
        <w:t xml:space="preserve"> </w:t>
      </w:r>
      <m:oMath>
        <m:r>
          <m:rPr>
            <m:sty m:val="b"/>
          </m:rPr>
          <w:rPr>
            <w:rFonts w:ascii="Cambria Math" w:eastAsiaTheme="minorEastAsia" w:hAnsi="Cambria Math"/>
          </w:rPr>
          <m:t>Ψ</m:t>
        </m:r>
      </m:oMath>
      <w:r>
        <w:rPr>
          <w:rFonts w:cs="Times New Roman"/>
          <w:position w:val="-10"/>
          <w:rtl/>
        </w:rPr>
        <w:t xml:space="preserve"> </w:t>
      </w:r>
      <w:r>
        <w:rPr>
          <w:rFonts w:hint="cs"/>
          <w:rtl/>
        </w:rPr>
        <w:t xml:space="preserve">و </w:t>
      </w:r>
      <m:oMath>
        <m:r>
          <m:rPr>
            <m:sty m:val="b"/>
          </m:rPr>
          <w:rPr>
            <w:rFonts w:ascii="Cambria Math" w:eastAsiaTheme="minorEastAsia" w:hAnsi="Cambria Math"/>
          </w:rPr>
          <m:t>Φ</m:t>
        </m:r>
      </m:oMath>
      <w:r>
        <w:rPr>
          <w:rFonts w:hint="cs"/>
          <w:rtl/>
        </w:rPr>
        <w:t xml:space="preserve"> به ترتیب به دامنه</w:t>
      </w:r>
      <w:r>
        <w:rPr>
          <w:rFonts w:hint="cs"/>
          <w:rtl/>
        </w:rPr>
        <w:softHyphen/>
        <w:t>های مادی و فضایی تصویر می</w:t>
      </w:r>
      <w:r>
        <w:rPr>
          <w:rFonts w:hint="cs"/>
          <w:rtl/>
        </w:rPr>
        <w:softHyphen/>
        <w:t xml:space="preserve">گردند. حرکت </w:t>
      </w:r>
      <w:r>
        <w:rPr>
          <w:rFonts w:hint="cs"/>
          <w:rtl/>
        </w:rPr>
        <w:lastRenderedPageBreak/>
        <w:t xml:space="preserve">ذره </w:t>
      </w:r>
      <m:oMath>
        <m:r>
          <m:rPr>
            <m:sty m:val="b"/>
          </m:rPr>
          <w:rPr>
            <w:rFonts w:ascii="Cambria Math" w:eastAsiaTheme="minorEastAsia" w:hAnsi="Cambria Math"/>
          </w:rPr>
          <m:t>φ</m:t>
        </m:r>
      </m:oMath>
      <w:r>
        <w:rPr>
          <w:rFonts w:hint="cs"/>
          <w:rtl/>
        </w:rPr>
        <w:t xml:space="preserve"> می</w:t>
      </w:r>
      <w:r>
        <w:rPr>
          <w:rFonts w:hint="cs"/>
          <w:rtl/>
        </w:rPr>
        <w:softHyphen/>
        <w:t xml:space="preserve">تواند با استفاده از </w:t>
      </w:r>
      <m:oMath>
        <m:r>
          <m:rPr>
            <m:sty m:val="b"/>
          </m:rPr>
          <w:rPr>
            <w:rFonts w:ascii="Cambria Math" w:eastAsiaTheme="minorEastAsia" w:hAnsi="Cambria Math"/>
          </w:rPr>
          <m:t>φ</m:t>
        </m:r>
        <m:r>
          <m:rPr>
            <m:sty m:val="p"/>
          </m:rPr>
          <w:rPr>
            <w:rFonts w:ascii="Cambria Math" w:eastAsiaTheme="minorEastAsia" w:hAnsi="Cambria Math"/>
          </w:rPr>
          <m:t>=</m:t>
        </m:r>
        <m:r>
          <m:rPr>
            <m:sty m:val="b"/>
          </m:rPr>
          <w:rPr>
            <w:rFonts w:ascii="Cambria Math" w:eastAsiaTheme="minorEastAsia" w:hAnsi="Cambria Math"/>
          </w:rPr>
          <m:t>Φ</m:t>
        </m:r>
        <m:r>
          <w:rPr>
            <w:rFonts w:ascii="Cambria Math" w:eastAsiaTheme="minorEastAsia" w:hAnsi="Cambria Math"/>
          </w:rPr>
          <m:t>∘</m:t>
        </m:r>
        <m:sSup>
          <m:sSupPr>
            <m:ctrlPr>
              <w:rPr>
                <w:rFonts w:ascii="Cambria Math" w:eastAsiaTheme="minorEastAsia" w:hAnsi="Cambria Math"/>
              </w:rPr>
            </m:ctrlPr>
          </m:sSupPr>
          <m:e>
            <m:r>
              <m:rPr>
                <m:sty m:val="b"/>
              </m:rPr>
              <w:rPr>
                <w:rFonts w:ascii="Cambria Math" w:eastAsiaTheme="minorEastAsia" w:hAnsi="Cambria Math"/>
              </w:rPr>
              <m:t>Ψ</m:t>
            </m:r>
          </m:e>
          <m:sup>
            <m:r>
              <w:rPr>
                <w:rFonts w:ascii="Cambria Math" w:eastAsiaTheme="minorEastAsia" w:hAnsi="Cambria Math"/>
              </w:rPr>
              <m:t>-1</m:t>
            </m:r>
          </m:sup>
        </m:sSup>
      </m:oMath>
      <w:r>
        <w:rPr>
          <w:rFonts w:hint="cs"/>
          <w:rtl/>
        </w:rPr>
        <w:t xml:space="preserve"> مشخص شود ( علامت </w:t>
      </w:r>
      <m:oMath>
        <m:r>
          <w:rPr>
            <w:rFonts w:ascii="Cambria Math" w:eastAsiaTheme="minorEastAsia" w:hAnsi="Cambria Math"/>
          </w:rPr>
          <m:t>∘</m:t>
        </m:r>
      </m:oMath>
      <w:r>
        <w:rPr>
          <w:rFonts w:hint="cs"/>
          <w:rtl/>
        </w:rPr>
        <w:t xml:space="preserve"> ، علامت ترکیب توابع می</w:t>
      </w:r>
      <w:r>
        <w:rPr>
          <w:rFonts w:hint="cs"/>
          <w:rtl/>
        </w:rPr>
        <w:softHyphen/>
        <w:t xml:space="preserve">باشد)، واضح است که سه تبدیل </w:t>
      </w:r>
      <m:oMath>
        <m:r>
          <m:rPr>
            <m:sty m:val="b"/>
          </m:rPr>
          <w:rPr>
            <w:rFonts w:ascii="Cambria Math" w:eastAsiaTheme="minorEastAsia" w:hAnsi="Cambria Math"/>
          </w:rPr>
          <m:t>Φ</m:t>
        </m:r>
      </m:oMath>
      <w:r>
        <w:rPr>
          <w:rFonts w:hint="cs"/>
          <w:rtl/>
        </w:rPr>
        <w:t xml:space="preserve"> ،</w:t>
      </w:r>
      <m:oMath>
        <m:r>
          <m:rPr>
            <m:sty m:val="b"/>
          </m:rPr>
          <w:rPr>
            <w:rFonts w:ascii="Cambria Math" w:eastAsiaTheme="minorEastAsia" w:hAnsi="Cambria Math"/>
          </w:rPr>
          <m:t xml:space="preserve"> φ</m:t>
        </m:r>
      </m:oMath>
      <w:r>
        <w:rPr>
          <w:rFonts w:hint="cs"/>
          <w:rtl/>
        </w:rPr>
        <w:t xml:space="preserve"> و </w:t>
      </w:r>
      <m:oMath>
        <m:r>
          <m:rPr>
            <m:sty m:val="b"/>
          </m:rPr>
          <w:rPr>
            <w:rFonts w:ascii="Cambria Math" w:eastAsiaTheme="minorEastAsia" w:hAnsi="Cambria Math"/>
          </w:rPr>
          <m:t>Ψ</m:t>
        </m:r>
      </m:oMath>
      <w:r>
        <w:rPr>
          <w:rFonts w:hint="cs"/>
          <w:rtl/>
        </w:rPr>
        <w:t xml:space="preserve"> از یکدیگر مستقل نیستند.</w:t>
      </w:r>
    </w:p>
    <w:p w:rsidR="00712FB9" w:rsidRDefault="00712FB9" w:rsidP="005E18C4">
      <w:pPr>
        <w:pStyle w:val="a8"/>
        <w:rPr>
          <w:rtl/>
        </w:rPr>
      </w:pPr>
      <w:r>
        <w:rPr>
          <w:rFonts w:hint="cs"/>
          <w:rtl/>
        </w:rPr>
        <w:t xml:space="preserve">تبدیل </w:t>
      </w:r>
      <m:oMath>
        <m:r>
          <m:rPr>
            <m:sty m:val="b"/>
          </m:rPr>
          <w:rPr>
            <w:rFonts w:ascii="Cambria Math" w:eastAsiaTheme="minorEastAsia" w:hAnsi="Cambria Math"/>
          </w:rPr>
          <m:t>Φ</m:t>
        </m:r>
      </m:oMath>
      <w:r>
        <w:rPr>
          <w:rFonts w:hint="cs"/>
          <w:rtl/>
        </w:rPr>
        <w:t xml:space="preserve"> که نگاشت از دامنه</w:t>
      </w:r>
      <w:r>
        <w:rPr>
          <w:rFonts w:hint="cs"/>
          <w:rtl/>
        </w:rPr>
        <w:softHyphen/>
        <w:t>ی مرجع به دامنه</w:t>
      </w:r>
      <w:r>
        <w:rPr>
          <w:rFonts w:hint="cs"/>
          <w:rtl/>
        </w:rPr>
        <w:softHyphen/>
        <w:t>ی فضایی می</w:t>
      </w:r>
      <w:r>
        <w:rPr>
          <w:rFonts w:hint="cs"/>
          <w:rtl/>
        </w:rPr>
        <w:softHyphen/>
        <w:t>باشد می</w:t>
      </w:r>
      <w:r>
        <w:rPr>
          <w:rFonts w:hint="cs"/>
          <w:rtl/>
        </w:rPr>
        <w:softHyphen/>
        <w:t>تواند نشان دهنده</w:t>
      </w:r>
      <w:r>
        <w:rPr>
          <w:rFonts w:hint="cs"/>
          <w:rtl/>
        </w:rPr>
        <w:softHyphen/>
        <w:t>ی حرکت نقاط شبکه در دامنه فضا باشد. این تبدیل توسط رابطه</w:t>
      </w:r>
      <w:r>
        <w:rPr>
          <w:rFonts w:hint="cs"/>
          <w:rtl/>
        </w:rPr>
        <w:softHyphen/>
        <w:t>ی زیر مشخص می</w:t>
      </w:r>
      <w:r>
        <w:rPr>
          <w:rFonts w:hint="cs"/>
          <w:rtl/>
        </w:rPr>
        <w:softHyphen/>
        <w:t>گردد: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3"/>
        <w:gridCol w:w="8205"/>
      </w:tblGrid>
      <w:tr w:rsidR="00712FB9" w:rsidTr="00712FB9">
        <w:trPr>
          <w:trHeight w:val="1430"/>
        </w:trPr>
        <w:tc>
          <w:tcPr>
            <w:tcW w:w="623" w:type="dxa"/>
            <w:vAlign w:val="center"/>
          </w:tcPr>
          <w:p w:rsidR="00712FB9" w:rsidRDefault="00EA1EED" w:rsidP="00EA1EED">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240</w:t>
            </w:r>
            <w:r>
              <w:rPr>
                <w:rtl/>
              </w:rPr>
              <w:fldChar w:fldCharType="end"/>
            </w:r>
            <w:r>
              <w:rPr>
                <w:rFonts w:hint="cs"/>
                <w:rtl/>
                <w:cs/>
              </w:rPr>
              <w:t>)</w:t>
            </w:r>
          </w:p>
        </w:tc>
        <w:tc>
          <w:tcPr>
            <w:tcW w:w="8481" w:type="dxa"/>
          </w:tcPr>
          <w:p w:rsidR="00712FB9" w:rsidRPr="000D402A" w:rsidRDefault="00712FB9" w:rsidP="00EA1EED">
            <w:pPr>
              <w:rPr>
                <w:rFonts w:eastAsiaTheme="minorEastAsia"/>
                <w:rtl/>
              </w:rPr>
            </w:pPr>
            <m:oMathPara>
              <m:oMathParaPr>
                <m:jc m:val="left"/>
              </m:oMathParaPr>
              <m:oMath>
                <m:r>
                  <m:rPr>
                    <m:sty m:val="b"/>
                  </m:rPr>
                  <w:rPr>
                    <w:rFonts w:ascii="Cambria Math" w:hAnsi="Cambria Math"/>
                  </w:rPr>
                  <m:t>Φ</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m:rPr>
                        <m:sty m:val="bi"/>
                      </m:rPr>
                      <w:rPr>
                        <w:rFonts w:ascii="Cambria Math" w:hAnsi="Cambria Math"/>
                      </w:rPr>
                      <m:t>χ</m:t>
                    </m:r>
                  </m:sub>
                </m:sSub>
                <m:r>
                  <m:rPr>
                    <m:sty m:val="p"/>
                  </m:rPr>
                  <w:rPr>
                    <w:rFonts w:ascii="Cambria Math" w:hAnsi="Cambria Math"/>
                  </w:rPr>
                  <m:t xml:space="preserve"> × </m:t>
                </m:r>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final</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m:rPr>
                        <m:sty m:val="bi"/>
                      </m:rP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final</m:t>
                        </m:r>
                      </m:sub>
                    </m:sSub>
                  </m:e>
                </m:d>
              </m:oMath>
            </m:oMathPara>
          </w:p>
          <w:p w:rsidR="00712FB9" w:rsidRPr="000D402A" w:rsidRDefault="00472B18" w:rsidP="00712FB9">
            <w:pPr>
              <w:pStyle w:val="ad"/>
              <w:bidi w:val="0"/>
              <w:spacing w:before="240"/>
              <w:rPr>
                <w:rtl/>
                <w:lang w:bidi="fa-IR"/>
              </w:rPr>
            </w:pPr>
            <m:oMathPara>
              <m:oMathParaPr>
                <m:jc m:val="left"/>
              </m:oMathParaPr>
              <m:oMath>
                <m:d>
                  <m:dPr>
                    <m:ctrlPr>
                      <w:rPr>
                        <w:rFonts w:ascii="Cambria Math" w:hAnsi="Cambria Math"/>
                      </w:rPr>
                    </m:ctrlPr>
                  </m:dPr>
                  <m:e>
                    <m:r>
                      <m:rPr>
                        <m:sty m:val="bi"/>
                      </m:rPr>
                      <w:rPr>
                        <w:rFonts w:ascii="Cambria Math" w:hAnsi="Cambria Math"/>
                      </w:rPr>
                      <m:t>χ</m:t>
                    </m:r>
                    <m:r>
                      <m:rPr>
                        <m:sty m:val="p"/>
                      </m:rPr>
                      <w:rPr>
                        <w:rFonts w:ascii="Cambria Math" w:hAnsi="Cambria Math"/>
                      </w:rPr>
                      <m:t>,</m:t>
                    </m:r>
                    <m:r>
                      <w:rPr>
                        <w:rFonts w:ascii="Cambria Math" w:hAnsi="Cambria Math"/>
                      </w:rPr>
                      <m:t>t</m:t>
                    </m:r>
                  </m:e>
                </m:d>
                <m:r>
                  <m:rPr>
                    <m:sty m:val="p"/>
                  </m:rPr>
                  <w:rPr>
                    <w:rFonts w:ascii="Cambria Math" w:hAnsi="Cambria Math"/>
                  </w:rPr>
                  <m:t xml:space="preserve"> → </m:t>
                </m:r>
                <m:r>
                  <m:rPr>
                    <m:sty m:val="b"/>
                  </m:rPr>
                  <w:rPr>
                    <w:rFonts w:ascii="Cambria Math" w:hAnsi="Cambria Math"/>
                  </w:rPr>
                  <m:t>Φ</m:t>
                </m:r>
                <m:d>
                  <m:dPr>
                    <m:ctrlPr>
                      <w:rPr>
                        <w:rFonts w:ascii="Cambria Math" w:hAnsi="Cambria Math"/>
                      </w:rPr>
                    </m:ctrlPr>
                  </m:dPr>
                  <m:e>
                    <m:r>
                      <m:rPr>
                        <m:sty m:val="bi"/>
                      </m:rPr>
                      <w:rPr>
                        <w:rFonts w:ascii="Cambria Math" w:hAnsi="Cambria Math"/>
                      </w:rPr>
                      <m:t>χ</m:t>
                    </m:r>
                    <m:r>
                      <m:rPr>
                        <m:sty m:val="p"/>
                      </m:rPr>
                      <w:rPr>
                        <w:rFonts w:ascii="Cambria Math" w:hAnsi="Cambria Math"/>
                      </w:rPr>
                      <m:t>,</m:t>
                    </m:r>
                    <m:r>
                      <w:rPr>
                        <w:rFonts w:ascii="Cambria Math" w:hAnsi="Cambria Math"/>
                      </w:rPr>
                      <m:t>t</m:t>
                    </m:r>
                  </m:e>
                </m:d>
                <m:r>
                  <m:rPr>
                    <m:sty m:val="p"/>
                  </m:rPr>
                  <w:rPr>
                    <w:rFonts w:ascii="Cambria Math" w:hAnsi="Cambria Math"/>
                  </w:rPr>
                  <m:t>=</m:t>
                </m:r>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oMath>
            </m:oMathPara>
          </w:p>
          <w:p w:rsidR="00712FB9" w:rsidRPr="00661A07" w:rsidRDefault="00712FB9" w:rsidP="00712FB9">
            <w:pPr>
              <w:rPr>
                <w:rtl/>
              </w:rPr>
            </w:pPr>
          </w:p>
        </w:tc>
      </w:tr>
    </w:tbl>
    <w:p w:rsidR="00712FB9" w:rsidRDefault="00712FB9" w:rsidP="005E18C4">
      <w:pPr>
        <w:pStyle w:val="a8"/>
        <w:rPr>
          <w:rtl/>
        </w:rPr>
      </w:pPr>
      <w:r>
        <w:rPr>
          <w:rFonts w:hint="cs"/>
          <w:rtl/>
        </w:rPr>
        <w:t>و گرادیان آن عبارت است از:</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7"/>
        <w:gridCol w:w="5731"/>
      </w:tblGrid>
      <w:tr w:rsidR="00712FB9" w:rsidTr="00712FB9">
        <w:tc>
          <w:tcPr>
            <w:tcW w:w="3266" w:type="dxa"/>
            <w:vAlign w:val="center"/>
          </w:tcPr>
          <w:p w:rsidR="00712FB9" w:rsidRDefault="001769F9" w:rsidP="001769F9">
            <w:pPr>
              <w:pStyle w:val="Caption"/>
              <w:rPr>
                <w:rtl/>
                <w:cs/>
              </w:rPr>
            </w:pPr>
            <w:bookmarkStart w:id="263" w:name="_Ref510649490"/>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241</w:t>
            </w:r>
            <w:r>
              <w:rPr>
                <w:rtl/>
              </w:rPr>
              <w:fldChar w:fldCharType="end"/>
            </w:r>
            <w:r>
              <w:rPr>
                <w:rFonts w:hint="cs"/>
                <w:rtl/>
                <w:cs/>
              </w:rPr>
              <w:t>)</w:t>
            </w:r>
          </w:p>
        </w:tc>
        <w:bookmarkEnd w:id="263"/>
        <w:tc>
          <w:tcPr>
            <w:tcW w:w="5868" w:type="dxa"/>
          </w:tcPr>
          <w:p w:rsidR="00712FB9" w:rsidRPr="00661A07" w:rsidRDefault="00472B18" w:rsidP="00712FB9">
            <w:pPr>
              <w:pStyle w:val="ad"/>
              <w:bidi w:val="0"/>
              <w:jc w:val="right"/>
              <w:rPr>
                <w:rtl/>
              </w:rPr>
            </w:pPr>
            <m:oMathPara>
              <m:oMathParaPr>
                <m:jc m:val="left"/>
              </m:oMathParaPr>
              <m:oMath>
                <m:f>
                  <m:fPr>
                    <m:ctrlPr>
                      <w:rPr>
                        <w:rFonts w:ascii="Cambria Math" w:hAnsi="Cambria Math"/>
                      </w:rPr>
                    </m:ctrlPr>
                  </m:fPr>
                  <m:num>
                    <m:r>
                      <m:rPr>
                        <m:sty m:val="p"/>
                      </m:rPr>
                      <w:rPr>
                        <w:rFonts w:ascii="Cambria Math" w:hAnsi="Cambria Math"/>
                      </w:rPr>
                      <m:t>∂</m:t>
                    </m:r>
                    <m:r>
                      <m:rPr>
                        <m:sty m:val="b"/>
                      </m:rPr>
                      <w:rPr>
                        <w:rFonts w:ascii="Cambria Math" w:hAnsi="Cambria Math"/>
                      </w:rPr>
                      <m:t>Φ</m:t>
                    </m:r>
                  </m:num>
                  <m:den>
                    <m:r>
                      <m:rPr>
                        <m:sty m:val="p"/>
                      </m:rPr>
                      <w:rPr>
                        <w:rFonts w:ascii="Cambria Math" w:hAnsi="Cambria Math"/>
                      </w:rPr>
                      <m:t>∂</m:t>
                    </m:r>
                    <m:d>
                      <m:dPr>
                        <m:ctrlPr>
                          <w:rPr>
                            <w:rFonts w:ascii="Cambria Math" w:hAnsi="Cambria Math"/>
                          </w:rPr>
                        </m:ctrlPr>
                      </m:dPr>
                      <m:e>
                        <m:r>
                          <m:rPr>
                            <m:sty m:val="bi"/>
                          </m:rPr>
                          <w:rPr>
                            <w:rFonts w:ascii="Cambria Math" w:hAnsi="Cambria Math"/>
                          </w:rPr>
                          <m:t>χ</m:t>
                        </m:r>
                        <m:r>
                          <m:rPr>
                            <m:sty m:val="p"/>
                          </m:rPr>
                          <w:rPr>
                            <w:rFonts w:ascii="Cambria Math" w:hAnsi="Cambria Math"/>
                          </w:rPr>
                          <m:t>,</m:t>
                        </m:r>
                        <m:r>
                          <w:rPr>
                            <w:rFonts w:ascii="Cambria Math" w:hAnsi="Cambria Math"/>
                          </w:rPr>
                          <m:t>t</m:t>
                        </m:r>
                      </m:e>
                    </m:d>
                  </m:den>
                </m:f>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m:t>
                              </m:r>
                              <m:r>
                                <m:rPr>
                                  <m:sty m:val="bi"/>
                                </m:rPr>
                                <w:rPr>
                                  <w:rFonts w:ascii="Cambria Math" w:hAnsi="Cambria Math"/>
                                </w:rPr>
                                <m:t>x</m:t>
                              </m:r>
                            </m:num>
                            <m:den>
                              <m:r>
                                <w:rPr>
                                  <w:rFonts w:ascii="Cambria Math" w:hAnsi="Cambria Math"/>
                                </w:rPr>
                                <m:t>∂</m:t>
                              </m:r>
                              <m:r>
                                <m:rPr>
                                  <m:sty m:val="bi"/>
                                </m:rPr>
                                <w:rPr>
                                  <w:rFonts w:ascii="Cambria Math" w:hAnsi="Cambria Math"/>
                                </w:rPr>
                                <m:t>χ</m:t>
                              </m:r>
                            </m:den>
                          </m:f>
                        </m:e>
                        <m:e>
                          <m:acc>
                            <m:accPr>
                              <m:ctrlPr>
                                <w:rPr>
                                  <w:rFonts w:ascii="Cambria Math" w:hAnsi="Cambria Math"/>
                                  <w:b/>
                                </w:rPr>
                              </m:ctrlPr>
                            </m:accPr>
                            <m:e>
                              <m:r>
                                <m:rPr>
                                  <m:sty m:val="bi"/>
                                </m:rPr>
                                <w:rPr>
                                  <w:rFonts w:ascii="Cambria Math" w:hAnsi="Cambria Math"/>
                                </w:rPr>
                                <m:t>v</m:t>
                              </m:r>
                            </m:e>
                          </m:acc>
                        </m:e>
                      </m:mr>
                      <m:mr>
                        <m:e>
                          <m:sSup>
                            <m:sSupPr>
                              <m:ctrlPr>
                                <w:rPr>
                                  <w:rFonts w:ascii="Cambria Math" w:hAnsi="Cambria Math"/>
                                </w:rPr>
                              </m:ctrlPr>
                            </m:sSupPr>
                            <m:e>
                              <m:r>
                                <m:rPr>
                                  <m:sty m:val="p"/>
                                </m:rPr>
                                <w:rPr>
                                  <w:rFonts w:ascii="Cambria Math" w:hAnsi="Cambria Math"/>
                                </w:rPr>
                                <m:t>0</m:t>
                              </m:r>
                            </m:e>
                            <m:sup>
                              <m:r>
                                <w:rPr>
                                  <w:rFonts w:ascii="Cambria Math" w:hAnsi="Cambria Math"/>
                                </w:rPr>
                                <m:t>T</m:t>
                              </m:r>
                            </m:sup>
                          </m:sSup>
                        </m:e>
                        <m:e>
                          <m:r>
                            <m:rPr>
                              <m:sty m:val="p"/>
                            </m:rPr>
                            <w:rPr>
                              <w:rFonts w:ascii="Cambria Math" w:hAnsi="Cambria Math"/>
                            </w:rPr>
                            <m:t>1</m:t>
                          </m:r>
                        </m:e>
                      </m:mr>
                    </m:m>
                  </m:e>
                </m:d>
              </m:oMath>
            </m:oMathPara>
          </w:p>
        </w:tc>
      </w:tr>
    </w:tbl>
    <w:p w:rsidR="00712FB9" w:rsidRDefault="00712FB9" w:rsidP="005E18C4">
      <w:pPr>
        <w:pStyle w:val="a8"/>
        <w:rPr>
          <w:rtl/>
        </w:rPr>
      </w:pPr>
      <w:r>
        <w:rPr>
          <w:rFonts w:hint="cs"/>
          <w:rtl/>
        </w:rPr>
        <w:t xml:space="preserve">که سرعت </w:t>
      </w:r>
      <w:r>
        <w:rPr>
          <w:rFonts w:eastAsiaTheme="minorEastAsia" w:hint="cs"/>
          <w:rtl/>
        </w:rPr>
        <w:t>شبکه</w:t>
      </w:r>
      <w:r>
        <w:rPr>
          <w:rFonts w:hint="cs"/>
          <w:rtl/>
        </w:rPr>
        <w:t xml:space="preserve"> برابر است با:</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5726"/>
      </w:tblGrid>
      <w:tr w:rsidR="00712FB9" w:rsidTr="00712FB9">
        <w:tc>
          <w:tcPr>
            <w:tcW w:w="3266" w:type="dxa"/>
            <w:vAlign w:val="center"/>
          </w:tcPr>
          <w:p w:rsidR="00712FB9" w:rsidRDefault="001769F9" w:rsidP="001769F9">
            <w:pPr>
              <w:pStyle w:val="Caption"/>
              <w:rPr>
                <w:rtl/>
                <w:cs/>
              </w:rPr>
            </w:pPr>
            <w:bookmarkStart w:id="264" w:name="_Ref513362146"/>
            <w:bookmarkStart w:id="265" w:name="_Ref510649529"/>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242</w:t>
            </w:r>
            <w:r>
              <w:rPr>
                <w:rtl/>
              </w:rPr>
              <w:fldChar w:fldCharType="end"/>
            </w:r>
            <w:r>
              <w:rPr>
                <w:rFonts w:hint="cs"/>
                <w:rtl/>
                <w:cs/>
              </w:rPr>
              <w:t>)</w:t>
            </w:r>
            <w:bookmarkEnd w:id="264"/>
          </w:p>
        </w:tc>
        <w:bookmarkStart w:id="266" w:name="_Ref481952049"/>
        <w:bookmarkEnd w:id="265"/>
        <w:tc>
          <w:tcPr>
            <w:tcW w:w="5868" w:type="dxa"/>
          </w:tcPr>
          <w:p w:rsidR="00712FB9" w:rsidRPr="00661A07" w:rsidRDefault="00472B18" w:rsidP="00712FB9">
            <w:pPr>
              <w:pStyle w:val="ad"/>
              <w:bidi w:val="0"/>
              <w:jc w:val="right"/>
              <w:rPr>
                <w:rtl/>
              </w:rPr>
            </w:pPr>
            <m:oMathPara>
              <m:oMathParaPr>
                <m:jc m:val="left"/>
              </m:oMathParaPr>
              <m:oMath>
                <m:acc>
                  <m:accPr>
                    <m:ctrlPr>
                      <w:rPr>
                        <w:rFonts w:ascii="Cambria Math" w:hAnsi="Cambria Math"/>
                      </w:rPr>
                    </m:ctrlPr>
                  </m:accPr>
                  <m:e>
                    <m:r>
                      <m:rPr>
                        <m:sty m:val="bi"/>
                      </m:rPr>
                      <w:rPr>
                        <w:rFonts w:ascii="Cambria Math" w:hAnsi="Cambria Math"/>
                      </w:rPr>
                      <m:t>v</m:t>
                    </m:r>
                  </m:e>
                </m:acc>
                <m:d>
                  <m:dPr>
                    <m:ctrlPr>
                      <w:rPr>
                        <w:rFonts w:ascii="Cambria Math" w:hAnsi="Cambria Math"/>
                      </w:rPr>
                    </m:ctrlPr>
                  </m:dPr>
                  <m:e>
                    <m:r>
                      <m:rPr>
                        <m:sty m:val="bi"/>
                      </m:rPr>
                      <w:rPr>
                        <w:rFonts w:ascii="Cambria Math" w:hAnsi="Cambria Math"/>
                      </w:rPr>
                      <m:t>χ</m:t>
                    </m:r>
                    <m:r>
                      <m:rPr>
                        <m:sty m:val="p"/>
                      </m:rPr>
                      <w:rPr>
                        <w:rFonts w:ascii="Cambria Math" w:hAnsi="Cambria Math"/>
                      </w:rPr>
                      <m:t>,</m:t>
                    </m:r>
                    <m:r>
                      <w:rPr>
                        <w:rFonts w:ascii="Cambria Math" w:hAnsi="Cambria Math"/>
                      </w:rPr>
                      <m:t>t</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m:t>
                            </m:r>
                            <m:r>
                              <m:rPr>
                                <m:sty m:val="bi"/>
                              </m:rPr>
                              <w:rPr>
                                <w:rFonts w:ascii="Cambria Math" w:hAnsi="Cambria Math"/>
                              </w:rPr>
                              <m:t>x</m:t>
                            </m:r>
                          </m:num>
                          <m:den>
                            <m:r>
                              <w:rPr>
                                <w:rFonts w:ascii="Cambria Math" w:hAnsi="Cambria Math"/>
                              </w:rPr>
                              <m:t>∂t</m:t>
                            </m:r>
                          </m:den>
                        </m:f>
                      </m:e>
                    </m:d>
                  </m:e>
                  <m:sub>
                    <m:r>
                      <m:rPr>
                        <m:sty m:val="bi"/>
                      </m:rPr>
                      <w:rPr>
                        <w:rFonts w:ascii="Cambria Math" w:hAnsi="Cambria Math"/>
                      </w:rPr>
                      <m:t>χ</m:t>
                    </m:r>
                  </m:sub>
                </m:sSub>
              </m:oMath>
            </m:oMathPara>
            <w:bookmarkEnd w:id="266"/>
          </w:p>
        </w:tc>
      </w:tr>
    </w:tbl>
    <w:p w:rsidR="00712FB9" w:rsidRDefault="00712FB9" w:rsidP="005E18C4">
      <w:pPr>
        <w:pStyle w:val="a8"/>
        <w:rPr>
          <w:rtl/>
        </w:rPr>
      </w:pPr>
      <w:r>
        <w:rPr>
          <w:rFonts w:hint="cs"/>
          <w:rtl/>
        </w:rPr>
        <w:t xml:space="preserve">باید یادآوری شود که هم حرکت </w:t>
      </w:r>
      <w:r>
        <w:rPr>
          <w:rFonts w:eastAsiaTheme="minorEastAsia" w:hint="cs"/>
          <w:rtl/>
        </w:rPr>
        <w:t>ماده</w:t>
      </w:r>
      <w:r>
        <w:rPr>
          <w:rFonts w:hint="cs"/>
          <w:rtl/>
        </w:rPr>
        <w:t xml:space="preserve"> و هم حرکت شبکه نسبت به دامنه</w:t>
      </w:r>
      <w:r>
        <w:rPr>
          <w:rFonts w:hint="cs"/>
          <w:rtl/>
        </w:rPr>
        <w:softHyphen/>
        <w:t>ی فضایی سنجیده می</w:t>
      </w:r>
      <w:r>
        <w:rPr>
          <w:rFonts w:hint="cs"/>
          <w:rtl/>
        </w:rPr>
        <w:softHyphen/>
        <w:t xml:space="preserve">شوند. بنابراین سرعت حرکت </w:t>
      </w:r>
      <w:r>
        <w:rPr>
          <w:rFonts w:eastAsiaTheme="minorEastAsia" w:hint="cs"/>
          <w:rtl/>
        </w:rPr>
        <w:t>ماده</w:t>
      </w:r>
      <w:r>
        <w:rPr>
          <w:rFonts w:hint="cs"/>
          <w:rtl/>
        </w:rPr>
        <w:t xml:space="preserve"> و سرعت حرکت شبکه مربوطه با مشتق معادلات حرکت ذره و </w:t>
      </w:r>
      <w:r>
        <w:rPr>
          <w:rFonts w:eastAsiaTheme="minorEastAsia" w:hint="cs"/>
          <w:rtl/>
        </w:rPr>
        <w:t>شبکه</w:t>
      </w:r>
      <w:r>
        <w:rPr>
          <w:rFonts w:hint="cs"/>
          <w:rtl/>
        </w:rPr>
        <w:t xml:space="preserve"> نسبت به زمان حاصل می</w:t>
      </w:r>
      <w:r>
        <w:rPr>
          <w:rFonts w:hint="cs"/>
          <w:rtl/>
        </w:rPr>
        <w:softHyphen/>
        <w:t>شود.</w:t>
      </w:r>
    </w:p>
    <w:p w:rsidR="00712FB9" w:rsidRDefault="00712FB9" w:rsidP="005E18C4">
      <w:pPr>
        <w:pStyle w:val="a8"/>
        <w:rPr>
          <w:rtl/>
        </w:rPr>
      </w:pPr>
      <w:r>
        <w:rPr>
          <w:rFonts w:hint="cs"/>
          <w:rtl/>
        </w:rPr>
        <w:t xml:space="preserve">در نهایت درباره تبدیل </w:t>
      </w:r>
      <m:oMath>
        <m:r>
          <m:rPr>
            <m:sty m:val="b"/>
          </m:rPr>
          <w:rPr>
            <w:rFonts w:ascii="Cambria Math" w:eastAsiaTheme="minorEastAsia" w:hAnsi="Cambria Math"/>
          </w:rPr>
          <m:t>Ψ</m:t>
        </m:r>
      </m:oMath>
      <w:r>
        <w:rPr>
          <w:rFonts w:hint="cs"/>
          <w:rtl/>
        </w:rPr>
        <w:t xml:space="preserve"> راحت</w:t>
      </w:r>
      <w:r>
        <w:rPr>
          <w:rFonts w:hint="cs"/>
          <w:rtl/>
        </w:rPr>
        <w:softHyphen/>
        <w:t xml:space="preserve">تر است مستقیماً معکوس آن </w:t>
      </w:r>
      <m:oMath>
        <m:sSup>
          <m:sSupPr>
            <m:ctrlPr>
              <w:rPr>
                <w:rFonts w:ascii="Cambria Math" w:eastAsiaTheme="minorEastAsia" w:hAnsi="Cambria Math"/>
              </w:rPr>
            </m:ctrlPr>
          </m:sSupPr>
          <m:e>
            <m:r>
              <m:rPr>
                <m:sty m:val="b"/>
              </m:rPr>
              <w:rPr>
                <w:rFonts w:ascii="Cambria Math" w:eastAsiaTheme="minorEastAsia" w:hAnsi="Cambria Math"/>
              </w:rPr>
              <m:t>Ψ</m:t>
            </m:r>
          </m:e>
          <m:sup>
            <m:r>
              <w:rPr>
                <w:rFonts w:ascii="Cambria Math" w:eastAsiaTheme="minorEastAsia" w:hAnsi="Cambria Math"/>
              </w:rPr>
              <m:t>-1</m:t>
            </m:r>
          </m:sup>
        </m:sSup>
      </m:oMath>
      <w:r>
        <w:rPr>
          <w:rFonts w:hint="cs"/>
          <w:rtl/>
        </w:rPr>
        <w:t xml:space="preserve"> مشخص شود: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4"/>
        <w:gridCol w:w="5734"/>
      </w:tblGrid>
      <w:tr w:rsidR="00712FB9" w:rsidTr="00712FB9">
        <w:tc>
          <w:tcPr>
            <w:tcW w:w="3266" w:type="dxa"/>
            <w:vAlign w:val="center"/>
          </w:tcPr>
          <w:p w:rsidR="00712FB9" w:rsidRDefault="001769F9" w:rsidP="001769F9">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243</w:t>
            </w:r>
            <w:r>
              <w:rPr>
                <w:rtl/>
              </w:rPr>
              <w:fldChar w:fldCharType="end"/>
            </w:r>
            <w:r>
              <w:rPr>
                <w:rFonts w:hint="cs"/>
                <w:rtl/>
                <w:cs/>
              </w:rPr>
              <w:t>)</w:t>
            </w:r>
          </w:p>
        </w:tc>
        <w:tc>
          <w:tcPr>
            <w:tcW w:w="5868" w:type="dxa"/>
          </w:tcPr>
          <w:p w:rsidR="00712FB9" w:rsidRPr="000D402A" w:rsidRDefault="00472B18" w:rsidP="00712FB9">
            <w:pPr>
              <w:pStyle w:val="ad"/>
              <w:bidi w:val="0"/>
              <w:jc w:val="right"/>
              <w:rPr>
                <w:rFonts w:eastAsiaTheme="minorEastAsia"/>
                <w:sz w:val="28"/>
                <w:szCs w:val="32"/>
                <w:rtl/>
                <w:lang w:bidi="fa-IR"/>
              </w:rPr>
            </w:pPr>
            <m:oMathPara>
              <m:oMathParaPr>
                <m:jc m:val="left"/>
              </m:oMathParaPr>
              <m:oMath>
                <m:sSup>
                  <m:sSupPr>
                    <m:ctrlPr>
                      <w:rPr>
                        <w:rFonts w:ascii="Cambria Math" w:eastAsiaTheme="minorEastAsia" w:hAnsi="Cambria Math"/>
                        <w:sz w:val="28"/>
                        <w:szCs w:val="32"/>
                        <w:lang w:bidi="fa-IR"/>
                      </w:rPr>
                    </m:ctrlPr>
                  </m:sSupPr>
                  <m:e>
                    <m:r>
                      <m:rPr>
                        <m:sty m:val="b"/>
                      </m:rPr>
                      <w:rPr>
                        <w:rFonts w:ascii="Cambria Math" w:eastAsiaTheme="minorEastAsia" w:hAnsi="Cambria Math"/>
                        <w:sz w:val="28"/>
                        <w:szCs w:val="32"/>
                        <w:lang w:bidi="fa-IR"/>
                      </w:rPr>
                      <m:t>Ψ</m:t>
                    </m:r>
                  </m:e>
                  <m:sup>
                    <m:r>
                      <w:rPr>
                        <w:rFonts w:ascii="Cambria Math" w:eastAsiaTheme="minorEastAsia" w:hAnsi="Cambria Math"/>
                        <w:sz w:val="28"/>
                        <w:szCs w:val="32"/>
                        <w:lang w:bidi="fa-IR"/>
                      </w:rPr>
                      <m:t>-1</m:t>
                    </m:r>
                  </m:sup>
                </m:sSup>
                <m:r>
                  <m:rPr>
                    <m:sty m:val="p"/>
                  </m:rPr>
                  <w:rPr>
                    <w:rFonts w:ascii="Cambria Math" w:hAnsi="Cambria Math"/>
                    <w:sz w:val="28"/>
                    <w:szCs w:val="32"/>
                    <w:lang w:bidi="fa-IR"/>
                  </w:rPr>
                  <m:t xml:space="preserve">: </m:t>
                </m:r>
                <m:sSub>
                  <m:sSubPr>
                    <m:ctrlPr>
                      <w:rPr>
                        <w:rFonts w:ascii="Cambria Math" w:hAnsi="Cambria Math"/>
                        <w:sz w:val="28"/>
                        <w:szCs w:val="32"/>
                        <w:lang w:bidi="fa-IR"/>
                      </w:rPr>
                    </m:ctrlPr>
                  </m:sSubPr>
                  <m:e>
                    <m:r>
                      <w:rPr>
                        <w:rFonts w:ascii="Cambria Math" w:hAnsi="Cambria Math"/>
                        <w:sz w:val="28"/>
                        <w:szCs w:val="32"/>
                        <w:lang w:bidi="fa-IR"/>
                      </w:rPr>
                      <m:t>R</m:t>
                    </m:r>
                  </m:e>
                  <m:sub>
                    <m:r>
                      <m:rPr>
                        <m:sty m:val="bi"/>
                      </m:rPr>
                      <w:rPr>
                        <w:rFonts w:ascii="Cambria Math" w:hAnsi="Cambria Math"/>
                        <w:sz w:val="28"/>
                        <w:szCs w:val="32"/>
                        <w:lang w:bidi="fa-IR"/>
                      </w:rPr>
                      <m:t>X</m:t>
                    </m:r>
                  </m:sub>
                </m:sSub>
                <m:r>
                  <w:rPr>
                    <w:rFonts w:ascii="Cambria Math" w:hAnsi="Cambria Math"/>
                    <w:sz w:val="28"/>
                    <w:szCs w:val="32"/>
                    <w:lang w:bidi="fa-IR"/>
                  </w:rPr>
                  <m:t xml:space="preserve"> × </m:t>
                </m:r>
                <m:d>
                  <m:dPr>
                    <m:begChr m:val="["/>
                    <m:endChr m:val="]"/>
                    <m:ctrlPr>
                      <w:rPr>
                        <w:rFonts w:ascii="Cambria Math" w:hAnsi="Cambria Math"/>
                        <w:i/>
                        <w:sz w:val="28"/>
                        <w:szCs w:val="32"/>
                        <w:lang w:bidi="fa-IR"/>
                      </w:rPr>
                    </m:ctrlPr>
                  </m:dPr>
                  <m:e>
                    <m:sSub>
                      <m:sSubPr>
                        <m:ctrlPr>
                          <w:rPr>
                            <w:rFonts w:ascii="Cambria Math" w:hAnsi="Cambria Math"/>
                            <w:i/>
                            <w:sz w:val="28"/>
                            <w:szCs w:val="32"/>
                            <w:lang w:bidi="fa-IR"/>
                          </w:rPr>
                        </m:ctrlPr>
                      </m:sSubPr>
                      <m:e>
                        <m:r>
                          <w:rPr>
                            <w:rFonts w:ascii="Cambria Math" w:hAnsi="Cambria Math"/>
                            <w:sz w:val="28"/>
                            <w:szCs w:val="32"/>
                            <w:lang w:bidi="fa-IR"/>
                          </w:rPr>
                          <m:t>t</m:t>
                        </m:r>
                      </m:e>
                      <m:sub>
                        <m:r>
                          <w:rPr>
                            <w:rFonts w:ascii="Cambria Math" w:hAnsi="Cambria Math"/>
                            <w:sz w:val="28"/>
                            <w:szCs w:val="32"/>
                            <w:lang w:bidi="fa-IR"/>
                          </w:rPr>
                          <m:t>0</m:t>
                        </m:r>
                      </m:sub>
                    </m:sSub>
                    <m:r>
                      <w:rPr>
                        <w:rFonts w:ascii="Cambria Math" w:hAnsi="Cambria Math"/>
                        <w:sz w:val="28"/>
                        <w:szCs w:val="32"/>
                        <w:lang w:bidi="fa-IR"/>
                      </w:rPr>
                      <m:t>,</m:t>
                    </m:r>
                    <m:sSub>
                      <m:sSubPr>
                        <m:ctrlPr>
                          <w:rPr>
                            <w:rFonts w:ascii="Cambria Math" w:hAnsi="Cambria Math"/>
                            <w:i/>
                            <w:sz w:val="28"/>
                            <w:szCs w:val="32"/>
                            <w:lang w:bidi="fa-IR"/>
                          </w:rPr>
                        </m:ctrlPr>
                      </m:sSubPr>
                      <m:e>
                        <m:r>
                          <w:rPr>
                            <w:rFonts w:ascii="Cambria Math" w:hAnsi="Cambria Math"/>
                            <w:sz w:val="28"/>
                            <w:szCs w:val="32"/>
                            <w:lang w:bidi="fa-IR"/>
                          </w:rPr>
                          <m:t>t</m:t>
                        </m:r>
                      </m:e>
                      <m:sub>
                        <m:r>
                          <w:rPr>
                            <w:rFonts w:ascii="Cambria Math" w:hAnsi="Cambria Math"/>
                            <w:sz w:val="28"/>
                            <w:szCs w:val="32"/>
                            <w:lang w:bidi="fa-IR"/>
                          </w:rPr>
                          <m:t>final</m:t>
                        </m:r>
                      </m:sub>
                    </m:sSub>
                  </m:e>
                </m:d>
                <m:r>
                  <w:rPr>
                    <w:rFonts w:ascii="Cambria Math" w:hAnsi="Cambria Math"/>
                    <w:sz w:val="28"/>
                    <w:szCs w:val="32"/>
                    <w:lang w:bidi="fa-IR"/>
                  </w:rPr>
                  <m:t xml:space="preserve">→ </m:t>
                </m:r>
                <m:sSub>
                  <m:sSubPr>
                    <m:ctrlPr>
                      <w:rPr>
                        <w:rFonts w:ascii="Cambria Math" w:hAnsi="Cambria Math"/>
                        <w:i/>
                        <w:sz w:val="28"/>
                        <w:szCs w:val="32"/>
                        <w:lang w:bidi="fa-IR"/>
                      </w:rPr>
                    </m:ctrlPr>
                  </m:sSubPr>
                  <m:e>
                    <m:r>
                      <w:rPr>
                        <w:rFonts w:ascii="Cambria Math" w:hAnsi="Cambria Math"/>
                        <w:sz w:val="28"/>
                        <w:szCs w:val="32"/>
                        <w:lang w:bidi="fa-IR"/>
                      </w:rPr>
                      <m:t>R</m:t>
                    </m:r>
                  </m:e>
                  <m:sub>
                    <m:r>
                      <m:rPr>
                        <m:sty m:val="bi"/>
                      </m:rPr>
                      <w:rPr>
                        <w:rFonts w:ascii="Cambria Math" w:hAnsi="Cambria Math"/>
                        <w:sz w:val="28"/>
                        <w:szCs w:val="32"/>
                        <w:lang w:bidi="fa-IR"/>
                      </w:rPr>
                      <m:t>χ</m:t>
                    </m:r>
                  </m:sub>
                </m:sSub>
                <m:r>
                  <w:rPr>
                    <w:rFonts w:ascii="Cambria Math" w:hAnsi="Cambria Math"/>
                    <w:sz w:val="28"/>
                    <w:szCs w:val="32"/>
                    <w:lang w:bidi="fa-IR"/>
                  </w:rPr>
                  <m:t>×</m:t>
                </m:r>
                <m:d>
                  <m:dPr>
                    <m:begChr m:val="["/>
                    <m:endChr m:val="]"/>
                    <m:ctrlPr>
                      <w:rPr>
                        <w:rFonts w:ascii="Cambria Math" w:hAnsi="Cambria Math"/>
                        <w:i/>
                        <w:sz w:val="28"/>
                        <w:szCs w:val="32"/>
                        <w:lang w:bidi="fa-IR"/>
                      </w:rPr>
                    </m:ctrlPr>
                  </m:dPr>
                  <m:e>
                    <m:sSub>
                      <m:sSubPr>
                        <m:ctrlPr>
                          <w:rPr>
                            <w:rFonts w:ascii="Cambria Math" w:hAnsi="Cambria Math"/>
                            <w:i/>
                            <w:sz w:val="28"/>
                            <w:szCs w:val="32"/>
                            <w:lang w:bidi="fa-IR"/>
                          </w:rPr>
                        </m:ctrlPr>
                      </m:sSubPr>
                      <m:e>
                        <m:r>
                          <w:rPr>
                            <w:rFonts w:ascii="Cambria Math" w:hAnsi="Cambria Math"/>
                            <w:sz w:val="28"/>
                            <w:szCs w:val="32"/>
                            <w:lang w:bidi="fa-IR"/>
                          </w:rPr>
                          <m:t>t</m:t>
                        </m:r>
                      </m:e>
                      <m:sub>
                        <m:r>
                          <w:rPr>
                            <w:rFonts w:ascii="Cambria Math" w:hAnsi="Cambria Math"/>
                            <w:sz w:val="28"/>
                            <w:szCs w:val="32"/>
                            <w:lang w:bidi="fa-IR"/>
                          </w:rPr>
                          <m:t>0</m:t>
                        </m:r>
                      </m:sub>
                    </m:sSub>
                    <m:r>
                      <w:rPr>
                        <w:rFonts w:ascii="Cambria Math" w:hAnsi="Cambria Math"/>
                        <w:sz w:val="28"/>
                        <w:szCs w:val="32"/>
                        <w:lang w:bidi="fa-IR"/>
                      </w:rPr>
                      <m:t>,</m:t>
                    </m:r>
                    <m:sSub>
                      <m:sSubPr>
                        <m:ctrlPr>
                          <w:rPr>
                            <w:rFonts w:ascii="Cambria Math" w:hAnsi="Cambria Math"/>
                            <w:i/>
                            <w:sz w:val="28"/>
                            <w:szCs w:val="32"/>
                            <w:lang w:bidi="fa-IR"/>
                          </w:rPr>
                        </m:ctrlPr>
                      </m:sSubPr>
                      <m:e>
                        <m:r>
                          <w:rPr>
                            <w:rFonts w:ascii="Cambria Math" w:hAnsi="Cambria Math"/>
                            <w:sz w:val="28"/>
                            <w:szCs w:val="32"/>
                            <w:lang w:bidi="fa-IR"/>
                          </w:rPr>
                          <m:t>t</m:t>
                        </m:r>
                      </m:e>
                      <m:sub>
                        <m:r>
                          <w:rPr>
                            <w:rFonts w:ascii="Cambria Math" w:hAnsi="Cambria Math"/>
                            <w:sz w:val="28"/>
                            <w:szCs w:val="32"/>
                            <w:lang w:bidi="fa-IR"/>
                          </w:rPr>
                          <m:t>final</m:t>
                        </m:r>
                      </m:sub>
                    </m:sSub>
                  </m:e>
                </m:d>
              </m:oMath>
            </m:oMathPara>
          </w:p>
          <w:p w:rsidR="00712FB9" w:rsidRPr="000D402A" w:rsidRDefault="00472B18" w:rsidP="00712FB9">
            <w:pPr>
              <w:pStyle w:val="ad"/>
              <w:bidi w:val="0"/>
              <w:rPr>
                <w:rFonts w:eastAsiaTheme="minorEastAsia"/>
                <w:sz w:val="28"/>
                <w:szCs w:val="32"/>
                <w:rtl/>
                <w:lang w:bidi="fa-IR"/>
              </w:rPr>
            </w:pPr>
            <m:oMathPara>
              <m:oMathParaPr>
                <m:jc m:val="left"/>
              </m:oMathParaPr>
              <m:oMath>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 xml:space="preserve"> → </m:t>
                </m:r>
                <m:sSup>
                  <m:sSupPr>
                    <m:ctrlPr>
                      <w:rPr>
                        <w:rFonts w:ascii="Cambria Math" w:hAnsi="Cambria Math"/>
                      </w:rPr>
                    </m:ctrlPr>
                  </m:sSupPr>
                  <m:e>
                    <m:r>
                      <m:rPr>
                        <m:sty m:val="b"/>
                      </m:rPr>
                      <w:rPr>
                        <w:rFonts w:ascii="Cambria Math" w:hAnsi="Cambria Math"/>
                      </w:rPr>
                      <m:t>Ψ</m:t>
                    </m:r>
                  </m:e>
                  <m:sup>
                    <m:r>
                      <m:rPr>
                        <m:sty m:val="p"/>
                      </m:rPr>
                      <w:rPr>
                        <w:rFonts w:ascii="Cambria Math" w:hAnsi="Cambria Math"/>
                      </w:rPr>
                      <m:t>-1</m:t>
                    </m:r>
                  </m:sup>
                </m:sSup>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ctrlPr>
                      <w:rPr>
                        <w:rFonts w:ascii="Cambria Math" w:hAnsi="Cambria Math"/>
                      </w:rPr>
                    </m:ctrlPr>
                  </m:dPr>
                  <m:e>
                    <m:r>
                      <m:rPr>
                        <m:sty m:val="bi"/>
                      </m:rPr>
                      <w:rPr>
                        <w:rFonts w:ascii="Cambria Math" w:hAnsi="Cambria Math"/>
                      </w:rPr>
                      <m:t>χ</m:t>
                    </m:r>
                    <m:r>
                      <m:rPr>
                        <m:sty m:val="p"/>
                      </m:rPr>
                      <w:rPr>
                        <w:rFonts w:ascii="Cambria Math" w:hAnsi="Cambria Math"/>
                      </w:rPr>
                      <m:t>,</m:t>
                    </m:r>
                    <m:r>
                      <w:rPr>
                        <w:rFonts w:ascii="Cambria Math" w:hAnsi="Cambria Math"/>
                      </w:rPr>
                      <m:t>t</m:t>
                    </m:r>
                  </m:e>
                </m:d>
              </m:oMath>
            </m:oMathPara>
          </w:p>
          <w:p w:rsidR="00712FB9" w:rsidRPr="00661A07" w:rsidRDefault="00712FB9" w:rsidP="00712FB9">
            <w:pPr>
              <w:pStyle w:val="ad"/>
              <w:bidi w:val="0"/>
              <w:jc w:val="right"/>
              <w:rPr>
                <w:rtl/>
              </w:rPr>
            </w:pPr>
          </w:p>
        </w:tc>
      </w:tr>
    </w:tbl>
    <w:p w:rsidR="00712FB9" w:rsidRDefault="00712FB9" w:rsidP="005E18C4">
      <w:pPr>
        <w:pStyle w:val="a8"/>
        <w:rPr>
          <w:rtl/>
        </w:rPr>
      </w:pPr>
      <w:r>
        <w:rPr>
          <w:rFonts w:hint="cs"/>
          <w:rtl/>
        </w:rPr>
        <w:t>و گرادیان آن عبارت است از:</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7"/>
        <w:gridCol w:w="5731"/>
      </w:tblGrid>
      <w:tr w:rsidR="00712FB9" w:rsidTr="00712FB9">
        <w:tc>
          <w:tcPr>
            <w:tcW w:w="3266" w:type="dxa"/>
            <w:vAlign w:val="center"/>
          </w:tcPr>
          <w:p w:rsidR="00712FB9" w:rsidRDefault="001769F9" w:rsidP="001769F9">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244</w:t>
            </w:r>
            <w:r>
              <w:rPr>
                <w:rtl/>
              </w:rPr>
              <w:fldChar w:fldCharType="end"/>
            </w:r>
            <w:r>
              <w:rPr>
                <w:rFonts w:hint="cs"/>
                <w:rtl/>
                <w:cs/>
              </w:rPr>
              <w:t>)</w:t>
            </w:r>
          </w:p>
        </w:tc>
        <w:tc>
          <w:tcPr>
            <w:tcW w:w="5868" w:type="dxa"/>
          </w:tcPr>
          <w:p w:rsidR="00712FB9" w:rsidRPr="00661A07" w:rsidRDefault="00472B18" w:rsidP="00712FB9">
            <w:pPr>
              <w:pStyle w:val="ad"/>
              <w:bidi w:val="0"/>
              <w:jc w:val="right"/>
              <w:rPr>
                <w:rtl/>
              </w:rPr>
            </w:pPr>
            <m:oMathPara>
              <m:oMathParaPr>
                <m:jc m:val="left"/>
              </m:oMathParaPr>
              <m:oMath>
                <m:f>
                  <m:fPr>
                    <m:ctrlPr>
                      <w:rPr>
                        <w:rFonts w:ascii="Cambria Math" w:hAnsi="Cambria Math"/>
                      </w:rPr>
                    </m:ctrlPr>
                  </m:fPr>
                  <m:num>
                    <m:r>
                      <m:rPr>
                        <m:sty m:val="p"/>
                      </m:rPr>
                      <w:rPr>
                        <w:rFonts w:ascii="Cambria Math" w:hAnsi="Cambria Math"/>
                      </w:rPr>
                      <m:t>∂</m:t>
                    </m:r>
                    <m:sSup>
                      <m:sSupPr>
                        <m:ctrlPr>
                          <w:rPr>
                            <w:rFonts w:ascii="Cambria Math" w:eastAsiaTheme="minorEastAsia" w:hAnsi="Cambria Math"/>
                          </w:rPr>
                        </m:ctrlPr>
                      </m:sSupPr>
                      <m:e>
                        <m:r>
                          <m:rPr>
                            <m:sty m:val="b"/>
                          </m:rPr>
                          <w:rPr>
                            <w:rFonts w:ascii="Cambria Math" w:eastAsiaTheme="minorEastAsia" w:hAnsi="Cambria Math"/>
                          </w:rPr>
                          <m:t>Ψ</m:t>
                        </m:r>
                      </m:e>
                      <m:sup>
                        <m:r>
                          <m:rPr>
                            <m:sty m:val="p"/>
                          </m:rPr>
                          <w:rPr>
                            <w:rFonts w:ascii="Cambria Math" w:eastAsiaTheme="minorEastAsia" w:hAnsi="Cambria Math"/>
                          </w:rPr>
                          <m:t>-1</m:t>
                        </m:r>
                      </m:sup>
                    </m:sSup>
                  </m:num>
                  <m:den>
                    <m:r>
                      <m:rPr>
                        <m:sty m:val="p"/>
                      </m:rPr>
                      <w:rPr>
                        <w:rFonts w:ascii="Cambria Math" w:hAnsi="Cambria Math"/>
                      </w:rPr>
                      <m:t>∂</m:t>
                    </m:r>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den>
                </m:f>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m:t>
                              </m:r>
                              <m:r>
                                <m:rPr>
                                  <m:sty m:val="bi"/>
                                </m:rPr>
                                <w:rPr>
                                  <w:rFonts w:ascii="Cambria Math" w:hAnsi="Cambria Math"/>
                                </w:rPr>
                                <m:t>χ</m:t>
                              </m:r>
                            </m:num>
                            <m:den>
                              <m:r>
                                <w:rPr>
                                  <w:rFonts w:ascii="Cambria Math" w:hAnsi="Cambria Math"/>
                                </w:rPr>
                                <m:t>∂</m:t>
                              </m:r>
                              <m:r>
                                <m:rPr>
                                  <m:sty m:val="bi"/>
                                </m:rPr>
                                <w:rPr>
                                  <w:rFonts w:ascii="Cambria Math" w:hAnsi="Cambria Math"/>
                                </w:rPr>
                                <m:t>X</m:t>
                              </m:r>
                            </m:den>
                          </m:f>
                        </m:e>
                        <m:e>
                          <m:r>
                            <m:rPr>
                              <m:sty m:val="bi"/>
                            </m:rPr>
                            <w:rPr>
                              <w:rFonts w:ascii="Cambria Math" w:hAnsi="Cambria Math"/>
                            </w:rPr>
                            <m:t>w</m:t>
                          </m:r>
                        </m:e>
                      </m:mr>
                      <m:mr>
                        <m:e>
                          <m:sSup>
                            <m:sSupPr>
                              <m:ctrlPr>
                                <w:rPr>
                                  <w:rFonts w:ascii="Cambria Math" w:hAnsi="Cambria Math"/>
                                </w:rPr>
                              </m:ctrlPr>
                            </m:sSupPr>
                            <m:e>
                              <m:r>
                                <m:rPr>
                                  <m:sty m:val="p"/>
                                </m:rPr>
                                <w:rPr>
                                  <w:rFonts w:ascii="Cambria Math" w:hAnsi="Cambria Math"/>
                                </w:rPr>
                                <m:t>0</m:t>
                              </m:r>
                            </m:e>
                            <m:sup>
                              <m:r>
                                <w:rPr>
                                  <w:rFonts w:ascii="Cambria Math" w:hAnsi="Cambria Math"/>
                                </w:rPr>
                                <m:t>T</m:t>
                              </m:r>
                            </m:sup>
                          </m:sSup>
                        </m:e>
                        <m:e>
                          <m:r>
                            <m:rPr>
                              <m:sty m:val="p"/>
                            </m:rPr>
                            <w:rPr>
                              <w:rFonts w:ascii="Cambria Math" w:hAnsi="Cambria Math"/>
                            </w:rPr>
                            <m:t>1</m:t>
                          </m:r>
                        </m:e>
                      </m:mr>
                    </m:m>
                  </m:e>
                </m:d>
              </m:oMath>
            </m:oMathPara>
          </w:p>
        </w:tc>
      </w:tr>
    </w:tbl>
    <w:p w:rsidR="00712FB9" w:rsidRDefault="00712FB9" w:rsidP="005E18C4">
      <w:pPr>
        <w:pStyle w:val="a8"/>
        <w:rPr>
          <w:rtl/>
        </w:rPr>
      </w:pPr>
      <w:r>
        <w:rPr>
          <w:rFonts w:hint="cs"/>
          <w:rtl/>
        </w:rPr>
        <w:t xml:space="preserve">که سرعت </w:t>
      </w:r>
      <w:r>
        <w:rPr>
          <w:rFonts w:hint="cs"/>
        </w:rPr>
        <w:t xml:space="preserve"> </w:t>
      </w:r>
      <m:oMath>
        <m:r>
          <m:rPr>
            <m:sty m:val="bi"/>
          </m:rPr>
          <w:rPr>
            <w:rFonts w:ascii="Cambria Math" w:hAnsi="Cambria Math"/>
          </w:rPr>
          <m:t>w</m:t>
        </m:r>
      </m:oMath>
      <w:r>
        <w:rPr>
          <w:rFonts w:hint="cs"/>
          <w:rtl/>
        </w:rPr>
        <w:t xml:space="preserve"> توسط رابطه</w:t>
      </w:r>
      <w:r>
        <w:rPr>
          <w:rFonts w:hint="cs"/>
          <w:rtl/>
        </w:rPr>
        <w:softHyphen/>
        <w:t>ی زیر تعریف می</w:t>
      </w:r>
      <w:r>
        <w:rPr>
          <w:rFonts w:hint="cs"/>
          <w:rtl/>
        </w:rPr>
        <w:softHyphen/>
        <w:t>شود: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5726"/>
      </w:tblGrid>
      <w:tr w:rsidR="00712FB9" w:rsidTr="00712FB9">
        <w:tc>
          <w:tcPr>
            <w:tcW w:w="3266" w:type="dxa"/>
            <w:vAlign w:val="center"/>
          </w:tcPr>
          <w:p w:rsidR="00712FB9" w:rsidRDefault="001769F9" w:rsidP="001769F9">
            <w:pPr>
              <w:pStyle w:val="Caption"/>
              <w:rPr>
                <w:rtl/>
                <w:cs/>
              </w:rPr>
            </w:pPr>
            <w:bookmarkStart w:id="267" w:name="_Ref513361701"/>
            <w:bookmarkStart w:id="268" w:name="_Ref510649434"/>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245</w:t>
            </w:r>
            <w:r>
              <w:rPr>
                <w:rtl/>
              </w:rPr>
              <w:fldChar w:fldCharType="end"/>
            </w:r>
            <w:r>
              <w:rPr>
                <w:rFonts w:hint="cs"/>
                <w:rtl/>
                <w:cs/>
              </w:rPr>
              <w:t>)</w:t>
            </w:r>
            <w:bookmarkEnd w:id="267"/>
          </w:p>
        </w:tc>
        <w:tc>
          <w:tcPr>
            <w:tcW w:w="5868" w:type="dxa"/>
          </w:tcPr>
          <w:p w:rsidR="00712FB9" w:rsidRPr="00661A07" w:rsidRDefault="00712FB9" w:rsidP="00712FB9">
            <w:pPr>
              <w:pStyle w:val="ad"/>
              <w:bidi w:val="0"/>
              <w:jc w:val="right"/>
              <w:rPr>
                <w:rtl/>
              </w:rPr>
            </w:pPr>
            <w:bookmarkStart w:id="269" w:name="_Ref481952026"/>
            <w:bookmarkEnd w:id="268"/>
            <m:oMathPara>
              <m:oMathParaPr>
                <m:jc m:val="left"/>
              </m:oMathParaPr>
              <m:oMath>
                <m:r>
                  <m:rPr>
                    <m:sty m:val="bi"/>
                  </m:rPr>
                  <w:rPr>
                    <w:rFonts w:ascii="Cambria Math" w:hAnsi="Cambria Math"/>
                  </w:rPr>
                  <m:t>w</m:t>
                </m:r>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m:t>
                            </m:r>
                            <m:r>
                              <m:rPr>
                                <m:sty m:val="bi"/>
                              </m:rPr>
                              <w:rPr>
                                <w:rFonts w:ascii="Cambria Math" w:hAnsi="Cambria Math"/>
                              </w:rPr>
                              <m:t>χ</m:t>
                            </m:r>
                          </m:num>
                          <m:den>
                            <m:r>
                              <w:rPr>
                                <w:rFonts w:ascii="Cambria Math" w:hAnsi="Cambria Math"/>
                              </w:rPr>
                              <m:t>∂t</m:t>
                            </m:r>
                          </m:den>
                        </m:f>
                      </m:e>
                    </m:d>
                  </m:e>
                  <m:sub>
                    <m:r>
                      <m:rPr>
                        <m:sty m:val="bi"/>
                      </m:rPr>
                      <w:rPr>
                        <w:rFonts w:ascii="Cambria Math" w:hAnsi="Cambria Math"/>
                      </w:rPr>
                      <m:t>X</m:t>
                    </m:r>
                  </m:sub>
                </m:sSub>
              </m:oMath>
            </m:oMathPara>
            <w:bookmarkEnd w:id="269"/>
          </w:p>
        </w:tc>
      </w:tr>
    </w:tbl>
    <w:p w:rsidR="00712FB9" w:rsidRDefault="00712FB9" w:rsidP="005E18C4">
      <w:pPr>
        <w:pStyle w:val="a8"/>
        <w:rPr>
          <w:rFonts w:eastAsiaTheme="minorEastAsia"/>
          <w:rtl/>
        </w:rPr>
      </w:pPr>
      <w:r>
        <w:rPr>
          <w:rFonts w:hint="cs"/>
          <w:rtl/>
        </w:rPr>
        <w:lastRenderedPageBreak/>
        <w:t>و می</w:t>
      </w:r>
      <w:r>
        <w:rPr>
          <w:rFonts w:hint="cs"/>
          <w:rtl/>
        </w:rPr>
        <w:softHyphen/>
        <w:t>توان آن را به عنوان سرعت ذره نسبت به دامنه</w:t>
      </w:r>
      <w:r>
        <w:rPr>
          <w:rFonts w:hint="cs"/>
          <w:rtl/>
        </w:rPr>
        <w:softHyphen/>
        <w:t xml:space="preserve">ی مرجع (منظور دامنه نقاط شبکه) بیان داشت، زیرا </w:t>
      </w:r>
      <m:oMath>
        <m:r>
          <m:rPr>
            <m:sty m:val="bi"/>
          </m:rPr>
          <w:rPr>
            <w:rFonts w:ascii="Cambria Math" w:hAnsi="Cambria Math"/>
          </w:rPr>
          <m:t>w</m:t>
        </m:r>
      </m:oMath>
      <w:r>
        <w:rPr>
          <w:rFonts w:hint="cs"/>
          <w:rtl/>
        </w:rPr>
        <w:t xml:space="preserve"> تغییرات زمانی مختصات مرجع </w:t>
      </w:r>
      <m:oMath>
        <m:r>
          <m:rPr>
            <m:sty m:val="bi"/>
          </m:rPr>
          <w:rPr>
            <w:rFonts w:ascii="Cambria Math" w:hAnsi="Cambria Math"/>
          </w:rPr>
          <m:t>χ</m:t>
        </m:r>
      </m:oMath>
      <w:r>
        <w:rPr>
          <w:rFonts w:hint="cs"/>
          <w:rtl/>
        </w:rPr>
        <w:t xml:space="preserve"> را که ذره ی</w:t>
      </w:r>
      <w:r>
        <w:rPr>
          <w:rFonts w:hint="cs"/>
          <w:position w:val="-4"/>
          <w:rtl/>
        </w:rPr>
        <w:t xml:space="preserve"> </w:t>
      </w:r>
      <m:oMath>
        <m:r>
          <m:rPr>
            <m:sty m:val="bi"/>
          </m:rPr>
          <w:rPr>
            <w:rFonts w:ascii="Cambria Math" w:hAnsi="Cambria Math"/>
          </w:rPr>
          <m:t>X</m:t>
        </m:r>
      </m:oMath>
      <w:r>
        <w:rPr>
          <w:rFonts w:hint="cs"/>
          <w:position w:val="-4"/>
          <w:rtl/>
        </w:rPr>
        <w:t xml:space="preserve"> </w:t>
      </w:r>
      <w:r>
        <w:rPr>
          <w:rFonts w:hint="cs"/>
          <w:rtl/>
        </w:rPr>
        <w:t>در آن ثابت است، اندازه گیری می</w:t>
      </w:r>
      <w:r>
        <w:rPr>
          <w:rFonts w:hint="cs"/>
          <w:rtl/>
        </w:rPr>
        <w:softHyphen/>
        <w:t>کند. رابطه</w:t>
      </w:r>
      <w:r>
        <w:rPr>
          <w:rFonts w:hint="cs"/>
          <w:rtl/>
        </w:rPr>
        <w:softHyphen/>
        <w:t>ی بین سرعت</w:t>
      </w:r>
      <w:r>
        <w:rPr>
          <w:rFonts w:hint="cs"/>
          <w:rtl/>
        </w:rPr>
        <w:softHyphen/>
        <w:t xml:space="preserve">های </w:t>
      </w:r>
      <m:oMath>
        <m:r>
          <m:rPr>
            <m:sty m:val="bi"/>
          </m:rPr>
          <w:rPr>
            <w:rFonts w:ascii="Cambria Math" w:hAnsi="Cambria Math"/>
          </w:rPr>
          <m:t>v</m:t>
        </m:r>
      </m:oMath>
      <w:r>
        <w:rPr>
          <w:rFonts w:hint="cs"/>
          <w:rtl/>
        </w:rPr>
        <w:t xml:space="preserve">، </w:t>
      </w:r>
      <m:oMath>
        <m:acc>
          <m:accPr>
            <m:ctrlPr>
              <w:rPr>
                <w:rFonts w:ascii="Cambria Math" w:hAnsi="Cambria Math"/>
                <w:b/>
                <w:bCs/>
                <w:i/>
              </w:rPr>
            </m:ctrlPr>
          </m:accPr>
          <m:e>
            <m:r>
              <m:rPr>
                <m:sty m:val="bi"/>
              </m:rPr>
              <w:rPr>
                <w:rFonts w:ascii="Cambria Math" w:hAnsi="Cambria Math"/>
              </w:rPr>
              <m:t>v</m:t>
            </m:r>
          </m:e>
        </m:acc>
      </m:oMath>
      <w:r>
        <w:rPr>
          <w:rFonts w:eastAsiaTheme="minorEastAsia" w:hint="cs"/>
          <w:rtl/>
        </w:rPr>
        <w:t xml:space="preserve"> و</w:t>
      </w:r>
      <m:oMath>
        <m:r>
          <m:rPr>
            <m:sty m:val="bi"/>
          </m:rPr>
          <w:rPr>
            <w:rFonts w:ascii="Cambria Math" w:hAnsi="Cambria Math"/>
          </w:rPr>
          <m:t>w</m:t>
        </m:r>
      </m:oMath>
      <w:r>
        <w:rPr>
          <w:rFonts w:eastAsiaTheme="minorEastAsia" w:hint="cs"/>
          <w:rtl/>
        </w:rPr>
        <w:t xml:space="preserve"> را می</w:t>
      </w:r>
      <w:r>
        <w:rPr>
          <w:rFonts w:eastAsiaTheme="minorEastAsia" w:hint="cs"/>
          <w:rtl/>
        </w:rPr>
        <w:softHyphen/>
        <w:t xml:space="preserve">توان از طریق مشتق گیری از رابطه </w:t>
      </w:r>
      <m:oMath>
        <m:r>
          <m:rPr>
            <m:sty m:val="b"/>
          </m:rPr>
          <w:rPr>
            <w:rFonts w:ascii="Cambria Math" w:eastAsiaTheme="minorEastAsia" w:hAnsi="Cambria Math"/>
          </w:rPr>
          <m:t>φ</m:t>
        </m:r>
        <m:r>
          <m:rPr>
            <m:sty m:val="p"/>
          </m:rPr>
          <w:rPr>
            <w:rFonts w:ascii="Cambria Math" w:eastAsiaTheme="minorEastAsia" w:hAnsi="Cambria Math"/>
          </w:rPr>
          <m:t>=</m:t>
        </m:r>
        <m:r>
          <m:rPr>
            <m:sty m:val="b"/>
          </m:rPr>
          <w:rPr>
            <w:rFonts w:ascii="Cambria Math" w:eastAsiaTheme="minorEastAsia" w:hAnsi="Cambria Math"/>
          </w:rPr>
          <m:t>Φ</m:t>
        </m:r>
        <m:r>
          <w:rPr>
            <w:rFonts w:ascii="Cambria Math" w:eastAsiaTheme="minorEastAsia" w:hAnsi="Cambria Math"/>
          </w:rPr>
          <m:t>∘</m:t>
        </m:r>
        <m:sSup>
          <m:sSupPr>
            <m:ctrlPr>
              <w:rPr>
                <w:rFonts w:ascii="Cambria Math" w:eastAsiaTheme="minorEastAsia" w:hAnsi="Cambria Math"/>
              </w:rPr>
            </m:ctrlPr>
          </m:sSupPr>
          <m:e>
            <m:r>
              <m:rPr>
                <m:sty m:val="b"/>
              </m:rPr>
              <w:rPr>
                <w:rFonts w:ascii="Cambria Math" w:eastAsiaTheme="minorEastAsia" w:hAnsi="Cambria Math"/>
              </w:rPr>
              <m:t>Ψ</m:t>
            </m:r>
          </m:e>
          <m:sup>
            <m:r>
              <w:rPr>
                <w:rFonts w:ascii="Cambria Math" w:eastAsiaTheme="minorEastAsia" w:hAnsi="Cambria Math"/>
              </w:rPr>
              <m:t>-1</m:t>
            </m:r>
          </m:sup>
        </m:sSup>
      </m:oMath>
      <w:r>
        <w:rPr>
          <w:rFonts w:eastAsiaTheme="minorEastAsia" w:hint="cs"/>
          <w:rtl/>
        </w:rPr>
        <w:t xml:space="preserve"> بدست آورد.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
        <w:gridCol w:w="8174"/>
      </w:tblGrid>
      <w:tr w:rsidR="00712FB9" w:rsidTr="00712FB9">
        <w:tc>
          <w:tcPr>
            <w:tcW w:w="746" w:type="dxa"/>
            <w:vAlign w:val="center"/>
          </w:tcPr>
          <w:p w:rsidR="00712FB9" w:rsidRDefault="001769F9" w:rsidP="001769F9">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246</w:t>
            </w:r>
            <w:r>
              <w:rPr>
                <w:rtl/>
              </w:rPr>
              <w:fldChar w:fldCharType="end"/>
            </w:r>
            <w:r>
              <w:rPr>
                <w:rFonts w:hint="cs"/>
                <w:rtl/>
                <w:cs/>
              </w:rPr>
              <w:t>)</w:t>
            </w:r>
          </w:p>
        </w:tc>
        <w:tc>
          <w:tcPr>
            <w:tcW w:w="8388" w:type="dxa"/>
          </w:tcPr>
          <w:p w:rsidR="00712FB9" w:rsidRPr="00661A07" w:rsidRDefault="00472B18" w:rsidP="00712FB9">
            <w:pPr>
              <w:pStyle w:val="ad"/>
              <w:bidi w:val="0"/>
              <w:jc w:val="right"/>
              <w:rPr>
                <w:rtl/>
              </w:rPr>
            </w:pPr>
            <m:oMathPara>
              <m:oMathParaPr>
                <m:jc m:val="left"/>
              </m:oMathParaPr>
              <m:oMath>
                <m:f>
                  <m:fPr>
                    <m:ctrlPr>
                      <w:rPr>
                        <w:rFonts w:ascii="Cambria Math" w:eastAsiaTheme="minorEastAsia" w:hAnsi="Cambria Math"/>
                        <w:lang w:bidi="fa-IR"/>
                      </w:rPr>
                    </m:ctrlPr>
                  </m:fPr>
                  <m:num>
                    <m:r>
                      <m:rPr>
                        <m:sty m:val="p"/>
                      </m:rPr>
                      <w:rPr>
                        <w:rFonts w:ascii="Cambria Math" w:hAnsi="Cambria Math"/>
                      </w:rPr>
                      <m:t>∂</m:t>
                    </m:r>
                    <m:r>
                      <m:rPr>
                        <m:sty m:val="b"/>
                      </m:rPr>
                      <w:rPr>
                        <w:rFonts w:ascii="Cambria Math" w:hAnsi="Cambria Math"/>
                      </w:rPr>
                      <m:t>φ</m:t>
                    </m:r>
                  </m:num>
                  <m:den>
                    <m:r>
                      <m:rPr>
                        <m:sty m:val="p"/>
                      </m:rPr>
                      <w:rPr>
                        <w:rFonts w:ascii="Cambria Math" w:hAnsi="Cambria Math"/>
                      </w:rPr>
                      <m:t>∂</m:t>
                    </m:r>
                    <m:d>
                      <m:dPr>
                        <m:ctrlPr>
                          <w:rPr>
                            <w:rFonts w:ascii="Cambria Math" w:hAnsi="Cambria Math"/>
                          </w:rPr>
                        </m:ctrlPr>
                      </m:dPr>
                      <m:e>
                        <m:r>
                          <m:rPr>
                            <m:sty m:val="bi"/>
                          </m:rPr>
                          <w:rPr>
                            <w:rFonts w:ascii="Cambria Math" w:hAnsi="Cambria Math"/>
                          </w:rPr>
                          <m:t>X</m:t>
                        </m:r>
                        <m:r>
                          <w:rPr>
                            <w:rFonts w:ascii="Cambria Math" w:hAnsi="Cambria Math"/>
                          </w:rPr>
                          <m:t>,t</m:t>
                        </m:r>
                      </m:e>
                    </m:d>
                  </m:den>
                </m:f>
                <m:d>
                  <m:dPr>
                    <m:ctrlPr>
                      <w:rPr>
                        <w:rFonts w:ascii="Cambria Math" w:eastAsiaTheme="minorEastAsia" w:hAnsi="Cambria Math"/>
                        <w:lang w:bidi="fa-IR"/>
                      </w:rPr>
                    </m:ctrlPr>
                  </m:dPr>
                  <m:e>
                    <m:r>
                      <m:rPr>
                        <m:sty m:val="bi"/>
                      </m:rPr>
                      <w:rPr>
                        <w:rFonts w:ascii="Cambria Math" w:eastAsiaTheme="minorEastAsia" w:hAnsi="Cambria Math"/>
                        <w:lang w:bidi="fa-IR"/>
                      </w:rPr>
                      <m:t>X</m:t>
                    </m:r>
                    <m:r>
                      <w:rPr>
                        <w:rFonts w:ascii="Cambria Math" w:eastAsiaTheme="minorEastAsia" w:hAnsi="Cambria Math"/>
                        <w:lang w:bidi="fa-IR"/>
                      </w:rPr>
                      <m:t>,t</m:t>
                    </m:r>
                  </m:e>
                </m:d>
                <m:r>
                  <m:rPr>
                    <m:sty m:val="p"/>
                  </m:rPr>
                  <w:rPr>
                    <w:rFonts w:ascii="Cambria Math" w:eastAsiaTheme="minorEastAsia" w:hAnsi="Cambria Math"/>
                    <w:lang w:bidi="fa-IR"/>
                  </w:rPr>
                  <m:t>=</m:t>
                </m:r>
                <m:f>
                  <m:fPr>
                    <m:ctrlPr>
                      <w:rPr>
                        <w:rFonts w:ascii="Cambria Math" w:eastAsiaTheme="minorEastAsia" w:hAnsi="Cambria Math"/>
                        <w:lang w:bidi="fa-IR"/>
                      </w:rPr>
                    </m:ctrlPr>
                  </m:fPr>
                  <m:num>
                    <m:r>
                      <m:rPr>
                        <m:sty m:val="p"/>
                      </m:rPr>
                      <w:rPr>
                        <w:rFonts w:ascii="Cambria Math" w:hAnsi="Cambria Math"/>
                      </w:rPr>
                      <m:t>∂</m:t>
                    </m:r>
                    <m:r>
                      <m:rPr>
                        <m:sty m:val="b"/>
                      </m:rPr>
                      <w:rPr>
                        <w:rFonts w:ascii="Cambria Math" w:hAnsi="Cambria Math"/>
                      </w:rPr>
                      <m:t>Φ</m:t>
                    </m:r>
                  </m:num>
                  <m:den>
                    <m:r>
                      <m:rPr>
                        <m:sty m:val="p"/>
                      </m:rPr>
                      <w:rPr>
                        <w:rFonts w:ascii="Cambria Math" w:hAnsi="Cambria Math"/>
                      </w:rPr>
                      <m:t>∂</m:t>
                    </m:r>
                    <m:d>
                      <m:dPr>
                        <m:ctrlPr>
                          <w:rPr>
                            <w:rFonts w:ascii="Cambria Math" w:hAnsi="Cambria Math"/>
                          </w:rPr>
                        </m:ctrlPr>
                      </m:dPr>
                      <m:e>
                        <m:r>
                          <m:rPr>
                            <m:sty m:val="bi"/>
                          </m:rPr>
                          <w:rPr>
                            <w:rFonts w:ascii="Cambria Math" w:hAnsi="Cambria Math"/>
                          </w:rPr>
                          <m:t>χ</m:t>
                        </m:r>
                        <m:r>
                          <w:rPr>
                            <w:rFonts w:ascii="Cambria Math" w:hAnsi="Cambria Math"/>
                          </w:rPr>
                          <m:t>,t</m:t>
                        </m:r>
                      </m:e>
                    </m:d>
                  </m:den>
                </m:f>
                <m:d>
                  <m:dPr>
                    <m:ctrlPr>
                      <w:rPr>
                        <w:rFonts w:ascii="Cambria Math" w:eastAsiaTheme="minorEastAsia" w:hAnsi="Cambria Math"/>
                        <w:i/>
                        <w:lang w:bidi="fa-IR"/>
                      </w:rPr>
                    </m:ctrlPr>
                  </m:dPr>
                  <m:e>
                    <m:sSup>
                      <m:sSupPr>
                        <m:ctrlPr>
                          <w:rPr>
                            <w:rFonts w:ascii="Cambria Math" w:eastAsiaTheme="minorEastAsia" w:hAnsi="Cambria Math"/>
                            <w:i/>
                            <w:lang w:bidi="fa-IR"/>
                          </w:rPr>
                        </m:ctrlPr>
                      </m:sSupPr>
                      <m:e>
                        <m:r>
                          <m:rPr>
                            <m:sty m:val="b"/>
                          </m:rPr>
                          <w:rPr>
                            <w:rFonts w:ascii="Cambria Math" w:eastAsiaTheme="minorEastAsia" w:hAnsi="Cambria Math"/>
                            <w:lang w:bidi="fa-IR"/>
                          </w:rPr>
                          <m:t>Ψ</m:t>
                        </m:r>
                      </m:e>
                      <m:sup>
                        <m:r>
                          <w:rPr>
                            <w:rFonts w:ascii="Cambria Math" w:eastAsiaTheme="minorEastAsia" w:hAnsi="Cambria Math"/>
                            <w:lang w:bidi="fa-IR"/>
                          </w:rPr>
                          <m:t>-1</m:t>
                        </m:r>
                      </m:sup>
                    </m:sSup>
                    <m:d>
                      <m:dPr>
                        <m:ctrlPr>
                          <w:rPr>
                            <w:rFonts w:ascii="Cambria Math" w:eastAsiaTheme="minorEastAsia" w:hAnsi="Cambria Math"/>
                            <w:i/>
                            <w:lang w:bidi="fa-IR"/>
                          </w:rPr>
                        </m:ctrlPr>
                      </m:dPr>
                      <m:e>
                        <m:r>
                          <m:rPr>
                            <m:sty m:val="bi"/>
                          </m:rPr>
                          <w:rPr>
                            <w:rFonts w:ascii="Cambria Math" w:eastAsiaTheme="minorEastAsia" w:hAnsi="Cambria Math"/>
                            <w:lang w:bidi="fa-IR"/>
                          </w:rPr>
                          <m:t>X</m:t>
                        </m:r>
                        <m:r>
                          <w:rPr>
                            <w:rFonts w:ascii="Cambria Math" w:eastAsiaTheme="minorEastAsia" w:hAnsi="Cambria Math"/>
                            <w:lang w:bidi="fa-IR"/>
                          </w:rPr>
                          <m:t>,t</m:t>
                        </m:r>
                      </m:e>
                    </m:d>
                  </m:e>
                </m:d>
                <m:f>
                  <m:fPr>
                    <m:ctrlPr>
                      <w:rPr>
                        <w:rFonts w:ascii="Cambria Math" w:eastAsiaTheme="minorEastAsia" w:hAnsi="Cambria Math"/>
                        <w:lang w:bidi="fa-IR"/>
                      </w:rPr>
                    </m:ctrlPr>
                  </m:fPr>
                  <m:num>
                    <m:r>
                      <m:rPr>
                        <m:sty m:val="p"/>
                      </m:rPr>
                      <w:rPr>
                        <w:rFonts w:ascii="Cambria Math" w:hAnsi="Cambria Math"/>
                      </w:rPr>
                      <m:t>∂</m:t>
                    </m:r>
                    <m:sSup>
                      <m:sSupPr>
                        <m:ctrlPr>
                          <w:rPr>
                            <w:rFonts w:ascii="Cambria Math" w:hAnsi="Cambria Math"/>
                          </w:rPr>
                        </m:ctrlPr>
                      </m:sSupPr>
                      <m:e>
                        <m:r>
                          <m:rPr>
                            <m:sty m:val="b"/>
                          </m:rPr>
                          <w:rPr>
                            <w:rFonts w:ascii="Cambria Math" w:hAnsi="Cambria Math"/>
                          </w:rPr>
                          <m:t>Ψ</m:t>
                        </m:r>
                      </m:e>
                      <m:sup>
                        <m:r>
                          <w:rPr>
                            <w:rFonts w:ascii="Cambria Math" w:hAnsi="Cambria Math"/>
                          </w:rPr>
                          <m:t>-1</m:t>
                        </m:r>
                      </m:sup>
                    </m:sSup>
                  </m:num>
                  <m:den>
                    <m:r>
                      <m:rPr>
                        <m:sty m:val="p"/>
                      </m:rPr>
                      <w:rPr>
                        <w:rFonts w:ascii="Cambria Math" w:hAnsi="Cambria Math"/>
                      </w:rPr>
                      <m:t>∂</m:t>
                    </m:r>
                    <m:d>
                      <m:dPr>
                        <m:ctrlPr>
                          <w:rPr>
                            <w:rFonts w:ascii="Cambria Math" w:hAnsi="Cambria Math"/>
                          </w:rPr>
                        </m:ctrlPr>
                      </m:dPr>
                      <m:e>
                        <m:r>
                          <m:rPr>
                            <m:sty m:val="bi"/>
                          </m:rPr>
                          <w:rPr>
                            <w:rFonts w:ascii="Cambria Math" w:hAnsi="Cambria Math"/>
                          </w:rPr>
                          <m:t>X</m:t>
                        </m:r>
                        <m:r>
                          <w:rPr>
                            <w:rFonts w:ascii="Cambria Math" w:hAnsi="Cambria Math"/>
                          </w:rPr>
                          <m:t>,t</m:t>
                        </m:r>
                      </m:e>
                    </m:d>
                  </m:den>
                </m:f>
                <m:d>
                  <m:dPr>
                    <m:ctrlPr>
                      <w:rPr>
                        <w:rFonts w:ascii="Cambria Math" w:eastAsiaTheme="minorEastAsia" w:hAnsi="Cambria Math"/>
                        <w:i/>
                        <w:lang w:bidi="fa-IR"/>
                      </w:rPr>
                    </m:ctrlPr>
                  </m:dPr>
                  <m:e>
                    <m:r>
                      <m:rPr>
                        <m:sty m:val="bi"/>
                      </m:rPr>
                      <w:rPr>
                        <w:rFonts w:ascii="Cambria Math" w:eastAsiaTheme="minorEastAsia" w:hAnsi="Cambria Math"/>
                        <w:lang w:bidi="fa-IR"/>
                      </w:rPr>
                      <m:t>X</m:t>
                    </m:r>
                    <m:r>
                      <w:rPr>
                        <w:rFonts w:ascii="Cambria Math" w:eastAsiaTheme="minorEastAsia" w:hAnsi="Cambria Math"/>
                        <w:lang w:bidi="fa-IR"/>
                      </w:rPr>
                      <m:t>,t</m:t>
                    </m:r>
                  </m:e>
                </m:d>
                <m:r>
                  <w:rPr>
                    <w:rFonts w:ascii="Cambria Math" w:eastAsiaTheme="minorEastAsia" w:hAnsi="Cambria Math"/>
                    <w:lang w:bidi="fa-IR"/>
                  </w:rPr>
                  <m:t>=</m:t>
                </m:r>
                <m:f>
                  <m:fPr>
                    <m:ctrlPr>
                      <w:rPr>
                        <w:rFonts w:ascii="Cambria Math" w:eastAsiaTheme="minorEastAsia" w:hAnsi="Cambria Math"/>
                        <w:i/>
                        <w:lang w:bidi="fa-IR"/>
                      </w:rPr>
                    </m:ctrlPr>
                  </m:fPr>
                  <m:num>
                    <m:r>
                      <w:rPr>
                        <w:rFonts w:ascii="Cambria Math" w:hAnsi="Cambria Math"/>
                      </w:rPr>
                      <m:t>∂</m:t>
                    </m:r>
                    <m:r>
                      <m:rPr>
                        <m:sty m:val="b"/>
                      </m:rPr>
                      <w:rPr>
                        <w:rFonts w:ascii="Cambria Math" w:hAnsi="Cambria Math"/>
                      </w:rPr>
                      <m:t>Φ</m:t>
                    </m:r>
                  </m:num>
                  <m:den>
                    <m:r>
                      <w:rPr>
                        <w:rFonts w:ascii="Cambria Math" w:hAnsi="Cambria Math"/>
                      </w:rPr>
                      <m:t>∂</m:t>
                    </m:r>
                    <m:d>
                      <m:dPr>
                        <m:ctrlPr>
                          <w:rPr>
                            <w:rFonts w:ascii="Cambria Math" w:hAnsi="Cambria Math"/>
                            <w:i/>
                          </w:rPr>
                        </m:ctrlPr>
                      </m:dPr>
                      <m:e>
                        <m:r>
                          <m:rPr>
                            <m:sty m:val="bi"/>
                          </m:rPr>
                          <w:rPr>
                            <w:rFonts w:ascii="Cambria Math" w:hAnsi="Cambria Math"/>
                          </w:rPr>
                          <m:t>χ</m:t>
                        </m:r>
                        <m:r>
                          <w:rPr>
                            <w:rFonts w:ascii="Cambria Math" w:hAnsi="Cambria Math"/>
                          </w:rPr>
                          <m:t>,t</m:t>
                        </m:r>
                      </m:e>
                    </m:d>
                  </m:den>
                </m:f>
                <m:d>
                  <m:dPr>
                    <m:ctrlPr>
                      <w:rPr>
                        <w:rFonts w:ascii="Cambria Math" w:eastAsiaTheme="minorEastAsia" w:hAnsi="Cambria Math"/>
                        <w:i/>
                        <w:lang w:bidi="fa-IR"/>
                      </w:rPr>
                    </m:ctrlPr>
                  </m:dPr>
                  <m:e>
                    <m:r>
                      <m:rPr>
                        <m:sty m:val="bi"/>
                      </m:rPr>
                      <w:rPr>
                        <w:rFonts w:ascii="Cambria Math" w:eastAsiaTheme="minorEastAsia" w:hAnsi="Cambria Math"/>
                        <w:lang w:bidi="fa-IR"/>
                      </w:rPr>
                      <m:t>χ</m:t>
                    </m:r>
                    <m:r>
                      <w:rPr>
                        <w:rFonts w:ascii="Cambria Math" w:eastAsiaTheme="minorEastAsia" w:hAnsi="Cambria Math"/>
                        <w:lang w:bidi="fa-IR"/>
                      </w:rPr>
                      <m:t>,t</m:t>
                    </m:r>
                  </m:e>
                </m:d>
                <m:r>
                  <w:rPr>
                    <w:rFonts w:ascii="Cambria Math" w:eastAsiaTheme="minorEastAsia" w:hAnsi="Cambria Math"/>
                    <w:lang w:bidi="fa-IR"/>
                  </w:rPr>
                  <m:t xml:space="preserve"> </m:t>
                </m:r>
                <m:f>
                  <m:fPr>
                    <m:ctrlPr>
                      <w:rPr>
                        <w:rFonts w:ascii="Cambria Math" w:eastAsiaTheme="minorEastAsia" w:hAnsi="Cambria Math"/>
                        <w:i/>
                        <w:lang w:bidi="fa-IR"/>
                      </w:rPr>
                    </m:ctrlPr>
                  </m:fPr>
                  <m:num>
                    <m:r>
                      <w:rPr>
                        <w:rFonts w:ascii="Cambria Math" w:hAnsi="Cambria Math"/>
                      </w:rPr>
                      <m:t>∂</m:t>
                    </m:r>
                    <m:sSup>
                      <m:sSupPr>
                        <m:ctrlPr>
                          <w:rPr>
                            <w:rFonts w:ascii="Cambria Math" w:hAnsi="Cambria Math"/>
                            <w:i/>
                          </w:rPr>
                        </m:ctrlPr>
                      </m:sSupPr>
                      <m:e>
                        <m:r>
                          <m:rPr>
                            <m:sty m:val="b"/>
                          </m:rPr>
                          <w:rPr>
                            <w:rFonts w:ascii="Cambria Math" w:hAnsi="Cambria Math"/>
                          </w:rPr>
                          <m:t>Ψ</m:t>
                        </m:r>
                      </m:e>
                      <m:sup>
                        <m:r>
                          <w:rPr>
                            <w:rFonts w:ascii="Cambria Math" w:hAnsi="Cambria Math"/>
                          </w:rPr>
                          <m:t>-1</m:t>
                        </m:r>
                      </m:sup>
                    </m:sSup>
                  </m:num>
                  <m:den>
                    <m:r>
                      <w:rPr>
                        <w:rFonts w:ascii="Cambria Math" w:hAnsi="Cambria Math"/>
                      </w:rPr>
                      <m:t>∂</m:t>
                    </m:r>
                    <m:d>
                      <m:dPr>
                        <m:ctrlPr>
                          <w:rPr>
                            <w:rFonts w:ascii="Cambria Math" w:hAnsi="Cambria Math"/>
                            <w:i/>
                          </w:rPr>
                        </m:ctrlPr>
                      </m:dPr>
                      <m:e>
                        <m:r>
                          <m:rPr>
                            <m:sty m:val="bi"/>
                          </m:rPr>
                          <w:rPr>
                            <w:rFonts w:ascii="Cambria Math" w:hAnsi="Cambria Math"/>
                          </w:rPr>
                          <m:t>X</m:t>
                        </m:r>
                        <m:r>
                          <w:rPr>
                            <w:rFonts w:ascii="Cambria Math" w:hAnsi="Cambria Math"/>
                          </w:rPr>
                          <m:t>,t</m:t>
                        </m:r>
                      </m:e>
                    </m:d>
                  </m:den>
                </m:f>
                <m:d>
                  <m:dPr>
                    <m:ctrlPr>
                      <w:rPr>
                        <w:rFonts w:ascii="Cambria Math" w:eastAsiaTheme="minorEastAsia" w:hAnsi="Cambria Math"/>
                        <w:i/>
                        <w:lang w:bidi="fa-IR"/>
                      </w:rPr>
                    </m:ctrlPr>
                  </m:dPr>
                  <m:e>
                    <m:r>
                      <m:rPr>
                        <m:sty m:val="bi"/>
                      </m:rPr>
                      <w:rPr>
                        <w:rFonts w:ascii="Cambria Math" w:eastAsiaTheme="minorEastAsia" w:hAnsi="Cambria Math"/>
                        <w:lang w:bidi="fa-IR"/>
                      </w:rPr>
                      <m:t>X</m:t>
                    </m:r>
                    <m:r>
                      <w:rPr>
                        <w:rFonts w:ascii="Cambria Math" w:eastAsiaTheme="minorEastAsia" w:hAnsi="Cambria Math"/>
                        <w:lang w:bidi="fa-IR"/>
                      </w:rPr>
                      <m:t>,t</m:t>
                    </m:r>
                  </m:e>
                </m:d>
              </m:oMath>
            </m:oMathPara>
          </w:p>
        </w:tc>
      </w:tr>
    </w:tbl>
    <w:p w:rsidR="00712FB9" w:rsidRDefault="00712FB9" w:rsidP="005E18C4">
      <w:pPr>
        <w:pStyle w:val="a8"/>
        <w:rPr>
          <w:rtl/>
        </w:rPr>
      </w:pPr>
      <w:r>
        <w:rPr>
          <w:rFonts w:hint="cs"/>
          <w:rtl/>
        </w:rPr>
        <w:t>یا به شکل ماتریسی زیر می</w:t>
      </w:r>
      <w:r>
        <w:rPr>
          <w:rFonts w:hint="cs"/>
          <w:rtl/>
        </w:rPr>
        <w:softHyphen/>
        <w:t>توان بیان کرد: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2"/>
        <w:gridCol w:w="5746"/>
      </w:tblGrid>
      <w:tr w:rsidR="00712FB9" w:rsidTr="00712FB9">
        <w:tc>
          <w:tcPr>
            <w:tcW w:w="3266" w:type="dxa"/>
            <w:vAlign w:val="center"/>
          </w:tcPr>
          <w:p w:rsidR="00712FB9" w:rsidRDefault="001769F9" w:rsidP="001769F9">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247</w:t>
            </w:r>
            <w:r>
              <w:rPr>
                <w:rtl/>
              </w:rPr>
              <w:fldChar w:fldCharType="end"/>
            </w:r>
            <w:r>
              <w:rPr>
                <w:rFonts w:hint="cs"/>
                <w:rtl/>
                <w:cs/>
              </w:rPr>
              <w:t>)</w:t>
            </w:r>
          </w:p>
        </w:tc>
        <w:tc>
          <w:tcPr>
            <w:tcW w:w="5868" w:type="dxa"/>
          </w:tcPr>
          <w:p w:rsidR="00712FB9" w:rsidRPr="00661A07" w:rsidRDefault="00472B18" w:rsidP="00712FB9">
            <w:pPr>
              <w:pStyle w:val="ad"/>
              <w:bidi w:val="0"/>
              <w:jc w:val="right"/>
              <w:rPr>
                <w:rtl/>
              </w:rPr>
            </w:pPr>
            <m:oMathPara>
              <m:oMathParaPr>
                <m:jc m:val="left"/>
              </m:oMathParaPr>
              <m:oMath>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m:t>
                              </m:r>
                              <m:r>
                                <m:rPr>
                                  <m:sty m:val="bi"/>
                                </m:rPr>
                                <w:rPr>
                                  <w:rFonts w:ascii="Cambria Math" w:hAnsi="Cambria Math"/>
                                </w:rPr>
                                <m:t>x</m:t>
                              </m:r>
                            </m:num>
                            <m:den>
                              <m:r>
                                <w:rPr>
                                  <w:rFonts w:ascii="Cambria Math" w:hAnsi="Cambria Math"/>
                                </w:rPr>
                                <m:t>∂</m:t>
                              </m:r>
                              <m:r>
                                <m:rPr>
                                  <m:sty m:val="bi"/>
                                </m:rPr>
                                <w:rPr>
                                  <w:rFonts w:ascii="Cambria Math" w:hAnsi="Cambria Math"/>
                                </w:rPr>
                                <m:t>X</m:t>
                              </m:r>
                            </m:den>
                          </m:f>
                        </m:e>
                        <m:e>
                          <m:r>
                            <m:rPr>
                              <m:sty m:val="bi"/>
                            </m:rPr>
                            <w:rPr>
                              <w:rFonts w:ascii="Cambria Math" w:hAnsi="Cambria Math"/>
                            </w:rPr>
                            <m:t>v</m:t>
                          </m:r>
                        </m:e>
                      </m:mr>
                      <m:mr>
                        <m:e>
                          <m:sSup>
                            <m:sSupPr>
                              <m:ctrlPr>
                                <w:rPr>
                                  <w:rFonts w:ascii="Cambria Math" w:hAnsi="Cambria Math"/>
                                </w:rPr>
                              </m:ctrlPr>
                            </m:sSupPr>
                            <m:e>
                              <m:r>
                                <m:rPr>
                                  <m:sty m:val="p"/>
                                </m:rPr>
                                <w:rPr>
                                  <w:rFonts w:ascii="Cambria Math" w:hAnsi="Cambria Math"/>
                                </w:rPr>
                                <m:t>0</m:t>
                              </m:r>
                            </m:e>
                            <m:sup>
                              <m:r>
                                <w:rPr>
                                  <w:rFonts w:ascii="Cambria Math" w:hAnsi="Cambria Math"/>
                                </w:rPr>
                                <m:t>T</m:t>
                              </m:r>
                            </m:sup>
                          </m:sSup>
                        </m:e>
                        <m:e>
                          <m:r>
                            <m:rPr>
                              <m:sty m:val="p"/>
                            </m:rPr>
                            <w:rPr>
                              <w:rFonts w:ascii="Cambria Math" w:hAnsi="Cambria Math"/>
                            </w:rPr>
                            <m:t>1</m:t>
                          </m:r>
                        </m:e>
                      </m:mr>
                    </m:m>
                  </m:e>
                </m:d>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m:t>
                              </m:r>
                              <m:r>
                                <m:rPr>
                                  <m:sty m:val="bi"/>
                                </m:rPr>
                                <w:rPr>
                                  <w:rFonts w:ascii="Cambria Math" w:hAnsi="Cambria Math"/>
                                </w:rPr>
                                <m:t>x</m:t>
                              </m:r>
                            </m:num>
                            <m:den>
                              <m:r>
                                <w:rPr>
                                  <w:rFonts w:ascii="Cambria Math" w:hAnsi="Cambria Math"/>
                                </w:rPr>
                                <m:t>∂</m:t>
                              </m:r>
                              <m:r>
                                <m:rPr>
                                  <m:sty m:val="bi"/>
                                </m:rPr>
                                <w:rPr>
                                  <w:rFonts w:ascii="Cambria Math" w:hAnsi="Cambria Math"/>
                                </w:rPr>
                                <m:t>χ</m:t>
                              </m:r>
                            </m:den>
                          </m:f>
                        </m:e>
                        <m:e>
                          <m:acc>
                            <m:accPr>
                              <m:ctrlPr>
                                <w:rPr>
                                  <w:rFonts w:ascii="Cambria Math" w:hAnsi="Cambria Math"/>
                                  <w:b/>
                                </w:rPr>
                              </m:ctrlPr>
                            </m:accPr>
                            <m:e>
                              <m:r>
                                <m:rPr>
                                  <m:sty m:val="bi"/>
                                </m:rPr>
                                <w:rPr>
                                  <w:rFonts w:ascii="Cambria Math" w:hAnsi="Cambria Math"/>
                                </w:rPr>
                                <m:t>v</m:t>
                              </m:r>
                            </m:e>
                          </m:acc>
                        </m:e>
                      </m:mr>
                      <m:mr>
                        <m:e>
                          <m:sSup>
                            <m:sSupPr>
                              <m:ctrlPr>
                                <w:rPr>
                                  <w:rFonts w:ascii="Cambria Math" w:hAnsi="Cambria Math"/>
                                </w:rPr>
                              </m:ctrlPr>
                            </m:sSupPr>
                            <m:e>
                              <m:r>
                                <m:rPr>
                                  <m:sty m:val="p"/>
                                </m:rPr>
                                <w:rPr>
                                  <w:rFonts w:ascii="Cambria Math" w:hAnsi="Cambria Math"/>
                                </w:rPr>
                                <m:t>0</m:t>
                              </m:r>
                            </m:e>
                            <m:sup>
                              <m:r>
                                <w:rPr>
                                  <w:rFonts w:ascii="Cambria Math" w:hAnsi="Cambria Math"/>
                                </w:rPr>
                                <m:t>T</m:t>
                              </m:r>
                            </m:sup>
                          </m:sSup>
                        </m:e>
                        <m:e>
                          <m:r>
                            <m:rPr>
                              <m:sty m:val="p"/>
                            </m:rPr>
                            <w:rPr>
                              <w:rFonts w:ascii="Cambria Math" w:hAnsi="Cambria Math"/>
                            </w:rPr>
                            <m:t>1</m:t>
                          </m:r>
                        </m:e>
                      </m:mr>
                    </m:m>
                  </m:e>
                </m:d>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m:t>
                              </m:r>
                              <m:r>
                                <m:rPr>
                                  <m:sty m:val="bi"/>
                                </m:rPr>
                                <w:rPr>
                                  <w:rFonts w:ascii="Cambria Math" w:hAnsi="Cambria Math"/>
                                </w:rPr>
                                <m:t>χ</m:t>
                              </m:r>
                            </m:num>
                            <m:den>
                              <m:r>
                                <w:rPr>
                                  <w:rFonts w:ascii="Cambria Math" w:hAnsi="Cambria Math"/>
                                </w:rPr>
                                <m:t>∂</m:t>
                              </m:r>
                              <m:r>
                                <m:rPr>
                                  <m:sty m:val="bi"/>
                                </m:rPr>
                                <w:rPr>
                                  <w:rFonts w:ascii="Cambria Math" w:hAnsi="Cambria Math"/>
                                </w:rPr>
                                <m:t>X</m:t>
                              </m:r>
                            </m:den>
                          </m:f>
                        </m:e>
                        <m:e>
                          <m:r>
                            <m:rPr>
                              <m:sty m:val="bi"/>
                            </m:rPr>
                            <w:rPr>
                              <w:rFonts w:ascii="Cambria Math" w:hAnsi="Cambria Math"/>
                            </w:rPr>
                            <m:t>w</m:t>
                          </m:r>
                        </m:e>
                      </m:mr>
                      <m:mr>
                        <m:e>
                          <m:sSup>
                            <m:sSupPr>
                              <m:ctrlPr>
                                <w:rPr>
                                  <w:rFonts w:ascii="Cambria Math" w:hAnsi="Cambria Math"/>
                                </w:rPr>
                              </m:ctrlPr>
                            </m:sSupPr>
                            <m:e>
                              <m:r>
                                <m:rPr>
                                  <m:sty m:val="p"/>
                                </m:rPr>
                                <w:rPr>
                                  <w:rFonts w:ascii="Cambria Math" w:hAnsi="Cambria Math"/>
                                </w:rPr>
                                <m:t>0</m:t>
                              </m:r>
                            </m:e>
                            <m:sup>
                              <m:r>
                                <w:rPr>
                                  <w:rFonts w:ascii="Cambria Math" w:hAnsi="Cambria Math"/>
                                </w:rPr>
                                <m:t>T</m:t>
                              </m:r>
                            </m:sup>
                          </m:sSup>
                        </m:e>
                        <m:e>
                          <m:r>
                            <m:rPr>
                              <m:sty m:val="p"/>
                            </m:rPr>
                            <w:rPr>
                              <w:rFonts w:ascii="Cambria Math" w:hAnsi="Cambria Math"/>
                            </w:rPr>
                            <m:t>1</m:t>
                          </m:r>
                        </m:e>
                      </m:mr>
                    </m:m>
                  </m:e>
                </m:d>
              </m:oMath>
            </m:oMathPara>
          </w:p>
        </w:tc>
      </w:tr>
    </w:tbl>
    <w:p w:rsidR="00712FB9" w:rsidRDefault="00712FB9" w:rsidP="00712FB9">
      <w:pPr>
        <w:pStyle w:val="ad"/>
        <w:rPr>
          <w:lang w:bidi="fa-IR"/>
        </w:rPr>
      </w:pPr>
    </w:p>
    <w:p w:rsidR="00712FB9" w:rsidRDefault="00712FB9" w:rsidP="005E18C4">
      <w:pPr>
        <w:pStyle w:val="a8"/>
        <w:rPr>
          <w:rtl/>
        </w:rPr>
      </w:pPr>
      <w:r>
        <w:rPr>
          <w:rFonts w:hint="cs"/>
          <w:rtl/>
        </w:rPr>
        <w:t>که پس از ضرب ماتریسی (درایه سطر اول و ستون دوم) می</w:t>
      </w:r>
      <w:r>
        <w:rPr>
          <w:rFonts w:hint="cs"/>
          <w:rtl/>
        </w:rPr>
        <w:softHyphen/>
        <w:t>توان به تساوی زیر دست یافت:</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4"/>
        <w:gridCol w:w="5724"/>
      </w:tblGrid>
      <w:tr w:rsidR="00712FB9" w:rsidTr="00712FB9">
        <w:tc>
          <w:tcPr>
            <w:tcW w:w="3266" w:type="dxa"/>
            <w:vAlign w:val="center"/>
          </w:tcPr>
          <w:p w:rsidR="00712FB9" w:rsidRDefault="001769F9" w:rsidP="001769F9">
            <w:pPr>
              <w:pStyle w:val="Caption"/>
              <w:rPr>
                <w:rtl/>
                <w:cs/>
              </w:rPr>
            </w:pPr>
            <w:bookmarkStart w:id="270" w:name="_Ref513363405"/>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248</w:t>
            </w:r>
            <w:r>
              <w:rPr>
                <w:rtl/>
              </w:rPr>
              <w:fldChar w:fldCharType="end"/>
            </w:r>
            <w:r>
              <w:rPr>
                <w:rFonts w:hint="cs"/>
                <w:rtl/>
                <w:cs/>
              </w:rPr>
              <w:t>)</w:t>
            </w:r>
            <w:bookmarkEnd w:id="270"/>
          </w:p>
        </w:tc>
        <w:tc>
          <w:tcPr>
            <w:tcW w:w="5868" w:type="dxa"/>
          </w:tcPr>
          <w:p w:rsidR="00712FB9" w:rsidRPr="00661A07" w:rsidRDefault="00712FB9" w:rsidP="00712FB9">
            <w:pPr>
              <w:pStyle w:val="ad"/>
              <w:bidi w:val="0"/>
              <w:jc w:val="right"/>
              <w:rPr>
                <w:rtl/>
              </w:rPr>
            </w:pPr>
            <m:oMathPara>
              <m:oMathParaPr>
                <m:jc m:val="left"/>
              </m:oMathParaPr>
              <m:oMath>
                <m:r>
                  <m:rPr>
                    <m:sty m:val="bi"/>
                  </m:rPr>
                  <w:rPr>
                    <w:rFonts w:ascii="Cambria Math" w:hAnsi="Cambria Math"/>
                  </w:rPr>
                  <m:t>v</m:t>
                </m:r>
                <m:r>
                  <m:rPr>
                    <m:sty m:val="p"/>
                  </m:rPr>
                  <w:rPr>
                    <w:rFonts w:ascii="Cambria Math" w:hAnsi="Cambria Math"/>
                  </w:rPr>
                  <m:t>=</m:t>
                </m:r>
                <m:acc>
                  <m:accPr>
                    <m:ctrlPr>
                      <w:rPr>
                        <w:rFonts w:ascii="Cambria Math" w:hAnsi="Cambria Math"/>
                      </w:rPr>
                    </m:ctrlPr>
                  </m:accPr>
                  <m:e>
                    <m:r>
                      <m:rPr>
                        <m:sty m:val="bi"/>
                      </m:rPr>
                      <w:rPr>
                        <w:rFonts w:ascii="Cambria Math" w:hAnsi="Cambria Math"/>
                      </w:rPr>
                      <m:t>v</m:t>
                    </m:r>
                  </m:e>
                </m:acc>
                <m:r>
                  <m:rPr>
                    <m:sty m:val="p"/>
                  </m:rPr>
                  <w:rPr>
                    <w:rFonts w:ascii="Cambria Math" w:hAnsi="Cambria Math"/>
                  </w:rPr>
                  <m:t>+</m:t>
                </m:r>
                <m:f>
                  <m:fPr>
                    <m:ctrlPr>
                      <w:rPr>
                        <w:rFonts w:ascii="Cambria Math" w:hAnsi="Cambria Math"/>
                      </w:rPr>
                    </m:ctrlPr>
                  </m:fPr>
                  <m:num>
                    <m:r>
                      <w:rPr>
                        <w:rFonts w:ascii="Cambria Math" w:hAnsi="Cambria Math"/>
                      </w:rPr>
                      <m:t>∂</m:t>
                    </m:r>
                    <m:r>
                      <m:rPr>
                        <m:sty m:val="bi"/>
                      </m:rPr>
                      <w:rPr>
                        <w:rFonts w:ascii="Cambria Math" w:hAnsi="Cambria Math"/>
                      </w:rPr>
                      <m:t>x</m:t>
                    </m:r>
                  </m:num>
                  <m:den>
                    <m:r>
                      <w:rPr>
                        <w:rFonts w:ascii="Cambria Math" w:hAnsi="Cambria Math"/>
                      </w:rPr>
                      <m:t>∂</m:t>
                    </m:r>
                    <m:r>
                      <m:rPr>
                        <m:sty m:val="bi"/>
                      </m:rPr>
                      <w:rPr>
                        <w:rFonts w:ascii="Cambria Math" w:hAnsi="Cambria Math"/>
                      </w:rPr>
                      <m:t>χ</m:t>
                    </m:r>
                  </m:den>
                </m:f>
                <m:r>
                  <m:rPr>
                    <m:sty m:val="p"/>
                  </m:rPr>
                  <w:rPr>
                    <w:rFonts w:ascii="Cambria Math" w:hAnsi="Cambria Math"/>
                  </w:rPr>
                  <m:t>∙</m:t>
                </m:r>
                <m:r>
                  <m:rPr>
                    <m:sty m:val="bi"/>
                  </m:rPr>
                  <w:rPr>
                    <w:rFonts w:ascii="Cambria Math" w:hAnsi="Cambria Math"/>
                  </w:rPr>
                  <m:t>w</m:t>
                </m:r>
              </m:oMath>
            </m:oMathPara>
          </w:p>
        </w:tc>
      </w:tr>
    </w:tbl>
    <w:p w:rsidR="00712FB9" w:rsidRDefault="00712FB9" w:rsidP="00712FB9">
      <w:pPr>
        <w:pStyle w:val="ad"/>
        <w:rPr>
          <w:rtl/>
          <w:lang w:bidi="fa-IR"/>
        </w:rPr>
      </w:pPr>
    </w:p>
    <w:p w:rsidR="00712FB9" w:rsidRDefault="00712FB9" w:rsidP="005E18C4">
      <w:pPr>
        <w:pStyle w:val="a8"/>
        <w:rPr>
          <w:rtl/>
        </w:rPr>
      </w:pPr>
      <w:r>
        <w:rPr>
          <w:rFonts w:hint="cs"/>
          <w:rtl/>
        </w:rPr>
        <w:t>این معادله را می</w:t>
      </w:r>
      <w:r>
        <w:rPr>
          <w:rFonts w:hint="cs"/>
          <w:rtl/>
        </w:rPr>
        <w:softHyphen/>
        <w:t>توان به فرم زیر باز نویسی کرد: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4"/>
        <w:gridCol w:w="5724"/>
      </w:tblGrid>
      <w:tr w:rsidR="00712FB9" w:rsidTr="00712FB9">
        <w:tc>
          <w:tcPr>
            <w:tcW w:w="3266" w:type="dxa"/>
            <w:vAlign w:val="center"/>
          </w:tcPr>
          <w:p w:rsidR="00712FB9" w:rsidRDefault="001769F9" w:rsidP="001769F9">
            <w:pPr>
              <w:pStyle w:val="Caption"/>
              <w:rPr>
                <w:rtl/>
                <w:cs/>
              </w:rPr>
            </w:pPr>
            <w:bookmarkStart w:id="271" w:name="_Ref513361688"/>
            <w:bookmarkStart w:id="272" w:name="_Ref510649423"/>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249</w:t>
            </w:r>
            <w:r>
              <w:rPr>
                <w:rtl/>
              </w:rPr>
              <w:fldChar w:fldCharType="end"/>
            </w:r>
            <w:r>
              <w:rPr>
                <w:rFonts w:hint="cs"/>
                <w:rtl/>
                <w:cs/>
              </w:rPr>
              <w:t>)</w:t>
            </w:r>
            <w:bookmarkEnd w:id="271"/>
          </w:p>
        </w:tc>
        <w:tc>
          <w:tcPr>
            <w:tcW w:w="5868" w:type="dxa"/>
          </w:tcPr>
          <w:p w:rsidR="00712FB9" w:rsidRPr="00661A07" w:rsidRDefault="00712FB9" w:rsidP="00712FB9">
            <w:pPr>
              <w:pStyle w:val="ad"/>
              <w:bidi w:val="0"/>
              <w:jc w:val="right"/>
              <w:rPr>
                <w:rtl/>
              </w:rPr>
            </w:pPr>
            <w:bookmarkStart w:id="273" w:name="_Ref481951959"/>
            <w:bookmarkEnd w:id="272"/>
            <m:oMathPara>
              <m:oMathParaPr>
                <m:jc m:val="left"/>
              </m:oMathParaPr>
              <m:oMath>
                <m:r>
                  <m:rPr>
                    <m:sty m:val="bi"/>
                  </m:rPr>
                  <w:rPr>
                    <w:rFonts w:ascii="Cambria Math" w:hAnsi="Cambria Math"/>
                  </w:rPr>
                  <m:t>c</m:t>
                </m:r>
                <m:r>
                  <m:rPr>
                    <m:sty m:val="p"/>
                  </m:rPr>
                  <w:rPr>
                    <w:rFonts w:ascii="Cambria Math" w:hAnsi="Cambria Math"/>
                  </w:rPr>
                  <m:t>≔</m:t>
                </m:r>
                <m:r>
                  <m:rPr>
                    <m:sty m:val="bi"/>
                  </m:rPr>
                  <w:rPr>
                    <w:rFonts w:ascii="Cambria Math" w:hAnsi="Cambria Math"/>
                  </w:rPr>
                  <m:t>v</m:t>
                </m:r>
                <m:r>
                  <m:rPr>
                    <m:sty m:val="p"/>
                  </m:rPr>
                  <w:rPr>
                    <w:rFonts w:ascii="Cambria Math" w:hAnsi="Cambria Math"/>
                  </w:rPr>
                  <m:t>-</m:t>
                </m:r>
                <m:acc>
                  <m:accPr>
                    <m:ctrlPr>
                      <w:rPr>
                        <w:rFonts w:ascii="Cambria Math" w:hAnsi="Cambria Math"/>
                      </w:rPr>
                    </m:ctrlPr>
                  </m:accPr>
                  <m:e>
                    <m:r>
                      <m:rPr>
                        <m:sty m:val="bi"/>
                      </m:rPr>
                      <w:rPr>
                        <w:rFonts w:ascii="Cambria Math" w:hAnsi="Cambria Math"/>
                      </w:rPr>
                      <m:t>v</m:t>
                    </m:r>
                  </m:e>
                </m:acc>
                <m:r>
                  <m:rPr>
                    <m:sty m:val="p"/>
                  </m:rPr>
                  <w:rPr>
                    <w:rFonts w:ascii="Cambria Math" w:hAnsi="Cambria Math"/>
                  </w:rPr>
                  <m:t>=</m:t>
                </m:r>
                <m:f>
                  <m:fPr>
                    <m:ctrlPr>
                      <w:rPr>
                        <w:rFonts w:ascii="Cambria Math" w:hAnsi="Cambria Math"/>
                      </w:rPr>
                    </m:ctrlPr>
                  </m:fPr>
                  <m:num>
                    <m:r>
                      <w:rPr>
                        <w:rFonts w:ascii="Cambria Math" w:hAnsi="Cambria Math"/>
                      </w:rPr>
                      <m:t>∂</m:t>
                    </m:r>
                    <m:r>
                      <m:rPr>
                        <m:sty m:val="bi"/>
                      </m:rPr>
                      <w:rPr>
                        <w:rFonts w:ascii="Cambria Math" w:hAnsi="Cambria Math"/>
                      </w:rPr>
                      <m:t>x</m:t>
                    </m:r>
                  </m:num>
                  <m:den>
                    <m:r>
                      <w:rPr>
                        <w:rFonts w:ascii="Cambria Math" w:hAnsi="Cambria Math"/>
                      </w:rPr>
                      <m:t>∂</m:t>
                    </m:r>
                    <m:r>
                      <m:rPr>
                        <m:sty m:val="bi"/>
                      </m:rPr>
                      <w:rPr>
                        <w:rFonts w:ascii="Cambria Math" w:hAnsi="Cambria Math"/>
                      </w:rPr>
                      <m:t>χ</m:t>
                    </m:r>
                  </m:den>
                </m:f>
                <m:r>
                  <m:rPr>
                    <m:sty m:val="p"/>
                  </m:rPr>
                  <w:rPr>
                    <w:rFonts w:ascii="Cambria Math" w:hAnsi="Cambria Math"/>
                  </w:rPr>
                  <m:t>∙</m:t>
                </m:r>
                <m:r>
                  <m:rPr>
                    <m:sty m:val="bi"/>
                  </m:rPr>
                  <w:rPr>
                    <w:rFonts w:ascii="Cambria Math" w:hAnsi="Cambria Math"/>
                  </w:rPr>
                  <m:t>w</m:t>
                </m:r>
              </m:oMath>
            </m:oMathPara>
            <w:bookmarkEnd w:id="273"/>
          </w:p>
        </w:tc>
      </w:tr>
    </w:tbl>
    <w:p w:rsidR="00712FB9" w:rsidRDefault="00712FB9" w:rsidP="005E18C4">
      <w:pPr>
        <w:pStyle w:val="a8"/>
        <w:rPr>
          <w:rtl/>
        </w:rPr>
      </w:pPr>
      <w:r>
        <w:rPr>
          <w:rFonts w:hint="cs"/>
          <w:rtl/>
        </w:rPr>
        <w:t xml:space="preserve">که </w:t>
      </w:r>
      <m:oMath>
        <m:r>
          <m:rPr>
            <m:sty m:val="bi"/>
          </m:rPr>
          <w:rPr>
            <w:rFonts w:ascii="Cambria Math" w:hAnsi="Cambria Math"/>
          </w:rPr>
          <m:t>c</m:t>
        </m:r>
      </m:oMath>
      <w:r>
        <w:rPr>
          <w:rFonts w:hint="cs"/>
          <w:rtl/>
        </w:rPr>
        <w:t xml:space="preserve"> سرعت جابجایی یا به عبارت دیگر سرعت نسبی بین ماده و شبکه می</w:t>
      </w:r>
      <w:r>
        <w:rPr>
          <w:rFonts w:hint="cs"/>
          <w:rtl/>
        </w:rPr>
        <w:softHyphen/>
        <w:t>باشد.</w:t>
      </w:r>
    </w:p>
    <w:p w:rsidR="00712FB9" w:rsidRDefault="00712FB9" w:rsidP="005E18C4">
      <w:pPr>
        <w:pStyle w:val="a8"/>
        <w:rPr>
          <w:rtl/>
        </w:rPr>
      </w:pPr>
      <w:r>
        <w:rPr>
          <w:rFonts w:hint="cs"/>
          <w:rtl/>
        </w:rPr>
        <w:t xml:space="preserve">باید توجه داشت که سرعت جابجایی </w:t>
      </w:r>
      <m:oMath>
        <m:r>
          <m:rPr>
            <m:sty m:val="bi"/>
          </m:rPr>
          <w:rPr>
            <w:rFonts w:ascii="Cambria Math" w:hAnsi="Cambria Math"/>
          </w:rPr>
          <m:t>c</m:t>
        </m:r>
      </m:oMath>
      <w:r>
        <w:rPr>
          <w:rFonts w:hint="cs"/>
          <w:rtl/>
        </w:rPr>
        <w:t xml:space="preserve"> معادله </w:t>
      </w:r>
      <w:r w:rsidR="001769F9">
        <w:rPr>
          <w:rtl/>
        </w:rPr>
        <w:fldChar w:fldCharType="begin"/>
      </w:r>
      <w:r w:rsidR="001769F9">
        <w:rPr>
          <w:rtl/>
        </w:rPr>
        <w:instrText xml:space="preserve"> </w:instrText>
      </w:r>
      <w:r w:rsidR="001769F9">
        <w:rPr>
          <w:rFonts w:hint="cs"/>
        </w:rPr>
        <w:instrText>REF</w:instrText>
      </w:r>
      <w:r w:rsidR="001769F9">
        <w:rPr>
          <w:rFonts w:hint="cs"/>
          <w:rtl/>
        </w:rPr>
        <w:instrText xml:space="preserve"> _</w:instrText>
      </w:r>
      <w:r w:rsidR="001769F9">
        <w:rPr>
          <w:rFonts w:hint="cs"/>
        </w:rPr>
        <w:instrText>Ref513361688 \h</w:instrText>
      </w:r>
      <w:r w:rsidR="001769F9">
        <w:rPr>
          <w:rtl/>
        </w:rPr>
        <w:instrText xml:space="preserve"> </w:instrText>
      </w:r>
      <w:r w:rsidR="001769F9">
        <w:rPr>
          <w:rtl/>
        </w:rPr>
      </w:r>
      <w:r w:rsidR="001769F9">
        <w:rPr>
          <w:rtl/>
        </w:rPr>
        <w:fldChar w:fldCharType="separate"/>
      </w:r>
      <w:r w:rsidR="00E611F1">
        <w:rPr>
          <w:rFonts w:hint="cs"/>
          <w:rtl/>
        </w:rPr>
        <w:t>(</w:t>
      </w:r>
      <w:r w:rsidR="00E611F1">
        <w:rPr>
          <w:noProof/>
          <w:rtl/>
          <w:lang w:bidi="ar-SA"/>
        </w:rPr>
        <w:t>249</w:t>
      </w:r>
      <w:r w:rsidR="00E611F1">
        <w:rPr>
          <w:rFonts w:hint="cs"/>
          <w:rtl/>
        </w:rPr>
        <w:t>)</w:t>
      </w:r>
      <w:r w:rsidR="001769F9">
        <w:rPr>
          <w:rtl/>
        </w:rPr>
        <w:fldChar w:fldCharType="end"/>
      </w:r>
      <w:r>
        <w:rPr>
          <w:rFonts w:hint="cs"/>
          <w:rtl/>
        </w:rPr>
        <w:t xml:space="preserve"> نباید با </w:t>
      </w:r>
      <m:oMath>
        <m:r>
          <m:rPr>
            <m:sty m:val="bi"/>
          </m:rPr>
          <w:rPr>
            <w:rFonts w:ascii="Cambria Math" w:hAnsi="Cambria Math"/>
          </w:rPr>
          <m:t>w</m:t>
        </m:r>
      </m:oMath>
      <w:r>
        <w:rPr>
          <w:rFonts w:hint="cs"/>
          <w:rtl/>
        </w:rPr>
        <w:t xml:space="preserve"> (</w:t>
      </w:r>
      <w:r w:rsidR="001769F9">
        <w:rPr>
          <w:rFonts w:hint="cs"/>
          <w:rtl/>
        </w:rPr>
        <w:t>معادله</w:t>
      </w:r>
      <w:r w:rsidR="001769F9">
        <w:rPr>
          <w:rtl/>
        </w:rPr>
        <w:fldChar w:fldCharType="begin"/>
      </w:r>
      <w:r w:rsidR="001769F9">
        <w:rPr>
          <w:rtl/>
        </w:rPr>
        <w:instrText xml:space="preserve"> </w:instrText>
      </w:r>
      <w:r w:rsidR="001769F9">
        <w:rPr>
          <w:rFonts w:hint="cs"/>
        </w:rPr>
        <w:instrText>REF</w:instrText>
      </w:r>
      <w:r w:rsidR="001769F9">
        <w:rPr>
          <w:rFonts w:hint="cs"/>
          <w:rtl/>
        </w:rPr>
        <w:instrText xml:space="preserve"> _</w:instrText>
      </w:r>
      <w:r w:rsidR="001769F9">
        <w:rPr>
          <w:rFonts w:hint="cs"/>
        </w:rPr>
        <w:instrText>Ref513361701 \h</w:instrText>
      </w:r>
      <w:r w:rsidR="001769F9">
        <w:rPr>
          <w:rtl/>
        </w:rPr>
        <w:instrText xml:space="preserve"> </w:instrText>
      </w:r>
      <w:r w:rsidR="001769F9">
        <w:rPr>
          <w:rtl/>
        </w:rPr>
      </w:r>
      <w:r w:rsidR="001769F9">
        <w:rPr>
          <w:rtl/>
        </w:rPr>
        <w:fldChar w:fldCharType="separate"/>
      </w:r>
      <w:r w:rsidR="00E611F1">
        <w:rPr>
          <w:rFonts w:hint="cs"/>
          <w:rtl/>
        </w:rPr>
        <w:t>(</w:t>
      </w:r>
      <w:r w:rsidR="00E611F1">
        <w:rPr>
          <w:noProof/>
          <w:rtl/>
          <w:lang w:bidi="ar-SA"/>
        </w:rPr>
        <w:t>245</w:t>
      </w:r>
      <w:r w:rsidR="00E611F1">
        <w:rPr>
          <w:rFonts w:hint="cs"/>
          <w:rtl/>
        </w:rPr>
        <w:t>)</w:t>
      </w:r>
      <w:r w:rsidR="001769F9">
        <w:rPr>
          <w:rtl/>
        </w:rPr>
        <w:fldChar w:fldCharType="end"/>
      </w:r>
      <w:r>
        <w:rPr>
          <w:rFonts w:hint="cs"/>
          <w:rtl/>
        </w:rPr>
        <w:t xml:space="preserve">) اشتباه گرفته شود. همان طور که قبلا هم ذکر شد، </w:t>
      </w:r>
      <m:oMath>
        <m:r>
          <m:rPr>
            <m:sty m:val="bi"/>
          </m:rPr>
          <w:rPr>
            <w:rFonts w:ascii="Cambria Math" w:hAnsi="Cambria Math"/>
          </w:rPr>
          <m:t>w</m:t>
        </m:r>
      </m:oMath>
      <w:r>
        <w:rPr>
          <w:rFonts w:hint="cs"/>
          <w:rtl/>
        </w:rPr>
        <w:t xml:space="preserve"> سرعت ذره در هنگامی است که از دامنه</w:t>
      </w:r>
      <w:r>
        <w:rPr>
          <w:rFonts w:hint="cs"/>
          <w:rtl/>
        </w:rPr>
        <w:softHyphen/>
        <w:t xml:space="preserve">ی مرجع </w:t>
      </w:r>
      <m:oMath>
        <m:sSub>
          <m:sSubPr>
            <m:ctrlPr>
              <w:rPr>
                <w:rFonts w:ascii="Cambria Math" w:hAnsi="Cambria Math"/>
              </w:rPr>
            </m:ctrlPr>
          </m:sSubPr>
          <m:e>
            <m:r>
              <w:rPr>
                <w:rFonts w:ascii="Cambria Math" w:hAnsi="Cambria Math"/>
              </w:rPr>
              <m:t>R</m:t>
            </m:r>
          </m:e>
          <m:sub>
            <m:r>
              <m:rPr>
                <m:sty m:val="bi"/>
              </m:rPr>
              <w:rPr>
                <w:rFonts w:ascii="Cambria Math" w:hAnsi="Cambria Math"/>
              </w:rPr>
              <m:t>χ</m:t>
            </m:r>
          </m:sub>
        </m:sSub>
      </m:oMath>
      <w:r>
        <w:rPr>
          <w:rFonts w:hint="cs"/>
          <w:rtl/>
        </w:rPr>
        <w:t xml:space="preserve"> دیده می</w:t>
      </w:r>
      <w:r>
        <w:rPr>
          <w:rFonts w:hint="cs"/>
          <w:rtl/>
        </w:rPr>
        <w:softHyphen/>
        <w:t xml:space="preserve">شود و </w:t>
      </w:r>
      <m:oMath>
        <m:r>
          <m:rPr>
            <m:sty m:val="bi"/>
          </m:rPr>
          <w:rPr>
            <w:rFonts w:ascii="Cambria Math" w:hAnsi="Cambria Math"/>
          </w:rPr>
          <m:t>c</m:t>
        </m:r>
      </m:oMath>
      <w:r>
        <w:rPr>
          <w:rFonts w:hint="cs"/>
          <w:rtl/>
        </w:rPr>
        <w:t xml:space="preserve"> سرعت ذره نسبت به شبکه است هنگامی که از دامنه</w:t>
      </w:r>
      <w:r>
        <w:rPr>
          <w:rFonts w:hint="cs"/>
          <w:rtl/>
        </w:rPr>
        <w:softHyphen/>
        <w:t xml:space="preserve">ی فضایی </w:t>
      </w:r>
      <m:oMath>
        <m:sSub>
          <m:sSubPr>
            <m:ctrlPr>
              <w:rPr>
                <w:rFonts w:ascii="Cambria Math" w:hAnsi="Cambria Math"/>
              </w:rPr>
            </m:ctrlPr>
          </m:sSubPr>
          <m:e>
            <m:r>
              <w:rPr>
                <w:rFonts w:ascii="Cambria Math" w:hAnsi="Cambria Math"/>
              </w:rPr>
              <m:t>R</m:t>
            </m:r>
          </m:e>
          <m:sub>
            <m:r>
              <m:rPr>
                <m:sty m:val="bi"/>
              </m:rPr>
              <w:rPr>
                <w:rFonts w:ascii="Cambria Math" w:hAnsi="Cambria Math"/>
              </w:rPr>
              <m:t>x</m:t>
            </m:r>
          </m:sub>
        </m:sSub>
      </m:oMath>
      <w:r>
        <w:rPr>
          <w:rFonts w:hint="cs"/>
          <w:rtl/>
        </w:rPr>
        <w:t xml:space="preserve"> دیده می</w:t>
      </w:r>
      <w:r>
        <w:rPr>
          <w:rFonts w:hint="cs"/>
          <w:rtl/>
        </w:rPr>
        <w:softHyphen/>
        <w:t xml:space="preserve">شود (متغیرهای </w:t>
      </w:r>
      <m:oMath>
        <m:r>
          <m:rPr>
            <m:sty m:val="bi"/>
          </m:rPr>
          <w:rPr>
            <w:rFonts w:ascii="Cambria Math" w:hAnsi="Cambria Math"/>
          </w:rPr>
          <m:t>v</m:t>
        </m:r>
      </m:oMath>
      <w:r>
        <w:rPr>
          <w:rFonts w:hint="cs"/>
          <w:rtl/>
        </w:rPr>
        <w:t xml:space="preserve"> و </w:t>
      </w:r>
      <m:oMath>
        <m:acc>
          <m:accPr>
            <m:ctrlPr>
              <w:rPr>
                <w:rFonts w:ascii="Cambria Math" w:hAnsi="Cambria Math"/>
                <w:b/>
                <w:bCs/>
                <w:i/>
              </w:rPr>
            </m:ctrlPr>
          </m:accPr>
          <m:e>
            <m:r>
              <m:rPr>
                <m:sty m:val="bi"/>
              </m:rPr>
              <w:rPr>
                <w:rFonts w:ascii="Cambria Math" w:hAnsi="Cambria Math"/>
              </w:rPr>
              <m:t>v</m:t>
            </m:r>
          </m:e>
        </m:acc>
      </m:oMath>
      <w:r>
        <w:rPr>
          <w:rFonts w:hint="cs"/>
          <w:rtl/>
        </w:rPr>
        <w:t xml:space="preserve"> مربوط به مختصات </w:t>
      </w:r>
      <m:oMath>
        <m:r>
          <m:rPr>
            <m:sty m:val="bi"/>
          </m:rPr>
          <w:rPr>
            <w:rFonts w:ascii="Cambria Math" w:hAnsi="Cambria Math"/>
          </w:rPr>
          <m:t>x</m:t>
        </m:r>
      </m:oMath>
      <w:r>
        <w:rPr>
          <w:rFonts w:hint="cs"/>
          <w:rtl/>
        </w:rPr>
        <w:t xml:space="preserve"> می</w:t>
      </w:r>
      <w:r>
        <w:rPr>
          <w:rFonts w:hint="cs"/>
          <w:rtl/>
        </w:rPr>
        <w:softHyphen/>
        <w:t>باشند). در واقع معادله</w:t>
      </w:r>
      <w:r>
        <w:rPr>
          <w:rFonts w:hint="cs"/>
          <w:rtl/>
        </w:rPr>
        <w:softHyphen/>
        <w:t xml:space="preserve">ی </w:t>
      </w:r>
      <w:r>
        <w:rPr>
          <w:rtl/>
        </w:rPr>
        <w:t>(85)</w:t>
      </w:r>
      <w:r>
        <w:rPr>
          <w:rFonts w:hint="cs"/>
          <w:rtl/>
        </w:rPr>
        <w:t xml:space="preserve"> نشان می</w:t>
      </w:r>
      <w:r>
        <w:rPr>
          <w:rFonts w:hint="cs"/>
          <w:rtl/>
        </w:rPr>
        <w:softHyphen/>
        <w:t xml:space="preserve">دهد که </w:t>
      </w:r>
      <m:oMath>
        <m:r>
          <m:rPr>
            <m:sty m:val="bi"/>
          </m:rPr>
          <w:rPr>
            <w:rFonts w:ascii="Cambria Math" w:hAnsi="Cambria Math"/>
          </w:rPr>
          <m:t>c=w</m:t>
        </m:r>
      </m:oMath>
      <w:r>
        <w:rPr>
          <w:rFonts w:hint="cs"/>
          <w:rtl/>
        </w:rPr>
        <w:t xml:space="preserve"> اگر و تنها اگر </w:t>
      </w:r>
      <m:oMath>
        <m:f>
          <m:fPr>
            <m:type m:val="lin"/>
            <m:ctrlPr>
              <w:rPr>
                <w:rFonts w:ascii="Cambria Math" w:hAnsi="Cambria Math"/>
              </w:rPr>
            </m:ctrlPr>
          </m:fPr>
          <m:num>
            <m:r>
              <w:rPr>
                <w:rFonts w:ascii="Cambria Math" w:hAnsi="Cambria Math"/>
              </w:rPr>
              <m:t>∂</m:t>
            </m:r>
            <m:r>
              <m:rPr>
                <m:sty m:val="bi"/>
              </m:rPr>
              <w:rPr>
                <w:rFonts w:ascii="Cambria Math" w:hAnsi="Cambria Math"/>
              </w:rPr>
              <m:t>x</m:t>
            </m:r>
          </m:num>
          <m:den>
            <m:r>
              <w:rPr>
                <w:rFonts w:ascii="Cambria Math" w:hAnsi="Cambria Math"/>
              </w:rPr>
              <m:t>∂</m:t>
            </m:r>
            <m:r>
              <m:rPr>
                <m:sty m:val="bi"/>
              </m:rPr>
              <w:rPr>
                <w:rFonts w:ascii="Cambria Math" w:hAnsi="Cambria Math"/>
              </w:rPr>
              <m:t>χ</m:t>
            </m:r>
          </m:den>
        </m:f>
        <m:r>
          <m:rPr>
            <m:sty m:val="p"/>
          </m:rPr>
          <w:rPr>
            <w:rFonts w:ascii="Cambria Math" w:hAnsi="Cambria Math"/>
          </w:rPr>
          <m:t>=</m:t>
        </m:r>
        <m:r>
          <m:rPr>
            <m:sty m:val="bi"/>
          </m:rPr>
          <w:rPr>
            <w:rFonts w:ascii="Cambria Math" w:hAnsi="Cambria Math"/>
          </w:rPr>
          <m:t>I</m:t>
        </m:r>
      </m:oMath>
      <w:r>
        <w:rPr>
          <w:rFonts w:hint="cs"/>
          <w:rtl/>
        </w:rPr>
        <w:t xml:space="preserve"> (که </w:t>
      </w:r>
      <m:oMath>
        <m:r>
          <m:rPr>
            <m:sty m:val="bi"/>
          </m:rPr>
          <w:rPr>
            <w:rFonts w:ascii="Cambria Math" w:hAnsi="Cambria Math"/>
          </w:rPr>
          <m:t>I</m:t>
        </m:r>
      </m:oMath>
      <w:r>
        <w:rPr>
          <w:rFonts w:hint="cs"/>
          <w:rtl/>
        </w:rPr>
        <w:t xml:space="preserve"> ماتریس واحد است)، این حالت زمانی اتفاق می</w:t>
      </w:r>
      <w:r>
        <w:rPr>
          <w:rFonts w:hint="cs"/>
          <w:rtl/>
        </w:rPr>
        <w:softHyphen/>
        <w:t>افتد که شبکه تنها حرکت انتقالی داشته باشد و هیچ نوع دوران و تغییر شکلی در آن رخ ندهد.</w:t>
      </w:r>
    </w:p>
    <w:p w:rsidR="00712FB9" w:rsidRDefault="00712FB9" w:rsidP="005E18C4">
      <w:pPr>
        <w:pStyle w:val="a8"/>
        <w:rPr>
          <w:rtl/>
        </w:rPr>
      </w:pPr>
      <w:r>
        <w:rPr>
          <w:rFonts w:hint="cs"/>
          <w:rtl/>
        </w:rPr>
        <w:t xml:space="preserve">بعد از این که مفاهیم اساسی در سینماتیک </w:t>
      </w:r>
      <w:r>
        <w:t>ALE</w:t>
      </w:r>
      <w:r>
        <w:rPr>
          <w:rFonts w:hint="cs"/>
          <w:rtl/>
        </w:rPr>
        <w:t xml:space="preserve"> بیان شد، می</w:t>
      </w:r>
      <w:r>
        <w:rPr>
          <w:rFonts w:hint="cs"/>
          <w:rtl/>
        </w:rPr>
        <w:softHyphen/>
        <w:t xml:space="preserve">توان ثابت کرد که هر دو نوع فرمول بندی لاگرانژی و اویلری، به عنوان موارد خاص قابل دست یابی هستند. با انتخاب </w:t>
      </w:r>
      <m:oMath>
        <m:r>
          <m:rPr>
            <m:sty m:val="b"/>
          </m:rPr>
          <w:rPr>
            <w:rFonts w:ascii="Cambria Math" w:hAnsi="Cambria Math" w:cs="Cambria Math"/>
          </w:rPr>
          <m:t>Ψ</m:t>
        </m:r>
        <m:r>
          <m:rPr>
            <m:sty m:val="b"/>
          </m:rPr>
          <w:rPr>
            <w:rFonts w:ascii="Cambria Math" w:hAnsi="Cambria Math"/>
          </w:rPr>
          <m:t>=</m:t>
        </m:r>
        <m:r>
          <m:rPr>
            <m:sty m:val="bi"/>
          </m:rPr>
          <w:rPr>
            <w:rFonts w:ascii="Cambria Math" w:hAnsi="Cambria Math"/>
          </w:rPr>
          <m:t>I</m:t>
        </m:r>
      </m:oMath>
      <w:r>
        <w:rPr>
          <w:rFonts w:hint="cs"/>
          <w:rtl/>
        </w:rPr>
        <w:t xml:space="preserve"> ، معادله</w:t>
      </w:r>
      <w:r>
        <w:rPr>
          <w:rFonts w:hint="cs"/>
          <w:rtl/>
        </w:rPr>
        <w:softHyphen/>
        <w:t>ی</w:t>
      </w:r>
      <w:r w:rsidR="0084620E">
        <w:rPr>
          <w:rtl/>
        </w:rPr>
        <w:fldChar w:fldCharType="begin"/>
      </w:r>
      <w:r w:rsidR="0084620E">
        <w:rPr>
          <w:rtl/>
        </w:rPr>
        <w:instrText xml:space="preserve"> </w:instrText>
      </w:r>
      <w:r w:rsidR="0084620E">
        <w:rPr>
          <w:rFonts w:hint="cs"/>
        </w:rPr>
        <w:instrText>REF</w:instrText>
      </w:r>
      <w:r w:rsidR="0084620E">
        <w:rPr>
          <w:rFonts w:hint="cs"/>
          <w:rtl/>
        </w:rPr>
        <w:instrText xml:space="preserve"> _</w:instrText>
      </w:r>
      <w:r w:rsidR="0084620E">
        <w:rPr>
          <w:rFonts w:hint="cs"/>
        </w:rPr>
        <w:instrText>Ref513362085 \h</w:instrText>
      </w:r>
      <w:r w:rsidR="0084620E">
        <w:rPr>
          <w:rtl/>
        </w:rPr>
        <w:instrText xml:space="preserve"> </w:instrText>
      </w:r>
      <w:r w:rsidR="0084620E">
        <w:rPr>
          <w:rtl/>
        </w:rPr>
      </w:r>
      <w:r w:rsidR="0084620E">
        <w:rPr>
          <w:rtl/>
        </w:rPr>
        <w:fldChar w:fldCharType="separate"/>
      </w:r>
      <w:r w:rsidR="00E611F1">
        <w:rPr>
          <w:rFonts w:hint="cs"/>
          <w:rtl/>
        </w:rPr>
        <w:t>(</w:t>
      </w:r>
      <w:r w:rsidR="00E611F1">
        <w:rPr>
          <w:noProof/>
          <w:rtl/>
          <w:lang w:bidi="ar-SA"/>
        </w:rPr>
        <w:t>238</w:t>
      </w:r>
      <w:r w:rsidR="00E611F1">
        <w:rPr>
          <w:rFonts w:hint="cs"/>
          <w:rtl/>
        </w:rPr>
        <w:t>)</w:t>
      </w:r>
      <w:r w:rsidR="0084620E">
        <w:rPr>
          <w:rtl/>
        </w:rPr>
        <w:fldChar w:fldCharType="end"/>
      </w:r>
      <w:r>
        <w:rPr>
          <w:rFonts w:hint="cs"/>
          <w:rtl/>
        </w:rPr>
        <w:t xml:space="preserve"> به</w:t>
      </w:r>
      <w:r>
        <w:rPr>
          <w:rFonts w:hint="cs"/>
        </w:rPr>
        <w:t xml:space="preserve"> </w:t>
      </w:r>
      <m:oMath>
        <m:r>
          <m:rPr>
            <m:sty m:val="bi"/>
          </m:rPr>
          <w:rPr>
            <w:rFonts w:ascii="Cambria Math" w:hAnsi="Cambria Math"/>
          </w:rPr>
          <m:t>X≡χ</m:t>
        </m:r>
      </m:oMath>
      <w:r>
        <w:rPr>
          <w:rFonts w:hint="cs"/>
          <w:rtl/>
        </w:rPr>
        <w:t xml:space="preserve"> کاهش می</w:t>
      </w:r>
      <w:r>
        <w:rPr>
          <w:rFonts w:hint="cs"/>
          <w:rtl/>
        </w:rPr>
        <w:softHyphen/>
        <w:t>یابد و نتیجه</w:t>
      </w:r>
      <w:r>
        <w:rPr>
          <w:rFonts w:hint="cs"/>
          <w:rtl/>
        </w:rPr>
        <w:softHyphen/>
        <w:t>ی آن توصیف لاگرانژی می</w:t>
      </w:r>
      <w:r>
        <w:rPr>
          <w:rFonts w:hint="cs"/>
          <w:rtl/>
        </w:rPr>
        <w:softHyphen/>
        <w:t>باشد. سرعت</w:t>
      </w:r>
      <w:r>
        <w:rPr>
          <w:rFonts w:hint="cs"/>
          <w:rtl/>
        </w:rPr>
        <w:softHyphen/>
        <w:t xml:space="preserve">های ماده و شبکه، معادلات </w:t>
      </w:r>
      <w:r w:rsidR="0084620E">
        <w:rPr>
          <w:rtl/>
        </w:rPr>
        <w:fldChar w:fldCharType="begin"/>
      </w:r>
      <w:r w:rsidR="0084620E">
        <w:rPr>
          <w:rtl/>
        </w:rPr>
        <w:instrText xml:space="preserve"> </w:instrText>
      </w:r>
      <w:r w:rsidR="0084620E">
        <w:rPr>
          <w:rFonts w:hint="cs"/>
        </w:rPr>
        <w:instrText>REF</w:instrText>
      </w:r>
      <w:r w:rsidR="0084620E">
        <w:rPr>
          <w:rFonts w:hint="cs"/>
          <w:rtl/>
        </w:rPr>
        <w:instrText xml:space="preserve"> _</w:instrText>
      </w:r>
      <w:r w:rsidR="0084620E">
        <w:rPr>
          <w:rFonts w:hint="cs"/>
        </w:rPr>
        <w:instrText>Ref513362132 \h</w:instrText>
      </w:r>
      <w:r w:rsidR="0084620E">
        <w:rPr>
          <w:rtl/>
        </w:rPr>
        <w:instrText xml:space="preserve"> </w:instrText>
      </w:r>
      <w:r w:rsidR="0084620E">
        <w:rPr>
          <w:rtl/>
        </w:rPr>
      </w:r>
      <w:r w:rsidR="0084620E">
        <w:rPr>
          <w:rtl/>
        </w:rPr>
        <w:fldChar w:fldCharType="separate"/>
      </w:r>
      <w:r w:rsidR="00E611F1">
        <w:rPr>
          <w:rFonts w:hint="cs"/>
          <w:rtl/>
        </w:rPr>
        <w:t>(</w:t>
      </w:r>
      <w:r w:rsidR="00E611F1">
        <w:rPr>
          <w:noProof/>
          <w:rtl/>
          <w:lang w:bidi="ar-SA"/>
        </w:rPr>
        <w:t>239</w:t>
      </w:r>
      <w:r w:rsidR="00E611F1">
        <w:rPr>
          <w:rFonts w:hint="cs"/>
          <w:rtl/>
        </w:rPr>
        <w:t>)</w:t>
      </w:r>
      <w:r w:rsidR="0084620E">
        <w:rPr>
          <w:rtl/>
        </w:rPr>
        <w:fldChar w:fldCharType="end"/>
      </w:r>
      <w:r>
        <w:rPr>
          <w:rFonts w:hint="cs"/>
          <w:rtl/>
        </w:rPr>
        <w:t xml:space="preserve">و </w:t>
      </w:r>
      <w:r w:rsidR="0084620E">
        <w:rPr>
          <w:rtl/>
        </w:rPr>
        <w:fldChar w:fldCharType="begin"/>
      </w:r>
      <w:r w:rsidR="0084620E">
        <w:rPr>
          <w:rtl/>
        </w:rPr>
        <w:instrText xml:space="preserve"> </w:instrText>
      </w:r>
      <w:r w:rsidR="0084620E">
        <w:rPr>
          <w:rFonts w:hint="cs"/>
        </w:rPr>
        <w:instrText>REF</w:instrText>
      </w:r>
      <w:r w:rsidR="0084620E">
        <w:rPr>
          <w:rFonts w:hint="cs"/>
          <w:rtl/>
        </w:rPr>
        <w:instrText xml:space="preserve"> _</w:instrText>
      </w:r>
      <w:r w:rsidR="0084620E">
        <w:rPr>
          <w:rFonts w:hint="cs"/>
        </w:rPr>
        <w:instrText>Ref513362146 \h</w:instrText>
      </w:r>
      <w:r w:rsidR="0084620E">
        <w:rPr>
          <w:rtl/>
        </w:rPr>
        <w:instrText xml:space="preserve"> </w:instrText>
      </w:r>
      <w:r w:rsidR="0084620E">
        <w:rPr>
          <w:rtl/>
        </w:rPr>
      </w:r>
      <w:r w:rsidR="0084620E">
        <w:rPr>
          <w:rtl/>
        </w:rPr>
        <w:fldChar w:fldCharType="separate"/>
      </w:r>
      <w:r w:rsidR="00E611F1">
        <w:rPr>
          <w:rFonts w:hint="cs"/>
          <w:rtl/>
        </w:rPr>
        <w:t>(</w:t>
      </w:r>
      <w:r w:rsidR="00E611F1">
        <w:rPr>
          <w:noProof/>
          <w:rtl/>
          <w:lang w:bidi="ar-SA"/>
        </w:rPr>
        <w:t>242</w:t>
      </w:r>
      <w:r w:rsidR="00E611F1">
        <w:rPr>
          <w:rFonts w:hint="cs"/>
          <w:rtl/>
        </w:rPr>
        <w:t>)</w:t>
      </w:r>
      <w:r w:rsidR="0084620E">
        <w:rPr>
          <w:rtl/>
        </w:rPr>
        <w:fldChar w:fldCharType="end"/>
      </w:r>
      <w:r>
        <w:rPr>
          <w:rFonts w:hint="cs"/>
          <w:rtl/>
        </w:rPr>
        <w:t xml:space="preserve"> مطابق یکدیگر می</w:t>
      </w:r>
      <w:r>
        <w:rPr>
          <w:rFonts w:hint="cs"/>
          <w:rtl/>
        </w:rPr>
        <w:softHyphen/>
        <w:t xml:space="preserve">شود و سرعت جابجایی </w:t>
      </w:r>
      <m:oMath>
        <m:r>
          <m:rPr>
            <m:sty m:val="bi"/>
          </m:rPr>
          <w:rPr>
            <w:rFonts w:ascii="Cambria Math" w:hAnsi="Cambria Math"/>
          </w:rPr>
          <m:t>c</m:t>
        </m:r>
      </m:oMath>
      <w:r>
        <w:rPr>
          <w:rFonts w:hint="cs"/>
          <w:rtl/>
        </w:rPr>
        <w:t xml:space="preserve"> (</w:t>
      </w:r>
      <w:r w:rsidR="0084620E">
        <w:rPr>
          <w:rtl/>
        </w:rPr>
        <w:fldChar w:fldCharType="begin"/>
      </w:r>
      <w:r w:rsidR="0084620E">
        <w:rPr>
          <w:rtl/>
        </w:rPr>
        <w:instrText xml:space="preserve"> </w:instrText>
      </w:r>
      <w:r w:rsidR="0084620E">
        <w:rPr>
          <w:rFonts w:hint="cs"/>
        </w:rPr>
        <w:instrText>REF</w:instrText>
      </w:r>
      <w:r w:rsidR="0084620E">
        <w:rPr>
          <w:rFonts w:hint="cs"/>
          <w:rtl/>
        </w:rPr>
        <w:instrText xml:space="preserve"> _</w:instrText>
      </w:r>
      <w:r w:rsidR="0084620E">
        <w:rPr>
          <w:rFonts w:hint="cs"/>
        </w:rPr>
        <w:instrText>Ref513361688 \h</w:instrText>
      </w:r>
      <w:r w:rsidR="0084620E">
        <w:rPr>
          <w:rtl/>
        </w:rPr>
        <w:instrText xml:space="preserve"> </w:instrText>
      </w:r>
      <w:r w:rsidR="0084620E">
        <w:rPr>
          <w:rtl/>
        </w:rPr>
      </w:r>
      <w:r w:rsidR="0084620E">
        <w:rPr>
          <w:rtl/>
        </w:rPr>
        <w:fldChar w:fldCharType="separate"/>
      </w:r>
      <w:r w:rsidR="00E611F1">
        <w:rPr>
          <w:rFonts w:hint="cs"/>
          <w:rtl/>
        </w:rPr>
        <w:t>(</w:t>
      </w:r>
      <w:r w:rsidR="00E611F1">
        <w:rPr>
          <w:noProof/>
          <w:rtl/>
          <w:lang w:bidi="ar-SA"/>
        </w:rPr>
        <w:t>249</w:t>
      </w:r>
      <w:r w:rsidR="00E611F1">
        <w:rPr>
          <w:rFonts w:hint="cs"/>
          <w:rtl/>
        </w:rPr>
        <w:t>)</w:t>
      </w:r>
      <w:r w:rsidR="0084620E">
        <w:rPr>
          <w:rtl/>
        </w:rPr>
        <w:fldChar w:fldCharType="end"/>
      </w:r>
      <w:r>
        <w:rPr>
          <w:rFonts w:hint="cs"/>
          <w:rtl/>
        </w:rPr>
        <w:t>) برابر با صفر می</w:t>
      </w:r>
      <w:r>
        <w:rPr>
          <w:rFonts w:hint="cs"/>
          <w:rtl/>
        </w:rPr>
        <w:softHyphen/>
        <w:t>گردد (هیچ ترم جابجایی در معادلات بقا وجود ندارد). از طرف دیگر اگر</w:t>
      </w:r>
      <w:r>
        <w:rPr>
          <w:rFonts w:hint="cs"/>
          <w:position w:val="-10"/>
          <w:rtl/>
        </w:rPr>
        <w:t xml:space="preserve"> </w:t>
      </w:r>
      <m:oMath>
        <m:r>
          <m:rPr>
            <m:sty m:val="b"/>
          </m:rPr>
          <w:rPr>
            <w:rFonts w:ascii="Cambria Math" w:hAnsi="Cambria Math" w:cs="Cambria Math"/>
          </w:rPr>
          <m:t>Φ</m:t>
        </m:r>
        <m:r>
          <m:rPr>
            <m:sty m:val="b"/>
          </m:rPr>
          <w:rPr>
            <w:rFonts w:ascii="Cambria Math" w:hAnsi="Cambria Math"/>
          </w:rPr>
          <m:t>=</m:t>
        </m:r>
        <m:r>
          <m:rPr>
            <m:sty m:val="bi"/>
          </m:rPr>
          <w:rPr>
            <w:rFonts w:ascii="Cambria Math" w:hAnsi="Cambria Math"/>
          </w:rPr>
          <m:t>I</m:t>
        </m:r>
      </m:oMath>
      <w:r>
        <w:rPr>
          <w:rFonts w:hint="cs"/>
          <w:rtl/>
        </w:rPr>
        <w:t xml:space="preserve"> ، معادله</w:t>
      </w:r>
      <w:r>
        <w:rPr>
          <w:rFonts w:hint="cs"/>
          <w:rtl/>
        </w:rPr>
        <w:softHyphen/>
        <w:t>ی</w:t>
      </w:r>
      <w:r w:rsidR="0084620E">
        <w:rPr>
          <w:rtl/>
        </w:rPr>
        <w:fldChar w:fldCharType="begin"/>
      </w:r>
      <w:r w:rsidR="0084620E">
        <w:rPr>
          <w:rtl/>
        </w:rPr>
        <w:instrText xml:space="preserve"> </w:instrText>
      </w:r>
      <w:r w:rsidR="0084620E">
        <w:rPr>
          <w:rFonts w:hint="cs"/>
        </w:rPr>
        <w:instrText>REF</w:instrText>
      </w:r>
      <w:r w:rsidR="0084620E">
        <w:rPr>
          <w:rFonts w:hint="cs"/>
          <w:rtl/>
        </w:rPr>
        <w:instrText xml:space="preserve"> _</w:instrText>
      </w:r>
      <w:r w:rsidR="0084620E">
        <w:rPr>
          <w:rFonts w:hint="cs"/>
        </w:rPr>
        <w:instrText>Ref513362306 \h</w:instrText>
      </w:r>
      <w:r w:rsidR="0084620E">
        <w:rPr>
          <w:rtl/>
        </w:rPr>
        <w:instrText xml:space="preserve"> </w:instrText>
      </w:r>
      <w:r w:rsidR="0084620E">
        <w:rPr>
          <w:rtl/>
        </w:rPr>
      </w:r>
      <w:r w:rsidR="0084620E">
        <w:rPr>
          <w:rtl/>
        </w:rPr>
        <w:fldChar w:fldCharType="separate"/>
      </w:r>
      <w:r w:rsidR="00E611F1">
        <w:rPr>
          <w:rFonts w:hint="cs"/>
          <w:rtl/>
        </w:rPr>
        <w:t>(</w:t>
      </w:r>
      <w:r w:rsidR="00E611F1">
        <w:rPr>
          <w:noProof/>
          <w:rtl/>
          <w:lang w:bidi="ar-SA"/>
        </w:rPr>
        <w:t>237</w:t>
      </w:r>
      <w:r w:rsidR="00E611F1">
        <w:rPr>
          <w:rFonts w:hint="cs"/>
          <w:rtl/>
        </w:rPr>
        <w:t>)</w:t>
      </w:r>
      <w:r w:rsidR="0084620E">
        <w:rPr>
          <w:rtl/>
        </w:rPr>
        <w:fldChar w:fldCharType="end"/>
      </w:r>
      <w:r>
        <w:rPr>
          <w:rFonts w:hint="cs"/>
          <w:rtl/>
        </w:rPr>
        <w:t>به</w:t>
      </w:r>
      <w:r>
        <w:rPr>
          <w:rFonts w:hint="cs"/>
          <w:position w:val="-10"/>
          <w:rtl/>
        </w:rPr>
        <w:t xml:space="preserve"> </w:t>
      </w:r>
      <m:oMath>
        <m:r>
          <m:rPr>
            <m:sty m:val="bi"/>
          </m:rPr>
          <w:rPr>
            <w:rFonts w:ascii="Cambria Math" w:hAnsi="Cambria Math"/>
          </w:rPr>
          <m:t>x≡χ</m:t>
        </m:r>
      </m:oMath>
      <w:r>
        <w:rPr>
          <w:rFonts w:hint="cs"/>
          <w:position w:val="-10"/>
          <w:rtl/>
        </w:rPr>
        <w:t xml:space="preserve"> </w:t>
      </w:r>
      <w:r>
        <w:rPr>
          <w:rFonts w:hint="cs"/>
          <w:rtl/>
        </w:rPr>
        <w:t>ساده می</w:t>
      </w:r>
      <w:r>
        <w:rPr>
          <w:rFonts w:hint="cs"/>
          <w:rtl/>
        </w:rPr>
        <w:softHyphen/>
        <w:t>گردد و یک توصیف اویلری حاصل می</w:t>
      </w:r>
      <w:r>
        <w:rPr>
          <w:rFonts w:hint="cs"/>
          <w:rtl/>
        </w:rPr>
        <w:softHyphen/>
        <w:t>شود. از معادله</w:t>
      </w:r>
      <w:r>
        <w:rPr>
          <w:rFonts w:hint="cs"/>
          <w:rtl/>
        </w:rPr>
        <w:softHyphen/>
        <w:t xml:space="preserve">ی </w:t>
      </w:r>
      <w:r w:rsidR="0084620E">
        <w:rPr>
          <w:rtl/>
        </w:rPr>
        <w:fldChar w:fldCharType="begin"/>
      </w:r>
      <w:r w:rsidR="0084620E">
        <w:rPr>
          <w:rtl/>
        </w:rPr>
        <w:instrText xml:space="preserve"> </w:instrText>
      </w:r>
      <w:r w:rsidR="0084620E">
        <w:rPr>
          <w:rFonts w:hint="cs"/>
        </w:rPr>
        <w:instrText>REF</w:instrText>
      </w:r>
      <w:r w:rsidR="0084620E">
        <w:rPr>
          <w:rFonts w:hint="cs"/>
          <w:rtl/>
        </w:rPr>
        <w:instrText xml:space="preserve"> _</w:instrText>
      </w:r>
      <w:r w:rsidR="0084620E">
        <w:rPr>
          <w:rFonts w:hint="cs"/>
        </w:rPr>
        <w:instrText>Ref513362146 \h</w:instrText>
      </w:r>
      <w:r w:rsidR="0084620E">
        <w:rPr>
          <w:rtl/>
        </w:rPr>
        <w:instrText xml:space="preserve"> </w:instrText>
      </w:r>
      <w:r w:rsidR="0084620E">
        <w:rPr>
          <w:rtl/>
        </w:rPr>
      </w:r>
      <w:r w:rsidR="0084620E">
        <w:rPr>
          <w:rtl/>
        </w:rPr>
        <w:fldChar w:fldCharType="separate"/>
      </w:r>
      <w:r w:rsidR="00E611F1">
        <w:rPr>
          <w:rFonts w:hint="cs"/>
          <w:rtl/>
        </w:rPr>
        <w:t>(</w:t>
      </w:r>
      <w:r w:rsidR="00E611F1">
        <w:rPr>
          <w:noProof/>
          <w:rtl/>
          <w:lang w:bidi="ar-SA"/>
        </w:rPr>
        <w:t>242</w:t>
      </w:r>
      <w:r w:rsidR="00E611F1">
        <w:rPr>
          <w:rFonts w:hint="cs"/>
          <w:rtl/>
        </w:rPr>
        <w:t>)</w:t>
      </w:r>
      <w:r w:rsidR="0084620E">
        <w:rPr>
          <w:rtl/>
        </w:rPr>
        <w:fldChar w:fldCharType="end"/>
      </w:r>
      <w:r>
        <w:rPr>
          <w:rFonts w:hint="cs"/>
          <w:rtl/>
        </w:rPr>
        <w:t xml:space="preserve"> برای </w:t>
      </w:r>
      <w:r>
        <w:rPr>
          <w:rFonts w:hint="cs"/>
          <w:rtl/>
        </w:rPr>
        <w:lastRenderedPageBreak/>
        <w:t>سرعت شبکه مقدار صفر حاصل می</w:t>
      </w:r>
      <w:r>
        <w:rPr>
          <w:rFonts w:hint="cs"/>
          <w:rtl/>
        </w:rPr>
        <w:softHyphen/>
        <w:t xml:space="preserve">شود و سرعت جابجایی </w:t>
      </w:r>
      <m:oMath>
        <m:r>
          <m:rPr>
            <m:sty m:val="bi"/>
          </m:rPr>
          <w:rPr>
            <w:rFonts w:ascii="Cambria Math" w:hAnsi="Cambria Math"/>
          </w:rPr>
          <m:t>c</m:t>
        </m:r>
      </m:oMath>
      <w:r>
        <w:rPr>
          <w:rFonts w:hint="cs"/>
          <w:rtl/>
        </w:rPr>
        <w:t xml:space="preserve"> به سادگی با سرعت </w:t>
      </w:r>
      <m:oMath>
        <m:r>
          <m:rPr>
            <m:sty m:val="bi"/>
          </m:rPr>
          <w:rPr>
            <w:rFonts w:ascii="Cambria Math" w:hAnsi="Cambria Math"/>
          </w:rPr>
          <m:t>v</m:t>
        </m:r>
      </m:oMath>
      <w:r>
        <w:rPr>
          <w:rFonts w:hint="cs"/>
          <w:rtl/>
        </w:rPr>
        <w:t xml:space="preserve"> برابر می</w:t>
      </w:r>
      <w:r>
        <w:rPr>
          <w:rFonts w:hint="cs"/>
          <w:rtl/>
        </w:rPr>
        <w:softHyphen/>
        <w:t>گردد.</w:t>
      </w:r>
    </w:p>
    <w:p w:rsidR="00712FB9" w:rsidRDefault="00712FB9" w:rsidP="005E18C4">
      <w:pPr>
        <w:pStyle w:val="a8"/>
        <w:rPr>
          <w:rtl/>
        </w:rPr>
      </w:pPr>
      <w:r>
        <w:rPr>
          <w:rFonts w:hint="cs"/>
          <w:rtl/>
        </w:rPr>
        <w:t xml:space="preserve">در روش </w:t>
      </w:r>
      <w:r>
        <w:t>ALE</w:t>
      </w:r>
      <w:r>
        <w:rPr>
          <w:rFonts w:hint="cs"/>
          <w:rtl/>
        </w:rPr>
        <w:t xml:space="preserve"> آزادی عمل حرکت شبکه</w:t>
      </w:r>
      <w:r>
        <w:rPr>
          <w:rFonts w:hint="cs"/>
          <w:rtl/>
        </w:rPr>
        <w:softHyphen/>
      </w:r>
      <w:r>
        <w:rPr>
          <w:rFonts w:hint="cs"/>
          <w:rtl/>
        </w:rPr>
        <w:softHyphen/>
        <w:t>ها بسیار جالب می</w:t>
      </w:r>
      <w:r>
        <w:rPr>
          <w:rFonts w:hint="cs"/>
          <w:rtl/>
        </w:rPr>
        <w:softHyphen/>
        <w:t>باشد. این خاصیت سبب ترکیب خواص مفید روش</w:t>
      </w:r>
      <w:r>
        <w:rPr>
          <w:rFonts w:hint="cs"/>
          <w:rtl/>
        </w:rPr>
        <w:softHyphen/>
        <w:t>های لاگرانژی و اویلری می</w:t>
      </w:r>
      <w:r>
        <w:rPr>
          <w:rFonts w:hint="cs"/>
          <w:rtl/>
        </w:rPr>
        <w:softHyphen/>
        <w:t>گردد. البته این موضوع می</w:t>
      </w:r>
      <w:r>
        <w:rPr>
          <w:rFonts w:hint="cs"/>
          <w:rtl/>
        </w:rPr>
        <w:softHyphen/>
        <w:t xml:space="preserve">تواند تحت تاثیر فرآیند تعیین سرعت شبکه در یک مسئله خاص قرار بگیرد. در نتیجه استفاده عملی از توصیف </w:t>
      </w:r>
      <w:r>
        <w:t>ALE</w:t>
      </w:r>
      <w:r>
        <w:rPr>
          <w:rFonts w:hint="cs"/>
          <w:rtl/>
        </w:rPr>
        <w:t xml:space="preserve"> در مسائل، نیاز به آن دارد که یک الگوریتم تعیین اتوماتیک جابجایی شبکه از قبل فراهم گردد.</w:t>
      </w:r>
    </w:p>
    <w:p w:rsidR="00712FB9" w:rsidRDefault="00712FB9" w:rsidP="00712FB9">
      <w:pPr>
        <w:pStyle w:val="Heading2"/>
        <w:rPr>
          <w:rtl/>
        </w:rPr>
      </w:pPr>
      <w:bookmarkStart w:id="274" w:name="_Toc513366453"/>
      <w:r w:rsidRPr="009854E1">
        <w:rPr>
          <w:rFonts w:hint="cs"/>
          <w:rtl/>
        </w:rPr>
        <w:t xml:space="preserve">معادله اساسی </w:t>
      </w:r>
      <w:r w:rsidRPr="009854E1">
        <w:t>ALE</w:t>
      </w:r>
      <w:bookmarkEnd w:id="274"/>
    </w:p>
    <w:p w:rsidR="00712FB9" w:rsidRDefault="00712FB9" w:rsidP="005E18C4">
      <w:pPr>
        <w:pStyle w:val="a8"/>
      </w:pPr>
      <w:r>
        <w:rPr>
          <w:rFonts w:hint="cs"/>
          <w:rtl/>
        </w:rPr>
        <w:t xml:space="preserve">برای نشان دادن قوانین بقای جرم، مومنتم و انرژی در چارچوب </w:t>
      </w:r>
      <w:r>
        <w:t>ALE</w:t>
      </w:r>
      <w:r>
        <w:rPr>
          <w:rFonts w:hint="cs"/>
          <w:rtl/>
        </w:rPr>
        <w:t xml:space="preserve"> به یک رابطه بین مشتق زمانی دامنه مادی، که ذات قوانین بقا می</w:t>
      </w:r>
      <w:r>
        <w:rPr>
          <w:rFonts w:hint="cs"/>
          <w:rtl/>
        </w:rPr>
        <w:softHyphen/>
        <w:t>باشد و مشتق زمانی دامنه مرجع نیاز است.</w:t>
      </w:r>
    </w:p>
    <w:p w:rsidR="00712FB9" w:rsidRDefault="00712FB9" w:rsidP="00712FB9">
      <w:pPr>
        <w:pStyle w:val="Heading3"/>
        <w:rPr>
          <w:rtl/>
        </w:rPr>
      </w:pPr>
      <w:bookmarkStart w:id="275" w:name="_Toc513366454"/>
      <w:r>
        <w:rPr>
          <w:rFonts w:hint="cs"/>
          <w:rtl/>
        </w:rPr>
        <w:t>مشتق‌های زمانی دامنه‌های مادی، فضایی و مرجع</w:t>
      </w:r>
      <w:bookmarkEnd w:id="275"/>
    </w:p>
    <w:p w:rsidR="00712FB9" w:rsidRDefault="00712FB9" w:rsidP="005E18C4">
      <w:pPr>
        <w:pStyle w:val="a8"/>
        <w:rPr>
          <w:rFonts w:cs="Times New Roman"/>
          <w:rtl/>
        </w:rPr>
      </w:pPr>
      <w:r>
        <w:rPr>
          <w:rFonts w:hint="cs"/>
          <w:rtl/>
        </w:rPr>
        <w:t>برای ایجاد ارتباط بین مشتق</w:t>
      </w:r>
      <w:r>
        <w:rPr>
          <w:rFonts w:hint="cs"/>
          <w:rtl/>
        </w:rPr>
        <w:softHyphen/>
        <w:t>های زمانی در دامنه</w:t>
      </w:r>
      <w:r>
        <w:rPr>
          <w:rFonts w:hint="cs"/>
          <w:rtl/>
        </w:rPr>
        <w:softHyphen/>
        <w:t xml:space="preserve">های مادی، فضایی و مرجع، یک مقدار فیزیکی اسکالر بصورت </w:t>
      </w:r>
      <m:oMath>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,t</m:t>
            </m:r>
          </m:e>
        </m:d>
      </m:oMath>
      <w:r>
        <w:rPr>
          <w:rFonts w:hint="cs"/>
          <w:rtl/>
        </w:rPr>
        <w:t xml:space="preserve"> ،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m:rPr>
                <m:sty m:val="bi"/>
              </m:rPr>
              <w:rPr>
                <w:rFonts w:ascii="Cambria Math" w:hAnsi="Cambria Math"/>
              </w:rPr>
              <m:t>χ</m:t>
            </m:r>
            <m:r>
              <w:rPr>
                <w:rFonts w:ascii="Cambria Math" w:hAnsi="Cambria Math"/>
              </w:rPr>
              <m:t>,t</m:t>
            </m:r>
          </m:e>
        </m:d>
      </m:oMath>
      <w:r>
        <w:rPr>
          <w:rFonts w:hint="cs"/>
          <w:rtl/>
        </w:rPr>
        <w:t xml:space="preserve">  و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m:rPr>
                <m:sty m:val="bi"/>
              </m:rPr>
              <w:rPr>
                <w:rFonts w:ascii="Cambria Math" w:hAnsi="Cambria Math"/>
              </w:rPr>
              <m:t>X</m:t>
            </m:r>
            <m:r>
              <w:rPr>
                <w:rFonts w:ascii="Cambria Math" w:hAnsi="Cambria Math"/>
              </w:rPr>
              <m:t>,t</m:t>
            </m:r>
          </m:e>
        </m:d>
      </m:oMath>
      <w:r>
        <w:rPr>
          <w:rFonts w:hint="cs"/>
          <w:rtl/>
        </w:rPr>
        <w:t xml:space="preserve"> تعریف شده اند که به ترتیب مربوط به دامنه</w:t>
      </w:r>
      <w:r>
        <w:rPr>
          <w:rFonts w:hint="cs"/>
          <w:rtl/>
        </w:rPr>
        <w:softHyphen/>
        <w:t>های فضایی، مرجع و مادی می</w:t>
      </w:r>
      <w:r>
        <w:rPr>
          <w:rFonts w:hint="cs"/>
          <w:rtl/>
        </w:rPr>
        <w:softHyphen/>
        <w:t>باشند. ستاره</w:t>
      </w:r>
      <w:r>
        <w:rPr>
          <w:rFonts w:hint="cs"/>
          <w:rtl/>
        </w:rPr>
        <w:softHyphen/>
        <w:t>های به کار رفته برای تاکید بر این موضوع است که فرم توابع به طور کلی از یکدیگر متفاوت می</w:t>
      </w:r>
      <w:r>
        <w:rPr>
          <w:rFonts w:hint="cs"/>
          <w:rtl/>
        </w:rPr>
        <w:softHyphen/>
        <w:t>باشد. (باید توجه داشت که نتیجه هر سه در یک موقعیت مشخص باید یکسان باشد.)</w:t>
      </w:r>
      <w:r>
        <w:rPr>
          <w:rFonts w:cs="Times New Roman" w:hint="cs"/>
          <w:rtl/>
        </w:rPr>
        <w:t xml:space="preserve"> </w:t>
      </w:r>
    </w:p>
    <w:p w:rsidR="00712FB9" w:rsidRDefault="00712FB9" w:rsidP="005E18C4">
      <w:pPr>
        <w:pStyle w:val="a8"/>
        <w:rPr>
          <w:rtl/>
        </w:rPr>
      </w:pPr>
      <w:r>
        <w:rPr>
          <w:rFonts w:hint="cs"/>
          <w:rtl/>
        </w:rPr>
        <w:t xml:space="preserve">از آنجا که حرکت ذره </w:t>
      </w:r>
      <m:oMath>
        <m:r>
          <m:rPr>
            <m:sty m:val="b"/>
          </m:rPr>
          <w:rPr>
            <w:rFonts w:ascii="Cambria Math" w:eastAsiaTheme="minorEastAsia" w:hAnsi="Cambria Math"/>
          </w:rPr>
          <m:t>φ</m:t>
        </m:r>
      </m:oMath>
      <w:r>
        <w:rPr>
          <w:rFonts w:hint="cs"/>
          <w:rtl/>
        </w:rPr>
        <w:t xml:space="preserve"> یک تابع تبدیل (نگاشت) است، توصیف فضایی </w:t>
      </w:r>
      <m:oMath>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,t</m:t>
            </m:r>
          </m:e>
        </m:d>
      </m:oMath>
      <w:r>
        <w:rPr>
          <w:rFonts w:hint="cs"/>
          <w:rtl/>
        </w:rPr>
        <w:t xml:space="preserve"> و توصیف مادی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m:rPr>
                <m:sty m:val="bi"/>
              </m:rPr>
              <w:rPr>
                <w:rFonts w:ascii="Cambria Math" w:hAnsi="Cambria Math"/>
              </w:rPr>
              <m:t>X</m:t>
            </m:r>
            <m:r>
              <w:rPr>
                <w:rFonts w:ascii="Cambria Math" w:hAnsi="Cambria Math"/>
              </w:rPr>
              <m:t>,t</m:t>
            </m:r>
          </m:e>
        </m:d>
      </m:oMath>
      <w:r>
        <w:rPr>
          <w:rFonts w:hint="cs"/>
          <w:rtl/>
        </w:rPr>
        <w:t xml:space="preserve"> از مقادیر فیزیکی به شکل زیر می</w:t>
      </w:r>
      <w:r>
        <w:rPr>
          <w:rFonts w:hint="cs"/>
          <w:rtl/>
        </w:rPr>
        <w:softHyphen/>
        <w:t>توان به یکدیگر مرتبط کرد: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8"/>
        <w:gridCol w:w="5760"/>
      </w:tblGrid>
      <w:tr w:rsidR="00712FB9" w:rsidTr="00712FB9">
        <w:tc>
          <w:tcPr>
            <w:tcW w:w="3266" w:type="dxa"/>
            <w:vAlign w:val="center"/>
          </w:tcPr>
          <w:p w:rsidR="00712FB9" w:rsidRDefault="0084620E" w:rsidP="0084620E">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250</w:t>
            </w:r>
            <w:r>
              <w:rPr>
                <w:rtl/>
              </w:rPr>
              <w:fldChar w:fldCharType="end"/>
            </w:r>
            <w:r>
              <w:rPr>
                <w:rFonts w:hint="cs"/>
                <w:rtl/>
                <w:cs/>
              </w:rPr>
              <w:t>)</w:t>
            </w:r>
          </w:p>
        </w:tc>
        <w:tc>
          <w:tcPr>
            <w:tcW w:w="5868" w:type="dxa"/>
          </w:tcPr>
          <w:p w:rsidR="00712FB9" w:rsidRPr="00661A07" w:rsidRDefault="00472B18" w:rsidP="00712FB9">
            <w:pPr>
              <w:pStyle w:val="ad"/>
              <w:bidi w:val="0"/>
              <w:jc w:val="right"/>
              <w:rPr>
                <w:rtl/>
              </w:rPr>
            </w:pPr>
            <m:oMathPara>
              <m:oMathParaPr>
                <m:jc m:val="left"/>
              </m:oMathParaPr>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φ</m:t>
                    </m:r>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f</m:t>
                </m:r>
                <m:r>
                  <m:rPr>
                    <m:sty m:val="p"/>
                  </m:rPr>
                  <w:rPr>
                    <w:rFonts w:ascii="Cambria Math" w:hAnsi="Cambria Math"/>
                  </w:rPr>
                  <m:t>∘</m:t>
                </m:r>
                <m:r>
                  <m:rPr>
                    <m:sty m:val="bi"/>
                  </m:rPr>
                  <w:rPr>
                    <w:rFonts w:ascii="Cambria Math" w:hAnsi="Cambria Math"/>
                  </w:rPr>
                  <m:t>φ</m:t>
                </m:r>
              </m:oMath>
            </m:oMathPara>
          </w:p>
        </w:tc>
      </w:tr>
    </w:tbl>
    <w:p w:rsidR="00712FB9" w:rsidRDefault="00712FB9" w:rsidP="005E18C4">
      <w:pPr>
        <w:pStyle w:val="a8"/>
        <w:rPr>
          <w:rtl/>
        </w:rPr>
      </w:pPr>
      <w:r>
        <w:rPr>
          <w:rFonts w:hint="cs"/>
          <w:rtl/>
        </w:rPr>
        <w:t>گرادیان</w:t>
      </w:r>
      <w:r>
        <w:rPr>
          <w:rFonts w:hint="cs"/>
          <w:rtl/>
        </w:rPr>
        <w:softHyphen/>
        <w:t>های عبارت فوق نیز به آسانی به شکل زیر محاسبه می</w:t>
      </w:r>
      <w:r>
        <w:rPr>
          <w:rFonts w:hint="cs"/>
          <w:rtl/>
        </w:rPr>
        <w:softHyphen/>
        <w:t>گردند (مشتق زنجیره</w:t>
      </w:r>
      <w:r>
        <w:rPr>
          <w:rFonts w:cs="Times New Roman" w:hint="cs"/>
          <w:rtl/>
        </w:rPr>
        <w:softHyphen/>
      </w:r>
      <w:r>
        <w:rPr>
          <w:rFonts w:hint="cs"/>
          <w:rtl/>
        </w:rPr>
        <w:t>ای):</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0"/>
        <w:gridCol w:w="5758"/>
      </w:tblGrid>
      <w:tr w:rsidR="00712FB9" w:rsidRPr="009B65C4" w:rsidTr="00712FB9">
        <w:tc>
          <w:tcPr>
            <w:tcW w:w="3266" w:type="dxa"/>
            <w:vAlign w:val="center"/>
          </w:tcPr>
          <w:p w:rsidR="00712FB9" w:rsidRDefault="0084620E" w:rsidP="0084620E">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251</w:t>
            </w:r>
            <w:r>
              <w:rPr>
                <w:rtl/>
              </w:rPr>
              <w:fldChar w:fldCharType="end"/>
            </w:r>
            <w:r>
              <w:rPr>
                <w:rFonts w:hint="cs"/>
                <w:rtl/>
                <w:cs/>
              </w:rPr>
              <w:t>)</w:t>
            </w:r>
          </w:p>
        </w:tc>
        <w:tc>
          <w:tcPr>
            <w:tcW w:w="5868" w:type="dxa"/>
          </w:tcPr>
          <w:p w:rsidR="00712FB9" w:rsidRPr="009B65C4" w:rsidRDefault="00472B18" w:rsidP="00712FB9">
            <w:pPr>
              <w:pStyle w:val="ad"/>
              <w:bidi w:val="0"/>
              <w:jc w:val="right"/>
              <w:rPr>
                <w:szCs w:val="24"/>
                <w:rtl/>
              </w:rPr>
            </w:pPr>
            <m:oMathPara>
              <m:oMathParaPr>
                <m:jc m:val="left"/>
              </m:oMathParaPr>
              <m:oMath>
                <m:f>
                  <m:fPr>
                    <m:ctrlPr>
                      <w:rPr>
                        <w:rFonts w:ascii="Cambria Math" w:hAnsi="Cambria Math"/>
                        <w:szCs w:val="24"/>
                      </w:rPr>
                    </m:ctrlPr>
                  </m:fPr>
                  <m:num>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f</m:t>
                        </m:r>
                      </m:e>
                      <m:sup>
                        <m:r>
                          <m:rPr>
                            <m:sty m:val="p"/>
                          </m:rPr>
                          <w:rPr>
                            <w:rFonts w:ascii="Cambria Math" w:hAnsi="Cambria Math"/>
                            <w:szCs w:val="24"/>
                          </w:rPr>
                          <m:t>**</m:t>
                        </m:r>
                      </m:sup>
                    </m:sSup>
                  </m:num>
                  <m:den>
                    <m:r>
                      <m:rPr>
                        <m:sty m:val="p"/>
                      </m:rPr>
                      <w:rPr>
                        <w:rFonts w:ascii="Cambria Math" w:hAnsi="Cambria Math"/>
                        <w:szCs w:val="24"/>
                      </w:rPr>
                      <m:t>∂</m:t>
                    </m:r>
                    <m:d>
                      <m:dPr>
                        <m:ctrlPr>
                          <w:rPr>
                            <w:rFonts w:ascii="Cambria Math" w:hAnsi="Cambria Math"/>
                            <w:szCs w:val="24"/>
                          </w:rPr>
                        </m:ctrlPr>
                      </m:dPr>
                      <m:e>
                        <m:r>
                          <m:rPr>
                            <m:sty m:val="bi"/>
                          </m:rPr>
                          <w:rPr>
                            <w:rFonts w:ascii="Cambria Math" w:hAnsi="Cambria Math"/>
                            <w:szCs w:val="24"/>
                          </w:rPr>
                          <m:t>X</m:t>
                        </m:r>
                        <m:r>
                          <m:rPr>
                            <m:sty m:val="p"/>
                          </m:rPr>
                          <w:rPr>
                            <w:rFonts w:ascii="Cambria Math" w:hAnsi="Cambria Math"/>
                            <w:szCs w:val="24"/>
                          </w:rPr>
                          <m:t>,</m:t>
                        </m:r>
                        <m:r>
                          <w:rPr>
                            <w:rFonts w:ascii="Cambria Math" w:hAnsi="Cambria Math"/>
                            <w:szCs w:val="24"/>
                          </w:rPr>
                          <m:t>t</m:t>
                        </m:r>
                      </m:e>
                    </m:d>
                  </m:den>
                </m:f>
                <m:d>
                  <m:dPr>
                    <m:ctrlPr>
                      <w:rPr>
                        <w:rFonts w:ascii="Cambria Math" w:hAnsi="Cambria Math"/>
                        <w:szCs w:val="24"/>
                      </w:rPr>
                    </m:ctrlPr>
                  </m:dPr>
                  <m:e>
                    <m:r>
                      <m:rPr>
                        <m:sty m:val="bi"/>
                      </m:rPr>
                      <w:rPr>
                        <w:rFonts w:ascii="Cambria Math" w:hAnsi="Cambria Math"/>
                        <w:szCs w:val="24"/>
                      </w:rPr>
                      <m:t>X</m:t>
                    </m:r>
                    <m:r>
                      <m:rPr>
                        <m:sty m:val="p"/>
                      </m:rPr>
                      <w:rPr>
                        <w:rFonts w:ascii="Cambria Math" w:hAnsi="Cambria Math"/>
                        <w:szCs w:val="24"/>
                      </w:rPr>
                      <m:t>,</m:t>
                    </m:r>
                    <m:r>
                      <w:rPr>
                        <w:rFonts w:ascii="Cambria Math" w:hAnsi="Cambria Math"/>
                        <w:szCs w:val="24"/>
                      </w:rPr>
                      <m:t>t</m:t>
                    </m:r>
                  </m:e>
                </m:d>
                <m:r>
                  <m:rPr>
                    <m:sty m:val="p"/>
                  </m:rPr>
                  <w:rPr>
                    <w:rFonts w:ascii="Cambria Math" w:hAnsi="Cambria Math"/>
                    <w:szCs w:val="24"/>
                  </w:rPr>
                  <m:t>=</m:t>
                </m:r>
                <m:f>
                  <m:fPr>
                    <m:ctrlPr>
                      <w:rPr>
                        <w:rFonts w:ascii="Cambria Math" w:hAnsi="Cambria Math"/>
                        <w:szCs w:val="24"/>
                      </w:rPr>
                    </m:ctrlPr>
                  </m:fPr>
                  <m:num>
                    <m:r>
                      <w:rPr>
                        <w:rFonts w:ascii="Cambria Math" w:hAnsi="Cambria Math"/>
                        <w:szCs w:val="24"/>
                      </w:rPr>
                      <m:t>∂f</m:t>
                    </m:r>
                  </m:num>
                  <m:den>
                    <m:r>
                      <m:rPr>
                        <m:sty m:val="p"/>
                      </m:rPr>
                      <w:rPr>
                        <w:rFonts w:ascii="Cambria Math" w:hAnsi="Cambria Math"/>
                        <w:szCs w:val="24"/>
                      </w:rPr>
                      <m:t>∂</m:t>
                    </m:r>
                    <m:d>
                      <m:dPr>
                        <m:ctrlPr>
                          <w:rPr>
                            <w:rFonts w:ascii="Cambria Math" w:hAnsi="Cambria Math"/>
                            <w:szCs w:val="24"/>
                          </w:rPr>
                        </m:ctrlPr>
                      </m:dPr>
                      <m:e>
                        <m:r>
                          <m:rPr>
                            <m:sty m:val="bi"/>
                          </m:rPr>
                          <w:rPr>
                            <w:rFonts w:ascii="Cambria Math" w:hAnsi="Cambria Math"/>
                            <w:szCs w:val="24"/>
                          </w:rPr>
                          <m:t>x</m:t>
                        </m:r>
                        <m:r>
                          <m:rPr>
                            <m:sty m:val="p"/>
                          </m:rPr>
                          <w:rPr>
                            <w:rFonts w:ascii="Cambria Math" w:hAnsi="Cambria Math"/>
                            <w:szCs w:val="24"/>
                          </w:rPr>
                          <m:t>,</m:t>
                        </m:r>
                        <m:r>
                          <w:rPr>
                            <w:rFonts w:ascii="Cambria Math" w:hAnsi="Cambria Math"/>
                            <w:szCs w:val="24"/>
                          </w:rPr>
                          <m:t>t</m:t>
                        </m:r>
                      </m:e>
                    </m:d>
                  </m:den>
                </m:f>
                <m:d>
                  <m:dPr>
                    <m:ctrlPr>
                      <w:rPr>
                        <w:rFonts w:ascii="Cambria Math" w:hAnsi="Cambria Math"/>
                        <w:szCs w:val="24"/>
                      </w:rPr>
                    </m:ctrlPr>
                  </m:dPr>
                  <m:e>
                    <m:r>
                      <m:rPr>
                        <m:sty m:val="bi"/>
                      </m:rPr>
                      <w:rPr>
                        <w:rFonts w:ascii="Cambria Math" w:hAnsi="Cambria Math"/>
                        <w:szCs w:val="24"/>
                      </w:rPr>
                      <m:t>x</m:t>
                    </m:r>
                    <m:r>
                      <m:rPr>
                        <m:sty m:val="p"/>
                      </m:rPr>
                      <w:rPr>
                        <w:rFonts w:ascii="Cambria Math" w:hAnsi="Cambria Math"/>
                        <w:szCs w:val="24"/>
                      </w:rPr>
                      <m:t>,</m:t>
                    </m:r>
                    <m:r>
                      <w:rPr>
                        <w:rFonts w:ascii="Cambria Math" w:hAnsi="Cambria Math"/>
                        <w:szCs w:val="24"/>
                      </w:rPr>
                      <m:t>t</m:t>
                    </m:r>
                  </m:e>
                </m:d>
                <m:r>
                  <m:rPr>
                    <m:sty m:val="p"/>
                  </m:rPr>
                  <w:rPr>
                    <w:rFonts w:ascii="Cambria Math" w:hAnsi="Cambria Math"/>
                    <w:szCs w:val="24"/>
                  </w:rPr>
                  <m:t xml:space="preserve">  </m:t>
                </m:r>
                <m:f>
                  <m:fPr>
                    <m:ctrlPr>
                      <w:rPr>
                        <w:rFonts w:ascii="Cambria Math" w:hAnsi="Cambria Math"/>
                        <w:szCs w:val="24"/>
                      </w:rPr>
                    </m:ctrlPr>
                  </m:fPr>
                  <m:num>
                    <m:r>
                      <m:rPr>
                        <m:sty m:val="p"/>
                      </m:rPr>
                      <w:rPr>
                        <w:rFonts w:ascii="Cambria Math" w:hAnsi="Cambria Math"/>
                        <w:szCs w:val="24"/>
                      </w:rPr>
                      <m:t>∂</m:t>
                    </m:r>
                    <m:r>
                      <m:rPr>
                        <m:sty m:val="b"/>
                      </m:rPr>
                      <w:rPr>
                        <w:rFonts w:ascii="Cambria Math" w:hAnsi="Cambria Math"/>
                        <w:szCs w:val="24"/>
                      </w:rPr>
                      <m:t>φ</m:t>
                    </m:r>
                  </m:num>
                  <m:den>
                    <m:r>
                      <m:rPr>
                        <m:sty m:val="p"/>
                      </m:rPr>
                      <w:rPr>
                        <w:rFonts w:ascii="Cambria Math" w:hAnsi="Cambria Math"/>
                        <w:szCs w:val="24"/>
                      </w:rPr>
                      <m:t>∂</m:t>
                    </m:r>
                    <m:d>
                      <m:dPr>
                        <m:ctrlPr>
                          <w:rPr>
                            <w:rFonts w:ascii="Cambria Math" w:hAnsi="Cambria Math"/>
                            <w:szCs w:val="24"/>
                          </w:rPr>
                        </m:ctrlPr>
                      </m:dPr>
                      <m:e>
                        <m:r>
                          <m:rPr>
                            <m:sty m:val="bi"/>
                          </m:rPr>
                          <w:rPr>
                            <w:rFonts w:ascii="Cambria Math" w:hAnsi="Cambria Math"/>
                            <w:szCs w:val="24"/>
                          </w:rPr>
                          <m:t>X</m:t>
                        </m:r>
                        <m:r>
                          <m:rPr>
                            <m:sty m:val="p"/>
                          </m:rPr>
                          <w:rPr>
                            <w:rFonts w:ascii="Cambria Math" w:hAnsi="Cambria Math"/>
                            <w:szCs w:val="24"/>
                          </w:rPr>
                          <m:t>,</m:t>
                        </m:r>
                        <m:r>
                          <w:rPr>
                            <w:rFonts w:ascii="Cambria Math" w:hAnsi="Cambria Math"/>
                            <w:szCs w:val="24"/>
                          </w:rPr>
                          <m:t>t</m:t>
                        </m:r>
                      </m:e>
                    </m:d>
                  </m:den>
                </m:f>
                <m:d>
                  <m:dPr>
                    <m:ctrlPr>
                      <w:rPr>
                        <w:rFonts w:ascii="Cambria Math" w:hAnsi="Cambria Math"/>
                        <w:szCs w:val="24"/>
                      </w:rPr>
                    </m:ctrlPr>
                  </m:dPr>
                  <m:e>
                    <m:r>
                      <m:rPr>
                        <m:sty m:val="bi"/>
                      </m:rPr>
                      <w:rPr>
                        <w:rFonts w:ascii="Cambria Math" w:hAnsi="Cambria Math"/>
                        <w:szCs w:val="24"/>
                      </w:rPr>
                      <m:t>X</m:t>
                    </m:r>
                    <m:r>
                      <m:rPr>
                        <m:sty m:val="p"/>
                      </m:rPr>
                      <w:rPr>
                        <w:rFonts w:ascii="Cambria Math" w:hAnsi="Cambria Math"/>
                        <w:szCs w:val="24"/>
                      </w:rPr>
                      <m:t>,</m:t>
                    </m:r>
                    <m:r>
                      <w:rPr>
                        <w:rFonts w:ascii="Cambria Math" w:hAnsi="Cambria Math"/>
                        <w:szCs w:val="24"/>
                      </w:rPr>
                      <m:t>t</m:t>
                    </m:r>
                  </m:e>
                </m:d>
                <m:r>
                  <m:rPr>
                    <m:sty m:val="p"/>
                  </m:rPr>
                  <w:rPr>
                    <w:rFonts w:ascii="Cambria Math" w:hAnsi="Cambria Math"/>
                    <w:szCs w:val="24"/>
                  </w:rPr>
                  <m:t xml:space="preserve">  </m:t>
                </m:r>
              </m:oMath>
            </m:oMathPara>
          </w:p>
        </w:tc>
      </w:tr>
    </w:tbl>
    <w:p w:rsidR="00712FB9" w:rsidRDefault="00712FB9" w:rsidP="005E18C4">
      <w:pPr>
        <w:pStyle w:val="a8"/>
        <w:rPr>
          <w:rtl/>
        </w:rPr>
      </w:pPr>
      <w:r>
        <w:rPr>
          <w:rFonts w:hint="cs"/>
          <w:rtl/>
        </w:rPr>
        <w:t>که می</w:t>
      </w:r>
      <w:r>
        <w:rPr>
          <w:rFonts w:hint="cs"/>
          <w:rtl/>
        </w:rPr>
        <w:softHyphen/>
        <w:t>توان آن را به صورت ماتریسی نیز مطابق فرم زیر بررسی کرد: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3"/>
        <w:gridCol w:w="5745"/>
      </w:tblGrid>
      <w:tr w:rsidR="00712FB9" w:rsidRPr="00E611F1" w:rsidTr="00712FB9">
        <w:tc>
          <w:tcPr>
            <w:tcW w:w="3266" w:type="dxa"/>
            <w:vAlign w:val="center"/>
          </w:tcPr>
          <w:p w:rsidR="00712FB9" w:rsidRDefault="0084620E" w:rsidP="0084620E">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252</w:t>
            </w:r>
            <w:r>
              <w:rPr>
                <w:rtl/>
              </w:rPr>
              <w:fldChar w:fldCharType="end"/>
            </w:r>
            <w:r>
              <w:rPr>
                <w:rFonts w:hint="cs"/>
                <w:rtl/>
                <w:cs/>
              </w:rPr>
              <w:t>)</w:t>
            </w:r>
          </w:p>
        </w:tc>
        <w:tc>
          <w:tcPr>
            <w:tcW w:w="5868" w:type="dxa"/>
          </w:tcPr>
          <w:p w:rsidR="00712FB9" w:rsidRPr="00E611F1" w:rsidRDefault="00472B18" w:rsidP="00712FB9">
            <w:pPr>
              <w:pStyle w:val="ad"/>
              <w:bidi w:val="0"/>
              <w:jc w:val="right"/>
              <w:rPr>
                <w:sz w:val="28"/>
                <w:rtl/>
              </w:rPr>
            </w:pPr>
            <m:oMathPara>
              <m:oMathParaPr>
                <m:jc m:val="left"/>
              </m:oMathParaPr>
              <m:oMath>
                <m:d>
                  <m:dPr>
                    <m:ctrlPr>
                      <w:rPr>
                        <w:rFonts w:ascii="Cambria Math" w:hAnsi="Cambria Math"/>
                        <w:szCs w:val="24"/>
                      </w:rPr>
                    </m:ctrlPr>
                  </m:dPr>
                  <m:e>
                    <m:m>
                      <m:mPr>
                        <m:mcs>
                          <m:mc>
                            <m:mcPr>
                              <m:count m:val="2"/>
                              <m:mcJc m:val="center"/>
                            </m:mcPr>
                          </m:mc>
                        </m:mcs>
                        <m:ctrlPr>
                          <w:rPr>
                            <w:rFonts w:ascii="Cambria Math" w:hAnsi="Cambria Math"/>
                            <w:szCs w:val="24"/>
                          </w:rPr>
                        </m:ctrlPr>
                      </m:mPr>
                      <m:mr>
                        <m:e>
                          <m:f>
                            <m:fPr>
                              <m:ctrlPr>
                                <w:rPr>
                                  <w:rFonts w:ascii="Cambria Math" w:hAnsi="Cambria Math"/>
                                  <w:szCs w:val="24"/>
                                </w:rPr>
                              </m:ctrlPr>
                            </m:fPr>
                            <m:num>
                              <m:r>
                                <w:rPr>
                                  <w:rFonts w:ascii="Cambria Math" w:hAnsi="Cambria Math"/>
                                  <w:szCs w:val="24"/>
                                </w:rPr>
                                <m:t>∂</m:t>
                              </m:r>
                              <m:sSup>
                                <m:sSupPr>
                                  <m:ctrlPr>
                                    <w:rPr>
                                      <w:rFonts w:ascii="Cambria Math" w:hAnsi="Cambria Math"/>
                                      <w:szCs w:val="24"/>
                                    </w:rPr>
                                  </m:ctrlPr>
                                </m:sSupPr>
                                <m:e>
                                  <m:r>
                                    <w:rPr>
                                      <w:rFonts w:ascii="Cambria Math" w:hAnsi="Cambria Math"/>
                                      <w:szCs w:val="24"/>
                                    </w:rPr>
                                    <m:t>f</m:t>
                                  </m:r>
                                </m:e>
                                <m:sup>
                                  <m:r>
                                    <m:rPr>
                                      <m:sty m:val="p"/>
                                    </m:rPr>
                                    <w:rPr>
                                      <w:rFonts w:ascii="Cambria Math" w:hAnsi="Cambria Math"/>
                                      <w:szCs w:val="24"/>
                                    </w:rPr>
                                    <m:t>**</m:t>
                                  </m:r>
                                </m:sup>
                              </m:sSup>
                            </m:num>
                            <m:den>
                              <m:r>
                                <w:rPr>
                                  <w:rFonts w:ascii="Cambria Math" w:hAnsi="Cambria Math"/>
                                  <w:szCs w:val="24"/>
                                </w:rPr>
                                <m:t>∂</m:t>
                              </m:r>
                              <m:r>
                                <m:rPr>
                                  <m:sty m:val="bi"/>
                                </m:rPr>
                                <w:rPr>
                                  <w:rFonts w:ascii="Cambria Math" w:hAnsi="Cambria Math"/>
                                  <w:szCs w:val="24"/>
                                </w:rPr>
                                <m:t>X</m:t>
                              </m:r>
                            </m:den>
                          </m:f>
                        </m:e>
                        <m:e>
                          <m:f>
                            <m:fPr>
                              <m:ctrlPr>
                                <w:rPr>
                                  <w:rFonts w:ascii="Cambria Math" w:hAnsi="Cambria Math"/>
                                  <w:szCs w:val="24"/>
                                </w:rPr>
                              </m:ctrlPr>
                            </m:fPr>
                            <m:num>
                              <m:r>
                                <w:rPr>
                                  <w:rFonts w:ascii="Cambria Math" w:hAnsi="Cambria Math"/>
                                  <w:szCs w:val="24"/>
                                </w:rPr>
                                <m:t>∂</m:t>
                              </m:r>
                              <m:sSup>
                                <m:sSupPr>
                                  <m:ctrlPr>
                                    <w:rPr>
                                      <w:rFonts w:ascii="Cambria Math" w:hAnsi="Cambria Math"/>
                                      <w:szCs w:val="24"/>
                                    </w:rPr>
                                  </m:ctrlPr>
                                </m:sSupPr>
                                <m:e>
                                  <m:r>
                                    <w:rPr>
                                      <w:rFonts w:ascii="Cambria Math" w:hAnsi="Cambria Math"/>
                                      <w:szCs w:val="24"/>
                                    </w:rPr>
                                    <m:t>f</m:t>
                                  </m:r>
                                </m:e>
                                <m:sup>
                                  <m:r>
                                    <m:rPr>
                                      <m:sty m:val="p"/>
                                    </m:rPr>
                                    <w:rPr>
                                      <w:rFonts w:ascii="Cambria Math" w:hAnsi="Cambria Math"/>
                                      <w:szCs w:val="24"/>
                                    </w:rPr>
                                    <m:t>**</m:t>
                                  </m:r>
                                </m:sup>
                              </m:sSup>
                            </m:num>
                            <m:den>
                              <m:r>
                                <w:rPr>
                                  <w:rFonts w:ascii="Cambria Math" w:hAnsi="Cambria Math"/>
                                  <w:szCs w:val="24"/>
                                </w:rPr>
                                <m:t>∂t</m:t>
                              </m:r>
                            </m:den>
                          </m:f>
                        </m:e>
                      </m:mr>
                    </m:m>
                  </m:e>
                </m:d>
                <m:r>
                  <m:rPr>
                    <m:sty m:val="p"/>
                  </m:rPr>
                  <w:rPr>
                    <w:rFonts w:ascii="Cambria Math" w:hAnsi="Cambria Math"/>
                    <w:szCs w:val="24"/>
                  </w:rPr>
                  <m:t>=</m:t>
                </m:r>
                <m:d>
                  <m:dPr>
                    <m:ctrlPr>
                      <w:rPr>
                        <w:rFonts w:ascii="Cambria Math" w:hAnsi="Cambria Math"/>
                        <w:szCs w:val="24"/>
                      </w:rPr>
                    </m:ctrlPr>
                  </m:dPr>
                  <m:e>
                    <m:m>
                      <m:mPr>
                        <m:mcs>
                          <m:mc>
                            <m:mcPr>
                              <m:count m:val="2"/>
                              <m:mcJc m:val="center"/>
                            </m:mcPr>
                          </m:mc>
                        </m:mcs>
                        <m:ctrlPr>
                          <w:rPr>
                            <w:rFonts w:ascii="Cambria Math" w:hAnsi="Cambria Math"/>
                            <w:szCs w:val="24"/>
                          </w:rPr>
                        </m:ctrlPr>
                      </m:mPr>
                      <m:mr>
                        <m:e>
                          <m:f>
                            <m:fPr>
                              <m:ctrlPr>
                                <w:rPr>
                                  <w:rFonts w:ascii="Cambria Math" w:hAnsi="Cambria Math"/>
                                  <w:szCs w:val="24"/>
                                </w:rPr>
                              </m:ctrlPr>
                            </m:fPr>
                            <m:num>
                              <m:r>
                                <w:rPr>
                                  <w:rFonts w:ascii="Cambria Math" w:hAnsi="Cambria Math"/>
                                  <w:szCs w:val="24"/>
                                </w:rPr>
                                <m:t>∂f</m:t>
                              </m:r>
                            </m:num>
                            <m:den>
                              <m:r>
                                <w:rPr>
                                  <w:rFonts w:ascii="Cambria Math" w:hAnsi="Cambria Math"/>
                                  <w:szCs w:val="24"/>
                                </w:rPr>
                                <m:t>∂</m:t>
                              </m:r>
                              <m:r>
                                <m:rPr>
                                  <m:sty m:val="bi"/>
                                </m:rPr>
                                <w:rPr>
                                  <w:rFonts w:ascii="Cambria Math" w:hAnsi="Cambria Math"/>
                                  <w:szCs w:val="24"/>
                                </w:rPr>
                                <m:t>x</m:t>
                              </m:r>
                            </m:den>
                          </m:f>
                        </m:e>
                        <m:e>
                          <m:f>
                            <m:fPr>
                              <m:ctrlPr>
                                <w:rPr>
                                  <w:rFonts w:ascii="Cambria Math" w:hAnsi="Cambria Math"/>
                                  <w:szCs w:val="24"/>
                                </w:rPr>
                              </m:ctrlPr>
                            </m:fPr>
                            <m:num>
                              <m:r>
                                <w:rPr>
                                  <w:rFonts w:ascii="Cambria Math" w:hAnsi="Cambria Math"/>
                                  <w:szCs w:val="24"/>
                                </w:rPr>
                                <m:t>∂f</m:t>
                              </m:r>
                            </m:num>
                            <m:den>
                              <m:r>
                                <w:rPr>
                                  <w:rFonts w:ascii="Cambria Math" w:hAnsi="Cambria Math"/>
                                  <w:szCs w:val="24"/>
                                </w:rPr>
                                <m:t>∂t</m:t>
                              </m:r>
                            </m:den>
                          </m:f>
                        </m:e>
                      </m:mr>
                    </m:m>
                  </m:e>
                </m:d>
                <m:d>
                  <m:dPr>
                    <m:ctrlPr>
                      <w:rPr>
                        <w:rFonts w:ascii="Cambria Math" w:hAnsi="Cambria Math"/>
                        <w:szCs w:val="24"/>
                      </w:rPr>
                    </m:ctrlPr>
                  </m:dPr>
                  <m:e>
                    <m:m>
                      <m:mPr>
                        <m:mcs>
                          <m:mc>
                            <m:mcPr>
                              <m:count m:val="2"/>
                              <m:mcJc m:val="center"/>
                            </m:mcPr>
                          </m:mc>
                        </m:mcs>
                        <m:ctrlPr>
                          <w:rPr>
                            <w:rFonts w:ascii="Cambria Math" w:hAnsi="Cambria Math"/>
                            <w:szCs w:val="24"/>
                          </w:rPr>
                        </m:ctrlPr>
                      </m:mPr>
                      <m:mr>
                        <m:e>
                          <m:f>
                            <m:fPr>
                              <m:ctrlPr>
                                <w:rPr>
                                  <w:rFonts w:ascii="Cambria Math" w:hAnsi="Cambria Math"/>
                                  <w:szCs w:val="24"/>
                                </w:rPr>
                              </m:ctrlPr>
                            </m:fPr>
                            <m:num>
                              <m:r>
                                <w:rPr>
                                  <w:rFonts w:ascii="Cambria Math" w:hAnsi="Cambria Math"/>
                                  <w:szCs w:val="24"/>
                                </w:rPr>
                                <m:t>∂</m:t>
                              </m:r>
                              <m:r>
                                <m:rPr>
                                  <m:sty m:val="bi"/>
                                </m:rPr>
                                <w:rPr>
                                  <w:rFonts w:ascii="Cambria Math" w:hAnsi="Cambria Math"/>
                                  <w:szCs w:val="24"/>
                                </w:rPr>
                                <m:t>x</m:t>
                              </m:r>
                            </m:num>
                            <m:den>
                              <m:r>
                                <w:rPr>
                                  <w:rFonts w:ascii="Cambria Math" w:hAnsi="Cambria Math"/>
                                  <w:szCs w:val="24"/>
                                </w:rPr>
                                <m:t>∂</m:t>
                              </m:r>
                              <m:r>
                                <m:rPr>
                                  <m:sty m:val="bi"/>
                                </m:rPr>
                                <w:rPr>
                                  <w:rFonts w:ascii="Cambria Math" w:hAnsi="Cambria Math"/>
                                  <w:szCs w:val="24"/>
                                </w:rPr>
                                <m:t>X</m:t>
                              </m:r>
                            </m:den>
                          </m:f>
                        </m:e>
                        <m:e>
                          <m:r>
                            <m:rPr>
                              <m:sty m:val="bi"/>
                            </m:rPr>
                            <w:rPr>
                              <w:rFonts w:ascii="Cambria Math" w:hAnsi="Cambria Math"/>
                              <w:szCs w:val="24"/>
                            </w:rPr>
                            <m:t>v</m:t>
                          </m:r>
                        </m:e>
                      </m:mr>
                      <m:mr>
                        <m:e>
                          <m:sSup>
                            <m:sSupPr>
                              <m:ctrlPr>
                                <w:rPr>
                                  <w:rFonts w:ascii="Cambria Math" w:hAnsi="Cambria Math"/>
                                  <w:szCs w:val="24"/>
                                </w:rPr>
                              </m:ctrlPr>
                            </m:sSupPr>
                            <m:e>
                              <m:r>
                                <m:rPr>
                                  <m:sty m:val="p"/>
                                </m:rPr>
                                <w:rPr>
                                  <w:rFonts w:ascii="Cambria Math" w:hAnsi="Cambria Math"/>
                                  <w:szCs w:val="24"/>
                                </w:rPr>
                                <m:t>0</m:t>
                              </m:r>
                            </m:e>
                            <m:sup>
                              <m:r>
                                <w:rPr>
                                  <w:rFonts w:ascii="Cambria Math" w:hAnsi="Cambria Math"/>
                                  <w:szCs w:val="24"/>
                                </w:rPr>
                                <m:t>T</m:t>
                              </m:r>
                            </m:sup>
                          </m:sSup>
                        </m:e>
                        <m:e>
                          <m:r>
                            <m:rPr>
                              <m:sty m:val="p"/>
                            </m:rPr>
                            <w:rPr>
                              <w:rFonts w:ascii="Cambria Math" w:hAnsi="Cambria Math"/>
                              <w:szCs w:val="24"/>
                            </w:rPr>
                            <m:t>1</m:t>
                          </m:r>
                        </m:e>
                      </m:mr>
                    </m:m>
                  </m:e>
                </m:d>
              </m:oMath>
            </m:oMathPara>
          </w:p>
        </w:tc>
      </w:tr>
    </w:tbl>
    <w:p w:rsidR="00712FB9" w:rsidRDefault="00712FB9" w:rsidP="005E18C4">
      <w:pPr>
        <w:pStyle w:val="a8"/>
        <w:rPr>
          <w:rtl/>
        </w:rPr>
      </w:pPr>
      <w:r>
        <w:rPr>
          <w:rFonts w:hint="cs"/>
          <w:rtl/>
        </w:rPr>
        <w:t>بعد از ضرب ماتریس فوق اولین عبارتی که آشکار می</w:t>
      </w:r>
      <w:r>
        <w:rPr>
          <w:rFonts w:hint="cs"/>
          <w:rtl/>
        </w:rPr>
        <w:softHyphen/>
        <w:t xml:space="preserve">شود </w:t>
      </w:r>
      <m:oMath>
        <m:d>
          <m:dPr>
            <m:ctrlPr>
              <w:rPr>
                <w:rFonts w:ascii="Cambria Math" w:hAnsi="Cambria Math"/>
              </w:rPr>
            </m:ctrlPr>
          </m:dPr>
          <m:e>
            <m:f>
              <m:fPr>
                <m:type m:val="lin"/>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num>
              <m:den>
                <m:r>
                  <w:rPr>
                    <w:rFonts w:ascii="Cambria Math" w:hAnsi="Cambria Math"/>
                  </w:rPr>
                  <m:t>∂</m:t>
                </m:r>
                <m:r>
                  <m:rPr>
                    <m:sty m:val="bi"/>
                  </m:rPr>
                  <w:rPr>
                    <w:rFonts w:ascii="Cambria Math" w:hAnsi="Cambria Math"/>
                  </w:rPr>
                  <m:t>X</m:t>
                </m:r>
              </m:den>
            </m:f>
          </m:e>
        </m:d>
        <m:r>
          <m:rPr>
            <m:sty m:val="p"/>
          </m:rPr>
          <w:rPr>
            <w:rFonts w:ascii="Cambria Math" w:hAnsi="Cambria Math"/>
          </w:rPr>
          <m:t>=</m:t>
        </m:r>
        <m:d>
          <m:dPr>
            <m:ctrlPr>
              <w:rPr>
                <w:rFonts w:ascii="Cambria Math" w:hAnsi="Cambria Math"/>
              </w:rPr>
            </m:ctrlPr>
          </m:dPr>
          <m:e>
            <m:f>
              <m:fPr>
                <m:type m:val="lin"/>
                <m:ctrlPr>
                  <w:rPr>
                    <w:rFonts w:ascii="Cambria Math" w:hAnsi="Cambria Math"/>
                    <w:i/>
                  </w:rPr>
                </m:ctrlPr>
              </m:fPr>
              <m:num>
                <m:r>
                  <w:rPr>
                    <w:rFonts w:ascii="Cambria Math" w:hAnsi="Cambria Math"/>
                  </w:rPr>
                  <m:t>∂f</m:t>
                </m:r>
              </m:num>
              <m:den>
                <m:r>
                  <w:rPr>
                    <w:rFonts w:ascii="Cambria Math" w:hAnsi="Cambria Math"/>
                  </w:rPr>
                  <m:t>∂</m:t>
                </m:r>
                <m:r>
                  <m:rPr>
                    <m:sty m:val="bi"/>
                  </m:rPr>
                  <w:rPr>
                    <w:rFonts w:ascii="Cambria Math" w:hAnsi="Cambria Math"/>
                  </w:rPr>
                  <m:t>x</m:t>
                </m:r>
              </m:den>
            </m:f>
          </m:e>
        </m:d>
        <m:d>
          <m:dPr>
            <m:ctrlPr>
              <w:rPr>
                <w:rFonts w:ascii="Cambria Math" w:hAnsi="Cambria Math"/>
                <w:i/>
              </w:rPr>
            </m:ctrlPr>
          </m:dPr>
          <m:e>
            <m:f>
              <m:fPr>
                <m:type m:val="lin"/>
                <m:ctrlPr>
                  <w:rPr>
                    <w:rFonts w:ascii="Cambria Math" w:hAnsi="Cambria Math"/>
                    <w:i/>
                  </w:rPr>
                </m:ctrlPr>
              </m:fPr>
              <m:num>
                <m:r>
                  <w:rPr>
                    <w:rFonts w:ascii="Cambria Math" w:hAnsi="Cambria Math"/>
                  </w:rPr>
                  <m:t>∂</m:t>
                </m:r>
                <m:r>
                  <m:rPr>
                    <m:sty m:val="bi"/>
                  </m:rPr>
                  <w:rPr>
                    <w:rFonts w:ascii="Cambria Math" w:hAnsi="Cambria Math"/>
                  </w:rPr>
                  <m:t>x</m:t>
                </m:r>
              </m:num>
              <m:den>
                <m:r>
                  <w:rPr>
                    <w:rFonts w:ascii="Cambria Math" w:hAnsi="Cambria Math"/>
                  </w:rPr>
                  <m:t>∂</m:t>
                </m:r>
                <m:r>
                  <m:rPr>
                    <m:sty m:val="bi"/>
                  </m:rPr>
                  <w:rPr>
                    <w:rFonts w:ascii="Cambria Math" w:hAnsi="Cambria Math"/>
                  </w:rPr>
                  <m:t>X</m:t>
                </m:r>
              </m:den>
            </m:f>
          </m:e>
        </m:d>
      </m:oMath>
      <w:r>
        <w:rPr>
          <w:rFonts w:hint="cs"/>
          <w:rtl/>
        </w:rPr>
        <w:t xml:space="preserve"> می</w:t>
      </w:r>
      <w:r>
        <w:rPr>
          <w:rFonts w:hint="cs"/>
          <w:rtl/>
        </w:rPr>
        <w:softHyphen/>
        <w:t>باشد، اما آنچه که بیشتر مورد توجه است عبارت دوم یعنی معادله</w:t>
      </w:r>
      <w:r>
        <w:rPr>
          <w:rFonts w:hint="cs"/>
          <w:rtl/>
        </w:rPr>
        <w:softHyphen/>
        <w:t>ی زیر می</w:t>
      </w:r>
      <w:r>
        <w:rPr>
          <w:rFonts w:hint="cs"/>
          <w:rtl/>
        </w:rPr>
        <w:softHyphen/>
        <w:t>باشد: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3"/>
        <w:gridCol w:w="5725"/>
      </w:tblGrid>
      <w:tr w:rsidR="00712FB9" w:rsidTr="00712FB9">
        <w:tc>
          <w:tcPr>
            <w:tcW w:w="3266" w:type="dxa"/>
            <w:vAlign w:val="center"/>
          </w:tcPr>
          <w:p w:rsidR="00712FB9" w:rsidRDefault="0084620E" w:rsidP="0084620E">
            <w:pPr>
              <w:pStyle w:val="Caption"/>
              <w:rPr>
                <w:rtl/>
                <w:cs/>
              </w:rPr>
            </w:pPr>
            <w:r>
              <w:rPr>
                <w:rFonts w:hint="cs"/>
                <w:rtl/>
                <w:cs/>
              </w:rPr>
              <w:lastRenderedPageBreak/>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253</w:t>
            </w:r>
            <w:r>
              <w:rPr>
                <w:rtl/>
              </w:rPr>
              <w:fldChar w:fldCharType="end"/>
            </w:r>
            <w:r>
              <w:rPr>
                <w:rFonts w:hint="cs"/>
                <w:rtl/>
                <w:cs/>
              </w:rPr>
              <w:t>)</w:t>
            </w:r>
          </w:p>
        </w:tc>
        <w:tc>
          <w:tcPr>
            <w:tcW w:w="5868" w:type="dxa"/>
          </w:tcPr>
          <w:p w:rsidR="00712FB9" w:rsidRPr="00661A07" w:rsidRDefault="00472B18" w:rsidP="00712FB9">
            <w:pPr>
              <w:pStyle w:val="ad"/>
              <w:bidi w:val="0"/>
              <w:jc w:val="right"/>
              <w:rPr>
                <w:rtl/>
              </w:rPr>
            </w:pPr>
            <m:oMathPara>
              <m:oMathParaPr>
                <m:jc m:val="left"/>
              </m:oMathParaPr>
              <m:oMath>
                <m:f>
                  <m:fPr>
                    <m:ctrlPr>
                      <w:rPr>
                        <w:rFonts w:ascii="Cambria Math" w:hAnsi="Cambria Math"/>
                        <w:sz w:val="32"/>
                        <w:szCs w:val="32"/>
                      </w:rPr>
                    </m:ctrlPr>
                  </m:fPr>
                  <m:num>
                    <m:r>
                      <m:rPr>
                        <m:sty m:val="p"/>
                      </m:rPr>
                      <w:rPr>
                        <w:rFonts w:ascii="Cambria Math" w:hAnsi="Cambria Math"/>
                      </w:rPr>
                      <m:t>∂</m:t>
                    </m:r>
                    <m:sSup>
                      <m:sSupPr>
                        <m:ctrlPr>
                          <w:rPr>
                            <w:rFonts w:ascii="Cambria Math" w:hAnsi="Cambria Math"/>
                            <w:sz w:val="32"/>
                            <w:szCs w:val="32"/>
                          </w:rPr>
                        </m:ctrlPr>
                      </m:sSupPr>
                      <m:e>
                        <m:r>
                          <w:rPr>
                            <w:rFonts w:ascii="Cambria Math" w:hAnsi="Cambria Math"/>
                          </w:rPr>
                          <m:t>f</m:t>
                        </m:r>
                      </m:e>
                      <m:sup>
                        <m:r>
                          <m:rPr>
                            <m:sty m:val="p"/>
                          </m:rPr>
                          <w:rPr>
                            <w:rFonts w:ascii="Cambria Math" w:hAnsi="Cambria Math"/>
                          </w:rPr>
                          <m:t>**</m:t>
                        </m:r>
                      </m:sup>
                    </m:sSup>
                  </m:num>
                  <m:den>
                    <m:r>
                      <m:rPr>
                        <m:sty m:val="p"/>
                      </m:rPr>
                      <w:rPr>
                        <w:rFonts w:ascii="Cambria Math" w:hAnsi="Cambria Math"/>
                      </w:rPr>
                      <m:t>∂t</m:t>
                    </m:r>
                  </m:den>
                </m:f>
                <m:r>
                  <m:rPr>
                    <m:sty m:val="p"/>
                  </m:rPr>
                  <w:rPr>
                    <w:rFonts w:ascii="Cambria Math" w:hAnsi="Cambria Math"/>
                  </w:rPr>
                  <m:t>=</m:t>
                </m:r>
                <m:f>
                  <m:fPr>
                    <m:ctrlPr>
                      <w:rPr>
                        <w:rFonts w:ascii="Cambria Math" w:hAnsi="Cambria Math"/>
                        <w:sz w:val="32"/>
                        <w:szCs w:val="32"/>
                      </w:rPr>
                    </m:ctrlPr>
                  </m:fPr>
                  <m:num>
                    <m:r>
                      <m:rPr>
                        <m:sty m:val="p"/>
                      </m:rPr>
                      <w:rPr>
                        <w:rFonts w:ascii="Cambria Math" w:hAnsi="Cambria Math"/>
                      </w:rPr>
                      <m:t>∂f</m:t>
                    </m:r>
                  </m:num>
                  <m:den>
                    <m:r>
                      <m:rPr>
                        <m:sty m:val="p"/>
                      </m:rPr>
                      <w:rPr>
                        <w:rFonts w:ascii="Cambria Math" w:hAnsi="Cambria Math"/>
                      </w:rPr>
                      <m:t>∂t</m:t>
                    </m:r>
                  </m:den>
                </m:f>
                <m:r>
                  <m:rPr>
                    <m:sty m:val="p"/>
                  </m:rPr>
                  <w:rPr>
                    <w:rFonts w:ascii="Cambria Math" w:hAnsi="Cambria Math"/>
                  </w:rPr>
                  <m:t>+</m:t>
                </m:r>
                <m:f>
                  <m:fPr>
                    <m:ctrlPr>
                      <w:rPr>
                        <w:rFonts w:ascii="Cambria Math" w:hAnsi="Cambria Math"/>
                        <w:sz w:val="32"/>
                        <w:szCs w:val="32"/>
                      </w:rPr>
                    </m:ctrlPr>
                  </m:fPr>
                  <m:num>
                    <m:r>
                      <w:rPr>
                        <w:rFonts w:ascii="Cambria Math" w:hAnsi="Cambria Math"/>
                      </w:rPr>
                      <m:t>∂f</m:t>
                    </m:r>
                  </m:num>
                  <m:den>
                    <m:r>
                      <w:rPr>
                        <w:rFonts w:ascii="Cambria Math" w:hAnsi="Cambria Math"/>
                        <w:sz w:val="32"/>
                        <w:szCs w:val="32"/>
                      </w:rPr>
                      <m:t>∂</m:t>
                    </m:r>
                    <m:r>
                      <m:rPr>
                        <m:sty m:val="bi"/>
                      </m:rPr>
                      <w:rPr>
                        <w:rFonts w:ascii="Cambria Math" w:hAnsi="Cambria Math"/>
                        <w:sz w:val="32"/>
                        <w:szCs w:val="32"/>
                      </w:rPr>
                      <m:t>x</m:t>
                    </m:r>
                  </m:den>
                </m:f>
                <m:r>
                  <m:rPr>
                    <m:sty m:val="p"/>
                  </m:rPr>
                  <w:rPr>
                    <w:rFonts w:ascii="Cambria Math" w:hAnsi="Cambria Math"/>
                  </w:rPr>
                  <m:t>∙</m:t>
                </m:r>
                <m:r>
                  <m:rPr>
                    <m:sty m:val="bi"/>
                  </m:rPr>
                  <w:rPr>
                    <w:rFonts w:ascii="Cambria Math" w:hAnsi="Cambria Math"/>
                  </w:rPr>
                  <m:t>v</m:t>
                </m:r>
              </m:oMath>
            </m:oMathPara>
          </w:p>
        </w:tc>
      </w:tr>
    </w:tbl>
    <w:p w:rsidR="00712FB9" w:rsidRDefault="00712FB9" w:rsidP="005E18C4">
      <w:pPr>
        <w:pStyle w:val="a8"/>
        <w:rPr>
          <w:rtl/>
        </w:rPr>
      </w:pPr>
      <w:r>
        <w:rPr>
          <w:rFonts w:hint="cs"/>
          <w:rtl/>
        </w:rPr>
        <w:t>توجه شود که این همان معادله</w:t>
      </w:r>
      <w:r>
        <w:rPr>
          <w:rFonts w:hint="cs"/>
          <w:rtl/>
        </w:rPr>
        <w:softHyphen/>
        <w:t>ی معروفی می</w:t>
      </w:r>
      <w:r>
        <w:rPr>
          <w:rFonts w:hint="cs"/>
          <w:rtl/>
        </w:rPr>
        <w:softHyphen/>
        <w:t>باشد که رابطه</w:t>
      </w:r>
      <w:r>
        <w:rPr>
          <w:rFonts w:hint="cs"/>
          <w:rtl/>
        </w:rPr>
        <w:softHyphen/>
        <w:t>ی بین مشتق مادی و فضایی را نسبت به زمان مشخص می</w:t>
      </w:r>
      <w:r>
        <w:rPr>
          <w:rFonts w:hint="cs"/>
          <w:rtl/>
        </w:rPr>
        <w:softHyphen/>
        <w:t>نماید. برای راحتی با حذف ستاره</w:t>
      </w:r>
      <w:r>
        <w:rPr>
          <w:rFonts w:hint="cs"/>
          <w:rtl/>
        </w:rPr>
        <w:softHyphen/>
        <w:t>ها از این معادلات در نهایت می</w:t>
      </w:r>
      <w:r>
        <w:rPr>
          <w:rFonts w:hint="cs"/>
          <w:rtl/>
        </w:rPr>
        <w:softHyphen/>
        <w:t>توان معادلات را به شکل زیر نوشت:</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7"/>
        <w:gridCol w:w="5741"/>
      </w:tblGrid>
      <w:tr w:rsidR="00712FB9" w:rsidTr="00712FB9">
        <w:tc>
          <w:tcPr>
            <w:tcW w:w="3266" w:type="dxa"/>
            <w:vAlign w:val="center"/>
          </w:tcPr>
          <w:p w:rsidR="00712FB9" w:rsidRDefault="0084620E" w:rsidP="0084620E">
            <w:pPr>
              <w:pStyle w:val="Caption"/>
              <w:rPr>
                <w:rtl/>
                <w:cs/>
              </w:rPr>
            </w:pPr>
            <w:bookmarkStart w:id="276" w:name="_Ref513363467"/>
            <w:bookmarkStart w:id="277" w:name="_Ref510650274"/>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254</w:t>
            </w:r>
            <w:r>
              <w:rPr>
                <w:rtl/>
              </w:rPr>
              <w:fldChar w:fldCharType="end"/>
            </w:r>
            <w:r>
              <w:rPr>
                <w:rFonts w:hint="cs"/>
                <w:rtl/>
                <w:cs/>
              </w:rPr>
              <w:t>)</w:t>
            </w:r>
            <w:bookmarkEnd w:id="276"/>
          </w:p>
        </w:tc>
        <w:bookmarkStart w:id="278" w:name="_Ref481951940"/>
        <w:bookmarkEnd w:id="277"/>
        <w:tc>
          <w:tcPr>
            <w:tcW w:w="5868" w:type="dxa"/>
          </w:tcPr>
          <w:p w:rsidR="00712FB9" w:rsidRPr="00661A07" w:rsidRDefault="00472B18" w:rsidP="00712FB9">
            <w:pPr>
              <w:pStyle w:val="ad"/>
              <w:bidi w:val="0"/>
              <w:jc w:val="right"/>
              <w:rPr>
                <w:rtl/>
              </w:rPr>
            </w:pPr>
            <m:oMathPara>
              <m:oMathParaPr>
                <m:jc m:val="left"/>
              </m:oMathParaPr>
              <m:oMath>
                <m:sSub>
                  <m:sSubPr>
                    <m:ctrlPr>
                      <w:rPr>
                        <w:rFonts w:ascii="Cambria Math" w:hAnsi="Cambria Math"/>
                        <w:sz w:val="32"/>
                        <w:szCs w:val="32"/>
                      </w:rPr>
                    </m:ctrlPr>
                  </m:sSubPr>
                  <m:e>
                    <m:d>
                      <m:dPr>
                        <m:begChr m:val=""/>
                        <m:endChr m:val="|"/>
                        <m:ctrlPr>
                          <w:rPr>
                            <w:rFonts w:ascii="Cambria Math" w:hAnsi="Cambria Math"/>
                            <w:sz w:val="32"/>
                            <w:szCs w:val="32"/>
                          </w:rPr>
                        </m:ctrlPr>
                      </m:dPr>
                      <m:e>
                        <m:f>
                          <m:fPr>
                            <m:ctrlPr>
                              <w:rPr>
                                <w:rFonts w:ascii="Cambria Math" w:hAnsi="Cambria Math"/>
                                <w:sz w:val="32"/>
                                <w:szCs w:val="32"/>
                              </w:rPr>
                            </m:ctrlPr>
                          </m:fPr>
                          <m:num>
                            <m:r>
                              <w:rPr>
                                <w:rFonts w:ascii="Cambria Math" w:hAnsi="Cambria Math"/>
                              </w:rPr>
                              <m:t>∂f</m:t>
                            </m:r>
                          </m:num>
                          <m:den>
                            <m:r>
                              <w:rPr>
                                <w:rFonts w:ascii="Cambria Math" w:hAnsi="Cambria Math"/>
                              </w:rPr>
                              <m:t>∂t</m:t>
                            </m:r>
                          </m:den>
                        </m:f>
                      </m:e>
                    </m:d>
                  </m:e>
                  <m:sub>
                    <m:r>
                      <m:rPr>
                        <m:sty m:val="bi"/>
                      </m:rPr>
                      <w:rPr>
                        <w:rFonts w:ascii="Cambria Math" w:hAnsi="Cambria Math"/>
                      </w:rPr>
                      <m:t>X</m:t>
                    </m:r>
                  </m:sub>
                </m:sSub>
                <m:r>
                  <m:rPr>
                    <m:sty m:val="p"/>
                  </m:rPr>
                  <w:rPr>
                    <w:rFonts w:ascii="Cambria Math" w:hAnsi="Cambria Math"/>
                  </w:rPr>
                  <m:t>=</m:t>
                </m:r>
                <m:sSub>
                  <m:sSubPr>
                    <m:ctrlPr>
                      <w:rPr>
                        <w:rFonts w:ascii="Cambria Math" w:hAnsi="Cambria Math"/>
                        <w:sz w:val="32"/>
                        <w:szCs w:val="32"/>
                      </w:rPr>
                    </m:ctrlPr>
                  </m:sSubPr>
                  <m:e>
                    <m:d>
                      <m:dPr>
                        <m:begChr m:val=""/>
                        <m:endChr m:val="|"/>
                        <m:ctrlPr>
                          <w:rPr>
                            <w:rFonts w:ascii="Cambria Math" w:hAnsi="Cambria Math"/>
                            <w:sz w:val="32"/>
                            <w:szCs w:val="32"/>
                          </w:rPr>
                        </m:ctrlPr>
                      </m:dPr>
                      <m:e>
                        <m:f>
                          <m:fPr>
                            <m:ctrlPr>
                              <w:rPr>
                                <w:rFonts w:ascii="Cambria Math" w:hAnsi="Cambria Math"/>
                                <w:sz w:val="32"/>
                                <w:szCs w:val="32"/>
                              </w:rPr>
                            </m:ctrlPr>
                          </m:fPr>
                          <m:num>
                            <m:r>
                              <w:rPr>
                                <w:rFonts w:ascii="Cambria Math" w:hAnsi="Cambria Math"/>
                              </w:rPr>
                              <m:t>∂f</m:t>
                            </m:r>
                          </m:num>
                          <m:den>
                            <m:r>
                              <w:rPr>
                                <w:rFonts w:ascii="Cambria Math" w:hAnsi="Cambria Math"/>
                              </w:rPr>
                              <m:t>∂t</m:t>
                            </m:r>
                          </m:den>
                        </m:f>
                      </m:e>
                    </m:d>
                  </m:e>
                  <m:sub>
                    <m:r>
                      <m:rPr>
                        <m:sty m:val="bi"/>
                      </m:rPr>
                      <w:rPr>
                        <w:rFonts w:ascii="Cambria Math" w:hAnsi="Cambria Math"/>
                      </w:rPr>
                      <m:t>x</m:t>
                    </m:r>
                  </m:sub>
                </m:sSub>
                <m:r>
                  <m:rPr>
                    <m:sty m:val="p"/>
                  </m:rPr>
                  <w:rPr>
                    <w:rFonts w:ascii="Cambria Math" w:hAnsi="Cambria Math"/>
                  </w:rPr>
                  <m:t>+</m:t>
                </m:r>
                <m:r>
                  <m:rPr>
                    <m:sty m:val="bi"/>
                  </m:rPr>
                  <w:rPr>
                    <w:rFonts w:ascii="Cambria Math" w:hAnsi="Cambria Math"/>
                  </w:rPr>
                  <m:t>v</m:t>
                </m:r>
                <m:r>
                  <m:rPr>
                    <m:sty m:val="p"/>
                  </m:rPr>
                  <w:rPr>
                    <w:rFonts w:ascii="Cambria Math" w:hAnsi="Cambria Math"/>
                  </w:rPr>
                  <m:t>∙</m:t>
                </m:r>
                <m:r>
                  <m:rPr>
                    <m:sty m:val="b"/>
                  </m:rPr>
                  <w:rPr>
                    <w:rFonts w:ascii="Cambria Math" w:hAnsi="Cambria Math"/>
                  </w:rPr>
                  <m:t>∇</m:t>
                </m:r>
                <m:r>
                  <w:rPr>
                    <w:rFonts w:ascii="Cambria Math" w:hAnsi="Cambria Math"/>
                  </w:rPr>
                  <m:t>f</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f>
                  <m:fPr>
                    <m:ctrlPr>
                      <w:rPr>
                        <w:rFonts w:ascii="Cambria Math" w:hAnsi="Cambria Math"/>
                        <w:sz w:val="32"/>
                        <w:szCs w:val="32"/>
                      </w:rPr>
                    </m:ctrlPr>
                  </m:fPr>
                  <m:num>
                    <m:r>
                      <w:rPr>
                        <w:rFonts w:ascii="Cambria Math" w:hAnsi="Cambria Math"/>
                      </w:rPr>
                      <m:t>df</m:t>
                    </m:r>
                  </m:num>
                  <m:den>
                    <m:r>
                      <w:rPr>
                        <w:rFonts w:ascii="Cambria Math" w:hAnsi="Cambria Math"/>
                      </w:rPr>
                      <m:t>dt</m:t>
                    </m:r>
                  </m:den>
                </m:f>
                <m:r>
                  <m:rPr>
                    <m:sty m:val="p"/>
                  </m:rPr>
                  <w:rPr>
                    <w:rFonts w:ascii="Cambria Math" w:hAnsi="Cambria Math"/>
                  </w:rPr>
                  <m:t>=</m:t>
                </m:r>
                <m:f>
                  <m:fPr>
                    <m:ctrlPr>
                      <w:rPr>
                        <w:rFonts w:ascii="Cambria Math" w:hAnsi="Cambria Math"/>
                        <w:sz w:val="32"/>
                        <w:szCs w:val="32"/>
                      </w:rPr>
                    </m:ctrlPr>
                  </m:fPr>
                  <m:num>
                    <m:r>
                      <w:rPr>
                        <w:rFonts w:ascii="Cambria Math" w:hAnsi="Cambria Math"/>
                      </w:rPr>
                      <m:t>∂f</m:t>
                    </m:r>
                  </m:num>
                  <m:den>
                    <m:r>
                      <w:rPr>
                        <w:rFonts w:ascii="Cambria Math" w:hAnsi="Cambria Math"/>
                      </w:rPr>
                      <m:t>∂t</m:t>
                    </m:r>
                  </m:den>
                </m:f>
                <m:r>
                  <m:rPr>
                    <m:sty m:val="p"/>
                  </m:rPr>
                  <w:rPr>
                    <w:rFonts w:ascii="Cambria Math" w:hAnsi="Cambria Math"/>
                  </w:rPr>
                  <m:t>+</m:t>
                </m:r>
                <m:r>
                  <m:rPr>
                    <m:sty m:val="bi"/>
                  </m:rPr>
                  <w:rPr>
                    <w:rFonts w:ascii="Cambria Math" w:hAnsi="Cambria Math"/>
                  </w:rPr>
                  <m:t>v</m:t>
                </m:r>
                <m:r>
                  <m:rPr>
                    <m:sty m:val="p"/>
                  </m:rPr>
                  <w:rPr>
                    <w:rFonts w:ascii="Cambria Math" w:hAnsi="Cambria Math"/>
                  </w:rPr>
                  <m:t>∙</m:t>
                </m:r>
                <m:r>
                  <m:rPr>
                    <m:sty m:val="b"/>
                  </m:rPr>
                  <w:rPr>
                    <w:rFonts w:ascii="Cambria Math" w:hAnsi="Cambria Math"/>
                  </w:rPr>
                  <m:t>∇</m:t>
                </m:r>
                <m:r>
                  <w:rPr>
                    <w:rFonts w:ascii="Cambria Math" w:hAnsi="Cambria Math"/>
                  </w:rPr>
                  <m:t>f</m:t>
                </m:r>
              </m:oMath>
            </m:oMathPara>
            <w:bookmarkEnd w:id="278"/>
          </w:p>
        </w:tc>
      </w:tr>
    </w:tbl>
    <w:p w:rsidR="00712FB9" w:rsidRDefault="00712FB9" w:rsidP="005E18C4">
      <w:pPr>
        <w:pStyle w:val="a8"/>
        <w:rPr>
          <w:rtl/>
        </w:rPr>
      </w:pPr>
      <w:r>
        <w:rPr>
          <w:rFonts w:hint="cs"/>
          <w:rtl/>
        </w:rPr>
        <w:t>که به شکل معمول می</w:t>
      </w:r>
      <w:r>
        <w:rPr>
          <w:rFonts w:hint="cs"/>
          <w:rtl/>
        </w:rPr>
        <w:softHyphen/>
        <w:t xml:space="preserve">توان آن را این گونه تفسیر کرد: تغییرات مقدار فیزیکی برای یک ذره مشخص </w:t>
      </w:r>
      <m:oMath>
        <m:r>
          <m:rPr>
            <m:sty m:val="bi"/>
          </m:rPr>
          <w:rPr>
            <w:rFonts w:ascii="Cambria Math" w:hAnsi="Cambria Math"/>
          </w:rPr>
          <m:t>X</m:t>
        </m:r>
      </m:oMath>
      <w:r>
        <w:rPr>
          <w:rFonts w:hint="cs"/>
          <w:rtl/>
        </w:rPr>
        <w:t xml:space="preserve"> برابر است با ترم تغییرات مکانی بعلاوه ترم جابجایی که حرکت نسبی بین دستگاه مختصات مادی و فضایی (آزمایشگاه) را نشان می</w:t>
      </w:r>
      <w:r>
        <w:rPr>
          <w:rFonts w:hint="cs"/>
          <w:rtl/>
        </w:rPr>
        <w:softHyphen/>
        <w:t>دهد. علاوه بر این، برای اینکه باقی متن با نشانه گذاری بیش از حد تکرار نشود (جز در موارد خاص) مشتق زمانی دامنه مادی به صورت زیر:</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5726"/>
      </w:tblGrid>
      <w:tr w:rsidR="00712FB9" w:rsidTr="00712FB9">
        <w:tc>
          <w:tcPr>
            <w:tcW w:w="3266" w:type="dxa"/>
            <w:vAlign w:val="center"/>
          </w:tcPr>
          <w:p w:rsidR="00712FB9" w:rsidRDefault="0084620E" w:rsidP="0084620E">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255</w:t>
            </w:r>
            <w:r>
              <w:rPr>
                <w:rtl/>
              </w:rPr>
              <w:fldChar w:fldCharType="end"/>
            </w:r>
            <w:r>
              <w:rPr>
                <w:rFonts w:hint="cs"/>
                <w:rtl/>
                <w:cs/>
              </w:rPr>
              <w:t>)</w:t>
            </w:r>
          </w:p>
        </w:tc>
        <w:tc>
          <w:tcPr>
            <w:tcW w:w="5868" w:type="dxa"/>
          </w:tcPr>
          <w:p w:rsidR="00712FB9" w:rsidRPr="00661A07" w:rsidRDefault="00472B18" w:rsidP="00712FB9">
            <w:pPr>
              <w:pStyle w:val="ad"/>
              <w:bidi w:val="0"/>
              <w:jc w:val="right"/>
              <w:rPr>
                <w:rtl/>
              </w:rPr>
            </w:pPr>
            <m:oMathPara>
              <m:oMathParaPr>
                <m:jc m:val="left"/>
              </m:oMathPara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m:t>
                            </m:r>
                            <m:r>
                              <m:rPr>
                                <m:sty m:val="p"/>
                              </m:rPr>
                              <w:rPr>
                                <w:rFonts w:ascii="Cambria Math" w:hAnsi="Cambria Math"/>
                              </w:rPr>
                              <m:t>∙</m:t>
                            </m:r>
                          </m:num>
                          <m:den>
                            <m:r>
                              <w:rPr>
                                <w:rFonts w:ascii="Cambria Math" w:hAnsi="Cambria Math"/>
                              </w:rPr>
                              <m:t>∂t</m:t>
                            </m:r>
                          </m:den>
                        </m:f>
                      </m:e>
                    </m:d>
                  </m:e>
                  <m:sub>
                    <m:r>
                      <m:rPr>
                        <m:sty m:val="bi"/>
                      </m:rPr>
                      <w:rPr>
                        <w:rFonts w:ascii="Cambria Math" w:hAnsi="Cambria Math"/>
                      </w:rPr>
                      <m:t>X</m:t>
                    </m:r>
                  </m:sub>
                </m:sSub>
              </m:oMath>
            </m:oMathPara>
          </w:p>
        </w:tc>
      </w:tr>
    </w:tbl>
    <w:p w:rsidR="00712FB9" w:rsidRDefault="00712FB9" w:rsidP="005E18C4">
      <w:pPr>
        <w:pStyle w:val="a8"/>
        <w:rPr>
          <w:rtl/>
        </w:rPr>
      </w:pPr>
      <w:r>
        <w:rPr>
          <w:rFonts w:hint="cs"/>
          <w:rtl/>
        </w:rPr>
        <w:t>و مشتق زمانی دامنه فضایی به صورت زیر استفاده می</w:t>
      </w:r>
      <w:r>
        <w:rPr>
          <w:rFonts w:hint="cs"/>
          <w:rtl/>
        </w:rPr>
        <w:softHyphen/>
        <w:t>شود: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5726"/>
      </w:tblGrid>
      <w:tr w:rsidR="00712FB9" w:rsidTr="00712FB9">
        <w:tc>
          <w:tcPr>
            <w:tcW w:w="3266" w:type="dxa"/>
            <w:vAlign w:val="center"/>
          </w:tcPr>
          <w:p w:rsidR="00712FB9" w:rsidRDefault="006849B3" w:rsidP="006849B3">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256</w:t>
            </w:r>
            <w:r>
              <w:rPr>
                <w:rtl/>
              </w:rPr>
              <w:fldChar w:fldCharType="end"/>
            </w:r>
            <w:r>
              <w:rPr>
                <w:rFonts w:hint="cs"/>
                <w:rtl/>
                <w:cs/>
              </w:rPr>
              <w:t>)</w:t>
            </w:r>
          </w:p>
        </w:tc>
        <w:tc>
          <w:tcPr>
            <w:tcW w:w="5868" w:type="dxa"/>
          </w:tcPr>
          <w:p w:rsidR="00712FB9" w:rsidRPr="00661A07" w:rsidRDefault="00472B18" w:rsidP="00712FB9">
            <w:pPr>
              <w:pStyle w:val="ad"/>
              <w:bidi w:val="0"/>
              <w:jc w:val="right"/>
              <w:rPr>
                <w:rtl/>
              </w:rPr>
            </w:pPr>
            <m:oMathPara>
              <m:oMathParaPr>
                <m:jc m:val="left"/>
              </m:oMathParaPr>
              <m:oMath>
                <m:f>
                  <m:fPr>
                    <m:ctrlPr>
                      <w:rPr>
                        <w:rFonts w:ascii="Cambria Math" w:hAnsi="Cambria Math"/>
                      </w:rPr>
                    </m:ctrlPr>
                  </m:fPr>
                  <m:num>
                    <m:r>
                      <m:rPr>
                        <m:sty m:val="p"/>
                      </m:rPr>
                      <w:rPr>
                        <w:rFonts w:ascii="Cambria Math" w:hAnsi="Cambria Math"/>
                      </w:rPr>
                      <m:t>∂∙</m:t>
                    </m:r>
                  </m:num>
                  <m:den>
                    <m:r>
                      <m:rPr>
                        <m:sty m:val="p"/>
                      </m:rPr>
                      <w:rPr>
                        <w:rFonts w:ascii="Cambria Math" w:hAnsi="Cambria Math"/>
                      </w:rPr>
                      <m:t>∂t</m:t>
                    </m:r>
                  </m:den>
                </m:f>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m:t>
                            </m:r>
                            <m:r>
                              <m:rPr>
                                <m:sty m:val="p"/>
                              </m:rPr>
                              <w:rPr>
                                <w:rFonts w:ascii="Cambria Math" w:hAnsi="Cambria Math"/>
                              </w:rPr>
                              <m:t>∙</m:t>
                            </m:r>
                          </m:num>
                          <m:den>
                            <m:r>
                              <w:rPr>
                                <w:rFonts w:ascii="Cambria Math" w:hAnsi="Cambria Math"/>
                              </w:rPr>
                              <m:t>∂t</m:t>
                            </m:r>
                          </m:den>
                        </m:f>
                      </m:e>
                    </m:d>
                  </m:e>
                  <m:sub>
                    <m:r>
                      <m:rPr>
                        <m:sty m:val="bi"/>
                      </m:rPr>
                      <w:rPr>
                        <w:rFonts w:ascii="Cambria Math" w:hAnsi="Cambria Math"/>
                      </w:rPr>
                      <m:t>x</m:t>
                    </m:r>
                  </m:sub>
                </m:sSub>
              </m:oMath>
            </m:oMathPara>
          </w:p>
        </w:tc>
      </w:tr>
    </w:tbl>
    <w:p w:rsidR="00712FB9" w:rsidRDefault="00712FB9" w:rsidP="005E18C4">
      <w:pPr>
        <w:pStyle w:val="a8"/>
        <w:rPr>
          <w:rtl/>
        </w:rPr>
      </w:pPr>
      <w:r>
        <w:rPr>
          <w:rFonts w:hint="cs"/>
          <w:rtl/>
        </w:rPr>
        <w:t>حال رابطه</w:t>
      </w:r>
      <w:r>
        <w:rPr>
          <w:rFonts w:hint="cs"/>
          <w:rtl/>
        </w:rPr>
        <w:softHyphen/>
        <w:t>ی بین مشتق</w:t>
      </w:r>
      <w:r>
        <w:rPr>
          <w:rFonts w:hint="cs"/>
          <w:rtl/>
        </w:rPr>
        <w:softHyphen/>
        <w:t>های دامنه مادی و فضایی نسبت به زمان برای مشتق زمانی دامنه مرجعی گسترش می</w:t>
      </w:r>
      <w:r>
        <w:rPr>
          <w:rFonts w:hint="cs"/>
          <w:rtl/>
        </w:rPr>
        <w:softHyphen/>
        <w:t xml:space="preserve">یابد. با استفاده از تابع تبدیل (نگاشت) </w:t>
      </w:r>
      <m:oMath>
        <m:r>
          <m:rPr>
            <m:sty m:val="b"/>
          </m:rPr>
          <w:rPr>
            <w:rFonts w:ascii="Cambria Math" w:eastAsiaTheme="minorEastAsia" w:hAnsi="Cambria Math"/>
          </w:rPr>
          <m:t>Ψ</m:t>
        </m:r>
      </m:oMath>
      <w:r>
        <w:rPr>
          <w:rFonts w:hint="cs"/>
          <w:rtl/>
        </w:rPr>
        <w:t xml:space="preserve"> ، تبدیل از توصیف مرجع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m:rPr>
                <m:sty m:val="bi"/>
              </m:rPr>
              <w:rPr>
                <w:rFonts w:ascii="Cambria Math" w:hAnsi="Cambria Math"/>
              </w:rPr>
              <m:t>χ</m:t>
            </m:r>
            <m:r>
              <w:rPr>
                <w:rFonts w:ascii="Cambria Math" w:hAnsi="Cambria Math"/>
              </w:rPr>
              <m:t>,t</m:t>
            </m:r>
          </m:e>
        </m:d>
      </m:oMath>
      <w:r>
        <w:rPr>
          <w:rFonts w:hint="cs"/>
          <w:rtl/>
        </w:rPr>
        <w:t xml:space="preserve"> مقدار فیزیکی اسکالر به توصیف مادی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m:rPr>
                <m:sty m:val="bi"/>
              </m:rPr>
              <w:rPr>
                <w:rFonts w:ascii="Cambria Math" w:hAnsi="Cambria Math"/>
              </w:rPr>
              <m:t>X</m:t>
            </m:r>
            <m:r>
              <w:rPr>
                <w:rFonts w:ascii="Cambria Math" w:hAnsi="Cambria Math"/>
              </w:rPr>
              <m:t>,t</m:t>
            </m:r>
          </m:e>
        </m:d>
      </m:oMath>
      <w:r>
        <w:rPr>
          <w:rFonts w:hint="cs"/>
          <w:rtl/>
        </w:rPr>
        <w:t xml:space="preserve">  به شکل زیر قابل نوشتن است:</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3"/>
        <w:gridCol w:w="5725"/>
      </w:tblGrid>
      <w:tr w:rsidR="00712FB9" w:rsidTr="00712FB9">
        <w:tc>
          <w:tcPr>
            <w:tcW w:w="3266" w:type="dxa"/>
            <w:vAlign w:val="center"/>
          </w:tcPr>
          <w:p w:rsidR="00712FB9" w:rsidRDefault="006849B3" w:rsidP="006849B3">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257</w:t>
            </w:r>
            <w:r>
              <w:rPr>
                <w:rtl/>
              </w:rPr>
              <w:fldChar w:fldCharType="end"/>
            </w:r>
            <w:r>
              <w:rPr>
                <w:rFonts w:hint="cs"/>
                <w:rtl/>
                <w:cs/>
              </w:rPr>
              <w:t>)</w:t>
            </w:r>
          </w:p>
        </w:tc>
        <w:tc>
          <w:tcPr>
            <w:tcW w:w="5868" w:type="dxa"/>
          </w:tcPr>
          <w:p w:rsidR="00712FB9" w:rsidRPr="00661A07" w:rsidRDefault="00472B18" w:rsidP="00712FB9">
            <w:pPr>
              <w:pStyle w:val="ad"/>
              <w:bidi w:val="0"/>
              <w:jc w:val="right"/>
              <w:rPr>
                <w:rtl/>
              </w:rPr>
            </w:pPr>
            <m:oMathPara>
              <m:oMathParaPr>
                <m:jc m:val="left"/>
              </m:oMathParaPr>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Ψ</m:t>
                    </m:r>
                  </m:e>
                  <m:sup>
                    <m:r>
                      <m:rPr>
                        <m:sty m:val="p"/>
                      </m:rPr>
                      <w:rPr>
                        <w:rFonts w:ascii="Cambria Math" w:hAnsi="Cambria Math"/>
                      </w:rPr>
                      <m:t>-1</m:t>
                    </m:r>
                  </m:sup>
                </m:sSup>
              </m:oMath>
            </m:oMathPara>
          </w:p>
        </w:tc>
      </w:tr>
    </w:tbl>
    <w:p w:rsidR="00712FB9" w:rsidRDefault="00712FB9" w:rsidP="005E18C4">
      <w:pPr>
        <w:pStyle w:val="a8"/>
        <w:rPr>
          <w:rtl/>
        </w:rPr>
      </w:pPr>
      <w:r>
        <w:rPr>
          <w:rFonts w:hint="cs"/>
          <w:rtl/>
        </w:rPr>
        <w:t>و گرادیان عبارت فوق به راحتی بصورت زیر قابل محاسبه است:</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6"/>
        <w:gridCol w:w="5752"/>
      </w:tblGrid>
      <w:tr w:rsidR="00712FB9" w:rsidRPr="00E611F1" w:rsidTr="00712FB9">
        <w:tc>
          <w:tcPr>
            <w:tcW w:w="3266" w:type="dxa"/>
            <w:vAlign w:val="center"/>
          </w:tcPr>
          <w:p w:rsidR="00712FB9" w:rsidRDefault="006849B3" w:rsidP="006849B3">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258</w:t>
            </w:r>
            <w:r>
              <w:rPr>
                <w:rtl/>
              </w:rPr>
              <w:fldChar w:fldCharType="end"/>
            </w:r>
            <w:r>
              <w:rPr>
                <w:rFonts w:hint="cs"/>
                <w:rtl/>
                <w:cs/>
              </w:rPr>
              <w:t>)</w:t>
            </w:r>
          </w:p>
        </w:tc>
        <w:tc>
          <w:tcPr>
            <w:tcW w:w="5868" w:type="dxa"/>
          </w:tcPr>
          <w:p w:rsidR="00712FB9" w:rsidRPr="00E611F1" w:rsidRDefault="00472B18" w:rsidP="00712FB9">
            <w:pPr>
              <w:pStyle w:val="ad"/>
              <w:bidi w:val="0"/>
              <w:jc w:val="right"/>
              <w:rPr>
                <w:szCs w:val="24"/>
                <w:rtl/>
              </w:rPr>
            </w:pPr>
            <m:oMathPara>
              <m:oMathParaPr>
                <m:jc m:val="left"/>
              </m:oMathParaPr>
              <m:oMath>
                <m:f>
                  <m:fPr>
                    <m:ctrlPr>
                      <w:rPr>
                        <w:rFonts w:ascii="Cambria Math" w:hAnsi="Cambria Math"/>
                        <w:sz w:val="22"/>
                        <w:szCs w:val="22"/>
                      </w:rPr>
                    </m:ctrlPr>
                  </m:fPr>
                  <m:num>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f</m:t>
                        </m:r>
                      </m:e>
                      <m:sup>
                        <m:r>
                          <m:rPr>
                            <m:sty m:val="p"/>
                          </m:rPr>
                          <w:rPr>
                            <w:rFonts w:ascii="Cambria Math" w:hAnsi="Cambria Math"/>
                            <w:sz w:val="22"/>
                            <w:szCs w:val="22"/>
                          </w:rPr>
                          <m:t>**</m:t>
                        </m:r>
                      </m:sup>
                    </m:sSup>
                  </m:num>
                  <m:den>
                    <m:r>
                      <m:rPr>
                        <m:sty m:val="p"/>
                      </m:rPr>
                      <w:rPr>
                        <w:rFonts w:ascii="Cambria Math" w:hAnsi="Cambria Math"/>
                        <w:sz w:val="22"/>
                        <w:szCs w:val="22"/>
                      </w:rPr>
                      <m:t>∂</m:t>
                    </m:r>
                    <m:d>
                      <m:dPr>
                        <m:ctrlPr>
                          <w:rPr>
                            <w:rFonts w:ascii="Cambria Math" w:hAnsi="Cambria Math"/>
                            <w:sz w:val="22"/>
                            <w:szCs w:val="22"/>
                          </w:rPr>
                        </m:ctrlPr>
                      </m:dPr>
                      <m:e>
                        <m:r>
                          <m:rPr>
                            <m:sty m:val="bi"/>
                          </m:rPr>
                          <w:rPr>
                            <w:rFonts w:ascii="Cambria Math" w:hAnsi="Cambria Math"/>
                            <w:sz w:val="22"/>
                            <w:szCs w:val="22"/>
                          </w:rPr>
                          <m:t>X</m:t>
                        </m:r>
                        <m:r>
                          <m:rPr>
                            <m:sty m:val="p"/>
                          </m:rPr>
                          <w:rPr>
                            <w:rFonts w:ascii="Cambria Math" w:hAnsi="Cambria Math"/>
                            <w:sz w:val="22"/>
                            <w:szCs w:val="22"/>
                          </w:rPr>
                          <m:t>,</m:t>
                        </m:r>
                        <m:r>
                          <w:rPr>
                            <w:rFonts w:ascii="Cambria Math" w:hAnsi="Cambria Math"/>
                            <w:sz w:val="22"/>
                            <w:szCs w:val="22"/>
                          </w:rPr>
                          <m:t>t</m:t>
                        </m:r>
                      </m:e>
                    </m:d>
                  </m:den>
                </m:f>
                <m:d>
                  <m:dPr>
                    <m:ctrlPr>
                      <w:rPr>
                        <w:rFonts w:ascii="Cambria Math" w:hAnsi="Cambria Math"/>
                        <w:sz w:val="22"/>
                        <w:szCs w:val="22"/>
                      </w:rPr>
                    </m:ctrlPr>
                  </m:dPr>
                  <m:e>
                    <m:r>
                      <m:rPr>
                        <m:sty m:val="bi"/>
                      </m:rPr>
                      <w:rPr>
                        <w:rFonts w:ascii="Cambria Math" w:hAnsi="Cambria Math"/>
                        <w:sz w:val="22"/>
                        <w:szCs w:val="22"/>
                      </w:rPr>
                      <m:t>X</m:t>
                    </m:r>
                    <m:r>
                      <m:rPr>
                        <m:sty m:val="p"/>
                      </m:rPr>
                      <w:rPr>
                        <w:rFonts w:ascii="Cambria Math" w:hAnsi="Cambria Math"/>
                        <w:sz w:val="22"/>
                        <w:szCs w:val="22"/>
                      </w:rPr>
                      <m:t>,</m:t>
                    </m:r>
                    <m:r>
                      <w:rPr>
                        <w:rFonts w:ascii="Cambria Math" w:hAnsi="Cambria Math"/>
                        <w:sz w:val="22"/>
                        <w:szCs w:val="22"/>
                      </w:rPr>
                      <m:t>t</m:t>
                    </m:r>
                  </m:e>
                </m:d>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f</m:t>
                        </m:r>
                      </m:e>
                      <m:sup>
                        <m:r>
                          <m:rPr>
                            <m:sty m:val="p"/>
                          </m:rPr>
                          <w:rPr>
                            <w:rFonts w:ascii="Cambria Math" w:hAnsi="Cambria Math"/>
                            <w:sz w:val="22"/>
                            <w:szCs w:val="22"/>
                          </w:rPr>
                          <m:t>*</m:t>
                        </m:r>
                      </m:sup>
                    </m:sSup>
                  </m:num>
                  <m:den>
                    <m:r>
                      <m:rPr>
                        <m:sty m:val="p"/>
                      </m:rPr>
                      <w:rPr>
                        <w:rFonts w:ascii="Cambria Math" w:hAnsi="Cambria Math"/>
                        <w:sz w:val="22"/>
                        <w:szCs w:val="22"/>
                      </w:rPr>
                      <m:t>∂</m:t>
                    </m:r>
                    <m:d>
                      <m:dPr>
                        <m:ctrlPr>
                          <w:rPr>
                            <w:rFonts w:ascii="Cambria Math" w:hAnsi="Cambria Math"/>
                            <w:sz w:val="22"/>
                            <w:szCs w:val="22"/>
                          </w:rPr>
                        </m:ctrlPr>
                      </m:dPr>
                      <m:e>
                        <m:r>
                          <m:rPr>
                            <m:sty m:val="bi"/>
                          </m:rPr>
                          <w:rPr>
                            <w:rFonts w:ascii="Cambria Math" w:hAnsi="Cambria Math"/>
                            <w:sz w:val="22"/>
                            <w:szCs w:val="22"/>
                          </w:rPr>
                          <m:t>χ</m:t>
                        </m:r>
                        <m:r>
                          <m:rPr>
                            <m:sty m:val="p"/>
                          </m:rPr>
                          <w:rPr>
                            <w:rFonts w:ascii="Cambria Math" w:hAnsi="Cambria Math"/>
                            <w:sz w:val="22"/>
                            <w:szCs w:val="22"/>
                          </w:rPr>
                          <m:t>,</m:t>
                        </m:r>
                        <m:r>
                          <w:rPr>
                            <w:rFonts w:ascii="Cambria Math" w:hAnsi="Cambria Math"/>
                            <w:sz w:val="22"/>
                            <w:szCs w:val="22"/>
                          </w:rPr>
                          <m:t>t</m:t>
                        </m:r>
                      </m:e>
                    </m:d>
                  </m:den>
                </m:f>
                <m:d>
                  <m:dPr>
                    <m:ctrlPr>
                      <w:rPr>
                        <w:rFonts w:ascii="Cambria Math" w:hAnsi="Cambria Math"/>
                        <w:sz w:val="22"/>
                        <w:szCs w:val="22"/>
                      </w:rPr>
                    </m:ctrlPr>
                  </m:dPr>
                  <m:e>
                    <m:r>
                      <m:rPr>
                        <m:sty m:val="bi"/>
                      </m:rPr>
                      <w:rPr>
                        <w:rFonts w:ascii="Cambria Math" w:hAnsi="Cambria Math"/>
                        <w:sz w:val="22"/>
                        <w:szCs w:val="22"/>
                      </w:rPr>
                      <m:t>χ</m:t>
                    </m:r>
                    <m:r>
                      <m:rPr>
                        <m:sty m:val="p"/>
                      </m:rPr>
                      <w:rPr>
                        <w:rFonts w:ascii="Cambria Math" w:hAnsi="Cambria Math"/>
                        <w:sz w:val="22"/>
                        <w:szCs w:val="22"/>
                      </w:rPr>
                      <m:t>,</m:t>
                    </m:r>
                    <m:r>
                      <w:rPr>
                        <w:rFonts w:ascii="Cambria Math" w:hAnsi="Cambria Math"/>
                        <w:sz w:val="22"/>
                        <w:szCs w:val="22"/>
                      </w:rPr>
                      <m:t>t</m:t>
                    </m:r>
                  </m:e>
                </m:d>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m:t>
                    </m:r>
                    <m:sSup>
                      <m:sSupPr>
                        <m:ctrlPr>
                          <w:rPr>
                            <w:rFonts w:ascii="Cambria Math" w:hAnsi="Cambria Math"/>
                            <w:sz w:val="22"/>
                            <w:szCs w:val="22"/>
                          </w:rPr>
                        </m:ctrlPr>
                      </m:sSupPr>
                      <m:e>
                        <m:r>
                          <m:rPr>
                            <m:sty m:val="b"/>
                          </m:rPr>
                          <w:rPr>
                            <w:rFonts w:ascii="Cambria Math" w:hAnsi="Cambria Math"/>
                            <w:sz w:val="22"/>
                            <w:szCs w:val="22"/>
                          </w:rPr>
                          <m:t>Ψ</m:t>
                        </m:r>
                      </m:e>
                      <m:sup>
                        <m:r>
                          <m:rPr>
                            <m:sty m:val="p"/>
                          </m:rPr>
                          <w:rPr>
                            <w:rFonts w:ascii="Cambria Math" w:hAnsi="Cambria Math"/>
                            <w:sz w:val="22"/>
                            <w:szCs w:val="22"/>
                          </w:rPr>
                          <m:t>-1</m:t>
                        </m:r>
                      </m:sup>
                    </m:sSup>
                  </m:num>
                  <m:den>
                    <m:r>
                      <m:rPr>
                        <m:sty m:val="p"/>
                      </m:rPr>
                      <w:rPr>
                        <w:rFonts w:ascii="Cambria Math" w:hAnsi="Cambria Math"/>
                        <w:sz w:val="22"/>
                        <w:szCs w:val="22"/>
                      </w:rPr>
                      <m:t>∂</m:t>
                    </m:r>
                    <m:d>
                      <m:dPr>
                        <m:ctrlPr>
                          <w:rPr>
                            <w:rFonts w:ascii="Cambria Math" w:hAnsi="Cambria Math"/>
                            <w:sz w:val="22"/>
                            <w:szCs w:val="22"/>
                          </w:rPr>
                        </m:ctrlPr>
                      </m:dPr>
                      <m:e>
                        <m:r>
                          <m:rPr>
                            <m:sty m:val="bi"/>
                          </m:rPr>
                          <w:rPr>
                            <w:rFonts w:ascii="Cambria Math" w:hAnsi="Cambria Math"/>
                            <w:sz w:val="22"/>
                            <w:szCs w:val="22"/>
                          </w:rPr>
                          <m:t>X</m:t>
                        </m:r>
                        <m:r>
                          <m:rPr>
                            <m:sty m:val="p"/>
                          </m:rPr>
                          <w:rPr>
                            <w:rFonts w:ascii="Cambria Math" w:hAnsi="Cambria Math"/>
                            <w:sz w:val="22"/>
                            <w:szCs w:val="22"/>
                          </w:rPr>
                          <m:t>,</m:t>
                        </m:r>
                        <m:r>
                          <w:rPr>
                            <w:rFonts w:ascii="Cambria Math" w:hAnsi="Cambria Math"/>
                            <w:sz w:val="22"/>
                            <w:szCs w:val="22"/>
                          </w:rPr>
                          <m:t>t</m:t>
                        </m:r>
                      </m:e>
                    </m:d>
                  </m:den>
                </m:f>
                <m:d>
                  <m:dPr>
                    <m:ctrlPr>
                      <w:rPr>
                        <w:rFonts w:ascii="Cambria Math" w:hAnsi="Cambria Math"/>
                        <w:sz w:val="22"/>
                        <w:szCs w:val="22"/>
                      </w:rPr>
                    </m:ctrlPr>
                  </m:dPr>
                  <m:e>
                    <m:r>
                      <m:rPr>
                        <m:sty m:val="bi"/>
                      </m:rPr>
                      <w:rPr>
                        <w:rFonts w:ascii="Cambria Math" w:hAnsi="Cambria Math"/>
                        <w:sz w:val="22"/>
                        <w:szCs w:val="22"/>
                      </w:rPr>
                      <m:t>X</m:t>
                    </m:r>
                    <m:r>
                      <m:rPr>
                        <m:sty m:val="p"/>
                      </m:rPr>
                      <w:rPr>
                        <w:rFonts w:ascii="Cambria Math" w:hAnsi="Cambria Math"/>
                        <w:sz w:val="22"/>
                        <w:szCs w:val="22"/>
                      </w:rPr>
                      <m:t>,</m:t>
                    </m:r>
                    <m:r>
                      <w:rPr>
                        <w:rFonts w:ascii="Cambria Math" w:hAnsi="Cambria Math"/>
                        <w:sz w:val="22"/>
                        <w:szCs w:val="22"/>
                      </w:rPr>
                      <m:t>t</m:t>
                    </m:r>
                  </m:e>
                </m:d>
              </m:oMath>
            </m:oMathPara>
          </w:p>
        </w:tc>
      </w:tr>
    </w:tbl>
    <w:p w:rsidR="00712FB9" w:rsidRDefault="00712FB9" w:rsidP="005E18C4">
      <w:pPr>
        <w:pStyle w:val="a8"/>
        <w:rPr>
          <w:rtl/>
        </w:rPr>
      </w:pPr>
      <w:r>
        <w:rPr>
          <w:rFonts w:hint="cs"/>
          <w:rtl/>
        </w:rPr>
        <w:t>یا فرم ماتریسی:</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2"/>
        <w:gridCol w:w="5746"/>
      </w:tblGrid>
      <w:tr w:rsidR="00712FB9" w:rsidRPr="00E611F1" w:rsidTr="00712FB9">
        <w:tc>
          <w:tcPr>
            <w:tcW w:w="3266" w:type="dxa"/>
            <w:vAlign w:val="center"/>
          </w:tcPr>
          <w:p w:rsidR="00712FB9" w:rsidRDefault="006849B3" w:rsidP="006849B3">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259</w:t>
            </w:r>
            <w:r>
              <w:rPr>
                <w:rtl/>
              </w:rPr>
              <w:fldChar w:fldCharType="end"/>
            </w:r>
            <w:r>
              <w:rPr>
                <w:rFonts w:hint="cs"/>
                <w:rtl/>
                <w:cs/>
              </w:rPr>
              <w:t>)</w:t>
            </w:r>
          </w:p>
        </w:tc>
        <w:tc>
          <w:tcPr>
            <w:tcW w:w="5868" w:type="dxa"/>
          </w:tcPr>
          <w:p w:rsidR="00712FB9" w:rsidRPr="00E611F1" w:rsidRDefault="00472B18" w:rsidP="00712FB9">
            <w:pPr>
              <w:pStyle w:val="ad"/>
              <w:bidi w:val="0"/>
              <w:jc w:val="right"/>
              <w:rPr>
                <w:szCs w:val="24"/>
                <w:rtl/>
              </w:rPr>
            </w:pPr>
            <m:oMathPara>
              <m:oMathParaPr>
                <m:jc m:val="left"/>
              </m:oMathParaPr>
              <m:oMath>
                <m:d>
                  <m:dPr>
                    <m:ctrlPr>
                      <w:rPr>
                        <w:rFonts w:ascii="Cambria Math" w:hAnsi="Cambria Math"/>
                        <w:sz w:val="22"/>
                        <w:szCs w:val="22"/>
                      </w:rPr>
                    </m:ctrlPr>
                  </m:dPr>
                  <m:e>
                    <m:m>
                      <m:mPr>
                        <m:mcs>
                          <m:mc>
                            <m:mcPr>
                              <m:count m:val="2"/>
                              <m:mcJc m:val="center"/>
                            </m:mcPr>
                          </m:mc>
                        </m:mcs>
                        <m:ctrlPr>
                          <w:rPr>
                            <w:rFonts w:ascii="Cambria Math" w:hAnsi="Cambria Math"/>
                            <w:sz w:val="22"/>
                            <w:szCs w:val="22"/>
                          </w:rPr>
                        </m:ctrlPr>
                      </m:mPr>
                      <m:mr>
                        <m:e>
                          <m:f>
                            <m:fPr>
                              <m:ctrlPr>
                                <w:rPr>
                                  <w:rFonts w:ascii="Cambria Math" w:hAnsi="Cambria Math"/>
                                  <w:sz w:val="22"/>
                                  <w:szCs w:val="22"/>
                                </w:rPr>
                              </m:ctrlPr>
                            </m:fPr>
                            <m:num>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f</m:t>
                                  </m:r>
                                </m:e>
                                <m:sup>
                                  <m:r>
                                    <m:rPr>
                                      <m:sty m:val="p"/>
                                    </m:rPr>
                                    <w:rPr>
                                      <w:rFonts w:ascii="Cambria Math" w:hAnsi="Cambria Math"/>
                                      <w:sz w:val="22"/>
                                      <w:szCs w:val="22"/>
                                    </w:rPr>
                                    <m:t>**</m:t>
                                  </m:r>
                                </m:sup>
                              </m:sSup>
                            </m:num>
                            <m:den>
                              <m:r>
                                <w:rPr>
                                  <w:rFonts w:ascii="Cambria Math" w:hAnsi="Cambria Math"/>
                                  <w:sz w:val="22"/>
                                  <w:szCs w:val="22"/>
                                </w:rPr>
                                <m:t>∂</m:t>
                              </m:r>
                              <m:r>
                                <m:rPr>
                                  <m:sty m:val="bi"/>
                                </m:rPr>
                                <w:rPr>
                                  <w:rFonts w:ascii="Cambria Math" w:hAnsi="Cambria Math"/>
                                  <w:sz w:val="22"/>
                                  <w:szCs w:val="22"/>
                                </w:rPr>
                                <m:t>X</m:t>
                              </m:r>
                            </m:den>
                          </m:f>
                        </m:e>
                        <m:e>
                          <m:f>
                            <m:fPr>
                              <m:ctrlPr>
                                <w:rPr>
                                  <w:rFonts w:ascii="Cambria Math" w:hAnsi="Cambria Math"/>
                                  <w:sz w:val="22"/>
                                  <w:szCs w:val="22"/>
                                </w:rPr>
                              </m:ctrlPr>
                            </m:fPr>
                            <m:num>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f</m:t>
                                  </m:r>
                                </m:e>
                                <m:sup>
                                  <m:r>
                                    <m:rPr>
                                      <m:sty m:val="p"/>
                                    </m:rPr>
                                    <w:rPr>
                                      <w:rFonts w:ascii="Cambria Math" w:hAnsi="Cambria Math"/>
                                      <w:sz w:val="22"/>
                                      <w:szCs w:val="22"/>
                                    </w:rPr>
                                    <m:t>**</m:t>
                                  </m:r>
                                </m:sup>
                              </m:sSup>
                            </m:num>
                            <m:den>
                              <m:r>
                                <w:rPr>
                                  <w:rFonts w:ascii="Cambria Math" w:hAnsi="Cambria Math"/>
                                  <w:sz w:val="22"/>
                                  <w:szCs w:val="22"/>
                                </w:rPr>
                                <m:t>∂t</m:t>
                              </m:r>
                            </m:den>
                          </m:f>
                        </m:e>
                      </m:mr>
                    </m:m>
                  </m:e>
                </m:d>
                <m:r>
                  <m:rPr>
                    <m:sty m:val="p"/>
                  </m:rPr>
                  <w:rPr>
                    <w:rFonts w:ascii="Cambria Math" w:hAnsi="Cambria Math"/>
                    <w:sz w:val="22"/>
                    <w:szCs w:val="22"/>
                  </w:rPr>
                  <m:t>=</m:t>
                </m:r>
                <m:d>
                  <m:dPr>
                    <m:ctrlPr>
                      <w:rPr>
                        <w:rFonts w:ascii="Cambria Math" w:hAnsi="Cambria Math"/>
                        <w:sz w:val="22"/>
                        <w:szCs w:val="22"/>
                      </w:rPr>
                    </m:ctrlPr>
                  </m:dPr>
                  <m:e>
                    <m:m>
                      <m:mPr>
                        <m:mcs>
                          <m:mc>
                            <m:mcPr>
                              <m:count m:val="2"/>
                              <m:mcJc m:val="center"/>
                            </m:mcPr>
                          </m:mc>
                        </m:mcs>
                        <m:ctrlPr>
                          <w:rPr>
                            <w:rFonts w:ascii="Cambria Math" w:hAnsi="Cambria Math"/>
                            <w:sz w:val="22"/>
                            <w:szCs w:val="22"/>
                          </w:rPr>
                        </m:ctrlPr>
                      </m:mPr>
                      <m:mr>
                        <m:e>
                          <m:f>
                            <m:fPr>
                              <m:ctrlPr>
                                <w:rPr>
                                  <w:rFonts w:ascii="Cambria Math" w:hAnsi="Cambria Math"/>
                                  <w:sz w:val="22"/>
                                  <w:szCs w:val="22"/>
                                </w:rPr>
                              </m:ctrlPr>
                            </m:fPr>
                            <m:num>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f</m:t>
                                  </m:r>
                                </m:e>
                                <m:sup>
                                  <m:r>
                                    <m:rPr>
                                      <m:sty m:val="p"/>
                                    </m:rPr>
                                    <w:rPr>
                                      <w:rFonts w:ascii="Cambria Math" w:hAnsi="Cambria Math"/>
                                      <w:sz w:val="22"/>
                                      <w:szCs w:val="22"/>
                                    </w:rPr>
                                    <m:t>*</m:t>
                                  </m:r>
                                </m:sup>
                              </m:sSup>
                            </m:num>
                            <m:den>
                              <m:r>
                                <w:rPr>
                                  <w:rFonts w:ascii="Cambria Math" w:hAnsi="Cambria Math"/>
                                  <w:sz w:val="22"/>
                                  <w:szCs w:val="22"/>
                                </w:rPr>
                                <m:t>∂</m:t>
                              </m:r>
                              <m:r>
                                <m:rPr>
                                  <m:sty m:val="bi"/>
                                </m:rPr>
                                <w:rPr>
                                  <w:rFonts w:ascii="Cambria Math" w:hAnsi="Cambria Math"/>
                                  <w:sz w:val="22"/>
                                  <w:szCs w:val="22"/>
                                </w:rPr>
                                <m:t>χ</m:t>
                              </m:r>
                            </m:den>
                          </m:f>
                        </m:e>
                        <m:e>
                          <m:f>
                            <m:fPr>
                              <m:ctrlPr>
                                <w:rPr>
                                  <w:rFonts w:ascii="Cambria Math" w:hAnsi="Cambria Math"/>
                                  <w:sz w:val="22"/>
                                  <w:szCs w:val="22"/>
                                </w:rPr>
                              </m:ctrlPr>
                            </m:fPr>
                            <m:num>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f</m:t>
                                  </m:r>
                                </m:e>
                                <m:sup>
                                  <m:r>
                                    <m:rPr>
                                      <m:sty m:val="p"/>
                                    </m:rPr>
                                    <w:rPr>
                                      <w:rFonts w:ascii="Cambria Math" w:hAnsi="Cambria Math"/>
                                      <w:sz w:val="22"/>
                                      <w:szCs w:val="22"/>
                                    </w:rPr>
                                    <m:t>*</m:t>
                                  </m:r>
                                </m:sup>
                              </m:sSup>
                            </m:num>
                            <m:den>
                              <m:r>
                                <w:rPr>
                                  <w:rFonts w:ascii="Cambria Math" w:hAnsi="Cambria Math"/>
                                  <w:sz w:val="22"/>
                                  <w:szCs w:val="22"/>
                                </w:rPr>
                                <m:t>∂t</m:t>
                              </m:r>
                            </m:den>
                          </m:f>
                        </m:e>
                      </m:mr>
                    </m:m>
                  </m:e>
                </m:d>
                <m:d>
                  <m:dPr>
                    <m:ctrlPr>
                      <w:rPr>
                        <w:rFonts w:ascii="Cambria Math" w:hAnsi="Cambria Math"/>
                        <w:sz w:val="22"/>
                        <w:szCs w:val="22"/>
                      </w:rPr>
                    </m:ctrlPr>
                  </m:dPr>
                  <m:e>
                    <m:m>
                      <m:mPr>
                        <m:mcs>
                          <m:mc>
                            <m:mcPr>
                              <m:count m:val="2"/>
                              <m:mcJc m:val="center"/>
                            </m:mcPr>
                          </m:mc>
                        </m:mcs>
                        <m:ctrlPr>
                          <w:rPr>
                            <w:rFonts w:ascii="Cambria Math" w:hAnsi="Cambria Math"/>
                            <w:sz w:val="22"/>
                            <w:szCs w:val="22"/>
                          </w:rPr>
                        </m:ctrlPr>
                      </m:mPr>
                      <m:mr>
                        <m:e>
                          <m:f>
                            <m:fPr>
                              <m:ctrlPr>
                                <w:rPr>
                                  <w:rFonts w:ascii="Cambria Math" w:hAnsi="Cambria Math"/>
                                  <w:sz w:val="22"/>
                                  <w:szCs w:val="22"/>
                                </w:rPr>
                              </m:ctrlPr>
                            </m:fPr>
                            <m:num>
                              <m:r>
                                <w:rPr>
                                  <w:rFonts w:ascii="Cambria Math" w:hAnsi="Cambria Math"/>
                                  <w:sz w:val="22"/>
                                  <w:szCs w:val="22"/>
                                </w:rPr>
                                <m:t>∂</m:t>
                              </m:r>
                              <m:r>
                                <m:rPr>
                                  <m:sty m:val="bi"/>
                                </m:rPr>
                                <w:rPr>
                                  <w:rFonts w:ascii="Cambria Math" w:hAnsi="Cambria Math"/>
                                  <w:sz w:val="22"/>
                                  <w:szCs w:val="22"/>
                                </w:rPr>
                                <m:t>χ</m:t>
                              </m:r>
                            </m:num>
                            <m:den>
                              <m:r>
                                <w:rPr>
                                  <w:rFonts w:ascii="Cambria Math" w:hAnsi="Cambria Math"/>
                                  <w:sz w:val="22"/>
                                  <w:szCs w:val="22"/>
                                </w:rPr>
                                <m:t>∂</m:t>
                              </m:r>
                              <m:r>
                                <m:rPr>
                                  <m:sty m:val="bi"/>
                                </m:rPr>
                                <w:rPr>
                                  <w:rFonts w:ascii="Cambria Math" w:hAnsi="Cambria Math"/>
                                  <w:sz w:val="22"/>
                                  <w:szCs w:val="22"/>
                                </w:rPr>
                                <m:t>X</m:t>
                              </m:r>
                            </m:den>
                          </m:f>
                        </m:e>
                        <m:e>
                          <m:r>
                            <m:rPr>
                              <m:sty m:val="bi"/>
                            </m:rPr>
                            <w:rPr>
                              <w:rFonts w:ascii="Cambria Math" w:hAnsi="Cambria Math"/>
                              <w:sz w:val="22"/>
                              <w:szCs w:val="22"/>
                            </w:rPr>
                            <m:t>w</m:t>
                          </m:r>
                        </m:e>
                      </m:mr>
                      <m:mr>
                        <m:e>
                          <m:sSup>
                            <m:sSupPr>
                              <m:ctrlPr>
                                <w:rPr>
                                  <w:rFonts w:ascii="Cambria Math" w:hAnsi="Cambria Math"/>
                                  <w:sz w:val="22"/>
                                  <w:szCs w:val="22"/>
                                </w:rPr>
                              </m:ctrlPr>
                            </m:sSupPr>
                            <m:e>
                              <m:r>
                                <m:rPr>
                                  <m:sty m:val="p"/>
                                </m:rPr>
                                <w:rPr>
                                  <w:rFonts w:ascii="Cambria Math" w:hAnsi="Cambria Math"/>
                                  <w:sz w:val="22"/>
                                  <w:szCs w:val="22"/>
                                </w:rPr>
                                <m:t>0</m:t>
                              </m:r>
                            </m:e>
                            <m:sup>
                              <m:r>
                                <w:rPr>
                                  <w:rFonts w:ascii="Cambria Math" w:hAnsi="Cambria Math"/>
                                  <w:sz w:val="22"/>
                                  <w:szCs w:val="22"/>
                                </w:rPr>
                                <m:t>T</m:t>
                              </m:r>
                            </m:sup>
                          </m:sSup>
                        </m:e>
                        <m:e>
                          <m:r>
                            <m:rPr>
                              <m:sty m:val="p"/>
                            </m:rPr>
                            <w:rPr>
                              <w:rFonts w:ascii="Cambria Math" w:hAnsi="Cambria Math"/>
                              <w:sz w:val="22"/>
                              <w:szCs w:val="22"/>
                            </w:rPr>
                            <m:t>1</m:t>
                          </m:r>
                        </m:e>
                      </m:mr>
                    </m:m>
                  </m:e>
                </m:d>
              </m:oMath>
            </m:oMathPara>
          </w:p>
        </w:tc>
      </w:tr>
    </w:tbl>
    <w:p w:rsidR="00712FB9" w:rsidRDefault="00712FB9" w:rsidP="005E18C4">
      <w:pPr>
        <w:pStyle w:val="a8"/>
        <w:rPr>
          <w:rtl/>
        </w:rPr>
      </w:pPr>
      <w:r>
        <w:rPr>
          <w:rFonts w:hint="cs"/>
          <w:rtl/>
        </w:rPr>
        <w:t>که پس از ضرب ماتریسی می</w:t>
      </w:r>
      <w:r>
        <w:rPr>
          <w:rFonts w:hint="cs"/>
          <w:rtl/>
        </w:rPr>
        <w:softHyphen/>
        <w:t>توان به تساوی زیر دست یافت (مشتق زنجیره</w:t>
      </w:r>
      <w:r>
        <w:rPr>
          <w:rFonts w:cs="Times New Roman" w:hint="cs"/>
          <w:rtl/>
        </w:rPr>
        <w:softHyphen/>
      </w:r>
      <w:r>
        <w:rPr>
          <w:rFonts w:hint="cs"/>
          <w:rtl/>
        </w:rPr>
        <w:t>ای):</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3"/>
        <w:gridCol w:w="5725"/>
      </w:tblGrid>
      <w:tr w:rsidR="00712FB9" w:rsidTr="00712FB9">
        <w:tc>
          <w:tcPr>
            <w:tcW w:w="3266" w:type="dxa"/>
            <w:vAlign w:val="center"/>
          </w:tcPr>
          <w:p w:rsidR="00712FB9" w:rsidRDefault="006849B3" w:rsidP="006849B3">
            <w:pPr>
              <w:pStyle w:val="Caption"/>
              <w:rPr>
                <w:rtl/>
                <w:cs/>
              </w:rPr>
            </w:pPr>
            <w:r>
              <w:rPr>
                <w:rFonts w:hint="cs"/>
                <w:rtl/>
                <w:cs/>
              </w:rPr>
              <w:lastRenderedPageBreak/>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260</w:t>
            </w:r>
            <w:r>
              <w:rPr>
                <w:rtl/>
              </w:rPr>
              <w:fldChar w:fldCharType="end"/>
            </w:r>
            <w:r>
              <w:rPr>
                <w:rFonts w:hint="cs"/>
                <w:rtl/>
                <w:cs/>
              </w:rPr>
              <w:t>)</w:t>
            </w:r>
          </w:p>
        </w:tc>
        <w:tc>
          <w:tcPr>
            <w:tcW w:w="5868" w:type="dxa"/>
          </w:tcPr>
          <w:p w:rsidR="00712FB9" w:rsidRPr="00661A07" w:rsidRDefault="00472B18" w:rsidP="00712FB9">
            <w:pPr>
              <w:pStyle w:val="ad"/>
              <w:bidi w:val="0"/>
              <w:jc w:val="right"/>
              <w:rPr>
                <w:rtl/>
              </w:rPr>
            </w:pPr>
            <m:oMathPara>
              <m:oMathParaPr>
                <m:jc m:val="left"/>
              </m:oMathParaPr>
              <m:oMath>
                <m:f>
                  <m:fPr>
                    <m:ctrlPr>
                      <w:rPr>
                        <w:rFonts w:ascii="Cambria Math" w:hAnsi="Cambria Math"/>
                        <w:sz w:val="32"/>
                        <w:szCs w:val="32"/>
                      </w:rPr>
                    </m:ctrlPr>
                  </m:fPr>
                  <m:num>
                    <m:r>
                      <m:rPr>
                        <m:sty m:val="p"/>
                      </m:rPr>
                      <w:rPr>
                        <w:rFonts w:ascii="Cambria Math" w:hAnsi="Cambria Math"/>
                        <w:sz w:val="22"/>
                        <w:szCs w:val="24"/>
                      </w:rPr>
                      <m:t>∂</m:t>
                    </m:r>
                    <m:sSup>
                      <m:sSupPr>
                        <m:ctrlPr>
                          <w:rPr>
                            <w:rFonts w:ascii="Cambria Math" w:hAnsi="Cambria Math"/>
                            <w:sz w:val="32"/>
                            <w:szCs w:val="32"/>
                          </w:rPr>
                        </m:ctrlPr>
                      </m:sSupPr>
                      <m:e>
                        <m:r>
                          <w:rPr>
                            <w:rFonts w:ascii="Cambria Math" w:hAnsi="Cambria Math"/>
                            <w:sz w:val="22"/>
                            <w:szCs w:val="24"/>
                          </w:rPr>
                          <m:t>f</m:t>
                        </m:r>
                      </m:e>
                      <m:sup>
                        <m:r>
                          <m:rPr>
                            <m:sty m:val="p"/>
                          </m:rPr>
                          <w:rPr>
                            <w:rFonts w:ascii="Cambria Math" w:hAnsi="Cambria Math"/>
                            <w:sz w:val="22"/>
                            <w:szCs w:val="24"/>
                          </w:rPr>
                          <m:t>**</m:t>
                        </m:r>
                      </m:sup>
                    </m:sSup>
                  </m:num>
                  <m:den>
                    <m:r>
                      <m:rPr>
                        <m:sty m:val="p"/>
                      </m:rPr>
                      <w:rPr>
                        <w:rFonts w:ascii="Cambria Math" w:hAnsi="Cambria Math"/>
                        <w:sz w:val="22"/>
                        <w:szCs w:val="24"/>
                      </w:rPr>
                      <m:t>∂t</m:t>
                    </m:r>
                  </m:den>
                </m:f>
                <m:r>
                  <m:rPr>
                    <m:sty m:val="p"/>
                  </m:rPr>
                  <w:rPr>
                    <w:rFonts w:ascii="Cambria Math" w:hAnsi="Cambria Math"/>
                    <w:sz w:val="22"/>
                    <w:szCs w:val="24"/>
                  </w:rPr>
                  <m:t>=</m:t>
                </m:r>
                <m:f>
                  <m:fPr>
                    <m:ctrlPr>
                      <w:rPr>
                        <w:rFonts w:ascii="Cambria Math" w:hAnsi="Cambria Math"/>
                        <w:sz w:val="32"/>
                        <w:szCs w:val="32"/>
                      </w:rPr>
                    </m:ctrlPr>
                  </m:fPr>
                  <m:num>
                    <m:r>
                      <m:rPr>
                        <m:sty m:val="p"/>
                      </m:rPr>
                      <w:rPr>
                        <w:rFonts w:ascii="Cambria Math" w:hAnsi="Cambria Math"/>
                        <w:sz w:val="22"/>
                        <w:szCs w:val="24"/>
                      </w:rPr>
                      <m:t>∂</m:t>
                    </m:r>
                    <m:sSup>
                      <m:sSupPr>
                        <m:ctrlPr>
                          <w:rPr>
                            <w:rFonts w:ascii="Cambria Math" w:hAnsi="Cambria Math"/>
                            <w:sz w:val="22"/>
                            <w:szCs w:val="24"/>
                          </w:rPr>
                        </m:ctrlPr>
                      </m:sSupPr>
                      <m:e>
                        <m:r>
                          <w:rPr>
                            <w:rFonts w:ascii="Cambria Math" w:hAnsi="Cambria Math"/>
                            <w:sz w:val="22"/>
                            <w:szCs w:val="24"/>
                          </w:rPr>
                          <m:t>f</m:t>
                        </m:r>
                      </m:e>
                      <m:sup>
                        <m:r>
                          <m:rPr>
                            <m:sty m:val="p"/>
                          </m:rPr>
                          <w:rPr>
                            <w:rFonts w:ascii="Cambria Math" w:hAnsi="Cambria Math"/>
                            <w:sz w:val="22"/>
                            <w:szCs w:val="24"/>
                          </w:rPr>
                          <m:t>*</m:t>
                        </m:r>
                      </m:sup>
                    </m:sSup>
                  </m:num>
                  <m:den>
                    <m:r>
                      <m:rPr>
                        <m:sty m:val="p"/>
                      </m:rPr>
                      <w:rPr>
                        <w:rFonts w:ascii="Cambria Math" w:hAnsi="Cambria Math"/>
                        <w:sz w:val="22"/>
                        <w:szCs w:val="24"/>
                      </w:rPr>
                      <m:t>∂t</m:t>
                    </m:r>
                  </m:den>
                </m:f>
                <m:r>
                  <m:rPr>
                    <m:sty m:val="p"/>
                  </m:rPr>
                  <w:rPr>
                    <w:rFonts w:ascii="Cambria Math" w:hAnsi="Cambria Math"/>
                    <w:sz w:val="22"/>
                    <w:szCs w:val="24"/>
                  </w:rPr>
                  <m:t>+</m:t>
                </m:r>
                <m:f>
                  <m:fPr>
                    <m:ctrlPr>
                      <w:rPr>
                        <w:rFonts w:ascii="Cambria Math" w:hAnsi="Cambria Math"/>
                        <w:sz w:val="32"/>
                        <w:szCs w:val="32"/>
                      </w:rPr>
                    </m:ctrlPr>
                  </m:fPr>
                  <m:num>
                    <m:r>
                      <w:rPr>
                        <w:rFonts w:ascii="Cambria Math" w:hAnsi="Cambria Math"/>
                        <w:sz w:val="22"/>
                        <w:szCs w:val="24"/>
                      </w:rPr>
                      <m:t>∂</m:t>
                    </m:r>
                    <m:sSup>
                      <m:sSupPr>
                        <m:ctrlPr>
                          <w:rPr>
                            <w:rFonts w:ascii="Cambria Math" w:hAnsi="Cambria Math"/>
                            <w:sz w:val="22"/>
                            <w:szCs w:val="24"/>
                          </w:rPr>
                        </m:ctrlPr>
                      </m:sSupPr>
                      <m:e>
                        <m:r>
                          <w:rPr>
                            <w:rFonts w:ascii="Cambria Math" w:hAnsi="Cambria Math"/>
                            <w:sz w:val="22"/>
                            <w:szCs w:val="24"/>
                          </w:rPr>
                          <m:t>f</m:t>
                        </m:r>
                      </m:e>
                      <m:sup>
                        <m:r>
                          <m:rPr>
                            <m:sty m:val="p"/>
                          </m:rPr>
                          <w:rPr>
                            <w:rFonts w:ascii="Cambria Math" w:hAnsi="Cambria Math"/>
                            <w:sz w:val="22"/>
                            <w:szCs w:val="24"/>
                          </w:rPr>
                          <m:t>*</m:t>
                        </m:r>
                      </m:sup>
                    </m:sSup>
                  </m:num>
                  <m:den>
                    <m:r>
                      <w:rPr>
                        <w:rFonts w:ascii="Cambria Math" w:hAnsi="Cambria Math"/>
                        <w:sz w:val="32"/>
                        <w:szCs w:val="32"/>
                      </w:rPr>
                      <m:t>∂</m:t>
                    </m:r>
                    <m:r>
                      <m:rPr>
                        <m:sty m:val="bi"/>
                      </m:rPr>
                      <w:rPr>
                        <w:rFonts w:ascii="Cambria Math" w:hAnsi="Cambria Math"/>
                        <w:sz w:val="32"/>
                        <w:szCs w:val="32"/>
                      </w:rPr>
                      <m:t>χ</m:t>
                    </m:r>
                  </m:den>
                </m:f>
                <m:r>
                  <m:rPr>
                    <m:sty m:val="p"/>
                  </m:rPr>
                  <w:rPr>
                    <w:rFonts w:ascii="Cambria Math" w:hAnsi="Cambria Math"/>
                    <w:sz w:val="22"/>
                    <w:szCs w:val="24"/>
                  </w:rPr>
                  <m:t>∙</m:t>
                </m:r>
                <m:r>
                  <m:rPr>
                    <m:sty m:val="bi"/>
                  </m:rPr>
                  <w:rPr>
                    <w:rFonts w:ascii="Cambria Math" w:hAnsi="Cambria Math"/>
                    <w:sz w:val="22"/>
                    <w:szCs w:val="24"/>
                  </w:rPr>
                  <m:t>w</m:t>
                </m:r>
              </m:oMath>
            </m:oMathPara>
          </w:p>
        </w:tc>
      </w:tr>
    </w:tbl>
    <w:p w:rsidR="00712FB9" w:rsidRDefault="00712FB9" w:rsidP="005E18C4">
      <w:pPr>
        <w:pStyle w:val="a8"/>
        <w:rPr>
          <w:rtl/>
        </w:rPr>
      </w:pPr>
      <w:r>
        <w:rPr>
          <w:rFonts w:hint="cs"/>
          <w:rtl/>
        </w:rPr>
        <w:t>باید اشاره شود که این معادله مشتق دامنه مادی و مرجعی نسبت به زمان را به یکدیگر مرتبط می</w:t>
      </w:r>
      <w:r>
        <w:rPr>
          <w:rFonts w:hint="cs"/>
          <w:rtl/>
        </w:rPr>
        <w:softHyphen/>
        <w:t>نماید. اگرچه نیاز به محاسبه</w:t>
      </w:r>
      <w:r>
        <w:rPr>
          <w:rFonts w:hint="cs"/>
          <w:rtl/>
        </w:rPr>
        <w:softHyphen/>
        <w:t>ی گرادیان مقدار مورد نظر در دامنه مرجعی می</w:t>
      </w:r>
      <w:r>
        <w:rPr>
          <w:rFonts w:hint="cs"/>
          <w:rtl/>
        </w:rPr>
        <w:softHyphen/>
        <w:t>باشد، این کار قابل اجرا است اما در مکانیک محاسباتی معمولاً کار کردن در دامنه فضایی (یا مادی) آسان</w:t>
      </w:r>
      <w:r>
        <w:rPr>
          <w:rFonts w:hint="cs"/>
          <w:rtl/>
        </w:rPr>
        <w:softHyphen/>
        <w:t>تر است. علاوه بر این در سیالات، روابط بنیادی به طور طبیعی در دستگاه مختصات فضایی بیان می</w:t>
      </w:r>
      <w:r>
        <w:rPr>
          <w:rFonts w:hint="cs"/>
          <w:rtl/>
        </w:rPr>
        <w:softHyphen/>
        <w:t xml:space="preserve">گردند. بنابراین با استفاده از تعریف </w:t>
      </w:r>
      <m:oMath>
        <m:r>
          <m:rPr>
            <m:sty m:val="bi"/>
          </m:rPr>
          <w:rPr>
            <w:rFonts w:ascii="Cambria Math" w:hAnsi="Cambria Math"/>
          </w:rPr>
          <m:t>w</m:t>
        </m:r>
      </m:oMath>
      <w:r>
        <w:rPr>
          <w:rFonts w:hint="cs"/>
          <w:rtl/>
        </w:rPr>
        <w:t xml:space="preserve"> که در معادله</w:t>
      </w:r>
      <w:r>
        <w:rPr>
          <w:rFonts w:hint="cs"/>
          <w:rtl/>
        </w:rPr>
        <w:softHyphen/>
        <w:t xml:space="preserve">ی </w:t>
      </w:r>
      <w:r w:rsidR="00783110">
        <w:rPr>
          <w:rtl/>
        </w:rPr>
        <w:fldChar w:fldCharType="begin"/>
      </w:r>
      <w:r w:rsidR="00783110">
        <w:rPr>
          <w:rtl/>
        </w:rPr>
        <w:instrText xml:space="preserve"> </w:instrText>
      </w:r>
      <w:r w:rsidR="00783110">
        <w:rPr>
          <w:rFonts w:hint="cs"/>
        </w:rPr>
        <w:instrText>REF</w:instrText>
      </w:r>
      <w:r w:rsidR="00783110">
        <w:rPr>
          <w:rFonts w:hint="cs"/>
          <w:rtl/>
        </w:rPr>
        <w:instrText xml:space="preserve"> _</w:instrText>
      </w:r>
      <w:r w:rsidR="00783110">
        <w:rPr>
          <w:rFonts w:hint="cs"/>
        </w:rPr>
        <w:instrText>Ref513363405 \h</w:instrText>
      </w:r>
      <w:r w:rsidR="00783110">
        <w:rPr>
          <w:rtl/>
        </w:rPr>
        <w:instrText xml:space="preserve"> </w:instrText>
      </w:r>
      <w:r w:rsidR="00783110">
        <w:rPr>
          <w:rtl/>
        </w:rPr>
      </w:r>
      <w:r w:rsidR="00783110">
        <w:rPr>
          <w:rtl/>
        </w:rPr>
        <w:fldChar w:fldCharType="separate"/>
      </w:r>
      <w:r w:rsidR="00E611F1">
        <w:rPr>
          <w:rFonts w:hint="cs"/>
          <w:rtl/>
        </w:rPr>
        <w:t>(</w:t>
      </w:r>
      <w:r w:rsidR="00E611F1">
        <w:rPr>
          <w:noProof/>
          <w:rtl/>
          <w:lang w:bidi="ar-SA"/>
        </w:rPr>
        <w:t>248</w:t>
      </w:r>
      <w:r w:rsidR="00E611F1">
        <w:rPr>
          <w:rFonts w:hint="cs"/>
          <w:rtl/>
        </w:rPr>
        <w:t>)</w:t>
      </w:r>
      <w:r w:rsidR="00783110">
        <w:rPr>
          <w:rtl/>
        </w:rPr>
        <w:fldChar w:fldCharType="end"/>
      </w:r>
      <w:r>
        <w:rPr>
          <w:rFonts w:hint="cs"/>
          <w:rtl/>
        </w:rPr>
        <w:t>داده شده است، معادله</w:t>
      </w:r>
      <w:r>
        <w:rPr>
          <w:rFonts w:hint="cs"/>
          <w:rtl/>
        </w:rPr>
        <w:softHyphen/>
        <w:t>ی قبل را می</w:t>
      </w:r>
      <w:r>
        <w:rPr>
          <w:rFonts w:hint="cs"/>
          <w:rtl/>
        </w:rPr>
        <w:softHyphen/>
        <w:t>توان به شکل زیر بازنویسی نمود: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3"/>
        <w:gridCol w:w="5725"/>
      </w:tblGrid>
      <w:tr w:rsidR="00712FB9" w:rsidRPr="00E611F1" w:rsidTr="00712FB9">
        <w:tc>
          <w:tcPr>
            <w:tcW w:w="3266" w:type="dxa"/>
            <w:vAlign w:val="center"/>
          </w:tcPr>
          <w:p w:rsidR="00712FB9" w:rsidRDefault="006849B3" w:rsidP="006849B3">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261</w:t>
            </w:r>
            <w:r>
              <w:rPr>
                <w:rtl/>
              </w:rPr>
              <w:fldChar w:fldCharType="end"/>
            </w:r>
            <w:r>
              <w:rPr>
                <w:rFonts w:hint="cs"/>
                <w:rtl/>
                <w:cs/>
              </w:rPr>
              <w:t>)</w:t>
            </w:r>
          </w:p>
        </w:tc>
        <w:tc>
          <w:tcPr>
            <w:tcW w:w="5868" w:type="dxa"/>
          </w:tcPr>
          <w:p w:rsidR="00712FB9" w:rsidRPr="00E611F1" w:rsidRDefault="00472B18" w:rsidP="00712FB9">
            <w:pPr>
              <w:pStyle w:val="ad"/>
              <w:bidi w:val="0"/>
              <w:jc w:val="right"/>
              <w:rPr>
                <w:szCs w:val="24"/>
                <w:rtl/>
              </w:rPr>
            </w:pPr>
            <m:oMathPara>
              <m:oMathParaPr>
                <m:jc m:val="left"/>
              </m:oMathParaPr>
              <m:oMath>
                <m:f>
                  <m:fPr>
                    <m:ctrlPr>
                      <w:rPr>
                        <w:rFonts w:ascii="Cambria Math" w:hAnsi="Cambria Math"/>
                        <w:szCs w:val="24"/>
                      </w:rPr>
                    </m:ctrlPr>
                  </m:fPr>
                  <m:num>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f</m:t>
                        </m:r>
                      </m:e>
                      <m:sup>
                        <m:r>
                          <m:rPr>
                            <m:sty m:val="p"/>
                          </m:rPr>
                          <w:rPr>
                            <w:rFonts w:ascii="Cambria Math" w:hAnsi="Cambria Math"/>
                            <w:szCs w:val="24"/>
                          </w:rPr>
                          <m:t>**</m:t>
                        </m:r>
                      </m:sup>
                    </m:sSup>
                  </m:num>
                  <m:den>
                    <m:r>
                      <m:rPr>
                        <m:sty m:val="p"/>
                      </m:rPr>
                      <w:rPr>
                        <w:rFonts w:ascii="Cambria Math" w:hAnsi="Cambria Math"/>
                        <w:szCs w:val="24"/>
                      </w:rPr>
                      <m:t>∂t</m:t>
                    </m:r>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f</m:t>
                        </m:r>
                      </m:e>
                      <m:sup>
                        <m:r>
                          <m:rPr>
                            <m:sty m:val="p"/>
                          </m:rPr>
                          <w:rPr>
                            <w:rFonts w:ascii="Cambria Math" w:hAnsi="Cambria Math"/>
                            <w:szCs w:val="24"/>
                          </w:rPr>
                          <m:t>*</m:t>
                        </m:r>
                      </m:sup>
                    </m:sSup>
                  </m:num>
                  <m:den>
                    <m:r>
                      <m:rPr>
                        <m:sty m:val="p"/>
                      </m:rPr>
                      <w:rPr>
                        <w:rFonts w:ascii="Cambria Math" w:hAnsi="Cambria Math"/>
                        <w:szCs w:val="24"/>
                      </w:rPr>
                      <m:t>∂t</m:t>
                    </m:r>
                  </m:den>
                </m:f>
                <m:r>
                  <m:rPr>
                    <m:sty m:val="p"/>
                  </m:rPr>
                  <w:rPr>
                    <w:rFonts w:ascii="Cambria Math" w:hAnsi="Cambria Math"/>
                    <w:szCs w:val="24"/>
                  </w:rPr>
                  <m:t>+</m:t>
                </m:r>
                <m:f>
                  <m:fPr>
                    <m:ctrlPr>
                      <w:rPr>
                        <w:rFonts w:ascii="Cambria Math" w:hAnsi="Cambria Math"/>
                        <w:szCs w:val="24"/>
                      </w:rPr>
                    </m:ctrlPr>
                  </m:fPr>
                  <m:num>
                    <m:r>
                      <w:rPr>
                        <w:rFonts w:ascii="Cambria Math" w:hAnsi="Cambria Math"/>
                        <w:szCs w:val="24"/>
                      </w:rPr>
                      <m:t>∂f</m:t>
                    </m:r>
                  </m:num>
                  <m:den>
                    <m:r>
                      <w:rPr>
                        <w:rFonts w:ascii="Cambria Math" w:hAnsi="Cambria Math"/>
                        <w:szCs w:val="24"/>
                      </w:rPr>
                      <m:t>∂</m:t>
                    </m:r>
                    <m:r>
                      <m:rPr>
                        <m:sty m:val="bi"/>
                      </m:rPr>
                      <w:rPr>
                        <w:rFonts w:ascii="Cambria Math" w:hAnsi="Cambria Math"/>
                        <w:szCs w:val="24"/>
                      </w:rPr>
                      <m:t>x</m:t>
                    </m:r>
                  </m:den>
                </m:f>
                <m:r>
                  <m:rPr>
                    <m:sty m:val="p"/>
                  </m:rPr>
                  <w:rPr>
                    <w:rFonts w:ascii="Cambria Math" w:hAnsi="Cambria Math"/>
                    <w:szCs w:val="24"/>
                  </w:rPr>
                  <m:t>∙</m:t>
                </m:r>
                <m:r>
                  <m:rPr>
                    <m:sty m:val="bi"/>
                  </m:rPr>
                  <w:rPr>
                    <w:rFonts w:ascii="Cambria Math" w:hAnsi="Cambria Math"/>
                    <w:szCs w:val="24"/>
                  </w:rPr>
                  <m:t>c</m:t>
                </m:r>
              </m:oMath>
            </m:oMathPara>
          </w:p>
        </w:tc>
      </w:tr>
    </w:tbl>
    <w:p w:rsidR="00712FB9" w:rsidRDefault="00712FB9" w:rsidP="005E18C4">
      <w:pPr>
        <w:pStyle w:val="a8"/>
        <w:rPr>
          <w:rtl/>
        </w:rPr>
      </w:pPr>
      <w:r>
        <w:rPr>
          <w:rFonts w:hint="cs"/>
          <w:rtl/>
        </w:rPr>
        <w:t>سرانجام رابطه</w:t>
      </w:r>
      <w:r>
        <w:rPr>
          <w:rFonts w:hint="cs"/>
          <w:rtl/>
        </w:rPr>
        <w:softHyphen/>
        <w:t xml:space="preserve">ی اساسی </w:t>
      </w:r>
      <w:r>
        <w:t>ALE</w:t>
      </w:r>
      <w:r>
        <w:rPr>
          <w:rFonts w:hint="cs"/>
          <w:rtl/>
        </w:rPr>
        <w:t xml:space="preserve"> بین مشتق زمانی مادی، مشتق زمانی مرجعی و گرادیان فضایی به صورت زیر بیان می</w:t>
      </w:r>
      <w:r>
        <w:rPr>
          <w:rFonts w:hint="cs"/>
          <w:rtl/>
        </w:rPr>
        <w:softHyphen/>
        <w:t>گردد (اندیس های ستاره حذف شده اند):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5726"/>
      </w:tblGrid>
      <w:tr w:rsidR="00712FB9" w:rsidTr="00712FB9">
        <w:tc>
          <w:tcPr>
            <w:tcW w:w="3266" w:type="dxa"/>
            <w:vAlign w:val="center"/>
          </w:tcPr>
          <w:p w:rsidR="00712FB9" w:rsidRDefault="00783110" w:rsidP="00783110">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262</w:t>
            </w:r>
            <w:r>
              <w:rPr>
                <w:rtl/>
              </w:rPr>
              <w:fldChar w:fldCharType="end"/>
            </w:r>
            <w:r>
              <w:rPr>
                <w:rFonts w:hint="cs"/>
                <w:rtl/>
                <w:cs/>
              </w:rPr>
              <w:t>)</w:t>
            </w:r>
          </w:p>
        </w:tc>
        <w:tc>
          <w:tcPr>
            <w:tcW w:w="5868" w:type="dxa"/>
          </w:tcPr>
          <w:p w:rsidR="00712FB9" w:rsidRPr="00661A07" w:rsidRDefault="00472B18" w:rsidP="00712FB9">
            <w:pPr>
              <w:pStyle w:val="ad"/>
              <w:bidi w:val="0"/>
              <w:jc w:val="right"/>
              <w:rPr>
                <w:rtl/>
              </w:rPr>
            </w:pPr>
            <m:oMathPara>
              <m:oMathParaPr>
                <m:jc m:val="left"/>
              </m:oMathParaPr>
              <m:oMath>
                <m:sSub>
                  <m:sSubPr>
                    <m:ctrlPr>
                      <w:rPr>
                        <w:rFonts w:ascii="Cambria Math" w:hAnsi="Cambria Math"/>
                        <w:sz w:val="32"/>
                        <w:szCs w:val="32"/>
                      </w:rPr>
                    </m:ctrlPr>
                  </m:sSubPr>
                  <m:e>
                    <m:d>
                      <m:dPr>
                        <m:begChr m:val=""/>
                        <m:endChr m:val="|"/>
                        <m:ctrlPr>
                          <w:rPr>
                            <w:rFonts w:ascii="Cambria Math" w:hAnsi="Cambria Math"/>
                            <w:sz w:val="32"/>
                            <w:szCs w:val="32"/>
                          </w:rPr>
                        </m:ctrlPr>
                      </m:dPr>
                      <m:e>
                        <m:f>
                          <m:fPr>
                            <m:ctrlPr>
                              <w:rPr>
                                <w:rFonts w:ascii="Cambria Math" w:hAnsi="Cambria Math"/>
                                <w:sz w:val="32"/>
                                <w:szCs w:val="32"/>
                              </w:rPr>
                            </m:ctrlPr>
                          </m:fPr>
                          <m:num>
                            <m:r>
                              <w:rPr>
                                <w:rFonts w:ascii="Cambria Math" w:hAnsi="Cambria Math"/>
                                <w:sz w:val="22"/>
                                <w:szCs w:val="24"/>
                              </w:rPr>
                              <m:t>∂f</m:t>
                            </m:r>
                          </m:num>
                          <m:den>
                            <m:r>
                              <w:rPr>
                                <w:rFonts w:ascii="Cambria Math" w:hAnsi="Cambria Math"/>
                                <w:sz w:val="22"/>
                                <w:szCs w:val="24"/>
                              </w:rPr>
                              <m:t>∂t</m:t>
                            </m:r>
                          </m:den>
                        </m:f>
                      </m:e>
                    </m:d>
                  </m:e>
                  <m:sub>
                    <m:r>
                      <m:rPr>
                        <m:sty m:val="bi"/>
                      </m:rPr>
                      <w:rPr>
                        <w:rFonts w:ascii="Cambria Math" w:hAnsi="Cambria Math"/>
                        <w:sz w:val="22"/>
                        <w:szCs w:val="24"/>
                      </w:rPr>
                      <m:t>X</m:t>
                    </m:r>
                  </m:sub>
                </m:sSub>
                <m:r>
                  <m:rPr>
                    <m:sty m:val="p"/>
                  </m:rPr>
                  <w:rPr>
                    <w:rFonts w:ascii="Cambria Math" w:hAnsi="Cambria Math"/>
                    <w:sz w:val="22"/>
                    <w:szCs w:val="24"/>
                  </w:rPr>
                  <m:t>=</m:t>
                </m:r>
                <m:sSub>
                  <m:sSubPr>
                    <m:ctrlPr>
                      <w:rPr>
                        <w:rFonts w:ascii="Cambria Math" w:hAnsi="Cambria Math"/>
                        <w:sz w:val="32"/>
                        <w:szCs w:val="32"/>
                      </w:rPr>
                    </m:ctrlPr>
                  </m:sSubPr>
                  <m:e>
                    <m:d>
                      <m:dPr>
                        <m:begChr m:val=""/>
                        <m:endChr m:val="|"/>
                        <m:ctrlPr>
                          <w:rPr>
                            <w:rFonts w:ascii="Cambria Math" w:hAnsi="Cambria Math"/>
                            <w:sz w:val="32"/>
                            <w:szCs w:val="32"/>
                          </w:rPr>
                        </m:ctrlPr>
                      </m:dPr>
                      <m:e>
                        <m:f>
                          <m:fPr>
                            <m:ctrlPr>
                              <w:rPr>
                                <w:rFonts w:ascii="Cambria Math" w:hAnsi="Cambria Math"/>
                                <w:sz w:val="32"/>
                                <w:szCs w:val="32"/>
                              </w:rPr>
                            </m:ctrlPr>
                          </m:fPr>
                          <m:num>
                            <m:r>
                              <w:rPr>
                                <w:rFonts w:ascii="Cambria Math" w:hAnsi="Cambria Math"/>
                                <w:sz w:val="22"/>
                                <w:szCs w:val="24"/>
                              </w:rPr>
                              <m:t>∂f</m:t>
                            </m:r>
                          </m:num>
                          <m:den>
                            <m:r>
                              <w:rPr>
                                <w:rFonts w:ascii="Cambria Math" w:hAnsi="Cambria Math"/>
                                <w:sz w:val="22"/>
                                <w:szCs w:val="24"/>
                              </w:rPr>
                              <m:t>∂t</m:t>
                            </m:r>
                          </m:den>
                        </m:f>
                      </m:e>
                    </m:d>
                  </m:e>
                  <m:sub>
                    <m:r>
                      <m:rPr>
                        <m:sty m:val="bi"/>
                      </m:rPr>
                      <w:rPr>
                        <w:rFonts w:ascii="Cambria Math" w:hAnsi="Cambria Math"/>
                        <w:sz w:val="22"/>
                        <w:szCs w:val="24"/>
                      </w:rPr>
                      <m:t>χ</m:t>
                    </m:r>
                  </m:sub>
                </m:sSub>
                <m:r>
                  <m:rPr>
                    <m:sty m:val="p"/>
                  </m:rPr>
                  <w:rPr>
                    <w:rFonts w:ascii="Cambria Math" w:hAnsi="Cambria Math"/>
                    <w:sz w:val="22"/>
                    <w:szCs w:val="24"/>
                  </w:rPr>
                  <m:t>+</m:t>
                </m:r>
                <m:f>
                  <m:fPr>
                    <m:ctrlPr>
                      <w:rPr>
                        <w:rFonts w:ascii="Cambria Math" w:hAnsi="Cambria Math"/>
                        <w:sz w:val="22"/>
                        <w:szCs w:val="24"/>
                      </w:rPr>
                    </m:ctrlPr>
                  </m:fPr>
                  <m:num>
                    <m:r>
                      <w:rPr>
                        <w:rFonts w:ascii="Cambria Math" w:hAnsi="Cambria Math"/>
                        <w:sz w:val="22"/>
                        <w:szCs w:val="24"/>
                      </w:rPr>
                      <m:t>∂f</m:t>
                    </m:r>
                  </m:num>
                  <m:den>
                    <m:r>
                      <w:rPr>
                        <w:rFonts w:ascii="Cambria Math" w:hAnsi="Cambria Math"/>
                        <w:sz w:val="22"/>
                        <w:szCs w:val="24"/>
                      </w:rPr>
                      <m:t>∂</m:t>
                    </m:r>
                    <m:r>
                      <m:rPr>
                        <m:sty m:val="bi"/>
                      </m:rPr>
                      <w:rPr>
                        <w:rFonts w:ascii="Cambria Math" w:hAnsi="Cambria Math"/>
                        <w:sz w:val="22"/>
                        <w:szCs w:val="24"/>
                      </w:rPr>
                      <m:t>x</m:t>
                    </m:r>
                  </m:den>
                </m:f>
                <m:r>
                  <m:rPr>
                    <m:sty m:val="p"/>
                  </m:rPr>
                  <w:rPr>
                    <w:rFonts w:ascii="Cambria Math" w:hAnsi="Cambria Math"/>
                    <w:sz w:val="22"/>
                    <w:szCs w:val="24"/>
                  </w:rPr>
                  <m:t>∙</m:t>
                </m:r>
                <m:r>
                  <m:rPr>
                    <m:sty m:val="bi"/>
                  </m:rPr>
                  <w:rPr>
                    <w:rFonts w:ascii="Cambria Math" w:hAnsi="Cambria Math"/>
                    <w:sz w:val="22"/>
                    <w:szCs w:val="24"/>
                  </w:rPr>
                  <m:t>c</m:t>
                </m:r>
                <m:r>
                  <m:rPr>
                    <m:sty m:val="p"/>
                  </m:rPr>
                  <w:rPr>
                    <w:rFonts w:ascii="Cambria Math" w:hAnsi="Cambria Math"/>
                    <w:sz w:val="22"/>
                    <w:szCs w:val="24"/>
                  </w:rPr>
                  <m:t>=</m:t>
                </m:r>
                <m:sSub>
                  <m:sSubPr>
                    <m:ctrlPr>
                      <w:rPr>
                        <w:rFonts w:ascii="Cambria Math" w:hAnsi="Cambria Math"/>
                        <w:sz w:val="32"/>
                        <w:szCs w:val="32"/>
                      </w:rPr>
                    </m:ctrlPr>
                  </m:sSubPr>
                  <m:e>
                    <m:d>
                      <m:dPr>
                        <m:begChr m:val=""/>
                        <m:endChr m:val="|"/>
                        <m:ctrlPr>
                          <w:rPr>
                            <w:rFonts w:ascii="Cambria Math" w:hAnsi="Cambria Math"/>
                            <w:sz w:val="32"/>
                            <w:szCs w:val="32"/>
                          </w:rPr>
                        </m:ctrlPr>
                      </m:dPr>
                      <m:e>
                        <m:f>
                          <m:fPr>
                            <m:ctrlPr>
                              <w:rPr>
                                <w:rFonts w:ascii="Cambria Math" w:hAnsi="Cambria Math"/>
                                <w:sz w:val="32"/>
                                <w:szCs w:val="32"/>
                              </w:rPr>
                            </m:ctrlPr>
                          </m:fPr>
                          <m:num>
                            <m:r>
                              <w:rPr>
                                <w:rFonts w:ascii="Cambria Math" w:hAnsi="Cambria Math"/>
                                <w:sz w:val="22"/>
                                <w:szCs w:val="24"/>
                              </w:rPr>
                              <m:t>∂f</m:t>
                            </m:r>
                          </m:num>
                          <m:den>
                            <m:r>
                              <w:rPr>
                                <w:rFonts w:ascii="Cambria Math" w:hAnsi="Cambria Math"/>
                                <w:sz w:val="22"/>
                                <w:szCs w:val="24"/>
                              </w:rPr>
                              <m:t>∂t</m:t>
                            </m:r>
                          </m:den>
                        </m:f>
                      </m:e>
                    </m:d>
                  </m:e>
                  <m:sub>
                    <m:r>
                      <m:rPr>
                        <m:sty m:val="bi"/>
                      </m:rPr>
                      <w:rPr>
                        <w:rFonts w:ascii="Cambria Math" w:hAnsi="Cambria Math"/>
                        <w:sz w:val="22"/>
                        <w:szCs w:val="24"/>
                      </w:rPr>
                      <m:t>χ</m:t>
                    </m:r>
                  </m:sub>
                </m:sSub>
                <m:r>
                  <m:rPr>
                    <m:sty m:val="p"/>
                  </m:rPr>
                  <w:rPr>
                    <w:rFonts w:ascii="Cambria Math" w:hAnsi="Cambria Math"/>
                    <w:sz w:val="22"/>
                    <w:szCs w:val="24"/>
                  </w:rPr>
                  <m:t>+</m:t>
                </m:r>
                <m:r>
                  <m:rPr>
                    <m:sty m:val="bi"/>
                  </m:rPr>
                  <w:rPr>
                    <w:rFonts w:ascii="Cambria Math" w:hAnsi="Cambria Math"/>
                    <w:sz w:val="22"/>
                    <w:szCs w:val="24"/>
                  </w:rPr>
                  <m:t>c</m:t>
                </m:r>
                <m:r>
                  <m:rPr>
                    <m:sty m:val="p"/>
                  </m:rPr>
                  <w:rPr>
                    <w:rFonts w:ascii="Cambria Math" w:hAnsi="Cambria Math"/>
                    <w:sz w:val="22"/>
                    <w:szCs w:val="24"/>
                  </w:rPr>
                  <m:t>∙</m:t>
                </m:r>
                <m:r>
                  <m:rPr>
                    <m:sty m:val="b"/>
                  </m:rPr>
                  <w:rPr>
                    <w:rFonts w:ascii="Cambria Math" w:hAnsi="Cambria Math"/>
                    <w:sz w:val="22"/>
                    <w:szCs w:val="24"/>
                  </w:rPr>
                  <m:t>∇</m:t>
                </m:r>
                <m:r>
                  <w:rPr>
                    <w:rFonts w:ascii="Cambria Math" w:hAnsi="Cambria Math"/>
                    <w:sz w:val="22"/>
                    <w:szCs w:val="24"/>
                  </w:rPr>
                  <m:t>f</m:t>
                </m:r>
              </m:oMath>
            </m:oMathPara>
          </w:p>
        </w:tc>
      </w:tr>
    </w:tbl>
    <w:p w:rsidR="00712FB9" w:rsidRDefault="00712FB9" w:rsidP="005E18C4">
      <w:pPr>
        <w:pStyle w:val="a8"/>
        <w:rPr>
          <w:rtl/>
        </w:rPr>
      </w:pPr>
      <w:r>
        <w:rPr>
          <w:rFonts w:hint="cs"/>
          <w:rtl/>
        </w:rPr>
        <w:t xml:space="preserve">معادله فوق مشتق زمانی یک مقدار فیزیکی </w:t>
      </w:r>
      <m:oMath>
        <m:r>
          <w:rPr>
            <w:rFonts w:ascii="Cambria Math" w:hAnsi="Cambria Math"/>
            <w:szCs w:val="22"/>
          </w:rPr>
          <m:t>f</m:t>
        </m:r>
      </m:oMath>
      <w:r>
        <w:rPr>
          <w:rFonts w:hint="cs"/>
          <w:rtl/>
        </w:rPr>
        <w:t xml:space="preserve"> برای یک ذره مشخص </w:t>
      </w:r>
      <m:oMath>
        <m:r>
          <m:rPr>
            <m:sty m:val="bi"/>
          </m:rPr>
          <w:rPr>
            <w:rFonts w:ascii="Cambria Math" w:hAnsi="Cambria Math"/>
            <w:szCs w:val="22"/>
          </w:rPr>
          <m:t>X</m:t>
        </m:r>
      </m:oMath>
      <w:r>
        <w:rPr>
          <w:rFonts w:hint="cs"/>
          <w:rtl/>
        </w:rPr>
        <w:t xml:space="preserve"> را نشان می</w:t>
      </w:r>
      <w:r>
        <w:rPr>
          <w:rFonts w:hint="cs"/>
          <w:rtl/>
        </w:rPr>
        <w:softHyphen/>
        <w:t xml:space="preserve">دهد و مشتق زمانی مادی آن خاصیت است. مشتق زمانی مادی یک خاصیت، از ترم تغییرات محلی خاصیت فیزیکی در طی زمان (که در آن دستگاه مختصات مرجع </w:t>
      </w:r>
      <m:oMath>
        <m:r>
          <m:rPr>
            <m:sty m:val="bi"/>
          </m:rPr>
          <w:rPr>
            <w:rFonts w:ascii="Cambria Math" w:hAnsi="Cambria Math"/>
          </w:rPr>
          <m:t>χ</m:t>
        </m:r>
      </m:oMath>
      <w:r>
        <w:rPr>
          <w:rFonts w:hint="cs"/>
          <w:rtl/>
        </w:rPr>
        <w:t xml:space="preserve"> به صورت ثابت فرض می</w:t>
      </w:r>
      <w:r>
        <w:rPr>
          <w:rFonts w:hint="cs"/>
          <w:rtl/>
        </w:rPr>
        <w:softHyphen/>
        <w:t>شود) به علاوه</w:t>
      </w:r>
      <w:r>
        <w:rPr>
          <w:rFonts w:hint="cs"/>
          <w:rtl/>
        </w:rPr>
        <w:softHyphen/>
        <w:t xml:space="preserve">ی ترم جابجایی با استفاده از سرعت نسبی </w:t>
      </w:r>
      <m:oMath>
        <m:r>
          <m:rPr>
            <m:sty m:val="bi"/>
          </m:rPr>
          <w:rPr>
            <w:rFonts w:ascii="Cambria Math" w:hAnsi="Cambria Math"/>
          </w:rPr>
          <m:t>c</m:t>
        </m:r>
      </m:oMath>
      <w:r>
        <w:rPr>
          <w:rFonts w:hint="cs"/>
          <w:rtl/>
        </w:rPr>
        <w:t xml:space="preserve"> (سرعت نسبی بین دامنه</w:t>
      </w:r>
      <w:r>
        <w:rPr>
          <w:rFonts w:hint="cs"/>
          <w:rtl/>
        </w:rPr>
        <w:softHyphen/>
        <w:t>ی مادی و دامنه</w:t>
      </w:r>
      <w:r>
        <w:rPr>
          <w:rFonts w:hint="cs"/>
          <w:rtl/>
        </w:rPr>
        <w:softHyphen/>
        <w:t>ی مرجع) تشکیل شده است. این معادله با معادله</w:t>
      </w:r>
      <w:r>
        <w:rPr>
          <w:rFonts w:hint="cs"/>
          <w:rtl/>
        </w:rPr>
        <w:softHyphen/>
        <w:t>ی</w:t>
      </w:r>
      <w:r w:rsidR="00783110">
        <w:rPr>
          <w:rtl/>
        </w:rPr>
        <w:fldChar w:fldCharType="begin"/>
      </w:r>
      <w:r w:rsidR="00783110">
        <w:rPr>
          <w:rtl/>
        </w:rPr>
        <w:instrText xml:space="preserve"> </w:instrText>
      </w:r>
      <w:r w:rsidR="00783110">
        <w:rPr>
          <w:rFonts w:hint="cs"/>
        </w:rPr>
        <w:instrText>REF</w:instrText>
      </w:r>
      <w:r w:rsidR="00783110">
        <w:rPr>
          <w:rFonts w:hint="cs"/>
          <w:rtl/>
        </w:rPr>
        <w:instrText xml:space="preserve"> _</w:instrText>
      </w:r>
      <w:r w:rsidR="00783110">
        <w:rPr>
          <w:rFonts w:hint="cs"/>
        </w:rPr>
        <w:instrText>Ref513363467 \h</w:instrText>
      </w:r>
      <w:r w:rsidR="00783110">
        <w:rPr>
          <w:rtl/>
        </w:rPr>
        <w:instrText xml:space="preserve"> </w:instrText>
      </w:r>
      <w:r w:rsidR="00783110">
        <w:rPr>
          <w:rtl/>
        </w:rPr>
      </w:r>
      <w:r w:rsidR="00783110">
        <w:rPr>
          <w:rtl/>
        </w:rPr>
        <w:fldChar w:fldCharType="separate"/>
      </w:r>
      <w:r w:rsidR="00E611F1">
        <w:rPr>
          <w:rFonts w:hint="cs"/>
          <w:rtl/>
        </w:rPr>
        <w:t>(</w:t>
      </w:r>
      <w:r w:rsidR="00E611F1">
        <w:rPr>
          <w:noProof/>
          <w:rtl/>
          <w:lang w:bidi="ar-SA"/>
        </w:rPr>
        <w:t>254</w:t>
      </w:r>
      <w:r w:rsidR="00E611F1">
        <w:rPr>
          <w:rFonts w:hint="cs"/>
          <w:rtl/>
        </w:rPr>
        <w:t>)</w:t>
      </w:r>
      <w:r w:rsidR="00783110">
        <w:rPr>
          <w:rtl/>
        </w:rPr>
        <w:fldChar w:fldCharType="end"/>
      </w:r>
      <w:r>
        <w:rPr>
          <w:rFonts w:hint="cs"/>
          <w:rtl/>
        </w:rPr>
        <w:t xml:space="preserve"> معادل می</w:t>
      </w:r>
      <w:r>
        <w:rPr>
          <w:rFonts w:hint="cs"/>
          <w:rtl/>
        </w:rPr>
        <w:softHyphen/>
        <w:t xml:space="preserve">باشد اما با این تفاوت که در فرمول نویسی </w:t>
      </w:r>
      <w:r>
        <w:t>ALE</w:t>
      </w:r>
      <w:r>
        <w:rPr>
          <w:rFonts w:hint="cs"/>
          <w:rtl/>
        </w:rPr>
        <w:t xml:space="preserve">، مرجع </w:t>
      </w:r>
      <m:oMath>
        <m:d>
          <m:dPr>
            <m:ctrlPr>
              <w:rPr>
                <w:rFonts w:ascii="Cambria Math" w:hAnsi="Cambria Math"/>
              </w:rPr>
            </m:ctrlPr>
          </m:dPr>
          <m:e>
            <m:r>
              <m:rPr>
                <m:sty m:val="bi"/>
              </m:rPr>
              <w:rPr>
                <w:rFonts w:ascii="Cambria Math" w:hAnsi="Cambria Math"/>
              </w:rPr>
              <m:t>χ</m:t>
            </m:r>
            <m:r>
              <w:rPr>
                <w:rFonts w:ascii="Cambria Math" w:hAnsi="Cambria Math"/>
              </w:rPr>
              <m:t>,t</m:t>
            </m:r>
          </m:e>
        </m:d>
      </m:oMath>
      <w:r>
        <w:rPr>
          <w:rFonts w:hint="cs"/>
          <w:rtl/>
        </w:rPr>
        <w:t xml:space="preserve"> می</w:t>
      </w:r>
      <w:r>
        <w:rPr>
          <w:rFonts w:hint="cs"/>
          <w:rtl/>
        </w:rPr>
        <w:softHyphen/>
        <w:t>باشد.</w:t>
      </w:r>
    </w:p>
    <w:p w:rsidR="00712FB9" w:rsidRDefault="00712FB9" w:rsidP="00712FB9">
      <w:pPr>
        <w:pStyle w:val="Heading3"/>
        <w:rPr>
          <w:rtl/>
        </w:rPr>
      </w:pPr>
      <w:bookmarkStart w:id="279" w:name="_Toc513366455"/>
      <w:r>
        <w:rPr>
          <w:rFonts w:hint="cs"/>
          <w:rtl/>
        </w:rPr>
        <w:t>مشتق زمانی از انتگرال‌ها بر روی حجم‌های متحرک</w:t>
      </w:r>
      <w:bookmarkEnd w:id="279"/>
    </w:p>
    <w:p w:rsidR="00712FB9" w:rsidRDefault="00712FB9" w:rsidP="005E18C4">
      <w:pPr>
        <w:pStyle w:val="a8"/>
        <w:rPr>
          <w:rtl/>
        </w:rPr>
      </w:pPr>
      <w:r>
        <w:rPr>
          <w:rFonts w:hint="cs"/>
          <w:rtl/>
        </w:rPr>
        <w:t>برای به دست آوردن فرم انتگرالی قوانین بقای جرم، مومنتم و انرژی، نیاز به آن است که نرخ تغییر انتگرال</w:t>
      </w:r>
      <w:r>
        <w:rPr>
          <w:rFonts w:hint="cs"/>
          <w:rtl/>
        </w:rPr>
        <w:softHyphen/>
        <w:t>های توابع اسکالر و برداری بر روی یک حجم کنترل متحرک که سیال را احاطه نموده، محاسبه شود.</w:t>
      </w:r>
    </w:p>
    <w:p w:rsidR="00712FB9" w:rsidRDefault="00712FB9" w:rsidP="005E18C4">
      <w:pPr>
        <w:pStyle w:val="a8"/>
        <w:rPr>
          <w:rtl/>
        </w:rPr>
      </w:pPr>
      <w:r>
        <w:rPr>
          <w:rFonts w:hint="cs"/>
          <w:rtl/>
        </w:rPr>
        <w:t xml:space="preserve">حجمی از ماده </w:t>
      </w:r>
      <m:oMath>
        <m:sSub>
          <m:sSubPr>
            <m:ctrlPr>
              <w:rPr>
                <w:rFonts w:ascii="Cambria Math" w:hAnsi="Cambria Math"/>
              </w:rPr>
            </m:ctrlPr>
          </m:sSubPr>
          <m:e>
            <m:r>
              <w:rPr>
                <w:rFonts w:ascii="Cambria Math" w:hAnsi="Cambria Math"/>
              </w:rPr>
              <m:t>V</m:t>
            </m:r>
          </m:e>
          <m:sub>
            <m:r>
              <w:rPr>
                <w:rFonts w:ascii="Cambria Math" w:hAnsi="Cambria Math"/>
              </w:rPr>
              <m:t>t</m:t>
            </m:r>
          </m:sub>
        </m:sSub>
      </m:oMath>
      <w:r>
        <w:rPr>
          <w:rFonts w:hint="cs"/>
          <w:rtl/>
        </w:rPr>
        <w:t xml:space="preserve"> که توسط یک سطح بسته</w:t>
      </w:r>
      <w:r>
        <w:rPr>
          <w:rFonts w:hint="cs"/>
          <w:rtl/>
        </w:rPr>
        <w:softHyphen/>
        <w:t xml:space="preserve">ی مجازی </w:t>
      </w:r>
      <m:oMath>
        <m:sSub>
          <m:sSubPr>
            <m:ctrlPr>
              <w:rPr>
                <w:rFonts w:ascii="Cambria Math" w:hAnsi="Cambria Math"/>
              </w:rPr>
            </m:ctrlPr>
          </m:sSubPr>
          <m:e>
            <m:r>
              <w:rPr>
                <w:rFonts w:ascii="Cambria Math" w:hAnsi="Cambria Math"/>
              </w:rPr>
              <m:t>S</m:t>
            </m:r>
          </m:e>
          <m:sub>
            <m:r>
              <w:rPr>
                <w:rFonts w:ascii="Cambria Math" w:hAnsi="Cambria Math"/>
              </w:rPr>
              <m:t>t</m:t>
            </m:r>
          </m:sub>
        </m:sSub>
      </m:oMath>
      <w:r>
        <w:rPr>
          <w:rFonts w:hint="cs"/>
          <w:rtl/>
        </w:rPr>
        <w:t xml:space="preserve"> احاطه شده است، در نظر گرفته شود که تمام نقاط این حجم در زمان</w:t>
      </w:r>
      <w:r>
        <w:rPr>
          <w:position w:val="-6"/>
        </w:rPr>
        <w:object w:dxaOrig="180" w:dyaOrig="270">
          <v:shape id="_x0000_i1611" type="#_x0000_t75" style="width:9pt;height:14.5pt" o:ole="">
            <v:imagedata r:id="rId1173" o:title=""/>
          </v:shape>
          <o:OLEObject Type="Embed" ProgID="Equation.DSMT4" ShapeID="_x0000_i1611" DrawAspect="Content" ObjectID="_1587311528" r:id="rId1174"/>
        </w:object>
      </w:r>
      <w:r>
        <w:rPr>
          <w:rFonts w:hint="cs"/>
          <w:rtl/>
        </w:rPr>
        <w:t xml:space="preserve"> با سرعت مادی </w:t>
      </w:r>
      <m:oMath>
        <m:r>
          <m:rPr>
            <m:sty m:val="bi"/>
          </m:rPr>
          <w:rPr>
            <w:rFonts w:ascii="Cambria Math" w:hAnsi="Cambria Math"/>
          </w:rPr>
          <m:t>v</m:t>
        </m:r>
        <m:r>
          <w:rPr>
            <w:rFonts w:ascii="Cambria Math" w:hAnsi="Cambria Math"/>
          </w:rPr>
          <m:t>=</m:t>
        </m:r>
        <m:r>
          <m:rPr>
            <m:sty m:val="bi"/>
          </m:rPr>
          <w:rPr>
            <w:rFonts w:ascii="Cambria Math" w:hAnsi="Cambria Math"/>
          </w:rPr>
          <m:t>v</m:t>
        </m:r>
        <m:d>
          <m:dPr>
            <m:ctrlPr>
              <w:rPr>
                <w:rFonts w:ascii="Cambria Math" w:hAnsi="Cambria Math"/>
                <w:i/>
              </w:rPr>
            </m:ctrlPr>
          </m:dPr>
          <m:e>
            <m:r>
              <m:rPr>
                <m:sty m:val="bi"/>
              </m:rPr>
              <w:rPr>
                <w:rFonts w:ascii="Cambria Math" w:hAnsi="Cambria Math"/>
              </w:rPr>
              <m:t>x</m:t>
            </m:r>
            <m:r>
              <w:rPr>
                <w:rFonts w:ascii="Cambria Math" w:hAnsi="Cambria Math"/>
              </w:rPr>
              <m:t>,t</m:t>
            </m:r>
          </m:e>
        </m:d>
      </m:oMath>
      <w:r>
        <w:rPr>
          <w:rFonts w:hint="cs"/>
          <w:rtl/>
        </w:rPr>
        <w:t xml:space="preserve"> و </w:t>
      </w:r>
      <m:oMath>
        <m:r>
          <m:rPr>
            <m:sty m:val="bi"/>
          </m:rPr>
          <w:rPr>
            <w:rFonts w:ascii="Cambria Math" w:hAnsi="Cambria Math"/>
          </w:rPr>
          <m:t>x</m:t>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cs"/>
          <w:rtl/>
        </w:rPr>
        <w:t xml:space="preserve"> در حال حرکت هستند. یک حجم مادی، حجمی است که همواره ذراتی ثابت از محیط پیوسته تحت بررسی را در بر می</w:t>
      </w:r>
      <w:r>
        <w:rPr>
          <w:rFonts w:hint="cs"/>
          <w:rtl/>
        </w:rPr>
        <w:softHyphen/>
        <w:t xml:space="preserve">گیرد. مشتق زمانی مادی از انتگرال یک تابع اسکالر </w:t>
      </w:r>
      <m:oMath>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,t</m:t>
            </m:r>
          </m:e>
        </m:d>
      </m:oMath>
      <w:r>
        <w:rPr>
          <w:rFonts w:hint="cs"/>
          <w:rtl/>
        </w:rPr>
        <w:t xml:space="preserve"> (توجه شود که </w:t>
      </w:r>
      <m:oMath>
        <m:r>
          <w:rPr>
            <w:rFonts w:ascii="Cambria Math" w:hAnsi="Cambria Math"/>
          </w:rPr>
          <m:t>f</m:t>
        </m:r>
      </m:oMath>
      <w:r>
        <w:rPr>
          <w:rFonts w:hint="cs"/>
          <w:rtl/>
        </w:rPr>
        <w:t xml:space="preserve"> در دامنه</w:t>
      </w:r>
      <w:r>
        <w:rPr>
          <w:rFonts w:hint="cs"/>
          <w:rtl/>
        </w:rPr>
        <w:softHyphen/>
        <w:t xml:space="preserve">ی فضایی تعریف شده است) بر روی تغییرات زمانی حجم مادی </w:t>
      </w:r>
      <m:oMath>
        <m:sSub>
          <m:sSubPr>
            <m:ctrlPr>
              <w:rPr>
                <w:rFonts w:ascii="Cambria Math" w:hAnsi="Cambria Math"/>
              </w:rPr>
            </m:ctrlPr>
          </m:sSubPr>
          <m:e>
            <m:r>
              <w:rPr>
                <w:rFonts w:ascii="Cambria Math" w:hAnsi="Cambria Math"/>
              </w:rPr>
              <m:t>V</m:t>
            </m:r>
          </m:e>
          <m:sub>
            <m:r>
              <w:rPr>
                <w:rFonts w:ascii="Cambria Math" w:hAnsi="Cambria Math"/>
              </w:rPr>
              <m:t>t</m:t>
            </m:r>
          </m:sub>
        </m:sSub>
      </m:oMath>
      <w:r>
        <w:rPr>
          <w:rFonts w:hint="cs"/>
          <w:rtl/>
        </w:rPr>
        <w:t xml:space="preserve"> توسط رابطه</w:t>
      </w:r>
      <w:r>
        <w:rPr>
          <w:rFonts w:hint="cs"/>
          <w:rtl/>
        </w:rPr>
        <w:softHyphen/>
        <w:t>ی معروف زیر که از آن با عنوان تئوری انتقال رینولدز یاد می</w:t>
      </w:r>
      <w:r>
        <w:rPr>
          <w:rFonts w:hint="cs"/>
          <w:rtl/>
        </w:rPr>
        <w:softHyphen/>
        <w:t>شود، بیان می</w:t>
      </w:r>
      <w:r>
        <w:rPr>
          <w:rFonts w:hint="cs"/>
          <w:rtl/>
        </w:rPr>
        <w:softHyphen/>
        <w:t>گردد: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5"/>
        <w:gridCol w:w="7913"/>
      </w:tblGrid>
      <w:tr w:rsidR="00712FB9" w:rsidTr="00712FB9">
        <w:tc>
          <w:tcPr>
            <w:tcW w:w="1016" w:type="dxa"/>
            <w:vAlign w:val="bottom"/>
          </w:tcPr>
          <w:p w:rsidR="00712FB9" w:rsidRDefault="00783110" w:rsidP="00783110">
            <w:pPr>
              <w:pStyle w:val="Caption"/>
              <w:rPr>
                <w:rtl/>
                <w:cs/>
              </w:rPr>
            </w:pPr>
            <w:bookmarkStart w:id="280" w:name="_Ref513363548"/>
            <w:bookmarkStart w:id="281" w:name="_Ref510650554"/>
            <w:r>
              <w:rPr>
                <w:rFonts w:hint="cs"/>
                <w:rtl/>
                <w:cs/>
              </w:rPr>
              <w:lastRenderedPageBreak/>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263</w:t>
            </w:r>
            <w:r>
              <w:rPr>
                <w:rtl/>
              </w:rPr>
              <w:fldChar w:fldCharType="end"/>
            </w:r>
            <w:r>
              <w:rPr>
                <w:rFonts w:hint="cs"/>
                <w:rtl/>
                <w:cs/>
              </w:rPr>
              <w:t>)</w:t>
            </w:r>
            <w:bookmarkEnd w:id="280"/>
          </w:p>
        </w:tc>
        <w:bookmarkEnd w:id="281"/>
        <w:tc>
          <w:tcPr>
            <w:tcW w:w="8118" w:type="dxa"/>
          </w:tcPr>
          <w:p w:rsidR="00712FB9" w:rsidRPr="00752BC8" w:rsidRDefault="00472B18" w:rsidP="00712FB9">
            <w:pPr>
              <w:pStyle w:val="ad"/>
              <w:bidi w:val="0"/>
              <w:jc w:val="right"/>
              <w:rPr>
                <w:rFonts w:eastAsiaTheme="minorEastAsia"/>
                <w:szCs w:val="24"/>
                <w:rtl/>
              </w:rPr>
            </w:pPr>
            <m:oMathPara>
              <m:oMathParaPr>
                <m:jc m:val="left"/>
              </m:oMathParaPr>
              <m:oMath>
                <m:f>
                  <m:fPr>
                    <m:ctrlPr>
                      <w:rPr>
                        <w:rFonts w:ascii="Cambria Math" w:hAnsi="Cambria Math"/>
                        <w:szCs w:val="24"/>
                      </w:rPr>
                    </m:ctrlPr>
                  </m:fPr>
                  <m:num>
                    <m:r>
                      <m:rPr>
                        <m:sty m:val="p"/>
                      </m:rPr>
                      <w:rPr>
                        <w:rFonts w:ascii="Cambria Math" w:hAnsi="Cambria Math"/>
                        <w:szCs w:val="24"/>
                      </w:rPr>
                      <m:t>d</m:t>
                    </m:r>
                  </m:num>
                  <m:den>
                    <m:r>
                      <m:rPr>
                        <m:sty m:val="p"/>
                      </m:rPr>
                      <w:rPr>
                        <w:rFonts w:ascii="Cambria Math" w:hAnsi="Cambria Math"/>
                        <w:szCs w:val="24"/>
                      </w:rPr>
                      <m:t>dt</m:t>
                    </m:r>
                  </m:den>
                </m:f>
                <m:nary>
                  <m:naryPr>
                    <m:limLoc m:val="subSup"/>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V</m:t>
                        </m:r>
                      </m:e>
                      <m:sub>
                        <m:r>
                          <w:rPr>
                            <w:rFonts w:ascii="Cambria Math" w:hAnsi="Cambria Math"/>
                            <w:szCs w:val="24"/>
                          </w:rPr>
                          <m:t>t</m:t>
                        </m:r>
                      </m:sub>
                    </m:sSub>
                  </m:sub>
                  <m:sup>
                    <m:r>
                      <m:rPr>
                        <m:sty m:val="p"/>
                      </m:rPr>
                      <w:rPr>
                        <w:rFonts w:ascii="Cambria Math" w:hAnsi="Cambria Math"/>
                        <w:szCs w:val="24"/>
                      </w:rPr>
                      <m:t xml:space="preserve"> </m:t>
                    </m:r>
                  </m:sup>
                  <m:e>
                    <m:r>
                      <w:rPr>
                        <w:rFonts w:ascii="Cambria Math" w:hAnsi="Cambria Math"/>
                        <w:szCs w:val="24"/>
                      </w:rPr>
                      <m:t>f</m:t>
                    </m:r>
                    <m:d>
                      <m:dPr>
                        <m:ctrlPr>
                          <w:rPr>
                            <w:rFonts w:ascii="Cambria Math" w:hAnsi="Cambria Math"/>
                            <w:szCs w:val="24"/>
                          </w:rPr>
                        </m:ctrlPr>
                      </m:dPr>
                      <m:e>
                        <m:r>
                          <m:rPr>
                            <m:sty m:val="bi"/>
                          </m:rPr>
                          <w:rPr>
                            <w:rFonts w:ascii="Cambria Math" w:hAnsi="Cambria Math"/>
                            <w:szCs w:val="24"/>
                          </w:rPr>
                          <m:t>x</m:t>
                        </m:r>
                        <m:r>
                          <m:rPr>
                            <m:sty m:val="p"/>
                          </m:rPr>
                          <w:rPr>
                            <w:rFonts w:ascii="Cambria Math" w:hAnsi="Cambria Math"/>
                            <w:szCs w:val="24"/>
                          </w:rPr>
                          <m:t>,</m:t>
                        </m:r>
                        <m:r>
                          <w:rPr>
                            <w:rFonts w:ascii="Cambria Math" w:hAnsi="Cambria Math"/>
                            <w:szCs w:val="24"/>
                          </w:rPr>
                          <m:t>t</m:t>
                        </m:r>
                      </m:e>
                    </m:d>
                    <m:r>
                      <m:rPr>
                        <m:sty m:val="p"/>
                      </m:rPr>
                      <w:rPr>
                        <w:rFonts w:ascii="Cambria Math" w:hAnsi="Cambria Math"/>
                        <w:szCs w:val="24"/>
                      </w:rPr>
                      <m:t>d</m:t>
                    </m:r>
                    <m:r>
                      <w:rPr>
                        <w:rFonts w:ascii="Cambria Math" w:hAnsi="Cambria Math"/>
                        <w:szCs w:val="24"/>
                      </w:rPr>
                      <m:t>V</m:t>
                    </m:r>
                  </m:e>
                </m:nary>
                <m:r>
                  <m:rPr>
                    <m:sty m:val="p"/>
                  </m:rPr>
                  <w:rPr>
                    <w:rFonts w:ascii="Cambria Math" w:hAnsi="Cambria Math"/>
                    <w:szCs w:val="24"/>
                  </w:rPr>
                  <m:t>=</m:t>
                </m:r>
                <m:f>
                  <m:fPr>
                    <m:ctrlPr>
                      <w:rPr>
                        <w:rFonts w:ascii="Cambria Math" w:hAnsi="Cambria Math"/>
                        <w:i/>
                        <w:szCs w:val="24"/>
                      </w:rPr>
                    </m:ctrlPr>
                  </m:fPr>
                  <m:num>
                    <m:r>
                      <w:rPr>
                        <w:rFonts w:ascii="Cambria Math" w:hAnsi="Cambria Math"/>
                        <w:szCs w:val="24"/>
                      </w:rPr>
                      <m:t>∂</m:t>
                    </m:r>
                  </m:num>
                  <m:den>
                    <m:r>
                      <w:rPr>
                        <w:rFonts w:ascii="Cambria Math" w:hAnsi="Cambria Math"/>
                        <w:szCs w:val="24"/>
                      </w:rPr>
                      <m:t xml:space="preserve">∂t </m:t>
                    </m:r>
                  </m:den>
                </m:f>
                <m:nary>
                  <m:naryPr>
                    <m:limLoc m:val="subSup"/>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V</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t</m:t>
                        </m:r>
                      </m:sub>
                    </m:sSub>
                  </m:sub>
                  <m:sup>
                    <m:r>
                      <m:rPr>
                        <m:sty m:val="p"/>
                      </m:rPr>
                      <w:rPr>
                        <w:rFonts w:ascii="Cambria Math" w:hAnsi="Cambria Math"/>
                        <w:szCs w:val="24"/>
                      </w:rPr>
                      <m:t xml:space="preserve"> </m:t>
                    </m:r>
                  </m:sup>
                  <m:e>
                    <m:r>
                      <w:rPr>
                        <w:rFonts w:ascii="Cambria Math" w:hAnsi="Cambria Math"/>
                        <w:szCs w:val="24"/>
                      </w:rPr>
                      <m:t>f</m:t>
                    </m:r>
                    <m:d>
                      <m:dPr>
                        <m:ctrlPr>
                          <w:rPr>
                            <w:rFonts w:ascii="Cambria Math" w:hAnsi="Cambria Math"/>
                            <w:szCs w:val="24"/>
                          </w:rPr>
                        </m:ctrlPr>
                      </m:dPr>
                      <m:e>
                        <m:r>
                          <m:rPr>
                            <m:sty m:val="bi"/>
                          </m:rPr>
                          <w:rPr>
                            <w:rFonts w:ascii="Cambria Math" w:hAnsi="Cambria Math"/>
                            <w:szCs w:val="24"/>
                          </w:rPr>
                          <m:t>x</m:t>
                        </m:r>
                        <m:r>
                          <m:rPr>
                            <m:sty m:val="p"/>
                          </m:rPr>
                          <w:rPr>
                            <w:rFonts w:ascii="Cambria Math" w:hAnsi="Cambria Math"/>
                            <w:szCs w:val="24"/>
                          </w:rPr>
                          <m:t>,</m:t>
                        </m:r>
                        <m:r>
                          <w:rPr>
                            <w:rFonts w:ascii="Cambria Math" w:hAnsi="Cambria Math"/>
                            <w:szCs w:val="24"/>
                          </w:rPr>
                          <m:t>t</m:t>
                        </m:r>
                      </m:e>
                    </m:d>
                  </m:e>
                </m:nary>
                <m:r>
                  <m:rPr>
                    <m:sty m:val="p"/>
                  </m:rPr>
                  <w:rPr>
                    <w:rFonts w:ascii="Cambria Math" w:hAnsi="Cambria Math"/>
                    <w:szCs w:val="24"/>
                  </w:rPr>
                  <m:t>d</m:t>
                </m:r>
                <m:r>
                  <w:rPr>
                    <w:rFonts w:ascii="Cambria Math" w:hAnsi="Cambria Math"/>
                    <w:szCs w:val="24"/>
                  </w:rPr>
                  <m:t>V</m:t>
                </m:r>
                <m:r>
                  <m:rPr>
                    <m:sty m:val="p"/>
                  </m:rPr>
                  <w:rPr>
                    <w:rFonts w:ascii="Cambria Math" w:hAnsi="Cambria Math"/>
                    <w:szCs w:val="24"/>
                  </w:rPr>
                  <m:t>+</m:t>
                </m:r>
                <m:nary>
                  <m:naryPr>
                    <m:limLoc m:val="subSup"/>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S</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m:t>
                        </m:r>
                      </m:e>
                      <m:sub>
                        <m:r>
                          <w:rPr>
                            <w:rFonts w:ascii="Cambria Math" w:hAnsi="Cambria Math"/>
                            <w:szCs w:val="24"/>
                          </w:rPr>
                          <m:t>t</m:t>
                        </m:r>
                      </m:sub>
                    </m:sSub>
                  </m:sub>
                  <m:sup>
                    <m:r>
                      <m:rPr>
                        <m:sty m:val="p"/>
                      </m:rPr>
                      <w:rPr>
                        <w:rFonts w:ascii="Cambria Math" w:hAnsi="Cambria Math"/>
                        <w:szCs w:val="24"/>
                      </w:rPr>
                      <m:t xml:space="preserve"> </m:t>
                    </m:r>
                  </m:sup>
                  <m:e>
                    <m:r>
                      <w:rPr>
                        <w:rFonts w:ascii="Cambria Math" w:hAnsi="Cambria Math"/>
                        <w:szCs w:val="24"/>
                      </w:rPr>
                      <m:t>f</m:t>
                    </m:r>
                    <m:d>
                      <m:dPr>
                        <m:ctrlPr>
                          <w:rPr>
                            <w:rFonts w:ascii="Cambria Math" w:hAnsi="Cambria Math"/>
                            <w:szCs w:val="24"/>
                          </w:rPr>
                        </m:ctrlPr>
                      </m:dPr>
                      <m:e>
                        <m:r>
                          <m:rPr>
                            <m:sty m:val="bi"/>
                          </m:rPr>
                          <w:rPr>
                            <w:rFonts w:ascii="Cambria Math" w:hAnsi="Cambria Math"/>
                            <w:szCs w:val="24"/>
                          </w:rPr>
                          <m:t>x</m:t>
                        </m:r>
                        <m:r>
                          <m:rPr>
                            <m:sty m:val="p"/>
                          </m:rPr>
                          <w:rPr>
                            <w:rFonts w:ascii="Cambria Math" w:hAnsi="Cambria Math"/>
                            <w:szCs w:val="24"/>
                          </w:rPr>
                          <m:t>,</m:t>
                        </m:r>
                        <m:r>
                          <w:rPr>
                            <w:rFonts w:ascii="Cambria Math" w:hAnsi="Cambria Math"/>
                            <w:szCs w:val="24"/>
                          </w:rPr>
                          <m:t>t</m:t>
                        </m:r>
                      </m:e>
                    </m:d>
                    <m:r>
                      <m:rPr>
                        <m:sty m:val="bi"/>
                      </m:rPr>
                      <w:rPr>
                        <w:rFonts w:ascii="Cambria Math" w:hAnsi="Cambria Math"/>
                        <w:szCs w:val="24"/>
                      </w:rPr>
                      <m:t>v</m:t>
                    </m:r>
                    <m:r>
                      <m:rPr>
                        <m:sty m:val="p"/>
                      </m:rPr>
                      <w:rPr>
                        <w:rFonts w:ascii="Cambria Math" w:hAnsi="Cambria Math"/>
                        <w:szCs w:val="24"/>
                      </w:rPr>
                      <m:t>.</m:t>
                    </m:r>
                    <m:r>
                      <m:rPr>
                        <m:sty m:val="bi"/>
                      </m:rPr>
                      <w:rPr>
                        <w:rFonts w:ascii="Cambria Math" w:hAnsi="Cambria Math"/>
                        <w:szCs w:val="24"/>
                      </w:rPr>
                      <m:t>n</m:t>
                    </m:r>
                    <m:r>
                      <m:rPr>
                        <m:sty m:val="p"/>
                      </m:rPr>
                      <w:rPr>
                        <w:rFonts w:ascii="Cambria Math" w:hAnsi="Cambria Math"/>
                        <w:szCs w:val="24"/>
                      </w:rPr>
                      <m:t xml:space="preserve"> d</m:t>
                    </m:r>
                    <m:r>
                      <w:rPr>
                        <w:rFonts w:ascii="Cambria Math" w:hAnsi="Cambria Math"/>
                        <w:szCs w:val="24"/>
                      </w:rPr>
                      <m:t>S</m:t>
                    </m:r>
                  </m:e>
                </m:nary>
              </m:oMath>
            </m:oMathPara>
          </w:p>
          <w:bookmarkStart w:id="282" w:name="_Ref481951760"/>
          <w:p w:rsidR="00712FB9" w:rsidRPr="00661A07" w:rsidRDefault="00472B18" w:rsidP="00712FB9">
            <w:pPr>
              <w:pStyle w:val="ad"/>
              <w:bidi w:val="0"/>
              <w:jc w:val="right"/>
              <w:rPr>
                <w:rtl/>
              </w:rPr>
            </w:pPr>
            <m:oMathPara>
              <m:oMathParaPr>
                <m:jc m:val="left"/>
              </m:oMathPara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nary>
                  <m:naryPr>
                    <m:limLoc m:val="subSup"/>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t</m:t>
                        </m:r>
                      </m:sub>
                    </m:sSub>
                  </m:sub>
                  <m:sup>
                    <m:r>
                      <m:rPr>
                        <m:sty m:val="p"/>
                      </m:rPr>
                      <w:rPr>
                        <w:rFonts w:ascii="Cambria Math" w:hAnsi="Cambria Math"/>
                      </w:rPr>
                      <m:t xml:space="preserve"> </m:t>
                    </m:r>
                  </m:sup>
                  <m:e>
                    <m:r>
                      <w:rPr>
                        <w:rFonts w:ascii="Cambria Math" w:hAnsi="Cambria Math"/>
                      </w:rPr>
                      <m:t>f</m:t>
                    </m:r>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d</m:t>
                    </m:r>
                    <m:r>
                      <w:rPr>
                        <w:rFonts w:ascii="Cambria Math" w:hAnsi="Cambria Math"/>
                      </w:rPr>
                      <m:t>V</m:t>
                    </m:r>
                  </m:e>
                </m:nary>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sub>
                  <m:sup>
                    <m:r>
                      <m:rPr>
                        <m:sty m:val="p"/>
                      </m:rPr>
                      <w:rPr>
                        <w:rFonts w:ascii="Cambria Math" w:hAnsi="Cambria Math"/>
                      </w:rPr>
                      <m:t xml:space="preserve"> </m:t>
                    </m:r>
                  </m:sup>
                  <m:e>
                    <m:f>
                      <m:fPr>
                        <m:ctrlPr>
                          <w:rPr>
                            <w:rFonts w:ascii="Cambria Math" w:hAnsi="Cambria Math"/>
                          </w:rPr>
                        </m:ctrlPr>
                      </m:fPr>
                      <m:num>
                        <m:r>
                          <w:rPr>
                            <w:rFonts w:ascii="Cambria Math" w:hAnsi="Cambria Math"/>
                          </w:rPr>
                          <m:t>∂f</m:t>
                        </m:r>
                        <m:r>
                          <m:rPr>
                            <m:sty m:val="p"/>
                          </m:rPr>
                          <w:rPr>
                            <w:rFonts w:ascii="Cambria Math" w:hAnsi="Cambria Math"/>
                          </w:rPr>
                          <m:t>(</m:t>
                        </m:r>
                        <m:r>
                          <m:rPr>
                            <m:sty m:val="bi"/>
                          </m:rP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∂t</m:t>
                        </m:r>
                      </m:den>
                    </m:f>
                  </m:e>
                </m:nary>
                <m:r>
                  <m:rPr>
                    <m:sty m:val="p"/>
                  </m:rPr>
                  <w:rPr>
                    <w:rFonts w:ascii="Cambria Math" w:hAnsi="Cambria Math"/>
                  </w:rPr>
                  <m:t>d</m:t>
                </m:r>
                <m:r>
                  <w:rPr>
                    <w:rFonts w:ascii="Cambria Math" w:hAnsi="Cambria Math"/>
                  </w:rPr>
                  <m:t>V</m:t>
                </m:r>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sub>
                  <m:sup>
                    <m:r>
                      <m:rPr>
                        <m:sty m:val="p"/>
                      </m:rPr>
                      <w:rPr>
                        <w:rFonts w:ascii="Cambria Math" w:hAnsi="Cambria Math"/>
                      </w:rPr>
                      <m:t xml:space="preserve"> </m:t>
                    </m:r>
                  </m:sup>
                  <m:e>
                    <m:r>
                      <w:rPr>
                        <w:rFonts w:ascii="Cambria Math" w:hAnsi="Cambria Math"/>
                      </w:rPr>
                      <m:t>f</m:t>
                    </m:r>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r>
                      <m:rPr>
                        <m:sty m:val="bi"/>
                      </m:rPr>
                      <w:rPr>
                        <w:rFonts w:ascii="Cambria Math" w:hAnsi="Cambria Math"/>
                      </w:rPr>
                      <m:t>v</m:t>
                    </m:r>
                    <m:r>
                      <m:rPr>
                        <m:sty m:val="p"/>
                      </m:rPr>
                      <w:rPr>
                        <w:rFonts w:ascii="Cambria Math" w:hAnsi="Cambria Math"/>
                      </w:rPr>
                      <m:t>.</m:t>
                    </m:r>
                    <m:r>
                      <m:rPr>
                        <m:sty m:val="bi"/>
                      </m:rPr>
                      <w:rPr>
                        <w:rFonts w:ascii="Cambria Math" w:hAnsi="Cambria Math"/>
                      </w:rPr>
                      <m:t>n</m:t>
                    </m:r>
                    <m:r>
                      <m:rPr>
                        <m:sty m:val="p"/>
                      </m:rPr>
                      <w:rPr>
                        <w:rFonts w:ascii="Cambria Math" w:hAnsi="Cambria Math"/>
                      </w:rPr>
                      <m:t xml:space="preserve"> d</m:t>
                    </m:r>
                    <m:r>
                      <w:rPr>
                        <w:rFonts w:ascii="Cambria Math" w:hAnsi="Cambria Math"/>
                      </w:rPr>
                      <m:t>S</m:t>
                    </m:r>
                  </m:e>
                </m:nary>
              </m:oMath>
            </m:oMathPara>
            <w:bookmarkEnd w:id="282"/>
          </w:p>
        </w:tc>
      </w:tr>
    </w:tbl>
    <w:p w:rsidR="00712FB9" w:rsidRDefault="00712FB9" w:rsidP="005E18C4">
      <w:pPr>
        <w:pStyle w:val="a8"/>
        <w:rPr>
          <w:rtl/>
        </w:rPr>
      </w:pPr>
      <w:r>
        <w:rPr>
          <w:rFonts w:hint="cs"/>
          <w:rtl/>
        </w:rPr>
        <w:t>که این رابطه برای تغییرات آرام</w:t>
      </w:r>
      <w:r>
        <w:rPr>
          <w:rFonts w:hint="cs"/>
          <w:iCs/>
          <w:position w:val="-10"/>
          <w:rtl/>
        </w:rPr>
        <w:t xml:space="preserve"> </w:t>
      </w:r>
      <m:oMath>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,t</m:t>
            </m:r>
          </m:e>
        </m:d>
      </m:oMath>
      <w:r>
        <w:rPr>
          <w:rFonts w:hint="cs"/>
          <w:rtl/>
        </w:rPr>
        <w:t>، برقرا می</w:t>
      </w:r>
      <w:r>
        <w:rPr>
          <w:rFonts w:hint="cs"/>
          <w:rtl/>
        </w:rPr>
        <w:softHyphen/>
        <w:t xml:space="preserve">باشد. انتگرال حجم موجود در سمت راست معادله بر روی حجم کنترل </w:t>
      </w:r>
      <m:oMath>
        <m:sSub>
          <m:sSubPr>
            <m:ctrlPr>
              <w:rPr>
                <w:rFonts w:ascii="Cambria Math" w:hAnsi="Cambria Math"/>
                <w:i/>
                <w:sz w:val="32"/>
                <w:szCs w:val="32"/>
              </w:rPr>
            </m:ctrlPr>
          </m:sSubPr>
          <m:e>
            <m:r>
              <w:rPr>
                <w:rFonts w:ascii="Cambria Math" w:hAnsi="Cambria Math"/>
              </w:rPr>
              <m:t>V</m:t>
            </m:r>
          </m:e>
          <m:sub>
            <m:r>
              <w:rPr>
                <w:rFonts w:ascii="Cambria Math" w:hAnsi="Cambria Math"/>
              </w:rPr>
              <m:t>c</m:t>
            </m:r>
          </m:sub>
        </m:sSub>
      </m:oMath>
      <w:r>
        <w:rPr>
          <w:rFonts w:hint="cs"/>
          <w:rtl/>
        </w:rPr>
        <w:t xml:space="preserve"> (ثابت در فضا) تعریف شده است که این حجم کنترل با حجم کنترل مادی متحرک به نام</w:t>
      </w:r>
      <w:r>
        <w:rPr>
          <w:rFonts w:eastAsiaTheme="minorEastAsia" w:hint="cs"/>
          <w:rtl/>
        </w:rPr>
        <w:t xml:space="preserve"> </w:t>
      </w:r>
      <m:oMath>
        <m:sSub>
          <m:sSubPr>
            <m:ctrlPr>
              <w:rPr>
                <w:rFonts w:ascii="Cambria Math" w:hAnsi="Cambria Math"/>
                <w:i/>
                <w:sz w:val="32"/>
                <w:szCs w:val="32"/>
              </w:rPr>
            </m:ctrlPr>
          </m:sSubPr>
          <m:e>
            <m:r>
              <w:rPr>
                <w:rFonts w:ascii="Cambria Math" w:hAnsi="Cambria Math"/>
              </w:rPr>
              <m:t>V</m:t>
            </m:r>
          </m:e>
          <m:sub>
            <m:r>
              <w:rPr>
                <w:rFonts w:ascii="Cambria Math" w:hAnsi="Cambria Math"/>
              </w:rPr>
              <m:t>t</m:t>
            </m:r>
          </m:sub>
        </m:sSub>
      </m:oMath>
      <w:r>
        <w:rPr>
          <w:rFonts w:eastAsiaTheme="minorEastAsia" w:hint="cs"/>
          <w:rtl/>
        </w:rPr>
        <w:t xml:space="preserve"> در لحظه</w:t>
      </w:r>
      <w:r>
        <w:rPr>
          <w:rFonts w:eastAsiaTheme="minorEastAsia" w:hint="cs"/>
          <w:rtl/>
        </w:rPr>
        <w:softHyphen/>
        <w:t>ی</w:t>
      </w:r>
      <w:r>
        <w:rPr>
          <w:rFonts w:hint="cs"/>
          <w:rtl/>
        </w:rPr>
        <w:t xml:space="preserve"> </w:t>
      </w:r>
      <m:oMath>
        <m:r>
          <w:rPr>
            <w:rFonts w:ascii="Cambria Math" w:hAnsi="Cambria Math"/>
          </w:rPr>
          <m:t>t</m:t>
        </m:r>
      </m:oMath>
      <w:r>
        <w:rPr>
          <w:rFonts w:hint="cs"/>
          <w:rtl/>
        </w:rPr>
        <w:t xml:space="preserve"> منطبق شده است. مشابه این مطلب سطوح کنترلی</w:t>
      </w:r>
      <w:r>
        <w:rPr>
          <w:rFonts w:eastAsiaTheme="minorEastAsia" w:hint="cs"/>
          <w:rtl/>
        </w:rPr>
        <w:t xml:space="preserve"> </w:t>
      </w:r>
      <m:oMath>
        <m:sSub>
          <m:sSubPr>
            <m:ctrlPr>
              <w:rPr>
                <w:rFonts w:ascii="Cambria Math" w:hAnsi="Cambria Math"/>
                <w:i/>
                <w:sz w:val="32"/>
                <w:szCs w:val="32"/>
              </w:rPr>
            </m:ctrlPr>
          </m:sSubPr>
          <m:e>
            <m:r>
              <w:rPr>
                <w:rFonts w:ascii="Cambria Math" w:hAnsi="Cambria Math"/>
              </w:rPr>
              <m:t>S</m:t>
            </m:r>
          </m:e>
          <m:sub>
            <m:r>
              <w:rPr>
                <w:rFonts w:ascii="Cambria Math" w:hAnsi="Cambria Math"/>
              </w:rPr>
              <m:t>c</m:t>
            </m:r>
          </m:sub>
        </m:sSub>
      </m:oMath>
      <w:r>
        <w:rPr>
          <w:rFonts w:eastAsiaTheme="minorEastAsia" w:hint="cs"/>
          <w:rtl/>
        </w:rPr>
        <w:t xml:space="preserve"> و </w:t>
      </w:r>
      <m:oMath>
        <m:sSub>
          <m:sSubPr>
            <m:ctrlPr>
              <w:rPr>
                <w:rFonts w:ascii="Cambria Math" w:hAnsi="Cambria Math"/>
                <w:i/>
                <w:sz w:val="32"/>
                <w:szCs w:val="32"/>
              </w:rPr>
            </m:ctrlPr>
          </m:sSubPr>
          <m:e>
            <m:r>
              <w:rPr>
                <w:rFonts w:ascii="Cambria Math" w:hAnsi="Cambria Math"/>
              </w:rPr>
              <m:t>S</m:t>
            </m:r>
          </m:e>
          <m:sub>
            <m:r>
              <w:rPr>
                <w:rFonts w:ascii="Cambria Math" w:hAnsi="Cambria Math"/>
              </w:rPr>
              <m:t>t</m:t>
            </m:r>
          </m:sub>
        </m:sSub>
      </m:oMath>
      <w:r>
        <w:rPr>
          <w:rFonts w:eastAsiaTheme="minorEastAsia" w:hint="cs"/>
          <w:rtl/>
        </w:rPr>
        <w:t xml:space="preserve"> نیز در زمان </w:t>
      </w:r>
      <m:oMath>
        <m:r>
          <w:rPr>
            <w:rFonts w:ascii="Cambria Math" w:hAnsi="Cambria Math"/>
          </w:rPr>
          <m:t>t</m:t>
        </m:r>
      </m:oMath>
      <w:r>
        <w:rPr>
          <w:rFonts w:eastAsiaTheme="minorEastAsia" w:hint="cs"/>
          <w:rtl/>
        </w:rPr>
        <w:t xml:space="preserve"> بر هم منطبق هستند. در انتگرال سطح، </w:t>
      </w:r>
      <m:oMath>
        <m:r>
          <m:rPr>
            <m:sty m:val="bi"/>
          </m:rPr>
          <w:rPr>
            <w:rFonts w:ascii="Cambria Math" w:eastAsiaTheme="minorEastAsia" w:hAnsi="Cambria Math"/>
          </w:rPr>
          <m:t>n</m:t>
        </m:r>
      </m:oMath>
      <w:r>
        <w:rPr>
          <w:rFonts w:eastAsiaTheme="minorEastAsia" w:hint="cs"/>
          <w:rtl/>
        </w:rPr>
        <w:t xml:space="preserve"> نمایانگر بردار یکه نرمال بر سطح </w:t>
      </w:r>
      <m:oMath>
        <m:sSub>
          <m:sSubPr>
            <m:ctrlPr>
              <w:rPr>
                <w:rFonts w:ascii="Cambria Math" w:hAnsi="Cambria Math"/>
                <w:i/>
                <w:sz w:val="32"/>
                <w:szCs w:val="32"/>
              </w:rPr>
            </m:ctrlPr>
          </m:sSubPr>
          <m:e>
            <m:r>
              <w:rPr>
                <w:rFonts w:ascii="Cambria Math" w:hAnsi="Cambria Math"/>
              </w:rPr>
              <m:t>S</m:t>
            </m:r>
          </m:e>
          <m:sub>
            <m:r>
              <w:rPr>
                <w:rFonts w:ascii="Cambria Math" w:hAnsi="Cambria Math"/>
              </w:rPr>
              <m:t>t</m:t>
            </m:r>
          </m:sub>
        </m:sSub>
      </m:oMath>
      <w:r>
        <w:rPr>
          <w:rFonts w:eastAsiaTheme="minorEastAsia" w:hint="cs"/>
          <w:rtl/>
        </w:rPr>
        <w:t xml:space="preserve"> در لحظه</w:t>
      </w:r>
      <w:r>
        <w:rPr>
          <w:rFonts w:eastAsiaTheme="minorEastAsia" w:hint="cs"/>
          <w:rtl/>
        </w:rPr>
        <w:softHyphen/>
        <w:t xml:space="preserve">ی </w:t>
      </w:r>
      <m:oMath>
        <m:r>
          <w:rPr>
            <w:rFonts w:ascii="Cambria Math" w:hAnsi="Cambria Math"/>
          </w:rPr>
          <m:t>t</m:t>
        </m:r>
      </m:oMath>
      <w:r>
        <w:rPr>
          <w:rFonts w:eastAsiaTheme="minorEastAsia" w:hint="cs"/>
          <w:rtl/>
        </w:rPr>
        <w:t xml:space="preserve"> می</w:t>
      </w:r>
      <w:r>
        <w:rPr>
          <w:rFonts w:eastAsiaTheme="minorEastAsia" w:hint="cs"/>
          <w:rtl/>
        </w:rPr>
        <w:softHyphen/>
        <w:t xml:space="preserve">باشد و </w:t>
      </w:r>
      <m:oMath>
        <m:r>
          <m:rPr>
            <m:sty m:val="bi"/>
          </m:rPr>
          <w:rPr>
            <w:rFonts w:ascii="Cambria Math" w:hAnsi="Cambria Math"/>
          </w:rPr>
          <m:t>v</m:t>
        </m:r>
      </m:oMath>
      <w:r>
        <w:rPr>
          <w:rFonts w:eastAsiaTheme="minorEastAsia" w:hint="cs"/>
          <w:rtl/>
        </w:rPr>
        <w:t xml:space="preserve"> بردار سرعت ذرات مادی بر روی نقاط مرزی </w:t>
      </w:r>
      <m:oMath>
        <m:sSub>
          <m:sSubPr>
            <m:ctrlPr>
              <w:rPr>
                <w:rFonts w:ascii="Cambria Math" w:hAnsi="Cambria Math"/>
                <w:i/>
                <w:sz w:val="32"/>
                <w:szCs w:val="32"/>
              </w:rPr>
            </m:ctrlPr>
          </m:sSubPr>
          <m:e>
            <m:r>
              <w:rPr>
                <w:rFonts w:ascii="Cambria Math" w:hAnsi="Cambria Math"/>
              </w:rPr>
              <m:t>S</m:t>
            </m:r>
          </m:e>
          <m:sub>
            <m:r>
              <w:rPr>
                <w:rFonts w:ascii="Cambria Math" w:hAnsi="Cambria Math"/>
              </w:rPr>
              <m:t>t</m:t>
            </m:r>
          </m:sub>
        </m:sSub>
      </m:oMath>
      <w:r>
        <w:rPr>
          <w:rFonts w:eastAsiaTheme="minorEastAsia" w:hint="cs"/>
          <w:rtl/>
        </w:rPr>
        <w:t xml:space="preserve"> است. ترم اول سمت راست معادله</w:t>
      </w:r>
      <w:r>
        <w:rPr>
          <w:rFonts w:eastAsiaTheme="minorEastAsia" w:hint="cs"/>
          <w:rtl/>
        </w:rPr>
        <w:softHyphen/>
        <w:t xml:space="preserve">ی </w:t>
      </w:r>
      <w:r w:rsidR="00783110">
        <w:rPr>
          <w:rFonts w:eastAsiaTheme="minorEastAsia"/>
          <w:rtl/>
        </w:rPr>
        <w:fldChar w:fldCharType="begin"/>
      </w:r>
      <w:r w:rsidR="00783110">
        <w:rPr>
          <w:rFonts w:eastAsiaTheme="minorEastAsia"/>
          <w:rtl/>
        </w:rPr>
        <w:instrText xml:space="preserve"> </w:instrText>
      </w:r>
      <w:r w:rsidR="00783110">
        <w:rPr>
          <w:rFonts w:eastAsiaTheme="minorEastAsia" w:hint="cs"/>
        </w:rPr>
        <w:instrText>REF</w:instrText>
      </w:r>
      <w:r w:rsidR="00783110">
        <w:rPr>
          <w:rFonts w:eastAsiaTheme="minorEastAsia" w:hint="cs"/>
          <w:rtl/>
        </w:rPr>
        <w:instrText xml:space="preserve"> _</w:instrText>
      </w:r>
      <w:r w:rsidR="00783110">
        <w:rPr>
          <w:rFonts w:eastAsiaTheme="minorEastAsia" w:hint="cs"/>
        </w:rPr>
        <w:instrText>Ref513363548 \h</w:instrText>
      </w:r>
      <w:r w:rsidR="00783110">
        <w:rPr>
          <w:rFonts w:eastAsiaTheme="minorEastAsia"/>
          <w:rtl/>
        </w:rPr>
        <w:instrText xml:space="preserve"> </w:instrText>
      </w:r>
      <w:r w:rsidR="00783110">
        <w:rPr>
          <w:rFonts w:eastAsiaTheme="minorEastAsia"/>
          <w:rtl/>
        </w:rPr>
      </w:r>
      <w:r w:rsidR="00783110">
        <w:rPr>
          <w:rFonts w:eastAsiaTheme="minorEastAsia"/>
          <w:rtl/>
        </w:rPr>
        <w:fldChar w:fldCharType="separate"/>
      </w:r>
      <w:r w:rsidR="00E611F1">
        <w:rPr>
          <w:rFonts w:hint="cs"/>
          <w:rtl/>
        </w:rPr>
        <w:t>(</w:t>
      </w:r>
      <w:r w:rsidR="00E611F1">
        <w:rPr>
          <w:noProof/>
          <w:rtl/>
          <w:lang w:bidi="ar-SA"/>
        </w:rPr>
        <w:t>263</w:t>
      </w:r>
      <w:r w:rsidR="00E611F1">
        <w:rPr>
          <w:rFonts w:hint="cs"/>
          <w:rtl/>
        </w:rPr>
        <w:t>)</w:t>
      </w:r>
      <w:r w:rsidR="00783110">
        <w:rPr>
          <w:rFonts w:eastAsiaTheme="minorEastAsia"/>
          <w:rtl/>
        </w:rPr>
        <w:fldChar w:fldCharType="end"/>
      </w:r>
      <w:r>
        <w:rPr>
          <w:rFonts w:eastAsiaTheme="minorEastAsia" w:hint="cs"/>
          <w:rtl/>
        </w:rPr>
        <w:t xml:space="preserve">مشتق زمانی محلی از انتگرال حجم است و ترم دوم انتگرال سطح مرزی، مقدار شار عبوری متغیر اسکالر </w:t>
      </w:r>
      <m:oMath>
        <m:r>
          <w:rPr>
            <w:rFonts w:ascii="Cambria Math" w:hAnsi="Cambria Math"/>
          </w:rPr>
          <m:t>f</m:t>
        </m:r>
      </m:oMath>
      <w:r>
        <w:rPr>
          <w:rFonts w:eastAsiaTheme="minorEastAsia" w:hint="cs"/>
          <w:rtl/>
        </w:rPr>
        <w:t xml:space="preserve"> از مرز ثابت حجم کنترل </w:t>
      </w:r>
      <m:oMath>
        <m:sSub>
          <m:sSubPr>
            <m:ctrlPr>
              <w:rPr>
                <w:rFonts w:ascii="Cambria Math" w:hAnsi="Cambria Math"/>
                <w:i/>
                <w:sz w:val="32"/>
                <w:szCs w:val="32"/>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sz w:val="32"/>
                <w:szCs w:val="32"/>
              </w:rPr>
            </m:ctrlPr>
          </m:sSubPr>
          <m:e>
            <m:r>
              <w:rPr>
                <w:rFonts w:ascii="Cambria Math" w:hAnsi="Cambria Math"/>
              </w:rPr>
              <m:t>V</m:t>
            </m:r>
          </m:e>
          <m:sub>
            <m:r>
              <w:rPr>
                <w:rFonts w:ascii="Cambria Math" w:hAnsi="Cambria Math"/>
              </w:rPr>
              <m:t>t</m:t>
            </m:r>
          </m:sub>
        </m:sSub>
      </m:oMath>
      <w:r>
        <w:rPr>
          <w:rFonts w:eastAsiaTheme="minorEastAsia" w:hint="cs"/>
          <w:rtl/>
        </w:rPr>
        <w:t xml:space="preserve"> را تعیین می</w:t>
      </w:r>
      <w:r>
        <w:rPr>
          <w:rFonts w:eastAsiaTheme="minorEastAsia" w:hint="cs"/>
          <w:rtl/>
        </w:rPr>
        <w:softHyphen/>
        <w:t>کند.</w:t>
      </w:r>
      <w:r>
        <w:rPr>
          <w:rFonts w:hint="cs"/>
          <w:rtl/>
        </w:rPr>
        <w:t xml:space="preserve"> توجه شود که (قضیه گوس):</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2"/>
        <w:gridCol w:w="5736"/>
      </w:tblGrid>
      <w:tr w:rsidR="00712FB9" w:rsidTr="00712FB9">
        <w:tc>
          <w:tcPr>
            <w:tcW w:w="3266" w:type="dxa"/>
            <w:vAlign w:val="center"/>
          </w:tcPr>
          <w:p w:rsidR="00712FB9" w:rsidRDefault="00783110" w:rsidP="00783110">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264</w:t>
            </w:r>
            <w:r>
              <w:rPr>
                <w:rtl/>
              </w:rPr>
              <w:fldChar w:fldCharType="end"/>
            </w:r>
            <w:r>
              <w:rPr>
                <w:rFonts w:hint="cs"/>
                <w:rtl/>
                <w:cs/>
              </w:rPr>
              <w:t>)</w:t>
            </w:r>
          </w:p>
        </w:tc>
        <w:tc>
          <w:tcPr>
            <w:tcW w:w="5868" w:type="dxa"/>
          </w:tcPr>
          <w:p w:rsidR="00712FB9" w:rsidRPr="00661A07" w:rsidRDefault="00472B18" w:rsidP="00712FB9">
            <w:pPr>
              <w:pStyle w:val="ad"/>
              <w:bidi w:val="0"/>
              <w:jc w:val="right"/>
              <w:rPr>
                <w:rtl/>
              </w:rPr>
            </w:pPr>
            <m:oMathPara>
              <m:oMathParaPr>
                <m:jc m:val="left"/>
              </m:oMathParaPr>
              <m:oMath>
                <m:nary>
                  <m:naryPr>
                    <m:limLoc m:val="subSup"/>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c</m:t>
                        </m:r>
                      </m:sub>
                    </m:sSub>
                  </m:sub>
                  <m:sup>
                    <m:r>
                      <m:rPr>
                        <m:sty m:val="p"/>
                      </m:rPr>
                      <w:rPr>
                        <w:rFonts w:ascii="Cambria Math" w:hAnsi="Cambria Math"/>
                      </w:rPr>
                      <m:t xml:space="preserve"> </m:t>
                    </m:r>
                  </m:sup>
                  <m:e>
                    <m:r>
                      <w:rPr>
                        <w:rFonts w:ascii="Cambria Math" w:hAnsi="Cambria Math"/>
                      </w:rPr>
                      <m:t>f</m:t>
                    </m:r>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r>
                      <m:rPr>
                        <m:sty m:val="bi"/>
                      </m:rPr>
                      <w:rPr>
                        <w:rFonts w:ascii="Cambria Math" w:hAnsi="Cambria Math"/>
                      </w:rPr>
                      <m:t>v</m:t>
                    </m:r>
                    <m:r>
                      <m:rPr>
                        <m:sty m:val="b"/>
                      </m:rPr>
                      <w:rPr>
                        <w:rFonts w:ascii="Cambria Math" w:hAnsi="Cambria Math"/>
                      </w:rPr>
                      <m:t>.</m:t>
                    </m:r>
                    <m:r>
                      <m:rPr>
                        <m:sty m:val="bi"/>
                      </m:rPr>
                      <w:rPr>
                        <w:rFonts w:ascii="Cambria Math" w:hAnsi="Cambria Math"/>
                      </w:rPr>
                      <m:t>n</m:t>
                    </m:r>
                    <m:r>
                      <m:rPr>
                        <m:sty m:val="p"/>
                      </m:rPr>
                      <w:rPr>
                        <w:rFonts w:ascii="Cambria Math" w:hAnsi="Cambria Math"/>
                      </w:rPr>
                      <m:t xml:space="preserve"> d</m:t>
                    </m:r>
                    <m:r>
                      <w:rPr>
                        <w:rFonts w:ascii="Cambria Math" w:hAnsi="Cambria Math"/>
                      </w:rPr>
                      <m:t>s</m:t>
                    </m:r>
                    <m:r>
                      <m:rPr>
                        <m:sty m:val="p"/>
                      </m:rPr>
                      <w:rPr>
                        <w:rFonts w:ascii="Cambria Math" w:hAnsi="Cambria Math"/>
                      </w:rPr>
                      <m:t>=</m:t>
                    </m:r>
                    <m:nary>
                      <m:naryPr>
                        <m:limLoc m:val="subSup"/>
                        <m:ctrlPr>
                          <w:rPr>
                            <w:rFonts w:ascii="Cambria Math" w:hAnsi="Cambria Math"/>
                            <w:iCs/>
                          </w:rPr>
                        </m:ctrlPr>
                      </m:naryPr>
                      <m:sub>
                        <m:sSub>
                          <m:sSubPr>
                            <m:ctrlPr>
                              <w:rPr>
                                <w:rFonts w:ascii="Cambria Math" w:hAnsi="Cambria Math"/>
                                <w:iCs/>
                              </w:rPr>
                            </m:ctrlPr>
                          </m:sSubPr>
                          <m:e>
                            <m:r>
                              <w:rPr>
                                <w:rFonts w:ascii="Cambria Math" w:hAnsi="Cambria Math"/>
                              </w:rPr>
                              <m:t>V</m:t>
                            </m:r>
                          </m:e>
                          <m:sub>
                            <m:r>
                              <w:rPr>
                                <w:rFonts w:ascii="Cambria Math" w:hAnsi="Cambria Math"/>
                              </w:rPr>
                              <m:t>c</m:t>
                            </m:r>
                          </m:sub>
                        </m:sSub>
                      </m:sub>
                      <m:sup>
                        <m:r>
                          <m:rPr>
                            <m:sty m:val="p"/>
                          </m:rPr>
                          <w:rPr>
                            <w:rFonts w:ascii="Cambria Math" w:hAnsi="Cambria Math"/>
                          </w:rPr>
                          <m:t xml:space="preserve"> </m:t>
                        </m:r>
                      </m:sup>
                      <m:e>
                        <m:r>
                          <m:rPr>
                            <m:sty m:val="b"/>
                          </m:rPr>
                          <w:rPr>
                            <w:rFonts w:ascii="Cambria Math" w:hAnsi="Cambria Math"/>
                          </w:rPr>
                          <m:t>∇</m:t>
                        </m:r>
                        <m:r>
                          <m:rPr>
                            <m:sty m:val="p"/>
                          </m:rPr>
                          <w:rPr>
                            <w:rFonts w:ascii="Cambria Math" w:hAnsi="Cambria Math"/>
                          </w:rPr>
                          <m:t>∙</m:t>
                        </m:r>
                        <m:d>
                          <m:dPr>
                            <m:ctrlPr>
                              <w:rPr>
                                <w:rFonts w:ascii="Cambria Math" w:hAnsi="Cambria Math"/>
                                <w:iCs/>
                              </w:rPr>
                            </m:ctrlPr>
                          </m:dPr>
                          <m:e>
                            <m:r>
                              <w:rPr>
                                <w:rFonts w:ascii="Cambria Math" w:hAnsi="Cambria Math"/>
                              </w:rPr>
                              <m:t>f</m:t>
                            </m:r>
                            <m:r>
                              <m:rPr>
                                <m:sty m:val="bi"/>
                              </m:rPr>
                              <w:rPr>
                                <w:rFonts w:ascii="Cambria Math" w:hAnsi="Cambria Math"/>
                              </w:rPr>
                              <m:t>v</m:t>
                            </m:r>
                          </m:e>
                        </m:d>
                        <m:r>
                          <m:rPr>
                            <m:sty m:val="p"/>
                          </m:rPr>
                          <w:rPr>
                            <w:rFonts w:ascii="Cambria Math" w:hAnsi="Cambria Math"/>
                          </w:rPr>
                          <m:t>d</m:t>
                        </m:r>
                        <m:r>
                          <w:rPr>
                            <w:rFonts w:ascii="Cambria Math" w:hAnsi="Cambria Math"/>
                          </w:rPr>
                          <m:t>V</m:t>
                        </m:r>
                      </m:e>
                    </m:nary>
                  </m:e>
                </m:nary>
              </m:oMath>
            </m:oMathPara>
          </w:p>
        </w:tc>
      </w:tr>
    </w:tbl>
    <w:p w:rsidR="00712FB9" w:rsidRDefault="00712FB9" w:rsidP="005E18C4">
      <w:pPr>
        <w:pStyle w:val="a8"/>
        <w:rPr>
          <w:rtl/>
        </w:rPr>
      </w:pPr>
      <w:r>
        <w:rPr>
          <w:rFonts w:hint="cs"/>
          <w:rtl/>
        </w:rPr>
        <w:t>که با استفاده از این معادله یک شکل دیگری از معادله</w:t>
      </w:r>
      <w:r>
        <w:rPr>
          <w:rFonts w:hint="cs"/>
          <w:rtl/>
        </w:rPr>
        <w:softHyphen/>
        <w:t>ی انتقال رینولدز به شکل زیر حاصل می</w:t>
      </w:r>
      <w:r>
        <w:rPr>
          <w:rFonts w:hint="cs"/>
          <w:rtl/>
        </w:rPr>
        <w:softHyphen/>
        <w:t>گردد: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0"/>
        <w:gridCol w:w="5738"/>
      </w:tblGrid>
      <w:tr w:rsidR="00712FB9" w:rsidTr="00712FB9">
        <w:tc>
          <w:tcPr>
            <w:tcW w:w="3266" w:type="dxa"/>
            <w:vAlign w:val="center"/>
          </w:tcPr>
          <w:p w:rsidR="00712FB9" w:rsidRDefault="00783110" w:rsidP="00783110">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265</w:t>
            </w:r>
            <w:r>
              <w:rPr>
                <w:rtl/>
              </w:rPr>
              <w:fldChar w:fldCharType="end"/>
            </w:r>
            <w:r>
              <w:rPr>
                <w:rFonts w:hint="cs"/>
                <w:rtl/>
                <w:cs/>
              </w:rPr>
              <w:t>)</w:t>
            </w:r>
          </w:p>
        </w:tc>
        <w:tc>
          <w:tcPr>
            <w:tcW w:w="5868" w:type="dxa"/>
          </w:tcPr>
          <w:p w:rsidR="00712FB9" w:rsidRPr="00661A07" w:rsidRDefault="00472B18" w:rsidP="00712FB9">
            <w:pPr>
              <w:pStyle w:val="ad"/>
              <w:bidi w:val="0"/>
              <w:jc w:val="right"/>
              <w:rPr>
                <w:rtl/>
              </w:rPr>
            </w:pPr>
            <m:oMathPara>
              <m:oMathParaPr>
                <m:jc m:val="left"/>
              </m:oMathPara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nary>
                  <m:naryPr>
                    <m:limLoc m:val="subSup"/>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t</m:t>
                        </m:r>
                      </m:sub>
                    </m:sSub>
                  </m:sub>
                  <m:sup>
                    <m:r>
                      <m:rPr>
                        <m:sty m:val="p"/>
                      </m:rPr>
                      <w:rPr>
                        <w:rFonts w:ascii="Cambria Math" w:hAnsi="Cambria Math"/>
                      </w:rPr>
                      <m:t xml:space="preserve"> </m:t>
                    </m:r>
                  </m:sup>
                  <m:e>
                    <m:r>
                      <w:rPr>
                        <w:rFonts w:ascii="Cambria Math" w:hAnsi="Cambria Math"/>
                      </w:rPr>
                      <m:t>f</m:t>
                    </m:r>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d</m:t>
                    </m:r>
                    <m:r>
                      <w:rPr>
                        <w:rFonts w:ascii="Cambria Math" w:hAnsi="Cambria Math"/>
                      </w:rPr>
                      <m:t>V</m:t>
                    </m:r>
                  </m:e>
                </m:nary>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sub>
                  <m:sup>
                    <m:r>
                      <m:rPr>
                        <m:sty m:val="p"/>
                      </m:rPr>
                      <w:rPr>
                        <w:rFonts w:ascii="Cambria Math" w:hAnsi="Cambria Math"/>
                      </w:rPr>
                      <m:t xml:space="preserve"> </m:t>
                    </m:r>
                  </m:sup>
                  <m:e>
                    <m:d>
                      <m:dPr>
                        <m:ctrlPr>
                          <w:rPr>
                            <w:rFonts w:ascii="Cambria Math" w:hAnsi="Cambria Math"/>
                          </w:rPr>
                        </m:ctrlPr>
                      </m:dPr>
                      <m:e>
                        <m:f>
                          <m:fPr>
                            <m:ctrlPr>
                              <w:rPr>
                                <w:rFonts w:ascii="Cambria Math" w:hAnsi="Cambria Math"/>
                              </w:rPr>
                            </m:ctrlPr>
                          </m:fPr>
                          <m:num>
                            <m:r>
                              <w:rPr>
                                <w:rFonts w:ascii="Cambria Math" w:hAnsi="Cambria Math"/>
                              </w:rPr>
                              <m:t>∂f</m:t>
                            </m:r>
                            <m:r>
                              <m:rPr>
                                <m:sty m:val="p"/>
                              </m:rPr>
                              <w:rPr>
                                <w:rFonts w:ascii="Cambria Math" w:hAnsi="Cambria Math"/>
                              </w:rPr>
                              <m:t>(</m:t>
                            </m:r>
                            <m:r>
                              <m:rPr>
                                <m:sty m:val="bi"/>
                              </m:rP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∂t</m:t>
                            </m:r>
                          </m:den>
                        </m:f>
                        <m:r>
                          <m:rPr>
                            <m:sty m:val="p"/>
                          </m:rPr>
                          <w:rPr>
                            <w:rFonts w:ascii="Cambria Math" w:hAnsi="Cambria Math"/>
                          </w:rPr>
                          <m:t>+</m:t>
                        </m:r>
                        <m:r>
                          <m:rPr>
                            <m:sty m:val="b"/>
                          </m:rPr>
                          <w:rPr>
                            <w:rFonts w:ascii="Cambria Math" w:hAnsi="Cambria Math"/>
                          </w:rPr>
                          <m:t>∇</m:t>
                        </m:r>
                        <m:r>
                          <m:rPr>
                            <m:sty m:val="p"/>
                          </m:rPr>
                          <w:rPr>
                            <w:rFonts w:ascii="Cambria Math" w:hAnsi="Cambria Math"/>
                          </w:rPr>
                          <m:t>∙</m:t>
                        </m:r>
                        <m:d>
                          <m:dPr>
                            <m:ctrlPr>
                              <w:rPr>
                                <w:rFonts w:ascii="Cambria Math" w:hAnsi="Cambria Math"/>
                                <w:iCs/>
                              </w:rPr>
                            </m:ctrlPr>
                          </m:dPr>
                          <m:e>
                            <m:r>
                              <w:rPr>
                                <w:rFonts w:ascii="Cambria Math" w:hAnsi="Cambria Math"/>
                              </w:rPr>
                              <m:t>f</m:t>
                            </m:r>
                            <m:r>
                              <m:rPr>
                                <m:sty m:val="bi"/>
                              </m:rPr>
                              <w:rPr>
                                <w:rFonts w:ascii="Cambria Math" w:hAnsi="Cambria Math"/>
                              </w:rPr>
                              <m:t>v</m:t>
                            </m:r>
                          </m:e>
                        </m:d>
                      </m:e>
                    </m:d>
                  </m:e>
                </m:nary>
                <m:r>
                  <m:rPr>
                    <m:sty m:val="p"/>
                  </m:rPr>
                  <w:rPr>
                    <w:rFonts w:ascii="Cambria Math" w:hAnsi="Cambria Math"/>
                  </w:rPr>
                  <m:t>d</m:t>
                </m:r>
                <m:r>
                  <w:rPr>
                    <w:rFonts w:ascii="Cambria Math" w:hAnsi="Cambria Math"/>
                  </w:rPr>
                  <m:t>V</m:t>
                </m:r>
              </m:oMath>
            </m:oMathPara>
          </w:p>
        </w:tc>
      </w:tr>
    </w:tbl>
    <w:p w:rsidR="00712FB9" w:rsidRDefault="00712FB9" w:rsidP="005E18C4">
      <w:pPr>
        <w:pStyle w:val="a8"/>
        <w:rPr>
          <w:rtl/>
        </w:rPr>
      </w:pPr>
      <w:r>
        <w:rPr>
          <w:rFonts w:hint="cs"/>
          <w:rtl/>
        </w:rPr>
        <w:t>به روش مشابه مشتق زمانی مادی بر روی انتگرال حجم از یک متغییر برداری محاسبه می</w:t>
      </w:r>
      <w:r>
        <w:rPr>
          <w:rFonts w:hint="cs"/>
          <w:rtl/>
        </w:rPr>
        <w:softHyphen/>
        <w:t xml:space="preserve">شود. فرمول بندی مشابه در زمینه </w:t>
      </w:r>
      <w:r>
        <w:t>ALE</w:t>
      </w:r>
      <w:r>
        <w:rPr>
          <w:rFonts w:hint="cs"/>
          <w:rtl/>
        </w:rPr>
        <w:t xml:space="preserve"> قابل توسعه است که شامل مشتق زمانی مرجعی باشد، در این حالت سرعت مادی به سرعت شبکه تغییر می</w:t>
      </w:r>
      <w:r>
        <w:rPr>
          <w:rFonts w:hint="cs"/>
          <w:rtl/>
        </w:rPr>
        <w:softHyphen/>
        <w:t>کند.</w:t>
      </w:r>
    </w:p>
    <w:p w:rsidR="00712FB9" w:rsidRDefault="00712FB9" w:rsidP="00712FB9">
      <w:pPr>
        <w:pStyle w:val="Heading2"/>
        <w:rPr>
          <w:rFonts w:asciiTheme="majorBidi" w:hAnsiTheme="majorBidi"/>
          <w:rtl/>
        </w:rPr>
      </w:pPr>
      <w:bookmarkStart w:id="283" w:name="_Toc513366456"/>
      <w:r>
        <w:rPr>
          <w:rFonts w:hint="cs"/>
          <w:rtl/>
        </w:rPr>
        <w:t xml:space="preserve">بیان معادلات حاکم بر جریان تراکم پذیر بصورت دیدگاه </w:t>
      </w:r>
      <w:r w:rsidRPr="00F25D7E">
        <w:rPr>
          <w:rFonts w:asciiTheme="majorBidi" w:hAnsiTheme="majorBidi" w:cstheme="majorBidi"/>
        </w:rPr>
        <w:t>ALE</w:t>
      </w:r>
      <w:bookmarkEnd w:id="283"/>
    </w:p>
    <w:p w:rsidR="00712FB9" w:rsidRDefault="00712FB9" w:rsidP="005E18C4">
      <w:pPr>
        <w:pStyle w:val="a8"/>
        <w:rPr>
          <w:rtl/>
        </w:rPr>
      </w:pPr>
      <w:r>
        <w:rPr>
          <w:rFonts w:hint="cs"/>
          <w:rtl/>
        </w:rPr>
        <w:t>در این بخش فرم</w:t>
      </w:r>
      <w:r>
        <w:rPr>
          <w:rFonts w:hint="cs"/>
          <w:rtl/>
        </w:rPr>
        <w:softHyphen/>
        <w:t>های دیفرانسیلی و انتگرالی معادلات بقاء جرم، مومنتم و انرژی برای جریان تراکم پذیر بیان می</w:t>
      </w:r>
      <w:r>
        <w:rPr>
          <w:rFonts w:hint="cs"/>
          <w:rtl/>
        </w:rPr>
        <w:softHyphen/>
        <w:t xml:space="preserve">شود. </w:t>
      </w:r>
    </w:p>
    <w:p w:rsidR="00712FB9" w:rsidRDefault="00712FB9" w:rsidP="00712FB9">
      <w:pPr>
        <w:pStyle w:val="Heading3"/>
        <w:rPr>
          <w:rtl/>
        </w:rPr>
      </w:pPr>
      <w:bookmarkStart w:id="284" w:name="_Toc513366457"/>
      <w:r>
        <w:rPr>
          <w:rFonts w:hint="cs"/>
          <w:rtl/>
        </w:rPr>
        <w:t xml:space="preserve">فرم دیفرانسیلی معادلات بقا از دیدگاه </w:t>
      </w:r>
      <w:r>
        <w:t>ALE</w:t>
      </w:r>
      <w:bookmarkEnd w:id="284"/>
    </w:p>
    <w:p w:rsidR="00712FB9" w:rsidRDefault="00712FB9" w:rsidP="005E18C4">
      <w:pPr>
        <w:pStyle w:val="a8"/>
        <w:rPr>
          <w:rtl/>
        </w:rPr>
      </w:pPr>
      <w:r>
        <w:rPr>
          <w:rFonts w:hint="cs"/>
          <w:rtl/>
        </w:rPr>
        <w:t xml:space="preserve">فرم دیفرانسیلی معادلات بقاء جرم، مومنتم و انرژی با استفاده از دیدگاه </w:t>
      </w:r>
      <w:r>
        <w:t>ALE</w:t>
      </w:r>
      <w:r>
        <w:rPr>
          <w:rFonts w:hint="cs"/>
          <w:rtl/>
        </w:rPr>
        <w:t xml:space="preserve"> به راحتی از فرم اویلری شناخته شده متناظر آن قابل تعیین است. معادلات بقا از دیدگاه اویلری عبارتند از:</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9"/>
        <w:gridCol w:w="5729"/>
      </w:tblGrid>
      <w:tr w:rsidR="00712FB9" w:rsidTr="00712FB9">
        <w:tc>
          <w:tcPr>
            <w:tcW w:w="3266" w:type="dxa"/>
            <w:vAlign w:val="center"/>
          </w:tcPr>
          <w:p w:rsidR="00712FB9" w:rsidRDefault="00783110" w:rsidP="00783110">
            <w:pPr>
              <w:pStyle w:val="Caption"/>
              <w:rPr>
                <w:rtl/>
                <w:cs/>
              </w:rPr>
            </w:pPr>
            <w:bookmarkStart w:id="285" w:name="_Ref513363985"/>
            <w:bookmarkStart w:id="286" w:name="_Ref510651059"/>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266</w:t>
            </w:r>
            <w:r>
              <w:rPr>
                <w:rtl/>
              </w:rPr>
              <w:fldChar w:fldCharType="end"/>
            </w:r>
            <w:r>
              <w:rPr>
                <w:rFonts w:hint="cs"/>
                <w:rtl/>
                <w:cs/>
              </w:rPr>
              <w:t>)</w:t>
            </w:r>
            <w:bookmarkEnd w:id="285"/>
          </w:p>
        </w:tc>
        <w:bookmarkEnd w:id="286"/>
        <w:tc>
          <w:tcPr>
            <w:tcW w:w="5868" w:type="dxa"/>
          </w:tcPr>
          <w:p w:rsidR="00712FB9" w:rsidRPr="00661A07" w:rsidRDefault="00712FB9" w:rsidP="00712FB9">
            <w:pPr>
              <w:pStyle w:val="ad"/>
              <w:bidi w:val="0"/>
              <w:jc w:val="right"/>
              <w:rPr>
                <w:rtl/>
              </w:rPr>
            </w:pPr>
            <m:oMathPara>
              <m:oMathParaPr>
                <m:jc m:val="left"/>
              </m:oMathParaPr>
              <m:oMath>
                <m:r>
                  <m:rPr>
                    <m:sty m:val="p"/>
                  </m:rPr>
                  <w:rPr>
                    <w:rFonts w:ascii="Cambria Math" w:hAnsi="Cambria Math"/>
                  </w:rPr>
                  <m:t xml:space="preserve">  </m:t>
                </m:r>
                <m:r>
                  <w:rPr>
                    <w:rFonts w:ascii="Cambria Math" w:hAnsi="Cambria Math"/>
                  </w:rPr>
                  <m:t xml:space="preserve"> </m:t>
                </m:r>
                <w:bookmarkStart w:id="287" w:name="_Ref481951801"/>
                <m:f>
                  <m:fPr>
                    <m:ctrlPr>
                      <w:rPr>
                        <w:rFonts w:ascii="Cambria Math" w:hAnsi="Cambria Math"/>
                      </w:rPr>
                    </m:ctrlPr>
                  </m:fPr>
                  <m:num>
                    <m:r>
                      <m:rPr>
                        <m:sty m:val="p"/>
                      </m:rPr>
                      <w:rPr>
                        <w:rFonts w:ascii="Cambria Math" w:hAnsi="Cambria Math"/>
                      </w:rPr>
                      <m:t>d</m:t>
                    </m:r>
                    <m:r>
                      <w:rPr>
                        <w:rFonts w:ascii="Cambria Math" w:hAnsi="Cambria Math"/>
                      </w:rPr>
                      <m:t>ρ</m:t>
                    </m:r>
                  </m:num>
                  <m:den>
                    <m:r>
                      <m:rPr>
                        <m:sty m:val="p"/>
                      </m:rPr>
                      <w:rPr>
                        <w:rFonts w:ascii="Cambria Math" w:hAnsi="Cambria Math"/>
                      </w:rPr>
                      <m:t>d</m:t>
                    </m:r>
                    <m:r>
                      <w:rPr>
                        <w:rFonts w:ascii="Cambria Math" w:hAnsi="Cambria Math"/>
                      </w:rPr>
                      <m:t>t</m:t>
                    </m:r>
                  </m:den>
                </m:f>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∂ρ</m:t>
                            </m:r>
                          </m:num>
                          <m:den>
                            <m:r>
                              <w:rPr>
                                <w:rFonts w:ascii="Cambria Math" w:hAnsi="Cambria Math"/>
                              </w:rPr>
                              <m:t>∂t</m:t>
                            </m:r>
                          </m:den>
                        </m:f>
                      </m:e>
                    </m:d>
                  </m:e>
                  <m:sub>
                    <m:r>
                      <w:rPr>
                        <w:rFonts w:ascii="Cambria Math" w:hAnsi="Cambria Math"/>
                      </w:rPr>
                      <m:t>x</m:t>
                    </m:r>
                  </m:sub>
                </m:sSub>
                <m:r>
                  <m:rPr>
                    <m:sty m:val="p"/>
                  </m:rPr>
                  <w:rPr>
                    <w:rFonts w:ascii="Cambria Math" w:hAnsi="Cambria Math"/>
                  </w:rPr>
                  <m:t>+</m:t>
                </m:r>
                <m:r>
                  <m:rPr>
                    <m:sty m:val="bi"/>
                  </m:rPr>
                  <w:rPr>
                    <w:rFonts w:ascii="Cambria Math" w:hAnsi="Cambria Math"/>
                  </w:rPr>
                  <m:t>v</m:t>
                </m:r>
                <m:r>
                  <m:rPr>
                    <m:sty m:val="b"/>
                  </m:rPr>
                  <w:rPr>
                    <w:rFonts w:ascii="Cambria Math" w:hAnsi="Cambria Math"/>
                  </w:rPr>
                  <m:t>∙∇</m:t>
                </m:r>
                <m:r>
                  <w:rPr>
                    <w:rFonts w:ascii="Cambria Math" w:hAnsi="Cambria Math"/>
                  </w:rPr>
                  <m:t>ρ</m:t>
                </m:r>
                <m:r>
                  <m:rPr>
                    <m:sty m:val="p"/>
                  </m:rPr>
                  <w:rPr>
                    <w:rFonts w:ascii="Cambria Math" w:hAnsi="Cambria Math"/>
                  </w:rPr>
                  <m:t>=-</m:t>
                </m:r>
                <m:r>
                  <w:rPr>
                    <w:rFonts w:ascii="Cambria Math" w:hAnsi="Cambria Math"/>
                  </w:rPr>
                  <m:t>ρ</m:t>
                </m:r>
                <m:r>
                  <m:rPr>
                    <m:sty m:val="b"/>
                  </m:rPr>
                  <w:rPr>
                    <w:rFonts w:ascii="Cambria Math" w:hAnsi="Cambria Math"/>
                  </w:rPr>
                  <m:t>∇∙</m:t>
                </m:r>
                <m:r>
                  <m:rPr>
                    <m:sty m:val="bi"/>
                  </m:rPr>
                  <w:rPr>
                    <w:rFonts w:ascii="Cambria Math" w:hAnsi="Cambria Math"/>
                  </w:rPr>
                  <m:t>v</m:t>
                </m:r>
              </m:oMath>
            </m:oMathPara>
            <w:bookmarkEnd w:id="287"/>
          </w:p>
        </w:tc>
      </w:tr>
      <w:tr w:rsidR="00712FB9" w:rsidTr="00783110">
        <w:trPr>
          <w:trHeight w:val="688"/>
        </w:trPr>
        <w:tc>
          <w:tcPr>
            <w:tcW w:w="3266" w:type="dxa"/>
            <w:vAlign w:val="center"/>
          </w:tcPr>
          <w:p w:rsidR="00712FB9" w:rsidRDefault="00783110" w:rsidP="00783110">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267</w:t>
            </w:r>
            <w:r>
              <w:rPr>
                <w:rtl/>
              </w:rPr>
              <w:fldChar w:fldCharType="end"/>
            </w:r>
            <w:r>
              <w:rPr>
                <w:rFonts w:hint="cs"/>
                <w:rtl/>
                <w:cs/>
              </w:rPr>
              <w:t>)</w:t>
            </w:r>
          </w:p>
        </w:tc>
        <w:tc>
          <w:tcPr>
            <w:tcW w:w="5868" w:type="dxa"/>
          </w:tcPr>
          <w:p w:rsidR="00712FB9" w:rsidRPr="00661A07" w:rsidRDefault="00712FB9" w:rsidP="00712FB9">
            <w:pPr>
              <w:pStyle w:val="ad"/>
              <w:bidi w:val="0"/>
              <w:jc w:val="right"/>
              <w:rPr>
                <w:rtl/>
              </w:rPr>
            </w:pPr>
            <m:oMathPara>
              <m:oMathParaPr>
                <m:jc m:val="left"/>
              </m:oMathParaPr>
              <m:oMath>
                <m:r>
                  <w:rPr>
                    <w:rFonts w:ascii="Cambria Math" w:hAnsi="Cambria Math" w:cs="Cambria Math"/>
                  </w:rPr>
                  <m:t>ρ</m:t>
                </m:r>
                <m:f>
                  <m:fPr>
                    <m:ctrlPr>
                      <w:rPr>
                        <w:rFonts w:ascii="Cambria Math" w:hAnsi="Cambria Math"/>
                      </w:rPr>
                    </m:ctrlPr>
                  </m:fPr>
                  <m:num>
                    <m:r>
                      <m:rPr>
                        <m:sty m:val="p"/>
                      </m:rPr>
                      <w:rPr>
                        <w:rFonts w:ascii="Cambria Math" w:hAnsi="Cambria Math"/>
                      </w:rPr>
                      <m:t>d</m:t>
                    </m:r>
                    <m:r>
                      <m:rPr>
                        <m:sty m:val="bi"/>
                      </m:rPr>
                      <w:rPr>
                        <w:rFonts w:ascii="Cambria Math" w:hAnsi="Cambria Math"/>
                      </w:rPr>
                      <m:t>v</m:t>
                    </m:r>
                  </m:num>
                  <m:den>
                    <m:r>
                      <m:rPr>
                        <m:sty m:val="p"/>
                      </m:rPr>
                      <w:rPr>
                        <w:rFonts w:ascii="Cambria Math" w:hAnsi="Cambria Math"/>
                      </w:rPr>
                      <m:t>d</m:t>
                    </m:r>
                    <m:r>
                      <w:rPr>
                        <w:rFonts w:ascii="Cambria Math" w:hAnsi="Cambria Math"/>
                      </w:rPr>
                      <m:t>t</m:t>
                    </m:r>
                  </m:den>
                </m:f>
                <m:r>
                  <m:rPr>
                    <m:sty m:val="p"/>
                  </m:rPr>
                  <w:rPr>
                    <w:rFonts w:ascii="Cambria Math" w:hAnsi="Cambria Math"/>
                  </w:rPr>
                  <m:t>=</m:t>
                </m:r>
                <m:r>
                  <w:rPr>
                    <w:rFonts w:ascii="Cambria Math" w:hAnsi="Cambria Math"/>
                  </w:rPr>
                  <m:t>ρ</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m:t>
                                </m:r>
                                <m:r>
                                  <m:rPr>
                                    <m:sty m:val="bi"/>
                                  </m:rPr>
                                  <w:rPr>
                                    <w:rFonts w:ascii="Cambria Math" w:hAnsi="Cambria Math"/>
                                  </w:rPr>
                                  <m:t>v</m:t>
                                </m:r>
                              </m:num>
                              <m:den>
                                <m:r>
                                  <w:rPr>
                                    <w:rFonts w:ascii="Cambria Math" w:hAnsi="Cambria Math"/>
                                  </w:rPr>
                                  <m:t>∂t</m:t>
                                </m:r>
                              </m:den>
                            </m:f>
                          </m:e>
                        </m:d>
                      </m:e>
                      <m:sub>
                        <m:r>
                          <m:rPr>
                            <m:sty m:val="bi"/>
                          </m:rPr>
                          <w:rPr>
                            <w:rFonts w:ascii="Cambria Math" w:hAnsi="Cambria Math"/>
                          </w:rPr>
                          <m:t>x</m:t>
                        </m:r>
                      </m:sub>
                    </m:sSub>
                    <m:r>
                      <m:rPr>
                        <m:sty m:val="p"/>
                      </m:rPr>
                      <w:rPr>
                        <w:rFonts w:ascii="Cambria Math" w:hAnsi="Cambria Math"/>
                      </w:rPr>
                      <m:t>+</m:t>
                    </m:r>
                    <m:d>
                      <m:dPr>
                        <m:ctrlPr>
                          <w:rPr>
                            <w:rFonts w:ascii="Cambria Math" w:hAnsi="Cambria Math"/>
                            <w:b/>
                          </w:rPr>
                        </m:ctrlPr>
                      </m:dPr>
                      <m:e>
                        <m:r>
                          <m:rPr>
                            <m:sty m:val="bi"/>
                          </m:rPr>
                          <w:rPr>
                            <w:rFonts w:ascii="Cambria Math" w:hAnsi="Cambria Math"/>
                          </w:rPr>
                          <m:t>v</m:t>
                        </m:r>
                        <m:r>
                          <m:rPr>
                            <m:sty m:val="b"/>
                          </m:rPr>
                          <w:rPr>
                            <w:rFonts w:ascii="Cambria Math" w:hAnsi="Cambria Math"/>
                          </w:rPr>
                          <m:t>.∇</m:t>
                        </m:r>
                      </m:e>
                    </m:d>
                    <m:r>
                      <m:rPr>
                        <m:sty m:val="bi"/>
                      </m:rPr>
                      <w:rPr>
                        <w:rFonts w:ascii="Cambria Math" w:hAnsi="Cambria Math"/>
                      </w:rPr>
                      <m:t>v</m:t>
                    </m:r>
                  </m:e>
                </m:d>
                <m:r>
                  <m:rPr>
                    <m:sty m:val="p"/>
                  </m:rPr>
                  <w:rPr>
                    <w:rFonts w:ascii="Cambria Math" w:hAnsi="Cambria Math"/>
                  </w:rPr>
                  <m:t>=</m:t>
                </m:r>
                <m:r>
                  <m:rPr>
                    <m:sty m:val="b"/>
                  </m:rPr>
                  <w:rPr>
                    <w:rFonts w:ascii="Cambria Math" w:hAnsi="Cambria Math"/>
                  </w:rPr>
                  <m:t>∇∙</m:t>
                </m:r>
                <m:r>
                  <m:rPr>
                    <m:sty m:val="bi"/>
                  </m:rPr>
                  <w:rPr>
                    <w:rFonts w:ascii="Cambria Math" w:hAnsi="Cambria Math"/>
                  </w:rPr>
                  <m:t>σ</m:t>
                </m:r>
                <m:r>
                  <m:rPr>
                    <m:sty m:val="p"/>
                  </m:rPr>
                  <w:rPr>
                    <w:rFonts w:ascii="Cambria Math" w:hAnsi="Cambria Math"/>
                  </w:rPr>
                  <m:t>+</m:t>
                </m:r>
                <m:r>
                  <w:rPr>
                    <w:rFonts w:ascii="Cambria Math" w:hAnsi="Cambria Math"/>
                  </w:rPr>
                  <m:t>ρ</m:t>
                </m:r>
                <m:r>
                  <m:rPr>
                    <m:sty m:val="bi"/>
                  </m:rPr>
                  <w:rPr>
                    <w:rFonts w:ascii="Cambria Math" w:hAnsi="Cambria Math"/>
                  </w:rPr>
                  <m:t>b</m:t>
                </m:r>
              </m:oMath>
            </m:oMathPara>
          </w:p>
        </w:tc>
      </w:tr>
      <w:tr w:rsidR="00712FB9" w:rsidTr="00712FB9">
        <w:tc>
          <w:tcPr>
            <w:tcW w:w="3266" w:type="dxa"/>
            <w:vAlign w:val="center"/>
          </w:tcPr>
          <w:p w:rsidR="00712FB9" w:rsidRDefault="00783110" w:rsidP="00783110">
            <w:pPr>
              <w:pStyle w:val="Caption"/>
              <w:rPr>
                <w:rtl/>
                <w:cs/>
              </w:rPr>
            </w:pPr>
            <w:bookmarkStart w:id="288" w:name="_Ref513363996"/>
            <w:bookmarkStart w:id="289" w:name="_Ref510651065"/>
            <w:r>
              <w:rPr>
                <w:rFonts w:hint="cs"/>
                <w:rtl/>
                <w:cs/>
              </w:rPr>
              <w:lastRenderedPageBreak/>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268</w:t>
            </w:r>
            <w:r>
              <w:rPr>
                <w:rtl/>
              </w:rPr>
              <w:fldChar w:fldCharType="end"/>
            </w:r>
            <w:r>
              <w:rPr>
                <w:rFonts w:hint="cs"/>
                <w:rtl/>
                <w:cs/>
              </w:rPr>
              <w:t>)</w:t>
            </w:r>
            <w:bookmarkEnd w:id="288"/>
          </w:p>
        </w:tc>
        <w:tc>
          <w:tcPr>
            <w:tcW w:w="5868" w:type="dxa"/>
          </w:tcPr>
          <w:p w:rsidR="00712FB9" w:rsidRPr="00661A07" w:rsidRDefault="00712FB9" w:rsidP="00712FB9">
            <w:pPr>
              <w:pStyle w:val="ad"/>
              <w:bidi w:val="0"/>
              <w:jc w:val="right"/>
              <w:rPr>
                <w:rtl/>
              </w:rPr>
            </w:pPr>
            <w:bookmarkStart w:id="290" w:name="_Ref481951814"/>
            <w:bookmarkEnd w:id="289"/>
            <m:oMathPara>
              <m:oMathParaPr>
                <m:jc m:val="left"/>
              </m:oMathParaPr>
              <m:oMath>
                <m:r>
                  <w:rPr>
                    <w:rFonts w:ascii="Cambria Math" w:hAnsi="Cambria Math" w:cs="Cambria Math"/>
                  </w:rPr>
                  <m:t>ρ</m:t>
                </m:r>
                <m:f>
                  <m:fPr>
                    <m:ctrlPr>
                      <w:rPr>
                        <w:rFonts w:ascii="Cambria Math" w:hAnsi="Cambria Math"/>
                      </w:rPr>
                    </m:ctrlPr>
                  </m:fPr>
                  <m:num>
                    <m:r>
                      <m:rPr>
                        <m:sty m:val="p"/>
                      </m:rPr>
                      <w:rPr>
                        <w:rFonts w:ascii="Cambria Math" w:hAnsi="Cambria Math"/>
                      </w:rPr>
                      <m:t>d</m:t>
                    </m:r>
                    <m:r>
                      <w:rPr>
                        <w:rFonts w:ascii="Cambria Math" w:hAnsi="Cambria Math"/>
                      </w:rPr>
                      <m:t>E</m:t>
                    </m:r>
                  </m:num>
                  <m:den>
                    <m:r>
                      <m:rPr>
                        <m:sty m:val="p"/>
                      </m:rPr>
                      <w:rPr>
                        <w:rFonts w:ascii="Cambria Math" w:hAnsi="Cambria Math"/>
                      </w:rPr>
                      <m:t>d</m:t>
                    </m:r>
                    <m:r>
                      <w:rPr>
                        <w:rFonts w:ascii="Cambria Math" w:hAnsi="Cambria Math"/>
                      </w:rPr>
                      <m:t>t</m:t>
                    </m:r>
                  </m:den>
                </m:f>
                <m:r>
                  <m:rPr>
                    <m:sty m:val="p"/>
                  </m:rPr>
                  <w:rPr>
                    <w:rFonts w:ascii="Cambria Math" w:hAnsi="Cambria Math"/>
                  </w:rPr>
                  <m:t>=</m:t>
                </m:r>
                <m:r>
                  <w:rPr>
                    <w:rFonts w:ascii="Cambria Math" w:hAnsi="Cambria Math"/>
                  </w:rPr>
                  <m:t>ρ</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∂t</m:t>
                                </m:r>
                              </m:den>
                            </m:f>
                          </m:e>
                        </m:d>
                      </m:e>
                      <m:sub>
                        <m:r>
                          <m:rPr>
                            <m:sty m:val="bi"/>
                          </m:rPr>
                          <w:rPr>
                            <w:rFonts w:ascii="Cambria Math" w:hAnsi="Cambria Math"/>
                          </w:rPr>
                          <m:t>x</m:t>
                        </m:r>
                      </m:sub>
                    </m:sSub>
                    <m:r>
                      <m:rPr>
                        <m:sty m:val="p"/>
                      </m:rPr>
                      <w:rPr>
                        <w:rFonts w:ascii="Cambria Math" w:hAnsi="Cambria Math"/>
                      </w:rPr>
                      <m:t>+</m:t>
                    </m:r>
                    <m:r>
                      <m:rPr>
                        <m:sty m:val="bi"/>
                      </m:rPr>
                      <w:rPr>
                        <w:rFonts w:ascii="Cambria Math" w:hAnsi="Cambria Math"/>
                      </w:rPr>
                      <m:t>v</m:t>
                    </m:r>
                    <m:r>
                      <m:rPr>
                        <m:sty m:val="b"/>
                      </m:rPr>
                      <w:rPr>
                        <w:rFonts w:ascii="Cambria Math" w:hAnsi="Cambria Math"/>
                      </w:rPr>
                      <m:t>.∇</m:t>
                    </m:r>
                    <m:r>
                      <w:rPr>
                        <w:rFonts w:ascii="Cambria Math" w:hAnsi="Cambria Math"/>
                      </w:rPr>
                      <m:t>E</m:t>
                    </m:r>
                  </m:e>
                </m:d>
                <m:r>
                  <m:rPr>
                    <m:sty m:val="p"/>
                  </m:rPr>
                  <w:rPr>
                    <w:rFonts w:ascii="Cambria Math" w:hAnsi="Cambria Math"/>
                  </w:rPr>
                  <m:t>=</m:t>
                </m:r>
                <m:r>
                  <m:rPr>
                    <m:sty m:val="b"/>
                  </m:rPr>
                  <w:rPr>
                    <w:rFonts w:ascii="Cambria Math" w:hAnsi="Cambria Math"/>
                  </w:rPr>
                  <m:t>∇∙</m:t>
                </m:r>
                <m:d>
                  <m:dPr>
                    <m:ctrlPr>
                      <w:rPr>
                        <w:rFonts w:ascii="Cambria Math" w:hAnsi="Cambria Math"/>
                        <w:b/>
                      </w:rPr>
                    </m:ctrlPr>
                  </m:dPr>
                  <m:e>
                    <m:r>
                      <m:rPr>
                        <m:sty m:val="bi"/>
                      </m:rPr>
                      <w:rPr>
                        <w:rFonts w:ascii="Cambria Math" w:hAnsi="Cambria Math"/>
                      </w:rPr>
                      <m:t>σ</m:t>
                    </m:r>
                    <m:r>
                      <m:rPr>
                        <m:sty m:val="b"/>
                      </m:rPr>
                      <w:rPr>
                        <w:rFonts w:ascii="Cambria Math" w:hAnsi="Cambria Math"/>
                      </w:rPr>
                      <m:t>∙</m:t>
                    </m:r>
                    <m:r>
                      <m:rPr>
                        <m:sty m:val="bi"/>
                      </m:rPr>
                      <w:rPr>
                        <w:rFonts w:ascii="Cambria Math" w:hAnsi="Cambria Math"/>
                      </w:rPr>
                      <m:t>v</m:t>
                    </m:r>
                  </m:e>
                </m:d>
                <m:r>
                  <m:rPr>
                    <m:sty m:val="p"/>
                  </m:rPr>
                  <w:rPr>
                    <w:rFonts w:ascii="Cambria Math" w:hAnsi="Cambria Math"/>
                  </w:rPr>
                  <m:t>+</m:t>
                </m:r>
                <m:r>
                  <m:rPr>
                    <m:sty m:val="bi"/>
                  </m:rPr>
                  <w:rPr>
                    <w:rFonts w:ascii="Cambria Math" w:hAnsi="Cambria Math"/>
                  </w:rPr>
                  <m:t>v</m:t>
                </m:r>
                <m:r>
                  <m:rPr>
                    <m:sty m:val="p"/>
                  </m:rPr>
                  <w:rPr>
                    <w:rFonts w:ascii="Cambria Math" w:hAnsi="Cambria Math"/>
                  </w:rPr>
                  <m:t>∙</m:t>
                </m:r>
                <m:r>
                  <w:rPr>
                    <w:rFonts w:ascii="Cambria Math" w:hAnsi="Cambria Math"/>
                  </w:rPr>
                  <m:t>ρ</m:t>
                </m:r>
                <m:r>
                  <m:rPr>
                    <m:sty m:val="bi"/>
                  </m:rPr>
                  <w:rPr>
                    <w:rFonts w:ascii="Cambria Math" w:hAnsi="Cambria Math"/>
                  </w:rPr>
                  <m:t>b</m:t>
                </m:r>
              </m:oMath>
            </m:oMathPara>
            <w:bookmarkEnd w:id="290"/>
          </w:p>
        </w:tc>
      </w:tr>
    </w:tbl>
    <w:p w:rsidR="00712FB9" w:rsidRDefault="00712FB9" w:rsidP="005E18C4">
      <w:pPr>
        <w:pStyle w:val="a8"/>
        <w:rPr>
          <w:rtl/>
        </w:rPr>
      </w:pPr>
      <w:r>
        <w:rPr>
          <w:rFonts w:hint="cs"/>
          <w:rtl/>
        </w:rPr>
        <w:t xml:space="preserve">که در آن </w:t>
      </w:r>
      <m:oMath>
        <m:r>
          <w:rPr>
            <w:rFonts w:ascii="Cambria Math" w:hAnsi="Cambria Math" w:cs="Cambria Math"/>
          </w:rPr>
          <m:t>ρ</m:t>
        </m:r>
      </m:oMath>
      <w:r>
        <w:rPr>
          <w:rFonts w:eastAsiaTheme="minorEastAsia" w:hint="cs"/>
          <w:rtl/>
        </w:rPr>
        <w:t xml:space="preserve"> چگالی، </w:t>
      </w:r>
      <m:oMath>
        <m:r>
          <m:rPr>
            <m:sty m:val="bi"/>
          </m:rPr>
          <w:rPr>
            <w:rFonts w:ascii="Cambria Math" w:eastAsiaTheme="minorEastAsia" w:hAnsi="Cambria Math"/>
          </w:rPr>
          <m:t>v</m:t>
        </m:r>
      </m:oMath>
      <w:r>
        <w:rPr>
          <w:rFonts w:hint="cs"/>
          <w:rtl/>
        </w:rPr>
        <w:t xml:space="preserve"> بردار سرعت مادی، </w:t>
      </w:r>
      <m:oMath>
        <m:r>
          <m:rPr>
            <m:sty m:val="b"/>
          </m:rPr>
          <w:rPr>
            <w:rFonts w:ascii="Cambria Math" w:hAnsi="Cambria Math" w:cs="Cambria Math"/>
          </w:rPr>
          <m:t>σ</m:t>
        </m:r>
      </m:oMath>
      <w:r>
        <w:rPr>
          <w:rFonts w:eastAsiaTheme="minorEastAsia" w:hint="cs"/>
          <w:rtl/>
        </w:rPr>
        <w:t xml:space="preserve"> تانسور تنش کوشی، </w:t>
      </w:r>
      <m:oMath>
        <m:r>
          <m:rPr>
            <m:sty m:val="bi"/>
          </m:rPr>
          <w:rPr>
            <w:rFonts w:ascii="Cambria Math" w:eastAsiaTheme="minorEastAsia" w:hAnsi="Cambria Math"/>
          </w:rPr>
          <m:t>b</m:t>
        </m:r>
      </m:oMath>
      <w:r>
        <w:rPr>
          <w:rFonts w:hint="cs"/>
          <w:rtl/>
        </w:rPr>
        <w:t xml:space="preserve"> بردار نیروی حجمی مخصوص و </w:t>
      </w:r>
      <m:oMath>
        <m:r>
          <w:rPr>
            <w:rFonts w:ascii="Cambria Math" w:hAnsi="Cambria Math"/>
          </w:rPr>
          <m:t>E</m:t>
        </m:r>
      </m:oMath>
      <w:r>
        <w:rPr>
          <w:rFonts w:hint="cs"/>
          <w:rtl/>
        </w:rPr>
        <w:t xml:space="preserve"> انرژی کل مخصوص می</w:t>
      </w:r>
      <w:r>
        <w:rPr>
          <w:rFonts w:hint="cs"/>
          <w:rtl/>
        </w:rPr>
        <w:softHyphen/>
        <w:t>باشد. در معادله انرژی فوق تنها انرژی مکانیکی در نظر گرفته شده است. توجه شود که جمله تنش در همان معادله (معادله انرژی) را می</w:t>
      </w:r>
      <w:r>
        <w:rPr>
          <w:rFonts w:hint="cs"/>
          <w:rtl/>
        </w:rPr>
        <w:softHyphen/>
        <w:t>توان به صورت زیر نیز نوشت:</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4"/>
        <w:gridCol w:w="7824"/>
      </w:tblGrid>
      <w:tr w:rsidR="00712FB9" w:rsidTr="00712FB9">
        <w:tc>
          <w:tcPr>
            <w:tcW w:w="1106" w:type="dxa"/>
            <w:vAlign w:val="center"/>
          </w:tcPr>
          <w:p w:rsidR="00712FB9" w:rsidRDefault="00783110" w:rsidP="00783110">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269</w:t>
            </w:r>
            <w:r>
              <w:rPr>
                <w:rtl/>
              </w:rPr>
              <w:fldChar w:fldCharType="end"/>
            </w:r>
            <w:r>
              <w:rPr>
                <w:rFonts w:hint="cs"/>
                <w:rtl/>
                <w:cs/>
              </w:rPr>
              <w:t>)</w:t>
            </w:r>
          </w:p>
        </w:tc>
        <w:tc>
          <w:tcPr>
            <w:tcW w:w="8028" w:type="dxa"/>
          </w:tcPr>
          <w:p w:rsidR="00712FB9" w:rsidRPr="00661A07" w:rsidRDefault="00712FB9" w:rsidP="00712FB9">
            <w:pPr>
              <w:pStyle w:val="ad"/>
              <w:bidi w:val="0"/>
              <w:jc w:val="right"/>
              <w:rPr>
                <w:rtl/>
              </w:rPr>
            </w:pPr>
            <m:oMathPara>
              <m:oMathParaPr>
                <m:jc m:val="left"/>
              </m:oMathParaPr>
              <m:oMath>
                <m:r>
                  <m:rPr>
                    <m:sty m:val="b"/>
                  </m:rPr>
                  <w:rPr>
                    <w:rFonts w:ascii="Cambria Math" w:hAnsi="Cambria Math" w:cs="Cambria Math"/>
                  </w:rPr>
                  <m:t>∇</m:t>
                </m:r>
                <m:r>
                  <m:rPr>
                    <m:sty m:val="b"/>
                  </m:rPr>
                  <w:rPr>
                    <w:rFonts w:ascii="Cambria Math" w:hAnsi="Cambria Math" w:hint="cs"/>
                    <w:rtl/>
                  </w:rPr>
                  <m:t>∙</m:t>
                </m:r>
                <m:d>
                  <m:dPr>
                    <m:ctrlPr>
                      <w:rPr>
                        <w:rFonts w:ascii="Cambria Math" w:hAnsi="Cambria Math"/>
                        <w:b/>
                      </w:rPr>
                    </m:ctrlPr>
                  </m:dPr>
                  <m:e>
                    <m:r>
                      <m:rPr>
                        <m:sty m:val="bi"/>
                      </m:rPr>
                      <w:rPr>
                        <w:rFonts w:ascii="Cambria Math" w:hAnsi="Cambria Math"/>
                      </w:rPr>
                      <m:t>σ</m:t>
                    </m:r>
                    <m:r>
                      <m:rPr>
                        <m:sty m:val="b"/>
                      </m:rPr>
                      <w:rPr>
                        <w:rFonts w:ascii="Cambria Math" w:hAnsi="Cambria Math"/>
                      </w:rPr>
                      <m:t>∙</m:t>
                    </m:r>
                    <m:r>
                      <m:rPr>
                        <m:sty m:val="bi"/>
                      </m:rPr>
                      <w:rPr>
                        <w:rFonts w:ascii="Cambria Math" w:hAnsi="Cambria Math"/>
                      </w:rPr>
                      <m:t>v</m:t>
                    </m:r>
                  </m:e>
                </m:d>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en>
                </m:f>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ij</m:t>
                        </m:r>
                      </m:sub>
                    </m:sSub>
                    <m:sSub>
                      <m:sSubPr>
                        <m:ctrlPr>
                          <w:rPr>
                            <w:rFonts w:ascii="Cambria Math" w:hAnsi="Cambria Math"/>
                          </w:rPr>
                        </m:ctrlPr>
                      </m:sSubPr>
                      <m:e>
                        <m:r>
                          <w:rPr>
                            <w:rFonts w:ascii="Cambria Math" w:hAnsi="Cambria Math"/>
                          </w:rPr>
                          <m:t>v</m:t>
                        </m:r>
                      </m:e>
                      <m:sub>
                        <m:r>
                          <w:rPr>
                            <w:rFonts w:ascii="Cambria Math" w:hAnsi="Cambria Math"/>
                          </w:rPr>
                          <m:t>j</m:t>
                        </m:r>
                      </m:sub>
                    </m:sSub>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ij</m:t>
                        </m:r>
                      </m:sub>
                    </m:sSub>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en>
                </m:f>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ij</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en>
                </m:f>
                <m:r>
                  <m:rPr>
                    <m:sty m:val="p"/>
                  </m:rPr>
                  <w:rPr>
                    <w:rFonts w:ascii="Cambria Math" w:hAnsi="Cambria Math"/>
                  </w:rPr>
                  <m:t>=</m:t>
                </m:r>
                <m:d>
                  <m:dPr>
                    <m:ctrlPr>
                      <w:rPr>
                        <w:rFonts w:ascii="Cambria Math" w:hAnsi="Cambria Math"/>
                        <w:b/>
                      </w:rPr>
                    </m:ctrlPr>
                  </m:dPr>
                  <m:e>
                    <m:r>
                      <m:rPr>
                        <m:sty m:val="b"/>
                      </m:rPr>
                      <w:rPr>
                        <w:rFonts w:ascii="Cambria Math" w:hAnsi="Cambria Math"/>
                      </w:rPr>
                      <m:t>∇∙</m:t>
                    </m:r>
                    <m:r>
                      <m:rPr>
                        <m:sty m:val="bi"/>
                      </m:rPr>
                      <w:rPr>
                        <w:rFonts w:ascii="Cambria Math" w:hAnsi="Cambria Math"/>
                      </w:rPr>
                      <m:t>σ</m:t>
                    </m:r>
                  </m:e>
                </m:d>
                <m:r>
                  <m:rPr>
                    <m:sty m:val="b"/>
                  </m:rPr>
                  <w:rPr>
                    <w:rFonts w:ascii="Cambria Math" w:hAnsi="Cambria Math"/>
                  </w:rPr>
                  <m:t>∙</m:t>
                </m:r>
                <m:r>
                  <m:rPr>
                    <m:sty m:val="bi"/>
                  </m:rPr>
                  <w:rPr>
                    <w:rFonts w:ascii="Cambria Math" w:hAnsi="Cambria Math"/>
                  </w:rPr>
                  <m:t>v</m:t>
                </m:r>
                <m:r>
                  <m:rPr>
                    <m:sty m:val="b"/>
                  </m:rPr>
                  <w:rPr>
                    <w:rFonts w:ascii="Cambria Math" w:hAnsi="Cambria Math"/>
                  </w:rPr>
                  <m:t>+</m:t>
                </m:r>
                <m:r>
                  <m:rPr>
                    <m:sty m:val="bi"/>
                  </m:rPr>
                  <w:rPr>
                    <w:rFonts w:ascii="Cambria Math" w:hAnsi="Cambria Math"/>
                  </w:rPr>
                  <m:t>σ</m:t>
                </m:r>
                <m:r>
                  <m:rPr>
                    <m:sty m:val="b"/>
                  </m:rPr>
                  <w:rPr>
                    <w:rFonts w:ascii="Cambria Math" w:hAnsi="Cambria Math"/>
                  </w:rPr>
                  <m:t>:∇</m:t>
                </m:r>
                <m:r>
                  <m:rPr>
                    <m:sty m:val="bi"/>
                  </m:rPr>
                  <w:rPr>
                    <w:rFonts w:ascii="Cambria Math" w:hAnsi="Cambria Math"/>
                  </w:rPr>
                  <m:t>v</m:t>
                </m:r>
              </m:oMath>
            </m:oMathPara>
          </w:p>
        </w:tc>
      </w:tr>
    </w:tbl>
    <w:p w:rsidR="00712FB9" w:rsidRDefault="00712FB9" w:rsidP="005E18C4">
      <w:pPr>
        <w:pStyle w:val="a8"/>
        <w:rPr>
          <w:rtl/>
        </w:rPr>
      </w:pPr>
      <w:r>
        <w:rPr>
          <w:rFonts w:hint="cs"/>
          <w:rtl/>
        </w:rPr>
        <w:t xml:space="preserve">که در آن </w:t>
      </w:r>
      <m:oMath>
        <m:r>
          <m:rPr>
            <m:sty m:val="b"/>
          </m:rPr>
          <w:rPr>
            <w:rFonts w:ascii="Cambria Math" w:hAnsi="Cambria Math"/>
          </w:rPr>
          <m:t>∇</m:t>
        </m:r>
        <m:r>
          <m:rPr>
            <m:sty m:val="bi"/>
          </m:rPr>
          <w:rPr>
            <w:rFonts w:ascii="Cambria Math" w:hAnsi="Cambria Math"/>
          </w:rPr>
          <m:t>v</m:t>
        </m:r>
      </m:oMath>
      <w:r>
        <w:rPr>
          <w:rFonts w:hint="cs"/>
          <w:rtl/>
        </w:rPr>
        <w:t xml:space="preserve"> گرادیان سرعت فضایی است. همچنین اغلب از معادله موازنه انرژی درونی به عنوان معادله انرژی استفاده می</w:t>
      </w:r>
      <w:r>
        <w:rPr>
          <w:rFonts w:hint="cs"/>
          <w:rtl/>
        </w:rPr>
        <w:softHyphen/>
        <w:t>شود.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5728"/>
      </w:tblGrid>
      <w:tr w:rsidR="00712FB9" w:rsidTr="00712FB9">
        <w:tc>
          <w:tcPr>
            <w:tcW w:w="3266" w:type="dxa"/>
            <w:vAlign w:val="center"/>
          </w:tcPr>
          <w:p w:rsidR="00712FB9" w:rsidRDefault="00783110" w:rsidP="00783110">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270</w:t>
            </w:r>
            <w:r>
              <w:rPr>
                <w:rtl/>
              </w:rPr>
              <w:fldChar w:fldCharType="end"/>
            </w:r>
            <w:r>
              <w:rPr>
                <w:rFonts w:hint="cs"/>
                <w:rtl/>
                <w:cs/>
              </w:rPr>
              <w:t>)</w:t>
            </w:r>
          </w:p>
        </w:tc>
        <w:tc>
          <w:tcPr>
            <w:tcW w:w="5868" w:type="dxa"/>
          </w:tcPr>
          <w:p w:rsidR="00712FB9" w:rsidRPr="00661A07" w:rsidRDefault="00712FB9" w:rsidP="00712FB9">
            <w:pPr>
              <w:pStyle w:val="ad"/>
              <w:bidi w:val="0"/>
              <w:jc w:val="right"/>
              <w:rPr>
                <w:rtl/>
              </w:rPr>
            </w:pPr>
            <m:oMathPara>
              <m:oMathParaPr>
                <m:jc m:val="left"/>
              </m:oMathParaPr>
              <m:oMath>
                <m:r>
                  <w:rPr>
                    <w:rFonts w:ascii="Cambria Math" w:hAnsi="Cambria Math" w:cs="Cambria Math"/>
                  </w:rPr>
                  <m:t>ρ</m:t>
                </m:r>
                <m:f>
                  <m:fPr>
                    <m:ctrlPr>
                      <w:rPr>
                        <w:rFonts w:ascii="Cambria Math" w:hAnsi="Cambria Math"/>
                      </w:rPr>
                    </m:ctrlPr>
                  </m:fPr>
                  <m:num>
                    <m:r>
                      <m:rPr>
                        <m:sty m:val="p"/>
                      </m:rPr>
                      <w:rPr>
                        <w:rFonts w:ascii="Cambria Math" w:hAnsi="Cambria Math"/>
                      </w:rPr>
                      <m:t>d</m:t>
                    </m:r>
                    <m:r>
                      <w:rPr>
                        <w:rFonts w:ascii="Cambria Math" w:hAnsi="Cambria Math"/>
                      </w:rPr>
                      <m:t>e</m:t>
                    </m:r>
                  </m:num>
                  <m:den>
                    <m:r>
                      <m:rPr>
                        <m:sty m:val="p"/>
                      </m:rPr>
                      <w:rPr>
                        <w:rFonts w:ascii="Cambria Math" w:hAnsi="Cambria Math"/>
                      </w:rPr>
                      <m:t>d</m:t>
                    </m:r>
                    <m:r>
                      <w:rPr>
                        <w:rFonts w:ascii="Cambria Math" w:hAnsi="Cambria Math"/>
                      </w:rPr>
                      <m:t>t</m:t>
                    </m:r>
                  </m:den>
                </m:f>
                <m:r>
                  <m:rPr>
                    <m:sty m:val="p"/>
                  </m:rPr>
                  <w:rPr>
                    <w:rFonts w:ascii="Cambria Math" w:hAnsi="Cambria Math"/>
                  </w:rPr>
                  <m:t>=</m:t>
                </m:r>
                <m:r>
                  <w:rPr>
                    <w:rFonts w:ascii="Cambria Math" w:hAnsi="Cambria Math"/>
                  </w:rPr>
                  <m:t>ρ</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∂t</m:t>
                                </m:r>
                              </m:den>
                            </m:f>
                          </m:e>
                        </m:d>
                      </m:e>
                      <m:sub>
                        <m:r>
                          <m:rPr>
                            <m:sty m:val="bi"/>
                          </m:rPr>
                          <w:rPr>
                            <w:rFonts w:ascii="Cambria Math" w:hAnsi="Cambria Math"/>
                          </w:rPr>
                          <m:t>x</m:t>
                        </m:r>
                      </m:sub>
                    </m:sSub>
                    <m:r>
                      <m:rPr>
                        <m:sty m:val="p"/>
                      </m:rPr>
                      <w:rPr>
                        <w:rFonts w:ascii="Cambria Math" w:hAnsi="Cambria Math"/>
                      </w:rPr>
                      <m:t>+</m:t>
                    </m:r>
                    <m:r>
                      <m:rPr>
                        <m:sty m:val="bi"/>
                      </m:rPr>
                      <w:rPr>
                        <w:rFonts w:ascii="Cambria Math" w:hAnsi="Cambria Math"/>
                      </w:rPr>
                      <m:t>v</m:t>
                    </m:r>
                    <m:r>
                      <m:rPr>
                        <m:sty m:val="b"/>
                      </m:rPr>
                      <w:rPr>
                        <w:rFonts w:ascii="Cambria Math" w:hAnsi="Cambria Math"/>
                      </w:rPr>
                      <m:t>.∇</m:t>
                    </m:r>
                    <m:r>
                      <w:rPr>
                        <w:rFonts w:ascii="Cambria Math" w:hAnsi="Cambria Math"/>
                      </w:rPr>
                      <m:t>e</m:t>
                    </m:r>
                  </m:e>
                </m:d>
                <m:r>
                  <m:rPr>
                    <m:sty m:val="p"/>
                  </m:rPr>
                  <w:rPr>
                    <w:rFonts w:ascii="Cambria Math" w:hAnsi="Cambria Math"/>
                  </w:rPr>
                  <m:t>=</m:t>
                </m:r>
                <m:r>
                  <m:rPr>
                    <m:sty m:val="bi"/>
                  </m:rPr>
                  <w:rPr>
                    <w:rFonts w:ascii="Cambria Math" w:hAnsi="Cambria Math"/>
                  </w:rPr>
                  <m:t>σ</m:t>
                </m:r>
                <m:r>
                  <m:rPr>
                    <m:sty m:val="b"/>
                  </m:rPr>
                  <w:rPr>
                    <w:rFonts w:ascii="Cambria Math" w:hAnsi="Cambria Math"/>
                  </w:rPr>
                  <m:t>:</m:t>
                </m:r>
                <m:sSup>
                  <m:sSupPr>
                    <m:ctrlPr>
                      <w:rPr>
                        <w:rFonts w:ascii="Cambria Math" w:hAnsi="Cambria Math"/>
                        <w:b/>
                      </w:rPr>
                    </m:ctrlPr>
                  </m:sSupPr>
                  <m:e>
                    <m:r>
                      <m:rPr>
                        <m:sty m:val="b"/>
                      </m:rPr>
                      <w:rPr>
                        <w:rFonts w:ascii="Cambria Math" w:hAnsi="Cambria Math"/>
                      </w:rPr>
                      <m:t>∇</m:t>
                    </m:r>
                  </m:e>
                  <m:sup>
                    <m:r>
                      <m:rPr>
                        <m:sty m:val="b"/>
                      </m:rPr>
                      <w:rPr>
                        <w:rFonts w:ascii="Cambria Math" w:hAnsi="Cambria Math"/>
                      </w:rPr>
                      <m:t>S</m:t>
                    </m:r>
                  </m:sup>
                </m:sSup>
                <m:r>
                  <m:rPr>
                    <m:sty m:val="bi"/>
                  </m:rPr>
                  <w:rPr>
                    <w:rFonts w:ascii="Cambria Math" w:hAnsi="Cambria Math"/>
                  </w:rPr>
                  <m:t>v</m:t>
                </m:r>
              </m:oMath>
            </m:oMathPara>
          </w:p>
        </w:tc>
      </w:tr>
    </w:tbl>
    <w:p w:rsidR="00712FB9" w:rsidRDefault="00712FB9" w:rsidP="005E18C4">
      <w:pPr>
        <w:pStyle w:val="a8"/>
        <w:rPr>
          <w:b/>
          <w:i/>
          <w:rtl/>
        </w:rPr>
      </w:pPr>
      <w:r>
        <w:rPr>
          <w:rFonts w:hint="cs"/>
          <w:rtl/>
        </w:rPr>
        <w:t xml:space="preserve">که در آن </w:t>
      </w:r>
      <m:oMath>
        <m:r>
          <w:rPr>
            <w:rFonts w:ascii="Cambria Math" w:hAnsi="Cambria Math"/>
          </w:rPr>
          <m:t>e</m:t>
        </m:r>
      </m:oMath>
      <w:r>
        <w:rPr>
          <w:rFonts w:hint="cs"/>
          <w:rtl/>
        </w:rPr>
        <w:t xml:space="preserve"> انرژی درونی مخصوص و </w:t>
      </w:r>
      <m:oMath>
        <m:sSup>
          <m:sSupPr>
            <m:ctrlPr>
              <w:rPr>
                <w:rFonts w:ascii="Cambria Math" w:hAnsi="Cambria Math"/>
                <w:b/>
                <w:bCs/>
              </w:rPr>
            </m:ctrlPr>
          </m:sSupPr>
          <m:e>
            <m:r>
              <m:rPr>
                <m:sty m:val="b"/>
              </m:rPr>
              <w:rPr>
                <w:rFonts w:ascii="Cambria Math" w:hAnsi="Cambria Math"/>
              </w:rPr>
              <m:t>∇</m:t>
            </m:r>
          </m:e>
          <m:sup>
            <m:r>
              <m:rPr>
                <m:sty m:val="b"/>
              </m:rPr>
              <w:rPr>
                <w:rFonts w:ascii="Cambria Math" w:hAnsi="Cambria Math"/>
              </w:rPr>
              <m:t>S</m:t>
            </m:r>
          </m:sup>
        </m:sSup>
        <m:r>
          <m:rPr>
            <m:sty m:val="bi"/>
          </m:rPr>
          <w:rPr>
            <w:rFonts w:ascii="Cambria Math" w:hAnsi="Cambria Math"/>
          </w:rPr>
          <m:t>v</m:t>
        </m:r>
      </m:oMath>
      <w:r>
        <w:rPr>
          <w:rFonts w:hint="cs"/>
          <w:rtl/>
        </w:rPr>
        <w:t xml:space="preserve"> تانسور نرخ کرنش و بخش متقارن گرادیان سرعت </w:t>
      </w:r>
      <m:oMath>
        <m:r>
          <m:rPr>
            <m:sty m:val="b"/>
          </m:rPr>
          <w:rPr>
            <w:rFonts w:ascii="Cambria Math" w:hAnsi="Cambria Math"/>
          </w:rPr>
          <m:t>∇</m:t>
        </m:r>
        <m:r>
          <m:rPr>
            <m:sty m:val="bi"/>
          </m:rPr>
          <w:rPr>
            <w:rFonts w:ascii="Cambria Math" w:hAnsi="Cambria Math"/>
          </w:rPr>
          <m:t>v</m:t>
        </m:r>
      </m:oMath>
      <w:r>
        <w:rPr>
          <w:rFonts w:hint="cs"/>
          <w:rtl/>
        </w:rPr>
        <w:t xml:space="preserve"> یعنی </w:t>
      </w:r>
      <m:oMath>
        <m:sSup>
          <m:sSupPr>
            <m:ctrlPr>
              <w:rPr>
                <w:rFonts w:ascii="Cambria Math" w:hAnsi="Cambria Math"/>
                <w:b/>
                <w:bCs/>
              </w:rPr>
            </m:ctrlPr>
          </m:sSupPr>
          <m:e>
            <m:r>
              <m:rPr>
                <m:sty m:val="b"/>
              </m:rPr>
              <w:rPr>
                <w:rFonts w:ascii="Cambria Math" w:hAnsi="Cambria Math"/>
              </w:rPr>
              <m:t>∇</m:t>
            </m:r>
          </m:e>
          <m:sup>
            <m:r>
              <m:rPr>
                <m:sty m:val="b"/>
              </m:rPr>
              <w:rPr>
                <w:rFonts w:ascii="Cambria Math" w:hAnsi="Cambria Math"/>
              </w:rPr>
              <m:t>S</m:t>
            </m:r>
          </m:sup>
        </m:sSup>
        <m:r>
          <m:rPr>
            <m:sty m:val="bi"/>
          </m:rPr>
          <w:rPr>
            <w:rFonts w:ascii="Cambria Math" w:hAnsi="Cambria Math"/>
          </w:rPr>
          <m:t>v=</m:t>
        </m:r>
        <m:r>
          <w:rPr>
            <w:rFonts w:ascii="Cambria Math" w:hAnsi="Cambria Math"/>
          </w:rPr>
          <m:t>(</m:t>
        </m:r>
        <m:f>
          <m:fPr>
            <m:type m:val="lin"/>
            <m:ctrlPr>
              <w:rPr>
                <w:rFonts w:ascii="Cambria Math" w:hAnsi="Cambria Math"/>
                <w:bCs/>
                <w:i/>
              </w:rPr>
            </m:ctrlPr>
          </m:fPr>
          <m:num>
            <m:r>
              <w:rPr>
                <w:rFonts w:ascii="Cambria Math" w:hAnsi="Cambria Math"/>
              </w:rPr>
              <m:t>1</m:t>
            </m:r>
          </m:num>
          <m:den>
            <m:r>
              <w:rPr>
                <w:rFonts w:ascii="Cambria Math" w:hAnsi="Cambria Math"/>
              </w:rPr>
              <m:t>2</m:t>
            </m:r>
          </m:den>
        </m:f>
        <m:r>
          <m:rPr>
            <m:sty m:val="p"/>
          </m:rPr>
          <w:rPr>
            <w:rFonts w:ascii="Cambria Math" w:hAnsi="Cambria Math"/>
          </w:rPr>
          <m:t>)</m:t>
        </m:r>
        <m:d>
          <m:dPr>
            <m:ctrlPr>
              <w:rPr>
                <w:rFonts w:ascii="Cambria Math" w:hAnsi="Cambria Math"/>
                <w:bCs/>
              </w:rPr>
            </m:ctrlPr>
          </m:dPr>
          <m:e>
            <m:r>
              <m:rPr>
                <m:sty m:val="b"/>
              </m:rPr>
              <w:rPr>
                <w:rFonts w:ascii="Cambria Math" w:hAnsi="Cambria Math"/>
              </w:rPr>
              <m:t>∇</m:t>
            </m:r>
            <m:r>
              <m:rPr>
                <m:sty m:val="bi"/>
              </m:rPr>
              <w:rPr>
                <w:rFonts w:ascii="Cambria Math" w:hAnsi="Cambria Math"/>
              </w:rPr>
              <m:t>v</m:t>
            </m:r>
            <m:r>
              <w:rPr>
                <w:rFonts w:ascii="Cambria Math" w:hAnsi="Cambria Math"/>
              </w:rPr>
              <m:t>+</m:t>
            </m:r>
            <m:sSup>
              <m:sSupPr>
                <m:ctrlPr>
                  <w:rPr>
                    <w:rFonts w:ascii="Cambria Math" w:hAnsi="Cambria Math"/>
                    <w:bCs/>
                    <w:i/>
                  </w:rPr>
                </m:ctrlPr>
              </m:sSupPr>
              <m:e>
                <m:r>
                  <m:rPr>
                    <m:sty m:val="p"/>
                  </m:rPr>
                  <w:rPr>
                    <w:rFonts w:ascii="Cambria Math" w:hAnsi="Cambria Math"/>
                  </w:rPr>
                  <m:t>∇</m:t>
                </m:r>
              </m:e>
              <m:sup>
                <m:r>
                  <m:rPr>
                    <m:sty m:val="p"/>
                  </m:rPr>
                  <w:rPr>
                    <w:rFonts w:ascii="Cambria Math" w:hAnsi="Cambria Math"/>
                  </w:rPr>
                  <m:t>T</m:t>
                </m:r>
              </m:sup>
            </m:sSup>
            <m:r>
              <m:rPr>
                <m:sty m:val="bi"/>
              </m:rPr>
              <w:rPr>
                <w:rFonts w:ascii="Cambria Math" w:hAnsi="Cambria Math"/>
              </w:rPr>
              <m:t>v</m:t>
            </m:r>
          </m:e>
        </m:d>
      </m:oMath>
      <w:r>
        <w:rPr>
          <w:rFonts w:hint="cs"/>
          <w:bCs/>
          <w:i/>
          <w:rtl/>
        </w:rPr>
        <w:t xml:space="preserve"> </w:t>
      </w:r>
      <w:r>
        <w:rPr>
          <w:rFonts w:hint="cs"/>
          <w:b/>
          <w:i/>
          <w:rtl/>
        </w:rPr>
        <w:t>اشاره دارد.</w:t>
      </w:r>
    </w:p>
    <w:p w:rsidR="00712FB9" w:rsidRDefault="00712FB9" w:rsidP="005E18C4">
      <w:pPr>
        <w:pStyle w:val="a8"/>
        <w:rPr>
          <w:i/>
          <w:rtl/>
        </w:rPr>
      </w:pPr>
      <w:r>
        <w:rPr>
          <w:rFonts w:hint="cs"/>
          <w:rtl/>
        </w:rPr>
        <w:t xml:space="preserve">کاری که باید انجام داد تا فرم </w:t>
      </w:r>
      <w:r>
        <w:t>ALE</w:t>
      </w:r>
      <w:r>
        <w:rPr>
          <w:rFonts w:hint="cs"/>
          <w:rtl/>
        </w:rPr>
        <w:t xml:space="preserve"> معادلات بقا حاصل شود این است که در تمام جملات جابجایی موجود، سرعت مادی </w:t>
      </w:r>
      <m:oMath>
        <m:r>
          <m:rPr>
            <m:sty m:val="bi"/>
          </m:rPr>
          <w:rPr>
            <w:rFonts w:ascii="Cambria Math" w:hAnsi="Cambria Math"/>
          </w:rPr>
          <m:t>v</m:t>
        </m:r>
      </m:oMath>
      <w:r>
        <w:rPr>
          <w:rFonts w:hint="cs"/>
          <w:rtl/>
        </w:rPr>
        <w:t xml:space="preserve"> با سرعت جابجایی </w:t>
      </w:r>
      <m:oMath>
        <m:r>
          <m:rPr>
            <m:sty m:val="bi"/>
          </m:rPr>
          <w:rPr>
            <w:rFonts w:ascii="Cambria Math" w:hAnsi="Cambria Math"/>
          </w:rPr>
          <m:t>c</m:t>
        </m:r>
      </m:oMath>
      <w:r>
        <w:rPr>
          <w:rFonts w:hint="cs"/>
          <w:rtl/>
        </w:rPr>
        <w:t xml:space="preserve"> </w:t>
      </w:r>
      <m:oMath>
        <m:d>
          <m:dPr>
            <m:ctrlPr>
              <w:rPr>
                <w:rFonts w:ascii="Cambria Math" w:hAnsi="Cambria Math"/>
                <w:b/>
                <w:bCs/>
              </w:rPr>
            </m:ctrlPr>
          </m:dPr>
          <m:e>
            <m:r>
              <m:rPr>
                <m:sty m:val="bi"/>
              </m:rPr>
              <w:rPr>
                <w:rFonts w:ascii="Cambria Math" w:hAnsi="Cambria Math"/>
              </w:rPr>
              <m:t>c=v-</m:t>
            </m:r>
            <m:acc>
              <m:accPr>
                <m:ctrlPr>
                  <w:rPr>
                    <w:rFonts w:ascii="Cambria Math" w:hAnsi="Cambria Math"/>
                    <w:b/>
                    <w:bCs/>
                    <w:i/>
                  </w:rPr>
                </m:ctrlPr>
              </m:accPr>
              <m:e>
                <m:r>
                  <m:rPr>
                    <m:sty m:val="bi"/>
                  </m:rPr>
                  <w:rPr>
                    <w:rFonts w:ascii="Cambria Math" w:hAnsi="Cambria Math"/>
                  </w:rPr>
                  <m:t>v</m:t>
                </m:r>
              </m:e>
            </m:acc>
          </m:e>
        </m:d>
      </m:oMath>
      <w:r>
        <w:rPr>
          <w:rFonts w:hint="cs"/>
          <w:i/>
          <w:rtl/>
        </w:rPr>
        <w:t xml:space="preserve"> جایگزین شود.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9"/>
        <w:gridCol w:w="5729"/>
      </w:tblGrid>
      <w:tr w:rsidR="00712FB9" w:rsidTr="00712FB9">
        <w:tc>
          <w:tcPr>
            <w:tcW w:w="3266" w:type="dxa"/>
            <w:vAlign w:val="center"/>
          </w:tcPr>
          <w:p w:rsidR="00712FB9" w:rsidRDefault="00783110" w:rsidP="00783110">
            <w:pPr>
              <w:pStyle w:val="Caption"/>
              <w:rPr>
                <w:rtl/>
                <w:cs/>
              </w:rPr>
            </w:pPr>
            <w:bookmarkStart w:id="291" w:name="_Ref513363900"/>
            <w:bookmarkStart w:id="292" w:name="_Ref510651033"/>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271</w:t>
            </w:r>
            <w:r>
              <w:rPr>
                <w:rtl/>
              </w:rPr>
              <w:fldChar w:fldCharType="end"/>
            </w:r>
            <w:r>
              <w:rPr>
                <w:rFonts w:hint="cs"/>
                <w:rtl/>
                <w:cs/>
              </w:rPr>
              <w:t>)</w:t>
            </w:r>
            <w:bookmarkEnd w:id="291"/>
          </w:p>
        </w:tc>
        <w:bookmarkEnd w:id="292"/>
        <w:tc>
          <w:tcPr>
            <w:tcW w:w="5868" w:type="dxa"/>
          </w:tcPr>
          <w:p w:rsidR="00712FB9" w:rsidRPr="00661A07" w:rsidRDefault="00712FB9" w:rsidP="00712FB9">
            <w:pPr>
              <w:pStyle w:val="ad"/>
              <w:bidi w:val="0"/>
              <w:jc w:val="right"/>
              <w:rPr>
                <w:rtl/>
              </w:rPr>
            </w:pPr>
            <m:oMathPara>
              <m:oMathParaPr>
                <m:jc m:val="left"/>
              </m:oMathParaPr>
              <m:oMath>
                <m:r>
                  <w:rPr>
                    <w:rFonts w:ascii="Cambria Math" w:hAnsi="Cambria Math"/>
                  </w:rPr>
                  <m:t xml:space="preserve">      </m:t>
                </m:r>
                <w:bookmarkStart w:id="293" w:name="_Ref481951845"/>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∂ρ</m:t>
                            </m:r>
                          </m:num>
                          <m:den>
                            <m:r>
                              <w:rPr>
                                <w:rFonts w:ascii="Cambria Math" w:hAnsi="Cambria Math"/>
                              </w:rPr>
                              <m:t>∂t</m:t>
                            </m:r>
                          </m:den>
                        </m:f>
                      </m:e>
                    </m:d>
                  </m:e>
                  <m:sub>
                    <m:r>
                      <w:rPr>
                        <w:rFonts w:ascii="Cambria Math" w:hAnsi="Cambria Math"/>
                      </w:rPr>
                      <m:t>χ</m:t>
                    </m:r>
                  </m:sub>
                </m:sSub>
                <m:r>
                  <m:rPr>
                    <m:sty m:val="p"/>
                  </m:rPr>
                  <w:rPr>
                    <w:rFonts w:ascii="Cambria Math" w:hAnsi="Cambria Math"/>
                  </w:rPr>
                  <m:t>+</m:t>
                </m:r>
                <m:r>
                  <m:rPr>
                    <m:sty m:val="bi"/>
                  </m:rPr>
                  <w:rPr>
                    <w:rFonts w:ascii="Cambria Math" w:hAnsi="Cambria Math"/>
                  </w:rPr>
                  <m:t>c</m:t>
                </m:r>
                <m:r>
                  <m:rPr>
                    <m:sty m:val="b"/>
                  </m:rPr>
                  <w:rPr>
                    <w:rFonts w:ascii="Cambria Math" w:hAnsi="Cambria Math"/>
                  </w:rPr>
                  <m:t>∙∇</m:t>
                </m:r>
                <m:r>
                  <w:rPr>
                    <w:rFonts w:ascii="Cambria Math" w:hAnsi="Cambria Math"/>
                  </w:rPr>
                  <m:t>ρ</m:t>
                </m:r>
                <m:r>
                  <m:rPr>
                    <m:sty m:val="p"/>
                  </m:rPr>
                  <w:rPr>
                    <w:rFonts w:ascii="Cambria Math" w:hAnsi="Cambria Math"/>
                  </w:rPr>
                  <m:t>=-</m:t>
                </m:r>
                <m:r>
                  <w:rPr>
                    <w:rFonts w:ascii="Cambria Math" w:hAnsi="Cambria Math"/>
                  </w:rPr>
                  <m:t>ρ</m:t>
                </m:r>
                <m:r>
                  <m:rPr>
                    <m:sty m:val="b"/>
                  </m:rPr>
                  <w:rPr>
                    <w:rFonts w:ascii="Cambria Math" w:hAnsi="Cambria Math"/>
                  </w:rPr>
                  <m:t>∇∙</m:t>
                </m:r>
                <m:r>
                  <m:rPr>
                    <m:sty m:val="bi"/>
                  </m:rPr>
                  <w:rPr>
                    <w:rFonts w:ascii="Cambria Math" w:hAnsi="Cambria Math"/>
                  </w:rPr>
                  <m:t>v</m:t>
                </m:r>
              </m:oMath>
            </m:oMathPara>
            <w:bookmarkEnd w:id="293"/>
          </w:p>
        </w:tc>
      </w:tr>
      <w:tr w:rsidR="00712FB9" w:rsidTr="00712FB9">
        <w:tc>
          <w:tcPr>
            <w:tcW w:w="3266" w:type="dxa"/>
            <w:vAlign w:val="center"/>
          </w:tcPr>
          <w:p w:rsidR="00712FB9" w:rsidRDefault="00783110" w:rsidP="00783110">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272</w:t>
            </w:r>
            <w:r>
              <w:rPr>
                <w:rtl/>
              </w:rPr>
              <w:fldChar w:fldCharType="end"/>
            </w:r>
            <w:r>
              <w:rPr>
                <w:rFonts w:hint="cs"/>
                <w:rtl/>
                <w:cs/>
              </w:rPr>
              <w:t>)</w:t>
            </w:r>
          </w:p>
        </w:tc>
        <w:tc>
          <w:tcPr>
            <w:tcW w:w="5868" w:type="dxa"/>
          </w:tcPr>
          <w:p w:rsidR="00712FB9" w:rsidRPr="00661A07" w:rsidRDefault="00712FB9" w:rsidP="00712FB9">
            <w:pPr>
              <w:pStyle w:val="ad"/>
              <w:bidi w:val="0"/>
              <w:jc w:val="right"/>
              <w:rPr>
                <w:rtl/>
              </w:rPr>
            </w:pPr>
            <m:oMathPara>
              <m:oMathParaPr>
                <m:jc m:val="left"/>
              </m:oMathParaPr>
              <m:oMath>
                <m:r>
                  <w:rPr>
                    <w:rFonts w:ascii="Cambria Math" w:hAnsi="Cambria Math"/>
                  </w:rPr>
                  <m:t>ρ</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m:t>
                                </m:r>
                                <m:r>
                                  <m:rPr>
                                    <m:sty m:val="bi"/>
                                  </m:rPr>
                                  <w:rPr>
                                    <w:rFonts w:ascii="Cambria Math" w:hAnsi="Cambria Math"/>
                                  </w:rPr>
                                  <m:t>v</m:t>
                                </m:r>
                              </m:num>
                              <m:den>
                                <m:r>
                                  <w:rPr>
                                    <w:rFonts w:ascii="Cambria Math" w:hAnsi="Cambria Math"/>
                                  </w:rPr>
                                  <m:t>∂t</m:t>
                                </m:r>
                              </m:den>
                            </m:f>
                          </m:e>
                        </m:d>
                      </m:e>
                      <m:sub>
                        <m:r>
                          <m:rPr>
                            <m:sty m:val="bi"/>
                          </m:rPr>
                          <w:rPr>
                            <w:rFonts w:ascii="Cambria Math" w:hAnsi="Cambria Math"/>
                          </w:rPr>
                          <m:t>χ</m:t>
                        </m:r>
                      </m:sub>
                    </m:sSub>
                    <m:r>
                      <m:rPr>
                        <m:sty m:val="p"/>
                      </m:rPr>
                      <w:rPr>
                        <w:rFonts w:ascii="Cambria Math" w:hAnsi="Cambria Math"/>
                      </w:rPr>
                      <m:t>+</m:t>
                    </m:r>
                    <m:d>
                      <m:dPr>
                        <m:ctrlPr>
                          <w:rPr>
                            <w:rFonts w:ascii="Cambria Math" w:hAnsi="Cambria Math"/>
                            <w:b/>
                          </w:rPr>
                        </m:ctrlPr>
                      </m:dPr>
                      <m:e>
                        <m:r>
                          <m:rPr>
                            <m:sty m:val="bi"/>
                          </m:rPr>
                          <w:rPr>
                            <w:rFonts w:ascii="Cambria Math" w:hAnsi="Cambria Math"/>
                          </w:rPr>
                          <m:t>c</m:t>
                        </m:r>
                        <m:r>
                          <m:rPr>
                            <m:sty m:val="b"/>
                          </m:rPr>
                          <w:rPr>
                            <w:rFonts w:ascii="Cambria Math" w:hAnsi="Cambria Math"/>
                          </w:rPr>
                          <m:t>.∇</m:t>
                        </m:r>
                      </m:e>
                    </m:d>
                    <m:r>
                      <m:rPr>
                        <m:sty m:val="bi"/>
                      </m:rPr>
                      <w:rPr>
                        <w:rFonts w:ascii="Cambria Math" w:hAnsi="Cambria Math"/>
                      </w:rPr>
                      <m:t>v</m:t>
                    </m:r>
                  </m:e>
                </m:d>
                <m:r>
                  <m:rPr>
                    <m:sty m:val="p"/>
                  </m:rPr>
                  <w:rPr>
                    <w:rFonts w:ascii="Cambria Math" w:hAnsi="Cambria Math"/>
                  </w:rPr>
                  <m:t>=</m:t>
                </m:r>
                <m:r>
                  <m:rPr>
                    <m:sty m:val="b"/>
                  </m:rPr>
                  <w:rPr>
                    <w:rFonts w:ascii="Cambria Math" w:hAnsi="Cambria Math"/>
                  </w:rPr>
                  <m:t>∇∙</m:t>
                </m:r>
                <m:r>
                  <m:rPr>
                    <m:sty m:val="bi"/>
                  </m:rPr>
                  <w:rPr>
                    <w:rFonts w:ascii="Cambria Math" w:hAnsi="Cambria Math"/>
                  </w:rPr>
                  <m:t>σ</m:t>
                </m:r>
                <m:r>
                  <m:rPr>
                    <m:sty m:val="p"/>
                  </m:rPr>
                  <w:rPr>
                    <w:rFonts w:ascii="Cambria Math" w:hAnsi="Cambria Math"/>
                  </w:rPr>
                  <m:t>+</m:t>
                </m:r>
                <m:r>
                  <w:rPr>
                    <w:rFonts w:ascii="Cambria Math" w:hAnsi="Cambria Math"/>
                  </w:rPr>
                  <m:t>ρ</m:t>
                </m:r>
                <m:r>
                  <m:rPr>
                    <m:sty m:val="bi"/>
                  </m:rPr>
                  <w:rPr>
                    <w:rFonts w:ascii="Cambria Math" w:hAnsi="Cambria Math"/>
                  </w:rPr>
                  <m:t>b</m:t>
                </m:r>
              </m:oMath>
            </m:oMathPara>
          </w:p>
        </w:tc>
      </w:tr>
      <w:tr w:rsidR="00712FB9" w:rsidTr="00712FB9">
        <w:tc>
          <w:tcPr>
            <w:tcW w:w="3266" w:type="dxa"/>
            <w:vAlign w:val="center"/>
          </w:tcPr>
          <w:p w:rsidR="00712FB9" w:rsidRDefault="00783110" w:rsidP="00783110">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273</w:t>
            </w:r>
            <w:r>
              <w:rPr>
                <w:rtl/>
              </w:rPr>
              <w:fldChar w:fldCharType="end"/>
            </w:r>
            <w:r>
              <w:rPr>
                <w:rFonts w:hint="cs"/>
                <w:rtl/>
                <w:cs/>
              </w:rPr>
              <w:t>)</w:t>
            </w:r>
          </w:p>
        </w:tc>
        <w:tc>
          <w:tcPr>
            <w:tcW w:w="5868" w:type="dxa"/>
          </w:tcPr>
          <w:p w:rsidR="00712FB9" w:rsidRPr="00661A07" w:rsidRDefault="00712FB9" w:rsidP="00712FB9">
            <w:pPr>
              <w:pStyle w:val="ad"/>
              <w:bidi w:val="0"/>
              <w:jc w:val="right"/>
              <w:rPr>
                <w:rtl/>
              </w:rPr>
            </w:pPr>
            <m:oMathPara>
              <m:oMathParaPr>
                <m:jc m:val="left"/>
              </m:oMathParaPr>
              <m:oMath>
                <m:r>
                  <w:rPr>
                    <w:rFonts w:ascii="Cambria Math" w:hAnsi="Cambria Math"/>
                  </w:rPr>
                  <m:t>ρ</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∂t</m:t>
                                </m:r>
                              </m:den>
                            </m:f>
                          </m:e>
                        </m:d>
                      </m:e>
                      <m:sub>
                        <m:r>
                          <m:rPr>
                            <m:sty m:val="bi"/>
                          </m:rPr>
                          <w:rPr>
                            <w:rFonts w:ascii="Cambria Math" w:hAnsi="Cambria Math"/>
                          </w:rPr>
                          <m:t>χ</m:t>
                        </m:r>
                      </m:sub>
                    </m:sSub>
                    <m:r>
                      <m:rPr>
                        <m:sty m:val="p"/>
                      </m:rPr>
                      <w:rPr>
                        <w:rFonts w:ascii="Cambria Math" w:hAnsi="Cambria Math"/>
                      </w:rPr>
                      <m:t>+</m:t>
                    </m:r>
                    <m:r>
                      <m:rPr>
                        <m:sty m:val="bi"/>
                      </m:rPr>
                      <w:rPr>
                        <w:rFonts w:ascii="Cambria Math" w:hAnsi="Cambria Math"/>
                      </w:rPr>
                      <m:t>c</m:t>
                    </m:r>
                    <m:r>
                      <m:rPr>
                        <m:sty m:val="b"/>
                      </m:rPr>
                      <w:rPr>
                        <w:rFonts w:ascii="Cambria Math" w:hAnsi="Cambria Math"/>
                      </w:rPr>
                      <m:t>.∇</m:t>
                    </m:r>
                    <m:r>
                      <w:rPr>
                        <w:rFonts w:ascii="Cambria Math" w:hAnsi="Cambria Math"/>
                      </w:rPr>
                      <m:t>E</m:t>
                    </m:r>
                  </m:e>
                </m:d>
                <m:r>
                  <m:rPr>
                    <m:sty m:val="p"/>
                  </m:rPr>
                  <w:rPr>
                    <w:rFonts w:ascii="Cambria Math" w:hAnsi="Cambria Math"/>
                  </w:rPr>
                  <m:t>=</m:t>
                </m:r>
                <m:r>
                  <m:rPr>
                    <m:sty m:val="b"/>
                  </m:rPr>
                  <w:rPr>
                    <w:rFonts w:ascii="Cambria Math" w:hAnsi="Cambria Math"/>
                  </w:rPr>
                  <m:t>∇∙</m:t>
                </m:r>
                <m:d>
                  <m:dPr>
                    <m:ctrlPr>
                      <w:rPr>
                        <w:rFonts w:ascii="Cambria Math" w:hAnsi="Cambria Math"/>
                        <w:b/>
                      </w:rPr>
                    </m:ctrlPr>
                  </m:dPr>
                  <m:e>
                    <m:r>
                      <m:rPr>
                        <m:sty m:val="bi"/>
                      </m:rPr>
                      <w:rPr>
                        <w:rFonts w:ascii="Cambria Math" w:hAnsi="Cambria Math"/>
                      </w:rPr>
                      <m:t>σ</m:t>
                    </m:r>
                    <m:r>
                      <m:rPr>
                        <m:sty m:val="b"/>
                      </m:rPr>
                      <w:rPr>
                        <w:rFonts w:ascii="Cambria Math" w:hAnsi="Cambria Math"/>
                      </w:rPr>
                      <m:t>∙</m:t>
                    </m:r>
                    <m:r>
                      <m:rPr>
                        <m:sty m:val="bi"/>
                      </m:rPr>
                      <w:rPr>
                        <w:rFonts w:ascii="Cambria Math" w:hAnsi="Cambria Math"/>
                      </w:rPr>
                      <m:t>v</m:t>
                    </m:r>
                  </m:e>
                </m:d>
                <m:r>
                  <m:rPr>
                    <m:sty m:val="p"/>
                  </m:rPr>
                  <w:rPr>
                    <w:rFonts w:ascii="Cambria Math" w:hAnsi="Cambria Math"/>
                  </w:rPr>
                  <m:t>+</m:t>
                </m:r>
                <m:r>
                  <m:rPr>
                    <m:sty m:val="bi"/>
                  </m:rPr>
                  <w:rPr>
                    <w:rFonts w:ascii="Cambria Math" w:hAnsi="Cambria Math"/>
                  </w:rPr>
                  <m:t>v</m:t>
                </m:r>
                <m:r>
                  <m:rPr>
                    <m:sty m:val="p"/>
                  </m:rPr>
                  <w:rPr>
                    <w:rFonts w:ascii="Cambria Math" w:hAnsi="Cambria Math"/>
                  </w:rPr>
                  <m:t>∙</m:t>
                </m:r>
                <m:r>
                  <w:rPr>
                    <w:rFonts w:ascii="Cambria Math" w:hAnsi="Cambria Math"/>
                  </w:rPr>
                  <m:t>ρ</m:t>
                </m:r>
                <m:r>
                  <m:rPr>
                    <m:sty m:val="bi"/>
                  </m:rPr>
                  <w:rPr>
                    <w:rFonts w:ascii="Cambria Math" w:hAnsi="Cambria Math"/>
                  </w:rPr>
                  <m:t>b</m:t>
                </m:r>
              </m:oMath>
            </m:oMathPara>
          </w:p>
        </w:tc>
      </w:tr>
      <w:tr w:rsidR="00712FB9" w:rsidTr="00712FB9">
        <w:tc>
          <w:tcPr>
            <w:tcW w:w="3266" w:type="dxa"/>
            <w:vAlign w:val="center"/>
          </w:tcPr>
          <w:p w:rsidR="00712FB9" w:rsidRDefault="00783110" w:rsidP="00783110">
            <w:pPr>
              <w:pStyle w:val="Caption"/>
              <w:rPr>
                <w:rtl/>
                <w:cs/>
              </w:rPr>
            </w:pPr>
            <w:bookmarkStart w:id="294" w:name="_Ref513363913"/>
            <w:bookmarkStart w:id="295" w:name="_Ref510651039"/>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274</w:t>
            </w:r>
            <w:r>
              <w:rPr>
                <w:rtl/>
              </w:rPr>
              <w:fldChar w:fldCharType="end"/>
            </w:r>
            <w:r>
              <w:rPr>
                <w:rFonts w:hint="cs"/>
                <w:rtl/>
                <w:cs/>
              </w:rPr>
              <w:t>)</w:t>
            </w:r>
            <w:bookmarkEnd w:id="294"/>
          </w:p>
        </w:tc>
        <w:tc>
          <w:tcPr>
            <w:tcW w:w="5868" w:type="dxa"/>
          </w:tcPr>
          <w:p w:rsidR="00712FB9" w:rsidRPr="00661A07" w:rsidRDefault="00712FB9" w:rsidP="00712FB9">
            <w:pPr>
              <w:pStyle w:val="ad"/>
              <w:bidi w:val="0"/>
              <w:jc w:val="right"/>
              <w:rPr>
                <w:rtl/>
              </w:rPr>
            </w:pPr>
            <w:bookmarkStart w:id="296" w:name="_Ref481951835"/>
            <w:bookmarkEnd w:id="295"/>
            <m:oMathPara>
              <m:oMathParaPr>
                <m:jc m:val="left"/>
              </m:oMathParaPr>
              <m:oMath>
                <m:r>
                  <w:rPr>
                    <w:rFonts w:ascii="Cambria Math" w:hAnsi="Cambria Math"/>
                  </w:rPr>
                  <m:t>ρ</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∂t</m:t>
                                </m:r>
                              </m:den>
                            </m:f>
                          </m:e>
                        </m:d>
                      </m:e>
                      <m:sub>
                        <m:r>
                          <m:rPr>
                            <m:sty m:val="bi"/>
                          </m:rPr>
                          <w:rPr>
                            <w:rFonts w:ascii="Cambria Math" w:hAnsi="Cambria Math"/>
                          </w:rPr>
                          <m:t>χ</m:t>
                        </m:r>
                      </m:sub>
                    </m:sSub>
                    <m:r>
                      <m:rPr>
                        <m:sty m:val="p"/>
                      </m:rPr>
                      <w:rPr>
                        <w:rFonts w:ascii="Cambria Math" w:hAnsi="Cambria Math"/>
                      </w:rPr>
                      <m:t>+</m:t>
                    </m:r>
                    <m:r>
                      <m:rPr>
                        <m:sty m:val="bi"/>
                      </m:rPr>
                      <w:rPr>
                        <w:rFonts w:ascii="Cambria Math" w:hAnsi="Cambria Math"/>
                      </w:rPr>
                      <m:t>c</m:t>
                    </m:r>
                    <m:r>
                      <m:rPr>
                        <m:sty m:val="b"/>
                      </m:rPr>
                      <w:rPr>
                        <w:rFonts w:ascii="Cambria Math" w:hAnsi="Cambria Math"/>
                      </w:rPr>
                      <m:t>.∇</m:t>
                    </m:r>
                    <m:r>
                      <w:rPr>
                        <w:rFonts w:ascii="Cambria Math" w:hAnsi="Cambria Math"/>
                      </w:rPr>
                      <m:t>e</m:t>
                    </m:r>
                  </m:e>
                </m:d>
                <m:r>
                  <m:rPr>
                    <m:sty m:val="p"/>
                  </m:rPr>
                  <w:rPr>
                    <w:rFonts w:ascii="Cambria Math" w:hAnsi="Cambria Math"/>
                  </w:rPr>
                  <m:t>=</m:t>
                </m:r>
                <m:r>
                  <m:rPr>
                    <m:sty m:val="bi"/>
                  </m:rPr>
                  <w:rPr>
                    <w:rFonts w:ascii="Cambria Math" w:hAnsi="Cambria Math"/>
                  </w:rPr>
                  <m:t>σ</m:t>
                </m:r>
                <m:r>
                  <m:rPr>
                    <m:sty m:val="b"/>
                  </m:rPr>
                  <w:rPr>
                    <w:rFonts w:ascii="Cambria Math" w:hAnsi="Cambria Math"/>
                  </w:rPr>
                  <m:t>:</m:t>
                </m:r>
                <m:sSup>
                  <m:sSupPr>
                    <m:ctrlPr>
                      <w:rPr>
                        <w:rFonts w:ascii="Cambria Math" w:hAnsi="Cambria Math"/>
                        <w:b/>
                      </w:rPr>
                    </m:ctrlPr>
                  </m:sSupPr>
                  <m:e>
                    <m:r>
                      <m:rPr>
                        <m:sty m:val="b"/>
                      </m:rPr>
                      <w:rPr>
                        <w:rFonts w:ascii="Cambria Math" w:hAnsi="Cambria Math"/>
                      </w:rPr>
                      <m:t>∇</m:t>
                    </m:r>
                  </m:e>
                  <m:sup>
                    <m:r>
                      <m:rPr>
                        <m:sty m:val="b"/>
                      </m:rPr>
                      <w:rPr>
                        <w:rFonts w:ascii="Cambria Math" w:hAnsi="Cambria Math"/>
                      </w:rPr>
                      <m:t>S</m:t>
                    </m:r>
                  </m:sup>
                </m:sSup>
                <m:r>
                  <m:rPr>
                    <m:sty m:val="bi"/>
                  </m:rPr>
                  <w:rPr>
                    <w:rFonts w:ascii="Cambria Math" w:hAnsi="Cambria Math"/>
                  </w:rPr>
                  <m:t>v</m:t>
                </m:r>
              </m:oMath>
            </m:oMathPara>
            <w:bookmarkEnd w:id="296"/>
          </w:p>
        </w:tc>
      </w:tr>
    </w:tbl>
    <w:p w:rsidR="00712FB9" w:rsidRDefault="00712FB9" w:rsidP="00E611F1">
      <w:pPr>
        <w:pStyle w:val="a8"/>
        <w:rPr>
          <w:rtl/>
        </w:rPr>
      </w:pPr>
      <w:r>
        <w:rPr>
          <w:rFonts w:hint="cs"/>
          <w:rtl/>
        </w:rPr>
        <w:t xml:space="preserve">همچنین باید به این نکته توجه شود که سمت راست معادلات </w:t>
      </w:r>
      <w:r w:rsidR="00783110">
        <w:rPr>
          <w:rtl/>
        </w:rPr>
        <w:fldChar w:fldCharType="begin"/>
      </w:r>
      <w:r w:rsidR="00783110">
        <w:rPr>
          <w:rtl/>
        </w:rPr>
        <w:instrText xml:space="preserve"> </w:instrText>
      </w:r>
      <w:r w:rsidR="00783110">
        <w:rPr>
          <w:rFonts w:hint="cs"/>
        </w:rPr>
        <w:instrText>REF</w:instrText>
      </w:r>
      <w:r w:rsidR="00783110">
        <w:rPr>
          <w:rFonts w:hint="cs"/>
          <w:rtl/>
        </w:rPr>
        <w:instrText xml:space="preserve"> _</w:instrText>
      </w:r>
      <w:r w:rsidR="00783110">
        <w:rPr>
          <w:rFonts w:hint="cs"/>
        </w:rPr>
        <w:instrText>Ref513363900 \h</w:instrText>
      </w:r>
      <w:r w:rsidR="00783110">
        <w:rPr>
          <w:rtl/>
        </w:rPr>
        <w:instrText xml:space="preserve"> </w:instrText>
      </w:r>
      <w:r w:rsidR="00783110">
        <w:rPr>
          <w:rtl/>
        </w:rPr>
      </w:r>
      <w:r w:rsidR="00783110">
        <w:rPr>
          <w:rtl/>
        </w:rPr>
        <w:fldChar w:fldCharType="separate"/>
      </w:r>
      <w:r w:rsidR="00E611F1">
        <w:rPr>
          <w:rFonts w:hint="cs"/>
          <w:rtl/>
        </w:rPr>
        <w:t>(</w:t>
      </w:r>
      <w:r w:rsidR="00E611F1">
        <w:rPr>
          <w:noProof/>
          <w:rtl/>
          <w:lang w:bidi="ar-SA"/>
        </w:rPr>
        <w:t>271</w:t>
      </w:r>
      <w:r w:rsidR="00E611F1">
        <w:rPr>
          <w:rFonts w:hint="cs"/>
          <w:rtl/>
        </w:rPr>
        <w:t>)</w:t>
      </w:r>
      <w:r w:rsidR="00783110">
        <w:rPr>
          <w:rtl/>
        </w:rPr>
        <w:fldChar w:fldCharType="end"/>
      </w:r>
      <w:r>
        <w:rPr>
          <w:rFonts w:hint="cs"/>
          <w:rtl/>
        </w:rPr>
        <w:t xml:space="preserve"> تا</w:t>
      </w:r>
      <w:r w:rsidR="00783110">
        <w:rPr>
          <w:rtl/>
        </w:rPr>
        <w:fldChar w:fldCharType="begin"/>
      </w:r>
      <w:r w:rsidR="00783110">
        <w:rPr>
          <w:rtl/>
        </w:rPr>
        <w:instrText xml:space="preserve"> </w:instrText>
      </w:r>
      <w:r w:rsidR="00783110">
        <w:instrText>REF</w:instrText>
      </w:r>
      <w:r w:rsidR="00783110">
        <w:rPr>
          <w:rtl/>
        </w:rPr>
        <w:instrText xml:space="preserve"> _</w:instrText>
      </w:r>
      <w:r w:rsidR="00783110">
        <w:instrText>Ref513363913 \h</w:instrText>
      </w:r>
      <w:r w:rsidR="00783110">
        <w:rPr>
          <w:rtl/>
        </w:rPr>
        <w:instrText xml:space="preserve"> </w:instrText>
      </w:r>
      <w:r w:rsidR="00783110">
        <w:rPr>
          <w:rtl/>
        </w:rPr>
      </w:r>
      <w:r w:rsidR="00783110">
        <w:rPr>
          <w:rtl/>
        </w:rPr>
        <w:fldChar w:fldCharType="separate"/>
      </w:r>
      <w:r w:rsidR="00E611F1">
        <w:rPr>
          <w:rFonts w:hint="cs"/>
          <w:rtl/>
        </w:rPr>
        <w:t>(</w:t>
      </w:r>
      <w:r w:rsidR="00E611F1">
        <w:rPr>
          <w:noProof/>
          <w:rtl/>
          <w:lang w:bidi="ar-SA"/>
        </w:rPr>
        <w:t>274</w:t>
      </w:r>
      <w:r w:rsidR="00E611F1">
        <w:rPr>
          <w:rFonts w:hint="cs"/>
          <w:rtl/>
        </w:rPr>
        <w:t>)</w:t>
      </w:r>
      <w:r w:rsidR="00783110">
        <w:rPr>
          <w:rtl/>
        </w:rPr>
        <w:fldChar w:fldCharType="end"/>
      </w:r>
      <w:r>
        <w:rPr>
          <w:rFonts w:hint="cs"/>
          <w:rtl/>
        </w:rPr>
        <w:t xml:space="preserve"> به فرم کلاسیک اویلری (فضایی) نوشته شده است، در حالی که حرکت دلخواه شبکه محاسباتی تنها در سمت چپ منعکس می</w:t>
      </w:r>
      <w:r>
        <w:rPr>
          <w:rFonts w:hint="cs"/>
          <w:rtl/>
        </w:rPr>
        <w:softHyphen/>
        <w:t xml:space="preserve">شود. مبدا اصلی معادلات </w:t>
      </w:r>
      <w:r w:rsidR="00783110">
        <w:rPr>
          <w:rtl/>
        </w:rPr>
        <w:fldChar w:fldCharType="begin"/>
      </w:r>
      <w:r w:rsidR="00783110">
        <w:rPr>
          <w:rtl/>
        </w:rPr>
        <w:instrText xml:space="preserve"> </w:instrText>
      </w:r>
      <w:r w:rsidR="00783110">
        <w:rPr>
          <w:rFonts w:hint="cs"/>
        </w:rPr>
        <w:instrText>REF</w:instrText>
      </w:r>
      <w:r w:rsidR="00783110">
        <w:rPr>
          <w:rFonts w:hint="cs"/>
          <w:rtl/>
        </w:rPr>
        <w:instrText xml:space="preserve"> _</w:instrText>
      </w:r>
      <w:r w:rsidR="00783110">
        <w:rPr>
          <w:rFonts w:hint="cs"/>
        </w:rPr>
        <w:instrText>Ref513363900 \h</w:instrText>
      </w:r>
      <w:r w:rsidR="00783110">
        <w:rPr>
          <w:rtl/>
        </w:rPr>
        <w:instrText xml:space="preserve"> </w:instrText>
      </w:r>
      <w:r w:rsidR="00783110">
        <w:rPr>
          <w:rtl/>
        </w:rPr>
      </w:r>
      <w:r w:rsidR="00783110">
        <w:rPr>
          <w:rtl/>
        </w:rPr>
        <w:fldChar w:fldCharType="separate"/>
      </w:r>
      <w:r w:rsidR="00E611F1">
        <w:rPr>
          <w:rFonts w:hint="cs"/>
          <w:rtl/>
        </w:rPr>
        <w:t>(</w:t>
      </w:r>
      <w:r w:rsidR="00E611F1">
        <w:rPr>
          <w:noProof/>
          <w:rtl/>
          <w:lang w:bidi="ar-SA"/>
        </w:rPr>
        <w:t>271</w:t>
      </w:r>
      <w:r w:rsidR="00E611F1">
        <w:rPr>
          <w:rFonts w:hint="cs"/>
          <w:rtl/>
        </w:rPr>
        <w:t>)</w:t>
      </w:r>
      <w:r w:rsidR="00783110">
        <w:rPr>
          <w:rtl/>
        </w:rPr>
        <w:fldChar w:fldCharType="end"/>
      </w:r>
      <w:r>
        <w:rPr>
          <w:rFonts w:hint="cs"/>
          <w:rtl/>
        </w:rPr>
        <w:t>تا</w:t>
      </w:r>
      <w:r w:rsidR="00783110">
        <w:rPr>
          <w:rtl/>
        </w:rPr>
        <w:fldChar w:fldCharType="begin"/>
      </w:r>
      <w:r w:rsidR="00783110">
        <w:rPr>
          <w:rtl/>
        </w:rPr>
        <w:instrText xml:space="preserve"> </w:instrText>
      </w:r>
      <w:r w:rsidR="00783110">
        <w:rPr>
          <w:rFonts w:hint="cs"/>
        </w:rPr>
        <w:instrText>REF</w:instrText>
      </w:r>
      <w:r w:rsidR="00783110">
        <w:rPr>
          <w:rFonts w:hint="cs"/>
          <w:rtl/>
        </w:rPr>
        <w:instrText xml:space="preserve"> _</w:instrText>
      </w:r>
      <w:r w:rsidR="00783110">
        <w:rPr>
          <w:rFonts w:hint="cs"/>
        </w:rPr>
        <w:instrText>Ref513363913 \h</w:instrText>
      </w:r>
      <w:r w:rsidR="00783110">
        <w:rPr>
          <w:rtl/>
        </w:rPr>
        <w:instrText xml:space="preserve"> </w:instrText>
      </w:r>
      <w:r w:rsidR="00783110">
        <w:rPr>
          <w:rtl/>
        </w:rPr>
      </w:r>
      <w:r w:rsidR="00783110">
        <w:rPr>
          <w:rtl/>
        </w:rPr>
        <w:fldChar w:fldCharType="separate"/>
      </w:r>
      <w:r w:rsidR="00E611F1">
        <w:rPr>
          <w:rFonts w:hint="cs"/>
          <w:rtl/>
        </w:rPr>
        <w:t>(</w:t>
      </w:r>
      <w:r w:rsidR="00E611F1">
        <w:rPr>
          <w:noProof/>
          <w:rtl/>
          <w:lang w:bidi="ar-SA"/>
        </w:rPr>
        <w:t>274</w:t>
      </w:r>
      <w:r w:rsidR="00E611F1">
        <w:rPr>
          <w:rFonts w:hint="cs"/>
          <w:rtl/>
        </w:rPr>
        <w:t>)</w:t>
      </w:r>
      <w:r w:rsidR="00783110">
        <w:rPr>
          <w:rtl/>
        </w:rPr>
        <w:fldChar w:fldCharType="end"/>
      </w:r>
      <w:r>
        <w:rPr>
          <w:rFonts w:hint="cs"/>
          <w:rtl/>
        </w:rPr>
        <w:t xml:space="preserve"> و تشابه آنها با معادلات اویلر  معادلات </w:t>
      </w:r>
      <w:r w:rsidR="00783110">
        <w:rPr>
          <w:rtl/>
        </w:rPr>
        <w:fldChar w:fldCharType="begin"/>
      </w:r>
      <w:r w:rsidR="00783110">
        <w:rPr>
          <w:rtl/>
        </w:rPr>
        <w:instrText xml:space="preserve"> </w:instrText>
      </w:r>
      <w:r w:rsidR="00783110">
        <w:rPr>
          <w:rFonts w:hint="cs"/>
        </w:rPr>
        <w:instrText>REF</w:instrText>
      </w:r>
      <w:r w:rsidR="00783110">
        <w:rPr>
          <w:rFonts w:hint="cs"/>
          <w:rtl/>
        </w:rPr>
        <w:instrText xml:space="preserve"> _</w:instrText>
      </w:r>
      <w:r w:rsidR="00783110">
        <w:rPr>
          <w:rFonts w:hint="cs"/>
        </w:rPr>
        <w:instrText>Ref513363985 \h</w:instrText>
      </w:r>
      <w:r w:rsidR="00783110">
        <w:rPr>
          <w:rtl/>
        </w:rPr>
        <w:instrText xml:space="preserve"> </w:instrText>
      </w:r>
      <w:r w:rsidR="00783110">
        <w:rPr>
          <w:rtl/>
        </w:rPr>
      </w:r>
      <w:r w:rsidR="00783110">
        <w:rPr>
          <w:rtl/>
        </w:rPr>
        <w:fldChar w:fldCharType="separate"/>
      </w:r>
      <w:r w:rsidR="00E611F1">
        <w:rPr>
          <w:rFonts w:hint="cs"/>
          <w:rtl/>
        </w:rPr>
        <w:t>(</w:t>
      </w:r>
      <w:r w:rsidR="00E611F1">
        <w:rPr>
          <w:noProof/>
          <w:rtl/>
          <w:lang w:bidi="ar-SA"/>
        </w:rPr>
        <w:t>266</w:t>
      </w:r>
      <w:r w:rsidR="00E611F1">
        <w:rPr>
          <w:rFonts w:hint="cs"/>
          <w:rtl/>
        </w:rPr>
        <w:t>)</w:t>
      </w:r>
      <w:r w:rsidR="00783110">
        <w:rPr>
          <w:rtl/>
        </w:rPr>
        <w:fldChar w:fldCharType="end"/>
      </w:r>
      <w:r>
        <w:rPr>
          <w:rFonts w:hint="cs"/>
          <w:rtl/>
        </w:rPr>
        <w:t xml:space="preserve"> تا </w:t>
      </w:r>
      <w:r w:rsidR="00783110">
        <w:rPr>
          <w:rtl/>
        </w:rPr>
        <w:fldChar w:fldCharType="begin"/>
      </w:r>
      <w:r w:rsidR="00783110">
        <w:rPr>
          <w:rtl/>
        </w:rPr>
        <w:instrText xml:space="preserve"> </w:instrText>
      </w:r>
      <w:r w:rsidR="00783110">
        <w:rPr>
          <w:rFonts w:hint="cs"/>
        </w:rPr>
        <w:instrText>REF</w:instrText>
      </w:r>
      <w:r w:rsidR="00783110">
        <w:rPr>
          <w:rFonts w:hint="cs"/>
          <w:rtl/>
        </w:rPr>
        <w:instrText xml:space="preserve"> _</w:instrText>
      </w:r>
      <w:r w:rsidR="00783110">
        <w:rPr>
          <w:rFonts w:hint="cs"/>
        </w:rPr>
        <w:instrText>Ref513363996 \h</w:instrText>
      </w:r>
      <w:r w:rsidR="00783110">
        <w:rPr>
          <w:rtl/>
        </w:rPr>
        <w:instrText xml:space="preserve"> </w:instrText>
      </w:r>
      <w:r w:rsidR="00783110">
        <w:rPr>
          <w:rtl/>
        </w:rPr>
      </w:r>
      <w:r w:rsidR="00783110">
        <w:rPr>
          <w:rtl/>
        </w:rPr>
        <w:fldChar w:fldCharType="separate"/>
      </w:r>
      <w:r w:rsidR="00E611F1">
        <w:rPr>
          <w:rFonts w:hint="cs"/>
          <w:rtl/>
        </w:rPr>
        <w:t>(</w:t>
      </w:r>
      <w:r w:rsidR="00E611F1">
        <w:rPr>
          <w:noProof/>
          <w:rtl/>
          <w:lang w:bidi="ar-SA"/>
        </w:rPr>
        <w:t>268</w:t>
      </w:r>
      <w:r w:rsidR="00E611F1">
        <w:rPr>
          <w:rFonts w:hint="cs"/>
          <w:rtl/>
        </w:rPr>
        <w:t>)</w:t>
      </w:r>
      <w:r w:rsidR="00783110">
        <w:rPr>
          <w:rtl/>
        </w:rPr>
        <w:fldChar w:fldCharType="end"/>
      </w:r>
      <w:r>
        <w:rPr>
          <w:rFonts w:hint="cs"/>
          <w:rtl/>
        </w:rPr>
        <w:t>موجب شده است که تعدادی از محققین این روش را توصیف شبه اویلری نامگذاری کنند.</w:t>
      </w:r>
    </w:p>
    <w:p w:rsidR="00712FB9" w:rsidRDefault="00712FB9" w:rsidP="005E18C4">
      <w:pPr>
        <w:pStyle w:val="a8"/>
        <w:rPr>
          <w:rtl/>
        </w:rPr>
      </w:pPr>
      <w:r>
        <w:rPr>
          <w:rFonts w:hint="cs"/>
          <w:b/>
          <w:bCs/>
          <w:rtl/>
        </w:rPr>
        <w:t>توجه:</w:t>
      </w:r>
      <w:r>
        <w:rPr>
          <w:rFonts w:hint="cs"/>
          <w:rtl/>
        </w:rPr>
        <w:t xml:space="preserve"> شتاب شبکه هیچ نقشی در معادلات </w:t>
      </w:r>
      <w:r>
        <w:t>ALE</w:t>
      </w:r>
      <w:r>
        <w:rPr>
          <w:rFonts w:hint="cs"/>
          <w:rtl/>
        </w:rPr>
        <w:t xml:space="preserve"> ندارد، بنابراین تنها شتاب مادی </w:t>
      </w:r>
      <m:oMath>
        <m:r>
          <m:rPr>
            <m:sty m:val="bi"/>
          </m:rPr>
          <w:rPr>
            <w:rFonts w:ascii="Cambria Math" w:hAnsi="Cambria Math"/>
          </w:rPr>
          <m:t>a</m:t>
        </m:r>
      </m:oMath>
      <w:r>
        <w:rPr>
          <w:rFonts w:hint="cs"/>
          <w:rtl/>
        </w:rPr>
        <w:t xml:space="preserve"> (مشتق مادی سرعت </w:t>
      </w:r>
      <m:oMath>
        <m:r>
          <m:rPr>
            <m:sty m:val="bi"/>
          </m:rPr>
          <w:rPr>
            <w:rFonts w:ascii="Cambria Math" w:hAnsi="Cambria Math"/>
          </w:rPr>
          <m:t>v</m:t>
        </m:r>
      </m:oMath>
      <w:r>
        <w:rPr>
          <w:rFonts w:hint="cs"/>
          <w:rtl/>
        </w:rPr>
        <w:t xml:space="preserve"> نسبت به زمان) مورد نیاز می</w:t>
      </w:r>
      <w:r>
        <w:rPr>
          <w:rFonts w:hint="cs"/>
          <w:rtl/>
        </w:rPr>
        <w:softHyphen/>
        <w:t xml:space="preserve">باشد. شتاب در فرمول نویسی لاگرانژی، اویلری و </w:t>
      </w:r>
      <w:r>
        <w:t>ALE</w:t>
      </w:r>
      <w:r>
        <w:rPr>
          <w:rFonts w:hint="cs"/>
          <w:rtl/>
        </w:rPr>
        <w:t xml:space="preserve"> بترتیب به صورت زیر بیان می</w:t>
      </w:r>
      <w:r>
        <w:rPr>
          <w:rFonts w:hint="cs"/>
          <w:rtl/>
        </w:rPr>
        <w:softHyphen/>
        <w:t>شوند:</w:t>
      </w:r>
    </w:p>
    <w:p w:rsidR="00712FB9" w:rsidRDefault="00712FB9" w:rsidP="005E18C4">
      <w:pPr>
        <w:pStyle w:val="a8"/>
        <w:rPr>
          <w:rtl/>
        </w:rPr>
      </w:pPr>
      <w:r>
        <w:rPr>
          <w:rFonts w:hint="cs"/>
          <w:rtl/>
        </w:rPr>
        <w:lastRenderedPageBreak/>
        <w:t xml:space="preserve">شتاب در توصیف لاگرانژی:                                                                </w:t>
      </w:r>
      <m:oMath>
        <m:r>
          <m:rPr>
            <m:sty m:val="bi"/>
          </m:rPr>
          <w:rPr>
            <w:rFonts w:ascii="Cambria Math" w:hAnsi="Cambria Math"/>
            <w:szCs w:val="32"/>
          </w:rPr>
          <m:t>a</m:t>
        </m:r>
        <m:r>
          <m:rPr>
            <m:sty m:val="p"/>
          </m:rPr>
          <w:rPr>
            <w:rFonts w:ascii="Cambria Math" w:hAnsi="Cambria Math"/>
            <w:szCs w:val="32"/>
          </w:rPr>
          <m:t>=</m:t>
        </m:r>
        <m:sSub>
          <m:sSubPr>
            <m:ctrlPr>
              <w:rPr>
                <w:rFonts w:ascii="Cambria Math" w:hAnsi="Cambria Math"/>
                <w:szCs w:val="32"/>
              </w:rPr>
            </m:ctrlPr>
          </m:sSubPr>
          <m:e>
            <m:d>
              <m:dPr>
                <m:begChr m:val=""/>
                <m:endChr m:val="|"/>
                <m:ctrlPr>
                  <w:rPr>
                    <w:rFonts w:ascii="Cambria Math" w:hAnsi="Cambria Math"/>
                    <w:szCs w:val="32"/>
                  </w:rPr>
                </m:ctrlPr>
              </m:dPr>
              <m:e>
                <m:f>
                  <m:fPr>
                    <m:ctrlPr>
                      <w:rPr>
                        <w:rFonts w:ascii="Cambria Math" w:hAnsi="Cambria Math"/>
                        <w:szCs w:val="32"/>
                      </w:rPr>
                    </m:ctrlPr>
                  </m:fPr>
                  <m:num>
                    <m:r>
                      <w:rPr>
                        <w:rFonts w:ascii="Cambria Math" w:hAnsi="Cambria Math"/>
                        <w:szCs w:val="32"/>
                      </w:rPr>
                      <m:t>∂</m:t>
                    </m:r>
                    <m:r>
                      <m:rPr>
                        <m:sty m:val="bi"/>
                      </m:rPr>
                      <w:rPr>
                        <w:rFonts w:ascii="Cambria Math" w:hAnsi="Cambria Math"/>
                        <w:szCs w:val="32"/>
                      </w:rPr>
                      <m:t>v</m:t>
                    </m:r>
                  </m:num>
                  <m:den>
                    <m:r>
                      <w:rPr>
                        <w:rFonts w:ascii="Cambria Math" w:hAnsi="Cambria Math"/>
                        <w:szCs w:val="32"/>
                      </w:rPr>
                      <m:t>∂t</m:t>
                    </m:r>
                  </m:den>
                </m:f>
              </m:e>
            </m:d>
          </m:e>
          <m:sub>
            <m:r>
              <m:rPr>
                <m:sty m:val="bi"/>
              </m:rPr>
              <w:rPr>
                <w:rFonts w:ascii="Cambria Math" w:hAnsi="Cambria Math"/>
                <w:szCs w:val="32"/>
              </w:rPr>
              <m:t>X</m:t>
            </m:r>
          </m:sub>
        </m:sSub>
      </m:oMath>
    </w:p>
    <w:p w:rsidR="00712FB9" w:rsidRDefault="00712FB9" w:rsidP="005E18C4">
      <w:pPr>
        <w:pStyle w:val="a8"/>
        <w:rPr>
          <w:rtl/>
        </w:rPr>
      </w:pPr>
      <w:r>
        <w:rPr>
          <w:rFonts w:hint="cs"/>
          <w:rtl/>
        </w:rPr>
        <w:t xml:space="preserve">شتاب در توصیف اویلری:                                                       </w:t>
      </w:r>
      <m:oMath>
        <m:r>
          <m:rPr>
            <m:sty m:val="bi"/>
          </m:rPr>
          <w:rPr>
            <w:rFonts w:ascii="Cambria Math" w:hAnsi="Cambria Math"/>
            <w:szCs w:val="32"/>
          </w:rPr>
          <m:t>a</m:t>
        </m:r>
        <m:r>
          <m:rPr>
            <m:sty m:val="p"/>
          </m:rPr>
          <w:rPr>
            <w:rFonts w:ascii="Cambria Math" w:hAnsi="Cambria Math"/>
            <w:szCs w:val="32"/>
          </w:rPr>
          <m:t>=</m:t>
        </m:r>
        <m:sSub>
          <m:sSubPr>
            <m:ctrlPr>
              <w:rPr>
                <w:rFonts w:ascii="Cambria Math" w:hAnsi="Cambria Math"/>
                <w:szCs w:val="32"/>
              </w:rPr>
            </m:ctrlPr>
          </m:sSubPr>
          <m:e>
            <m:d>
              <m:dPr>
                <m:begChr m:val=""/>
                <m:endChr m:val="|"/>
                <m:ctrlPr>
                  <w:rPr>
                    <w:rFonts w:ascii="Cambria Math" w:hAnsi="Cambria Math"/>
                    <w:szCs w:val="32"/>
                  </w:rPr>
                </m:ctrlPr>
              </m:dPr>
              <m:e>
                <m:f>
                  <m:fPr>
                    <m:ctrlPr>
                      <w:rPr>
                        <w:rFonts w:ascii="Cambria Math" w:hAnsi="Cambria Math"/>
                        <w:szCs w:val="32"/>
                      </w:rPr>
                    </m:ctrlPr>
                  </m:fPr>
                  <m:num>
                    <m:r>
                      <w:rPr>
                        <w:rFonts w:ascii="Cambria Math" w:hAnsi="Cambria Math"/>
                        <w:szCs w:val="32"/>
                      </w:rPr>
                      <m:t>∂</m:t>
                    </m:r>
                    <m:r>
                      <m:rPr>
                        <m:sty m:val="bi"/>
                      </m:rPr>
                      <w:rPr>
                        <w:rFonts w:ascii="Cambria Math" w:hAnsi="Cambria Math"/>
                        <w:szCs w:val="32"/>
                      </w:rPr>
                      <m:t>v</m:t>
                    </m:r>
                  </m:num>
                  <m:den>
                    <m:r>
                      <w:rPr>
                        <w:rFonts w:ascii="Cambria Math" w:hAnsi="Cambria Math"/>
                        <w:szCs w:val="32"/>
                      </w:rPr>
                      <m:t>∂t</m:t>
                    </m:r>
                  </m:den>
                </m:f>
              </m:e>
            </m:d>
          </m:e>
          <m:sub>
            <m:r>
              <m:rPr>
                <m:sty m:val="bi"/>
              </m:rPr>
              <w:rPr>
                <w:rFonts w:ascii="Cambria Math" w:hAnsi="Cambria Math"/>
                <w:szCs w:val="32"/>
              </w:rPr>
              <m:t>x</m:t>
            </m:r>
          </m:sub>
        </m:sSub>
        <m:r>
          <m:rPr>
            <m:sty m:val="p"/>
          </m:rPr>
          <w:rPr>
            <w:rFonts w:ascii="Cambria Math" w:hAnsi="Cambria Math"/>
            <w:szCs w:val="32"/>
          </w:rPr>
          <m:t>+</m:t>
        </m:r>
        <m:r>
          <m:rPr>
            <m:sty m:val="bi"/>
          </m:rPr>
          <w:rPr>
            <w:rFonts w:ascii="Cambria Math" w:hAnsi="Cambria Math"/>
            <w:szCs w:val="32"/>
          </w:rPr>
          <m:t>v</m:t>
        </m:r>
        <m:f>
          <m:fPr>
            <m:ctrlPr>
              <w:rPr>
                <w:rFonts w:ascii="Cambria Math" w:hAnsi="Cambria Math"/>
                <w:szCs w:val="32"/>
              </w:rPr>
            </m:ctrlPr>
          </m:fPr>
          <m:num>
            <m:r>
              <w:rPr>
                <w:rFonts w:ascii="Cambria Math" w:hAnsi="Cambria Math"/>
                <w:szCs w:val="32"/>
              </w:rPr>
              <m:t>∂</m:t>
            </m:r>
            <m:r>
              <m:rPr>
                <m:sty m:val="bi"/>
              </m:rPr>
              <w:rPr>
                <w:rFonts w:ascii="Cambria Math" w:hAnsi="Cambria Math"/>
                <w:szCs w:val="32"/>
              </w:rPr>
              <m:t>v</m:t>
            </m:r>
          </m:num>
          <m:den>
            <m:r>
              <w:rPr>
                <w:rFonts w:ascii="Cambria Math" w:hAnsi="Cambria Math"/>
                <w:szCs w:val="32"/>
              </w:rPr>
              <m:t>∂</m:t>
            </m:r>
            <m:r>
              <m:rPr>
                <m:sty m:val="bi"/>
              </m:rPr>
              <w:rPr>
                <w:rFonts w:ascii="Cambria Math" w:hAnsi="Cambria Math"/>
                <w:szCs w:val="32"/>
              </w:rPr>
              <m:t>x</m:t>
            </m:r>
          </m:den>
        </m:f>
      </m:oMath>
    </w:p>
    <w:p w:rsidR="00712FB9" w:rsidRDefault="00712FB9" w:rsidP="005E18C4">
      <w:pPr>
        <w:pStyle w:val="a8"/>
      </w:pPr>
      <w:r>
        <w:rPr>
          <w:rFonts w:hint="cs"/>
          <w:rtl/>
        </w:rPr>
        <w:t xml:space="preserve">شتاب در توصیف </w:t>
      </w:r>
      <w:r>
        <w:t>ALE</w:t>
      </w:r>
      <w:r>
        <w:rPr>
          <w:rFonts w:hint="cs"/>
          <w:rtl/>
        </w:rPr>
        <w:t xml:space="preserve">:                                                        </w:t>
      </w:r>
      <m:oMath>
        <m:r>
          <m:rPr>
            <m:sty m:val="bi"/>
          </m:rPr>
          <w:rPr>
            <w:rFonts w:ascii="Cambria Math" w:hAnsi="Cambria Math"/>
            <w:szCs w:val="32"/>
          </w:rPr>
          <m:t>a</m:t>
        </m:r>
        <m:r>
          <m:rPr>
            <m:sty m:val="p"/>
          </m:rPr>
          <w:rPr>
            <w:rFonts w:ascii="Cambria Math" w:hAnsi="Cambria Math"/>
            <w:szCs w:val="32"/>
          </w:rPr>
          <m:t>=</m:t>
        </m:r>
        <m:sSub>
          <m:sSubPr>
            <m:ctrlPr>
              <w:rPr>
                <w:rFonts w:ascii="Cambria Math" w:hAnsi="Cambria Math"/>
                <w:szCs w:val="32"/>
              </w:rPr>
            </m:ctrlPr>
          </m:sSubPr>
          <m:e>
            <m:d>
              <m:dPr>
                <m:begChr m:val=""/>
                <m:endChr m:val="|"/>
                <m:ctrlPr>
                  <w:rPr>
                    <w:rFonts w:ascii="Cambria Math" w:hAnsi="Cambria Math"/>
                    <w:szCs w:val="32"/>
                  </w:rPr>
                </m:ctrlPr>
              </m:dPr>
              <m:e>
                <m:f>
                  <m:fPr>
                    <m:ctrlPr>
                      <w:rPr>
                        <w:rFonts w:ascii="Cambria Math" w:hAnsi="Cambria Math"/>
                        <w:szCs w:val="32"/>
                      </w:rPr>
                    </m:ctrlPr>
                  </m:fPr>
                  <m:num>
                    <m:r>
                      <w:rPr>
                        <w:rFonts w:ascii="Cambria Math" w:hAnsi="Cambria Math"/>
                        <w:szCs w:val="32"/>
                      </w:rPr>
                      <m:t>∂</m:t>
                    </m:r>
                    <m:r>
                      <m:rPr>
                        <m:sty m:val="bi"/>
                      </m:rPr>
                      <w:rPr>
                        <w:rFonts w:ascii="Cambria Math" w:hAnsi="Cambria Math"/>
                        <w:szCs w:val="32"/>
                      </w:rPr>
                      <m:t>v</m:t>
                    </m:r>
                  </m:num>
                  <m:den>
                    <m:r>
                      <w:rPr>
                        <w:rFonts w:ascii="Cambria Math" w:hAnsi="Cambria Math"/>
                        <w:szCs w:val="32"/>
                      </w:rPr>
                      <m:t>∂t</m:t>
                    </m:r>
                  </m:den>
                </m:f>
              </m:e>
            </m:d>
          </m:e>
          <m:sub>
            <m:r>
              <m:rPr>
                <m:sty m:val="bi"/>
              </m:rPr>
              <w:rPr>
                <w:rFonts w:ascii="Cambria Math" w:hAnsi="Cambria Math"/>
                <w:szCs w:val="32"/>
              </w:rPr>
              <m:t>χ</m:t>
            </m:r>
          </m:sub>
        </m:sSub>
        <m:r>
          <m:rPr>
            <m:sty m:val="p"/>
          </m:rPr>
          <w:rPr>
            <w:rFonts w:ascii="Cambria Math" w:hAnsi="Cambria Math"/>
            <w:szCs w:val="32"/>
          </w:rPr>
          <m:t>+</m:t>
        </m:r>
        <m:r>
          <m:rPr>
            <m:sty m:val="bi"/>
          </m:rPr>
          <w:rPr>
            <w:rFonts w:ascii="Cambria Math" w:hAnsi="Cambria Math"/>
            <w:szCs w:val="32"/>
          </w:rPr>
          <m:t>c</m:t>
        </m:r>
        <m:f>
          <m:fPr>
            <m:ctrlPr>
              <w:rPr>
                <w:rFonts w:ascii="Cambria Math" w:hAnsi="Cambria Math"/>
                <w:szCs w:val="32"/>
              </w:rPr>
            </m:ctrlPr>
          </m:fPr>
          <m:num>
            <m:r>
              <w:rPr>
                <w:rFonts w:ascii="Cambria Math" w:hAnsi="Cambria Math"/>
                <w:szCs w:val="32"/>
              </w:rPr>
              <m:t>∂</m:t>
            </m:r>
            <m:r>
              <m:rPr>
                <m:sty m:val="bi"/>
              </m:rPr>
              <w:rPr>
                <w:rFonts w:ascii="Cambria Math" w:hAnsi="Cambria Math"/>
                <w:szCs w:val="32"/>
              </w:rPr>
              <m:t>v</m:t>
            </m:r>
          </m:num>
          <m:den>
            <m:r>
              <w:rPr>
                <w:rFonts w:ascii="Cambria Math" w:hAnsi="Cambria Math"/>
                <w:szCs w:val="32"/>
              </w:rPr>
              <m:t>∂</m:t>
            </m:r>
            <m:r>
              <m:rPr>
                <m:sty m:val="bi"/>
              </m:rPr>
              <w:rPr>
                <w:rFonts w:ascii="Cambria Math" w:hAnsi="Cambria Math"/>
                <w:szCs w:val="32"/>
              </w:rPr>
              <m:t>x</m:t>
            </m:r>
          </m:den>
        </m:f>
      </m:oMath>
    </w:p>
    <w:p w:rsidR="00712FB9" w:rsidRDefault="00712FB9" w:rsidP="005E18C4">
      <w:pPr>
        <w:pStyle w:val="a8"/>
        <w:rPr>
          <w:rtl/>
        </w:rPr>
      </w:pPr>
      <w:r>
        <w:rPr>
          <w:rFonts w:hint="cs"/>
          <w:rtl/>
        </w:rPr>
        <w:t>در معادلات شتاب توصیف</w:t>
      </w:r>
      <w:r>
        <w:rPr>
          <w:rFonts w:hint="cs"/>
          <w:rtl/>
        </w:rPr>
        <w:softHyphen/>
        <w:t xml:space="preserve">های اویلری و </w:t>
      </w:r>
      <w:r>
        <w:t>ALE</w:t>
      </w:r>
      <w:r>
        <w:rPr>
          <w:rFonts w:hint="cs"/>
          <w:rtl/>
        </w:rPr>
        <w:t xml:space="preserve"> اولین جمله بیانگر شتاب محلی و دومین جمله بیانگر شتاب جابجایی می</w:t>
      </w:r>
      <w:r>
        <w:rPr>
          <w:rFonts w:hint="cs"/>
          <w:rtl/>
        </w:rPr>
        <w:softHyphen/>
        <w:t>باشد.</w:t>
      </w:r>
    </w:p>
    <w:p w:rsidR="00712FB9" w:rsidRDefault="00712FB9" w:rsidP="00712FB9">
      <w:pPr>
        <w:pStyle w:val="Heading3"/>
        <w:rPr>
          <w:rFonts w:asciiTheme="majorBidi" w:hAnsiTheme="majorBidi"/>
          <w:rtl/>
        </w:rPr>
      </w:pPr>
      <w:bookmarkStart w:id="297" w:name="_Toc513366458"/>
      <w:r>
        <w:rPr>
          <w:rFonts w:hint="cs"/>
          <w:rtl/>
        </w:rPr>
        <w:t xml:space="preserve">فرم انتگرالی معادلات بقا از دیدگاه </w:t>
      </w:r>
      <w:r w:rsidRPr="00F25D7E">
        <w:rPr>
          <w:rFonts w:asciiTheme="majorBidi" w:hAnsiTheme="majorBidi" w:cstheme="majorBidi"/>
        </w:rPr>
        <w:t>ALE</w:t>
      </w:r>
      <w:bookmarkEnd w:id="297"/>
    </w:p>
    <w:p w:rsidR="00712FB9" w:rsidRDefault="00712FB9" w:rsidP="005E18C4">
      <w:pPr>
        <w:pStyle w:val="a8"/>
      </w:pPr>
      <w:r>
        <w:rPr>
          <w:rFonts w:hint="cs"/>
          <w:rtl/>
        </w:rPr>
        <w:t xml:space="preserve">نقطه شروع برای بدست آوردن فرم انتگرالی معادلات بقا از دیدگاه </w:t>
      </w:r>
      <w:r>
        <w:t>ALE</w:t>
      </w:r>
      <w:r>
        <w:rPr>
          <w:rFonts w:hint="cs"/>
          <w:rtl/>
        </w:rPr>
        <w:t>، تئوری انتقال رینولدز</w:t>
      </w:r>
      <w:r w:rsidR="00FB6B61">
        <w:rPr>
          <w:rtl/>
        </w:rPr>
        <w:fldChar w:fldCharType="begin"/>
      </w:r>
      <w:r w:rsidR="00FB6B61">
        <w:rPr>
          <w:rtl/>
        </w:rPr>
        <w:instrText xml:space="preserve"> </w:instrText>
      </w:r>
      <w:r w:rsidR="00FB6B61">
        <w:rPr>
          <w:rFonts w:hint="cs"/>
        </w:rPr>
        <w:instrText>REF</w:instrText>
      </w:r>
      <w:r w:rsidR="00FB6B61">
        <w:rPr>
          <w:rFonts w:hint="cs"/>
          <w:rtl/>
        </w:rPr>
        <w:instrText xml:space="preserve"> _</w:instrText>
      </w:r>
      <w:r w:rsidR="00FB6B61">
        <w:rPr>
          <w:rFonts w:hint="cs"/>
        </w:rPr>
        <w:instrText>Ref513363548 \h</w:instrText>
      </w:r>
      <w:r w:rsidR="00FB6B61">
        <w:rPr>
          <w:rtl/>
        </w:rPr>
        <w:instrText xml:space="preserve"> </w:instrText>
      </w:r>
      <w:r w:rsidR="00FB6B61">
        <w:rPr>
          <w:rtl/>
        </w:rPr>
      </w:r>
      <w:r w:rsidR="00FB6B61">
        <w:rPr>
          <w:rtl/>
        </w:rPr>
        <w:fldChar w:fldCharType="separate"/>
      </w:r>
      <w:r w:rsidR="00E611F1">
        <w:rPr>
          <w:rFonts w:hint="cs"/>
          <w:rtl/>
        </w:rPr>
        <w:t>(</w:t>
      </w:r>
      <w:r w:rsidR="00E611F1">
        <w:rPr>
          <w:noProof/>
          <w:rtl/>
          <w:lang w:bidi="ar-SA"/>
        </w:rPr>
        <w:t>263</w:t>
      </w:r>
      <w:r w:rsidR="00E611F1">
        <w:rPr>
          <w:rFonts w:hint="cs"/>
          <w:rtl/>
        </w:rPr>
        <w:t>)</w:t>
      </w:r>
      <w:r w:rsidR="00FB6B61">
        <w:rPr>
          <w:rtl/>
        </w:rPr>
        <w:fldChar w:fldCharType="end"/>
      </w:r>
      <w:r>
        <w:rPr>
          <w:rFonts w:hint="cs"/>
          <w:rtl/>
        </w:rPr>
        <w:t xml:space="preserve"> می</w:t>
      </w:r>
      <w:r>
        <w:rPr>
          <w:rFonts w:hint="cs"/>
          <w:rtl/>
        </w:rPr>
        <w:softHyphen/>
        <w:t xml:space="preserve">باشد که بر یک حجم کنترل دلخواه </w:t>
      </w:r>
      <m:oMath>
        <m:sSub>
          <m:sSubPr>
            <m:ctrlPr>
              <w:rPr>
                <w:rFonts w:ascii="Cambria Math" w:hAnsi="Cambria Math"/>
                <w:sz w:val="32"/>
                <w:szCs w:val="32"/>
              </w:rPr>
            </m:ctrlPr>
          </m:sSubPr>
          <m:e>
            <m:r>
              <w:rPr>
                <w:rFonts w:ascii="Cambria Math" w:hAnsi="Cambria Math"/>
              </w:rPr>
              <m:t>V</m:t>
            </m:r>
          </m:e>
          <m:sub>
            <m:r>
              <w:rPr>
                <w:rFonts w:ascii="Cambria Math" w:hAnsi="Cambria Math"/>
              </w:rPr>
              <m:t>t</m:t>
            </m:r>
          </m:sub>
        </m:sSub>
      </m:oMath>
      <w:r>
        <w:rPr>
          <w:rFonts w:hint="cs"/>
          <w:rtl/>
        </w:rPr>
        <w:t xml:space="preserve"> که مرزهایش </w:t>
      </w:r>
      <m:oMath>
        <m:r>
          <m:rPr>
            <m:sty m:val="p"/>
          </m:rPr>
          <w:rPr>
            <w:rFonts w:ascii="Cambria Math" w:hAnsi="Cambria Math"/>
          </w:rPr>
          <m:t>(</m:t>
        </m:r>
        <m:sSub>
          <m:sSubPr>
            <m:ctrlPr>
              <w:rPr>
                <w:rFonts w:ascii="Cambria Math" w:hAnsi="Cambria Math"/>
              </w:rPr>
            </m:ctrlPr>
          </m:sSubPr>
          <m:e>
            <m:r>
              <w:rPr>
                <w:rFonts w:ascii="Cambria Math" w:hAnsi="Cambria Math"/>
                <w:szCs w:val="22"/>
              </w:rPr>
              <m:t>S</m:t>
            </m:r>
          </m:e>
          <m:sub>
            <m:r>
              <w:rPr>
                <w:rFonts w:ascii="Cambria Math" w:hAnsi="Cambria Math"/>
                <w:szCs w:val="22"/>
              </w:rPr>
              <m:t>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r>
          <m:rPr>
            <m:sty m:val="p"/>
          </m:rPr>
          <w:rPr>
            <w:rFonts w:ascii="Cambria Math" w:hAnsi="Cambria Math"/>
          </w:rPr>
          <m:t>)</m:t>
        </m:r>
      </m:oMath>
      <w:r>
        <w:rPr>
          <w:rFonts w:hint="cs"/>
          <w:rtl/>
        </w:rPr>
        <w:t xml:space="preserve"> با سرعت شبکه </w:t>
      </w:r>
      <m:oMath>
        <m:acc>
          <m:accPr>
            <m:ctrlPr>
              <w:rPr>
                <w:rFonts w:ascii="Cambria Math" w:hAnsi="Cambria Math"/>
                <w:b/>
                <w:bCs/>
              </w:rPr>
            </m:ctrlPr>
          </m:accPr>
          <m:e>
            <m:r>
              <m:rPr>
                <m:sty m:val="bi"/>
              </m:rPr>
              <w:rPr>
                <w:rFonts w:ascii="Cambria Math" w:hAnsi="Cambria Math"/>
              </w:rPr>
              <m:t>v</m:t>
            </m:r>
          </m:e>
        </m:acc>
      </m:oMath>
      <w:r>
        <w:rPr>
          <w:rFonts w:hint="cs"/>
          <w:rtl/>
        </w:rPr>
        <w:t xml:space="preserve"> حرکت می</w:t>
      </w:r>
      <w:r>
        <w:rPr>
          <w:rFonts w:hint="cs"/>
          <w:rtl/>
        </w:rPr>
        <w:softHyphen/>
        <w:t>کند، بکار می</w:t>
      </w:r>
      <w:r>
        <w:rPr>
          <w:rFonts w:hint="cs"/>
          <w:rtl/>
        </w:rPr>
        <w:softHyphen/>
        <w:t xml:space="preserve">رود: </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9"/>
        <w:gridCol w:w="5739"/>
      </w:tblGrid>
      <w:tr w:rsidR="00712FB9" w:rsidTr="00712FB9">
        <w:tc>
          <w:tcPr>
            <w:tcW w:w="3266" w:type="dxa"/>
            <w:vAlign w:val="center"/>
          </w:tcPr>
          <w:p w:rsidR="00712FB9" w:rsidRDefault="00783110" w:rsidP="00783110">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275</w:t>
            </w:r>
            <w:r>
              <w:rPr>
                <w:rtl/>
              </w:rPr>
              <w:fldChar w:fldCharType="end"/>
            </w:r>
            <w:r>
              <w:rPr>
                <w:rFonts w:hint="cs"/>
                <w:rtl/>
                <w:cs/>
              </w:rPr>
              <w:t>)</w:t>
            </w:r>
          </w:p>
        </w:tc>
        <w:bookmarkStart w:id="298" w:name="_Ref481951900"/>
        <w:tc>
          <w:tcPr>
            <w:tcW w:w="5868" w:type="dxa"/>
          </w:tcPr>
          <w:p w:rsidR="00712FB9" w:rsidRPr="00661A07" w:rsidRDefault="00472B18" w:rsidP="00712FB9">
            <w:pPr>
              <w:pStyle w:val="ad"/>
              <w:bidi w:val="0"/>
              <w:jc w:val="right"/>
              <w:rPr>
                <w:rtl/>
              </w:rPr>
            </w:pPr>
            <m:oMathPara>
              <m:oMathParaPr>
                <m:jc m:val="left"/>
              </m:oMathParaPr>
              <m:oMath>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m:t>
                            </m:r>
                          </m:num>
                          <m:den>
                            <m:r>
                              <m:rPr>
                                <m:sty m:val="p"/>
                              </m:rPr>
                              <w:rPr>
                                <w:rFonts w:ascii="Cambria Math" w:hAnsi="Cambria Math"/>
                              </w:rPr>
                              <m:t>∂</m:t>
                            </m:r>
                            <m:r>
                              <w:rPr>
                                <w:rFonts w:ascii="Cambria Math" w:hAnsi="Cambria Math"/>
                              </w:rPr>
                              <m:t>t</m:t>
                            </m:r>
                          </m:den>
                        </m:f>
                      </m:e>
                    </m:d>
                  </m:e>
                  <m:sub>
                    <m:r>
                      <m:rPr>
                        <m:sty m:val="bi"/>
                      </m:rPr>
                      <w:rPr>
                        <w:rFonts w:ascii="Cambria Math" w:hAnsi="Cambria Math"/>
                      </w:rPr>
                      <m:t>χ</m:t>
                    </m:r>
                  </m:sub>
                </m:sSub>
                <m:nary>
                  <m:naryPr>
                    <m:limLoc m:val="subSup"/>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t</m:t>
                        </m:r>
                      </m:sub>
                    </m:sSub>
                  </m:sub>
                  <m:sup>
                    <m:r>
                      <m:rPr>
                        <m:sty m:val="p"/>
                      </m:rPr>
                      <w:rPr>
                        <w:rFonts w:ascii="Cambria Math" w:hAnsi="Cambria Math"/>
                      </w:rPr>
                      <m:t xml:space="preserve"> </m:t>
                    </m:r>
                  </m:sup>
                  <m:e>
                    <m:r>
                      <w:rPr>
                        <w:rFonts w:ascii="Cambria Math" w:hAnsi="Cambria Math"/>
                      </w:rPr>
                      <m:t>f</m:t>
                    </m:r>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d</m:t>
                    </m:r>
                    <m:r>
                      <w:rPr>
                        <w:rFonts w:ascii="Cambria Math" w:hAnsi="Cambria Math"/>
                      </w:rPr>
                      <m:t>V</m:t>
                    </m:r>
                  </m:e>
                </m:nary>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t</m:t>
                        </m:r>
                      </m:sub>
                    </m:sSub>
                  </m:sub>
                  <m:sup>
                    <m:r>
                      <m:rPr>
                        <m:sty m:val="p"/>
                      </m:rPr>
                      <w:rPr>
                        <w:rFonts w:ascii="Cambria Math" w:hAnsi="Cambria Math"/>
                      </w:rPr>
                      <m:t xml:space="preserve"> </m:t>
                    </m:r>
                  </m:sup>
                  <m:e>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∂f</m:t>
                                </m:r>
                                <m:r>
                                  <m:rPr>
                                    <m:sty m:val="p"/>
                                  </m:rPr>
                                  <w:rPr>
                                    <w:rFonts w:ascii="Cambria Math" w:hAnsi="Cambria Math"/>
                                  </w:rPr>
                                  <m:t>(</m:t>
                                </m:r>
                                <m:r>
                                  <m:rPr>
                                    <m:sty m:val="bi"/>
                                  </m:rP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∂t</m:t>
                                </m:r>
                              </m:den>
                            </m:f>
                          </m:e>
                        </m:d>
                      </m:e>
                      <m:sub>
                        <m:r>
                          <m:rPr>
                            <m:sty m:val="bi"/>
                          </m:rPr>
                          <w:rPr>
                            <w:rFonts w:ascii="Cambria Math" w:hAnsi="Cambria Math"/>
                          </w:rPr>
                          <m:t>x</m:t>
                        </m:r>
                      </m:sub>
                    </m:sSub>
                  </m:e>
                </m:nary>
                <m:r>
                  <m:rPr>
                    <m:sty m:val="p"/>
                  </m:rPr>
                  <w:rPr>
                    <w:rFonts w:ascii="Cambria Math" w:hAnsi="Cambria Math"/>
                  </w:rPr>
                  <m:t>d</m:t>
                </m:r>
                <m:r>
                  <w:rPr>
                    <w:rFonts w:ascii="Cambria Math" w:hAnsi="Cambria Math"/>
                  </w:rPr>
                  <m:t>V</m:t>
                </m:r>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t</m:t>
                        </m:r>
                      </m:sub>
                    </m:sSub>
                  </m:sub>
                  <m:sup>
                    <m:r>
                      <m:rPr>
                        <m:sty m:val="p"/>
                      </m:rPr>
                      <w:rPr>
                        <w:rFonts w:ascii="Cambria Math" w:hAnsi="Cambria Math"/>
                      </w:rPr>
                      <m:t xml:space="preserve"> </m:t>
                    </m:r>
                  </m:sup>
                  <m:e>
                    <m:r>
                      <w:rPr>
                        <w:rFonts w:ascii="Cambria Math" w:hAnsi="Cambria Math"/>
                      </w:rPr>
                      <m:t>f</m:t>
                    </m:r>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t</m:t>
                        </m:r>
                      </m:e>
                    </m:d>
                    <m:acc>
                      <m:accPr>
                        <m:ctrlPr>
                          <w:rPr>
                            <w:rFonts w:ascii="Cambria Math" w:hAnsi="Cambria Math"/>
                            <w:b/>
                          </w:rPr>
                        </m:ctrlPr>
                      </m:accPr>
                      <m:e>
                        <m:r>
                          <m:rPr>
                            <m:sty m:val="bi"/>
                          </m:rPr>
                          <w:rPr>
                            <w:rFonts w:ascii="Cambria Math" w:hAnsi="Cambria Math"/>
                          </w:rPr>
                          <m:t>v</m:t>
                        </m:r>
                      </m:e>
                    </m:acc>
                    <m:r>
                      <m:rPr>
                        <m:sty m:val="p"/>
                      </m:rPr>
                      <w:rPr>
                        <w:rFonts w:ascii="Cambria Math" w:hAnsi="Cambria Math"/>
                      </w:rPr>
                      <m:t>.</m:t>
                    </m:r>
                    <m:r>
                      <m:rPr>
                        <m:sty m:val="bi"/>
                      </m:rPr>
                      <w:rPr>
                        <w:rFonts w:ascii="Cambria Math" w:hAnsi="Cambria Math"/>
                      </w:rPr>
                      <m:t>n</m:t>
                    </m:r>
                    <m:r>
                      <m:rPr>
                        <m:sty m:val="p"/>
                      </m:rPr>
                      <w:rPr>
                        <w:rFonts w:ascii="Cambria Math" w:hAnsi="Cambria Math"/>
                      </w:rPr>
                      <m:t xml:space="preserve"> d</m:t>
                    </m:r>
                    <m:r>
                      <w:rPr>
                        <w:rFonts w:ascii="Cambria Math" w:hAnsi="Cambria Math"/>
                      </w:rPr>
                      <m:t>S</m:t>
                    </m:r>
                  </m:e>
                </m:nary>
              </m:oMath>
            </m:oMathPara>
            <w:bookmarkEnd w:id="298"/>
          </w:p>
        </w:tc>
      </w:tr>
    </w:tbl>
    <w:p w:rsidR="00712FB9" w:rsidRDefault="00712FB9" w:rsidP="005E18C4">
      <w:pPr>
        <w:pStyle w:val="a8"/>
      </w:pPr>
      <w:r>
        <w:rPr>
          <w:rFonts w:hint="cs"/>
          <w:rtl/>
        </w:rPr>
        <w:t>در معادله فوق بصورت صریح، مشتق زمانی بخش اول سمت راست معادله، مشابه مشتق زمانی دامنه فضایی می</w:t>
      </w:r>
      <w:r>
        <w:rPr>
          <w:rFonts w:hint="cs"/>
          <w:rtl/>
        </w:rPr>
        <w:softHyphen/>
        <w:t xml:space="preserve">باشد. بنابراین برای بدست آوردن فرم انتگرالی معادلات بقا جرم، مومنتم و انرژی به ترتیب به جای تابع اسکالر </w:t>
      </w:r>
      <m:oMath>
        <m:r>
          <w:rPr>
            <w:rFonts w:ascii="Cambria Math" w:hAnsi="Cambria Math"/>
          </w:rPr>
          <m:t>f</m:t>
        </m:r>
        <m:r>
          <m:rPr>
            <m:sty m:val="p"/>
          </m:rPr>
          <w:rPr>
            <w:rFonts w:ascii="Cambria Math" w:hAnsi="Cambria Math"/>
          </w:rPr>
          <m:t>(</m:t>
        </m:r>
        <m:r>
          <m:rPr>
            <m:sty m:val="bi"/>
          </m:rP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rPr>
          <w:rFonts w:hint="cs"/>
          <w:rtl/>
        </w:rPr>
        <w:t xml:space="preserve"> ، چگالی </w:t>
      </w:r>
      <m:oMath>
        <m:r>
          <m:rPr>
            <m:sty m:val="p"/>
          </m:rPr>
          <w:rPr>
            <w:rFonts w:ascii="Cambria Math" w:hAnsi="Cambria Math" w:cs="Times New Roman" w:hint="cs"/>
          </w:rPr>
          <m:t>ρ</m:t>
        </m:r>
      </m:oMath>
      <w:r>
        <w:rPr>
          <w:rFonts w:hint="cs"/>
          <w:rtl/>
        </w:rPr>
        <w:t xml:space="preserve"> ، مومنتم </w:t>
      </w:r>
      <m:oMath>
        <m:r>
          <m:rPr>
            <m:sty m:val="p"/>
          </m:rPr>
          <w:rPr>
            <w:rFonts w:ascii="Cambria Math" w:hAnsi="Cambria Math" w:cs="Times New Roman" w:hint="cs"/>
          </w:rPr>
          <m:t>ρ</m:t>
        </m:r>
        <m:r>
          <m:rPr>
            <m:sty m:val="bi"/>
          </m:rPr>
          <w:rPr>
            <w:rFonts w:ascii="Cambria Math" w:hAnsi="Cambria Math" w:cs="Times New Roman"/>
          </w:rPr>
          <m:t>v</m:t>
        </m:r>
      </m:oMath>
      <w:r>
        <w:rPr>
          <w:rFonts w:hint="cs"/>
          <w:rtl/>
        </w:rPr>
        <w:t xml:space="preserve"> و انرژی کل مخصوص </w:t>
      </w:r>
      <m:oMath>
        <m:r>
          <m:rPr>
            <m:sty m:val="p"/>
          </m:rPr>
          <w:rPr>
            <w:rFonts w:ascii="Cambria Math" w:hAnsi="Cambria Math" w:cs="Times New Roman" w:hint="cs"/>
          </w:rPr>
          <m:t>ρ</m:t>
        </m:r>
        <m:r>
          <w:rPr>
            <w:rFonts w:ascii="Cambria Math" w:hAnsi="Cambria Math"/>
          </w:rPr>
          <m:t>E</m:t>
        </m:r>
      </m:oMath>
      <w:r>
        <w:rPr>
          <w:rFonts w:hint="cs"/>
          <w:rtl/>
        </w:rPr>
        <w:t xml:space="preserve"> قرار داده می</w:t>
      </w:r>
      <w:r>
        <w:rPr>
          <w:rFonts w:hint="cs"/>
          <w:rtl/>
        </w:rPr>
        <w:softHyphen/>
        <w:t xml:space="preserve">شود. </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7"/>
        <w:gridCol w:w="1917"/>
        <w:gridCol w:w="5734"/>
      </w:tblGrid>
      <w:tr w:rsidR="00712FB9" w:rsidTr="00712FB9">
        <w:tc>
          <w:tcPr>
            <w:tcW w:w="3266" w:type="dxa"/>
            <w:gridSpan w:val="2"/>
            <w:vAlign w:val="center"/>
          </w:tcPr>
          <w:p w:rsidR="00712FB9" w:rsidRDefault="005E18C4" w:rsidP="005E18C4">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276</w:t>
            </w:r>
            <w:r>
              <w:rPr>
                <w:rtl/>
              </w:rPr>
              <w:fldChar w:fldCharType="end"/>
            </w:r>
            <w:r>
              <w:rPr>
                <w:rFonts w:hint="cs"/>
                <w:rtl/>
                <w:cs/>
              </w:rPr>
              <w:t>)</w:t>
            </w:r>
          </w:p>
        </w:tc>
        <w:bookmarkStart w:id="299" w:name="_Ref481951736"/>
        <w:tc>
          <w:tcPr>
            <w:tcW w:w="5868" w:type="dxa"/>
          </w:tcPr>
          <w:p w:rsidR="00712FB9" w:rsidRPr="00661A07" w:rsidRDefault="00472B18" w:rsidP="00712FB9">
            <w:pPr>
              <w:pStyle w:val="ad"/>
              <w:bidi w:val="0"/>
              <w:jc w:val="right"/>
              <w:rPr>
                <w:rtl/>
              </w:rPr>
            </w:pPr>
            <m:oMathPara>
              <m:oMathParaPr>
                <m:jc m:val="left"/>
              </m:oMathParaPr>
              <m:oMath>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m:t>
                            </m:r>
                          </m:num>
                          <m:den>
                            <m:r>
                              <m:rPr>
                                <m:sty m:val="p"/>
                              </m:rPr>
                              <w:rPr>
                                <w:rFonts w:ascii="Cambria Math" w:hAnsi="Cambria Math"/>
                              </w:rPr>
                              <m:t>∂</m:t>
                            </m:r>
                            <m:r>
                              <w:rPr>
                                <w:rFonts w:ascii="Cambria Math" w:hAnsi="Cambria Math"/>
                              </w:rPr>
                              <m:t>t</m:t>
                            </m:r>
                          </m:den>
                        </m:f>
                      </m:e>
                    </m:d>
                  </m:e>
                  <m:sub>
                    <m:r>
                      <m:rPr>
                        <m:sty m:val="bi"/>
                      </m:rPr>
                      <w:rPr>
                        <w:rFonts w:ascii="Cambria Math" w:hAnsi="Cambria Math"/>
                      </w:rPr>
                      <m:t>χ</m:t>
                    </m:r>
                  </m:sub>
                </m:sSub>
                <m:nary>
                  <m:naryPr>
                    <m:limLoc m:val="subSup"/>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t</m:t>
                        </m:r>
                      </m:sub>
                    </m:sSub>
                  </m:sub>
                  <m:sup>
                    <m:r>
                      <m:rPr>
                        <m:sty m:val="p"/>
                      </m:rPr>
                      <w:rPr>
                        <w:rFonts w:ascii="Cambria Math" w:hAnsi="Cambria Math"/>
                      </w:rPr>
                      <m:t xml:space="preserve"> </m:t>
                    </m:r>
                  </m:sup>
                  <m:e>
                    <m:r>
                      <w:rPr>
                        <w:rFonts w:ascii="Cambria Math" w:hAnsi="Cambria Math"/>
                      </w:rPr>
                      <m:t>ρ</m:t>
                    </m:r>
                    <m:r>
                      <m:rPr>
                        <m:sty m:val="p"/>
                      </m:rPr>
                      <w:rPr>
                        <w:rFonts w:ascii="Cambria Math" w:hAnsi="Cambria Math"/>
                      </w:rPr>
                      <m:t>d</m:t>
                    </m:r>
                    <m:r>
                      <w:rPr>
                        <w:rFonts w:ascii="Cambria Math" w:hAnsi="Cambria Math"/>
                      </w:rPr>
                      <m:t>V</m:t>
                    </m:r>
                  </m:e>
                </m:nary>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t</m:t>
                        </m:r>
                      </m:sub>
                    </m:sSub>
                  </m:sub>
                  <m:sup>
                    <m:r>
                      <m:rPr>
                        <m:sty m:val="p"/>
                      </m:rPr>
                      <w:rPr>
                        <w:rFonts w:ascii="Cambria Math" w:hAnsi="Cambria Math"/>
                      </w:rPr>
                      <m:t xml:space="preserve"> </m:t>
                    </m:r>
                  </m:sup>
                  <m:e>
                    <m:r>
                      <w:rPr>
                        <w:rFonts w:ascii="Cambria Math" w:hAnsi="Cambria Math"/>
                      </w:rPr>
                      <m:t>ρ</m:t>
                    </m:r>
                    <m:r>
                      <m:rPr>
                        <m:sty m:val="bi"/>
                      </m:rPr>
                      <w:rPr>
                        <w:rFonts w:ascii="Cambria Math" w:hAnsi="Cambria Math"/>
                      </w:rPr>
                      <m:t>c</m:t>
                    </m:r>
                    <m:r>
                      <m:rPr>
                        <m:sty m:val="p"/>
                      </m:rPr>
                      <w:rPr>
                        <w:rFonts w:ascii="Cambria Math" w:hAnsi="Cambria Math"/>
                      </w:rPr>
                      <m:t>.</m:t>
                    </m:r>
                    <m:r>
                      <m:rPr>
                        <m:sty m:val="bi"/>
                      </m:rPr>
                      <w:rPr>
                        <w:rFonts w:ascii="Cambria Math" w:hAnsi="Cambria Math"/>
                      </w:rPr>
                      <m:t>n</m:t>
                    </m:r>
                    <m:r>
                      <m:rPr>
                        <m:sty m:val="p"/>
                      </m:rPr>
                      <w:rPr>
                        <w:rFonts w:ascii="Cambria Math" w:hAnsi="Cambria Math"/>
                      </w:rPr>
                      <m:t xml:space="preserve"> d</m:t>
                    </m:r>
                    <m:r>
                      <w:rPr>
                        <w:rFonts w:ascii="Cambria Math" w:hAnsi="Cambria Math"/>
                      </w:rPr>
                      <m:t>S</m:t>
                    </m:r>
                  </m:e>
                </m:nary>
                <m:r>
                  <m:rPr>
                    <m:sty m:val="p"/>
                  </m:rPr>
                  <w:rPr>
                    <w:rFonts w:ascii="Cambria Math" w:hAnsi="Cambria Math"/>
                  </w:rPr>
                  <m:t>=0</m:t>
                </m:r>
              </m:oMath>
            </m:oMathPara>
            <w:bookmarkEnd w:id="299"/>
          </w:p>
        </w:tc>
      </w:tr>
      <w:tr w:rsidR="00712FB9" w:rsidTr="00712FB9">
        <w:tc>
          <w:tcPr>
            <w:tcW w:w="3266" w:type="dxa"/>
            <w:gridSpan w:val="2"/>
            <w:vAlign w:val="center"/>
          </w:tcPr>
          <w:p w:rsidR="00712FB9" w:rsidRDefault="005E18C4" w:rsidP="005E18C4">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277</w:t>
            </w:r>
            <w:r>
              <w:rPr>
                <w:rtl/>
              </w:rPr>
              <w:fldChar w:fldCharType="end"/>
            </w:r>
            <w:r>
              <w:rPr>
                <w:rFonts w:hint="cs"/>
                <w:rtl/>
                <w:cs/>
              </w:rPr>
              <w:t>)</w:t>
            </w:r>
          </w:p>
        </w:tc>
        <w:tc>
          <w:tcPr>
            <w:tcW w:w="5868" w:type="dxa"/>
          </w:tcPr>
          <w:p w:rsidR="00712FB9" w:rsidRPr="00661A07" w:rsidRDefault="00712FB9" w:rsidP="00712FB9">
            <w:pPr>
              <w:pStyle w:val="ad"/>
              <w:bidi w:val="0"/>
              <w:jc w:val="right"/>
              <w:rPr>
                <w:rtl/>
              </w:rPr>
            </w:pPr>
            <m:oMathPara>
              <m:oMathParaPr>
                <m:jc m:val="left"/>
              </m:oMathParaPr>
              <m:oMath>
                <m: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m:t>
                            </m:r>
                          </m:num>
                          <m:den>
                            <m:r>
                              <m:rPr>
                                <m:sty m:val="p"/>
                              </m:rPr>
                              <w:rPr>
                                <w:rFonts w:ascii="Cambria Math" w:hAnsi="Cambria Math"/>
                              </w:rPr>
                              <m:t>∂</m:t>
                            </m:r>
                            <m:r>
                              <w:rPr>
                                <w:rFonts w:ascii="Cambria Math" w:hAnsi="Cambria Math"/>
                              </w:rPr>
                              <m:t>t</m:t>
                            </m:r>
                          </m:den>
                        </m:f>
                      </m:e>
                    </m:d>
                  </m:e>
                  <m:sub>
                    <m:r>
                      <m:rPr>
                        <m:sty m:val="bi"/>
                      </m:rPr>
                      <w:rPr>
                        <w:rFonts w:ascii="Cambria Math" w:hAnsi="Cambria Math"/>
                      </w:rPr>
                      <m:t>χ</m:t>
                    </m:r>
                  </m:sub>
                </m:sSub>
                <m:nary>
                  <m:naryPr>
                    <m:limLoc m:val="subSup"/>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t</m:t>
                        </m:r>
                      </m:sub>
                    </m:sSub>
                  </m:sub>
                  <m:sup>
                    <m:r>
                      <m:rPr>
                        <m:sty m:val="p"/>
                      </m:rPr>
                      <w:rPr>
                        <w:rFonts w:ascii="Cambria Math" w:hAnsi="Cambria Math"/>
                      </w:rPr>
                      <m:t xml:space="preserve"> </m:t>
                    </m:r>
                  </m:sup>
                  <m:e>
                    <m:r>
                      <w:rPr>
                        <w:rFonts w:ascii="Cambria Math" w:hAnsi="Cambria Math"/>
                      </w:rPr>
                      <m:t>ρ</m:t>
                    </m:r>
                    <m:r>
                      <m:rPr>
                        <m:sty m:val="bi"/>
                      </m:rPr>
                      <w:rPr>
                        <w:rFonts w:ascii="Cambria Math" w:hAnsi="Cambria Math"/>
                      </w:rPr>
                      <m:t>v</m:t>
                    </m:r>
                    <m:r>
                      <m:rPr>
                        <m:sty m:val="p"/>
                      </m:rPr>
                      <w:rPr>
                        <w:rFonts w:ascii="Cambria Math" w:hAnsi="Cambria Math"/>
                      </w:rPr>
                      <m:t>d</m:t>
                    </m:r>
                    <m:r>
                      <w:rPr>
                        <w:rFonts w:ascii="Cambria Math" w:hAnsi="Cambria Math"/>
                      </w:rPr>
                      <m:t>V</m:t>
                    </m:r>
                  </m:e>
                </m:nary>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t</m:t>
                        </m:r>
                      </m:sub>
                    </m:sSub>
                  </m:sub>
                  <m:sup>
                    <m:r>
                      <m:rPr>
                        <m:sty m:val="p"/>
                      </m:rPr>
                      <w:rPr>
                        <w:rFonts w:ascii="Cambria Math" w:hAnsi="Cambria Math"/>
                      </w:rPr>
                      <m:t xml:space="preserve"> </m:t>
                    </m:r>
                  </m:sup>
                  <m:e>
                    <m:r>
                      <w:rPr>
                        <w:rFonts w:ascii="Cambria Math" w:hAnsi="Cambria Math"/>
                      </w:rPr>
                      <m:t>ρ</m:t>
                    </m:r>
                    <m:r>
                      <m:rPr>
                        <m:sty m:val="bi"/>
                      </m:rPr>
                      <w:rPr>
                        <w:rFonts w:ascii="Cambria Math" w:hAnsi="Cambria Math"/>
                      </w:rPr>
                      <m:t>vc</m:t>
                    </m:r>
                    <m:r>
                      <m:rPr>
                        <m:sty m:val="p"/>
                      </m:rPr>
                      <w:rPr>
                        <w:rFonts w:ascii="Cambria Math" w:hAnsi="Cambria Math"/>
                      </w:rPr>
                      <m:t>.</m:t>
                    </m:r>
                    <m:r>
                      <m:rPr>
                        <m:sty m:val="bi"/>
                      </m:rPr>
                      <w:rPr>
                        <w:rFonts w:ascii="Cambria Math" w:hAnsi="Cambria Math"/>
                      </w:rPr>
                      <m:t>n</m:t>
                    </m:r>
                    <m:r>
                      <m:rPr>
                        <m:sty m:val="p"/>
                      </m:rPr>
                      <w:rPr>
                        <w:rFonts w:ascii="Cambria Math" w:hAnsi="Cambria Math"/>
                      </w:rPr>
                      <m:t xml:space="preserve"> d</m:t>
                    </m:r>
                    <m:r>
                      <w:rPr>
                        <w:rFonts w:ascii="Cambria Math" w:hAnsi="Cambria Math"/>
                      </w:rPr>
                      <m:t>S</m:t>
                    </m:r>
                  </m:e>
                </m:nary>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t</m:t>
                        </m:r>
                      </m:sub>
                    </m:sSub>
                  </m:sub>
                  <m:sup>
                    <m:r>
                      <m:rPr>
                        <m:sty m:val="p"/>
                      </m:rPr>
                      <w:rPr>
                        <w:rFonts w:ascii="Cambria Math" w:hAnsi="Cambria Math"/>
                      </w:rPr>
                      <m:t xml:space="preserve"> </m:t>
                    </m:r>
                  </m:sup>
                  <m:e>
                    <m:d>
                      <m:dPr>
                        <m:ctrlPr>
                          <w:rPr>
                            <w:rFonts w:ascii="Cambria Math" w:hAnsi="Cambria Math"/>
                          </w:rPr>
                        </m:ctrlPr>
                      </m:dPr>
                      <m:e>
                        <m:r>
                          <m:rPr>
                            <m:sty m:val="b"/>
                          </m:rPr>
                          <w:rPr>
                            <w:rFonts w:ascii="Cambria Math" w:hAnsi="Cambria Math"/>
                          </w:rPr>
                          <m:t>∇∙</m:t>
                        </m:r>
                        <m:r>
                          <m:rPr>
                            <m:sty m:val="bi"/>
                          </m:rPr>
                          <w:rPr>
                            <w:rFonts w:ascii="Cambria Math" w:hAnsi="Cambria Math"/>
                          </w:rPr>
                          <m:t>σ</m:t>
                        </m:r>
                        <m:r>
                          <m:rPr>
                            <m:sty m:val="p"/>
                          </m:rPr>
                          <w:rPr>
                            <w:rFonts w:ascii="Cambria Math" w:hAnsi="Cambria Math"/>
                          </w:rPr>
                          <m:t>+</m:t>
                        </m:r>
                        <m:r>
                          <w:rPr>
                            <w:rFonts w:ascii="Cambria Math" w:hAnsi="Cambria Math"/>
                          </w:rPr>
                          <m:t>ρ</m:t>
                        </m:r>
                        <m:r>
                          <m:rPr>
                            <m:sty m:val="bi"/>
                          </m:rPr>
                          <w:rPr>
                            <w:rFonts w:ascii="Cambria Math" w:hAnsi="Cambria Math"/>
                          </w:rPr>
                          <m:t>b</m:t>
                        </m:r>
                      </m:e>
                    </m:d>
                  </m:e>
                </m:nary>
                <m:r>
                  <m:rPr>
                    <m:sty m:val="p"/>
                  </m:rPr>
                  <w:rPr>
                    <w:rFonts w:ascii="Cambria Math" w:hAnsi="Cambria Math"/>
                  </w:rPr>
                  <m:t>d</m:t>
                </m:r>
                <m:r>
                  <w:rPr>
                    <w:rFonts w:ascii="Cambria Math" w:hAnsi="Cambria Math"/>
                  </w:rPr>
                  <m:t>V</m:t>
                </m:r>
              </m:oMath>
            </m:oMathPara>
          </w:p>
        </w:tc>
      </w:tr>
      <w:tr w:rsidR="00712FB9" w:rsidTr="00712FB9">
        <w:tc>
          <w:tcPr>
            <w:tcW w:w="1286" w:type="dxa"/>
            <w:vAlign w:val="center"/>
          </w:tcPr>
          <w:p w:rsidR="00712FB9" w:rsidRDefault="005E18C4" w:rsidP="005E18C4">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278</w:t>
            </w:r>
            <w:r>
              <w:rPr>
                <w:rtl/>
              </w:rPr>
              <w:fldChar w:fldCharType="end"/>
            </w:r>
            <w:r>
              <w:rPr>
                <w:rFonts w:hint="cs"/>
                <w:rtl/>
                <w:cs/>
              </w:rPr>
              <w:t>)</w:t>
            </w:r>
          </w:p>
        </w:tc>
        <w:tc>
          <w:tcPr>
            <w:tcW w:w="7848" w:type="dxa"/>
            <w:gridSpan w:val="2"/>
          </w:tcPr>
          <w:p w:rsidR="00712FB9" w:rsidRPr="00661A07" w:rsidRDefault="00472B18" w:rsidP="005E18C4">
            <w:pPr>
              <w:pStyle w:val="Caption"/>
              <w:rPr>
                <w:rtl/>
                <w:cs/>
              </w:rPr>
            </w:pPr>
            <m:oMathPara>
              <m:oMathParaPr>
                <m:jc m:val="left"/>
              </m:oMathParaPr>
              <m:oMath>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m:t>
                            </m:r>
                          </m:num>
                          <m:den>
                            <m:r>
                              <m:rPr>
                                <m:sty m:val="p"/>
                              </m:rPr>
                              <w:rPr>
                                <w:rFonts w:ascii="Cambria Math" w:hAnsi="Cambria Math"/>
                              </w:rPr>
                              <m:t>∂</m:t>
                            </m:r>
                            <m:r>
                              <w:rPr>
                                <w:rFonts w:ascii="Cambria Math" w:hAnsi="Cambria Math"/>
                              </w:rPr>
                              <m:t>t</m:t>
                            </m:r>
                          </m:den>
                        </m:f>
                      </m:e>
                    </m:d>
                  </m:e>
                  <m:sub>
                    <m:r>
                      <m:rPr>
                        <m:sty m:val="bi"/>
                      </m:rPr>
                      <w:rPr>
                        <w:rFonts w:ascii="Cambria Math" w:hAnsi="Cambria Math"/>
                      </w:rPr>
                      <m:t>χ</m:t>
                    </m:r>
                  </m:sub>
                </m:sSub>
                <m:nary>
                  <m:naryPr>
                    <m:limLoc m:val="subSup"/>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t</m:t>
                        </m:r>
                      </m:sub>
                    </m:sSub>
                  </m:sub>
                  <m:sup>
                    <m:r>
                      <m:rPr>
                        <m:sty m:val="p"/>
                      </m:rPr>
                      <w:rPr>
                        <w:rFonts w:ascii="Cambria Math" w:hAnsi="Cambria Math"/>
                      </w:rPr>
                      <m:t xml:space="preserve"> </m:t>
                    </m:r>
                  </m:sup>
                  <m:e>
                    <m:r>
                      <w:rPr>
                        <w:rFonts w:ascii="Cambria Math" w:hAnsi="Cambria Math"/>
                      </w:rPr>
                      <m:t>ρE</m:t>
                    </m:r>
                    <m:r>
                      <m:rPr>
                        <m:sty m:val="p"/>
                      </m:rPr>
                      <w:rPr>
                        <w:rFonts w:ascii="Cambria Math" w:hAnsi="Cambria Math"/>
                      </w:rPr>
                      <m:t>d</m:t>
                    </m:r>
                    <m:r>
                      <w:rPr>
                        <w:rFonts w:ascii="Cambria Math" w:hAnsi="Cambria Math"/>
                      </w:rPr>
                      <m:t>V</m:t>
                    </m:r>
                  </m:e>
                </m:nary>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t</m:t>
                        </m:r>
                      </m:sub>
                    </m:sSub>
                  </m:sub>
                  <m:sup>
                    <m:r>
                      <m:rPr>
                        <m:sty m:val="p"/>
                      </m:rPr>
                      <w:rPr>
                        <w:rFonts w:ascii="Cambria Math" w:hAnsi="Cambria Math"/>
                      </w:rPr>
                      <m:t xml:space="preserve"> </m:t>
                    </m:r>
                  </m:sup>
                  <m:e>
                    <m:r>
                      <w:rPr>
                        <w:rFonts w:ascii="Cambria Math" w:hAnsi="Cambria Math"/>
                      </w:rPr>
                      <m:t>ρE</m:t>
                    </m:r>
                    <m:r>
                      <m:rPr>
                        <m:sty m:val="bi"/>
                      </m:rPr>
                      <w:rPr>
                        <w:rFonts w:ascii="Cambria Math" w:hAnsi="Cambria Math"/>
                      </w:rPr>
                      <m:t>c</m:t>
                    </m:r>
                    <m:r>
                      <m:rPr>
                        <m:sty m:val="p"/>
                      </m:rPr>
                      <w:rPr>
                        <w:rFonts w:ascii="Cambria Math" w:hAnsi="Cambria Math"/>
                      </w:rPr>
                      <m:t>.</m:t>
                    </m:r>
                    <m:r>
                      <m:rPr>
                        <m:sty m:val="bi"/>
                      </m:rPr>
                      <w:rPr>
                        <w:rFonts w:ascii="Cambria Math" w:hAnsi="Cambria Math"/>
                      </w:rPr>
                      <m:t>n</m:t>
                    </m:r>
                    <m:r>
                      <m:rPr>
                        <m:sty m:val="p"/>
                      </m:rPr>
                      <w:rPr>
                        <w:rFonts w:ascii="Cambria Math" w:hAnsi="Cambria Math"/>
                      </w:rPr>
                      <m:t xml:space="preserve"> d</m:t>
                    </m:r>
                    <m:r>
                      <w:rPr>
                        <w:rFonts w:ascii="Cambria Math" w:hAnsi="Cambria Math"/>
                      </w:rPr>
                      <m:t>S</m:t>
                    </m:r>
                  </m:e>
                </m:nary>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t</m:t>
                        </m:r>
                      </m:sub>
                    </m:sSub>
                  </m:sub>
                  <m:sup>
                    <m:r>
                      <m:rPr>
                        <m:sty m:val="p"/>
                      </m:rPr>
                      <w:rPr>
                        <w:rFonts w:ascii="Cambria Math" w:hAnsi="Cambria Math"/>
                      </w:rPr>
                      <m:t xml:space="preserve"> </m:t>
                    </m:r>
                  </m:sup>
                  <m:e>
                    <m:d>
                      <m:dPr>
                        <m:ctrlPr>
                          <w:rPr>
                            <w:rFonts w:ascii="Cambria Math" w:hAnsi="Cambria Math"/>
                          </w:rPr>
                        </m:ctrlPr>
                      </m:dPr>
                      <m:e>
                        <m:r>
                          <m:rPr>
                            <m:sty m:val="bi"/>
                          </m:rPr>
                          <w:rPr>
                            <w:rFonts w:ascii="Cambria Math" w:hAnsi="Cambria Math"/>
                          </w:rPr>
                          <m:t>v</m:t>
                        </m:r>
                        <m:r>
                          <m:rPr>
                            <m:sty m:val="p"/>
                          </m:rPr>
                          <w:rPr>
                            <w:rFonts w:ascii="Cambria Math" w:hAnsi="Cambria Math"/>
                          </w:rPr>
                          <m:t>∙</m:t>
                        </m:r>
                        <m:r>
                          <w:rPr>
                            <w:rFonts w:ascii="Cambria Math" w:hAnsi="Cambria Math"/>
                          </w:rPr>
                          <m:t>ρ</m:t>
                        </m:r>
                        <m:r>
                          <m:rPr>
                            <m:sty m:val="bi"/>
                          </m:rPr>
                          <w:rPr>
                            <w:rFonts w:ascii="Cambria Math" w:hAnsi="Cambria Math"/>
                          </w:rPr>
                          <m:t>b</m:t>
                        </m:r>
                        <m:r>
                          <m:rPr>
                            <m:sty m:val="b"/>
                          </m:rPr>
                          <w:rPr>
                            <w:rFonts w:ascii="Cambria Math" w:hAnsi="Cambria Math"/>
                          </w:rPr>
                          <m:t>+∇∙</m:t>
                        </m:r>
                        <m:d>
                          <m:dPr>
                            <m:ctrlPr>
                              <w:rPr>
                                <w:rFonts w:ascii="Cambria Math" w:hAnsi="Cambria Math"/>
                                <w:b/>
                              </w:rPr>
                            </m:ctrlPr>
                          </m:dPr>
                          <m:e>
                            <m:r>
                              <m:rPr>
                                <m:sty m:val="bi"/>
                              </m:rPr>
                              <w:rPr>
                                <w:rFonts w:ascii="Cambria Math" w:hAnsi="Cambria Math"/>
                              </w:rPr>
                              <m:t>σ</m:t>
                            </m:r>
                            <m:r>
                              <m:rPr>
                                <m:sty m:val="b"/>
                              </m:rPr>
                              <w:rPr>
                                <w:rFonts w:ascii="Cambria Math" w:hAnsi="Cambria Math"/>
                              </w:rPr>
                              <m:t>∙</m:t>
                            </m:r>
                            <m:r>
                              <m:rPr>
                                <m:sty m:val="bi"/>
                              </m:rPr>
                              <w:rPr>
                                <w:rFonts w:ascii="Cambria Math" w:hAnsi="Cambria Math"/>
                              </w:rPr>
                              <m:t>v</m:t>
                            </m:r>
                          </m:e>
                        </m:d>
                      </m:e>
                    </m:d>
                  </m:e>
                </m:nary>
                <m:r>
                  <m:rPr>
                    <m:sty m:val="p"/>
                  </m:rPr>
                  <w:rPr>
                    <w:rFonts w:ascii="Cambria Math" w:hAnsi="Cambria Math"/>
                  </w:rPr>
                  <m:t>d</m:t>
                </m:r>
                <m:r>
                  <w:rPr>
                    <w:rFonts w:ascii="Cambria Math" w:hAnsi="Cambria Math"/>
                  </w:rPr>
                  <m:t>V</m:t>
                </m:r>
              </m:oMath>
            </m:oMathPara>
          </w:p>
        </w:tc>
      </w:tr>
    </w:tbl>
    <w:p w:rsidR="00712FB9" w:rsidRDefault="00712FB9" w:rsidP="005E18C4">
      <w:pPr>
        <w:pStyle w:val="a8"/>
        <w:rPr>
          <w:rtl/>
        </w:rPr>
      </w:pPr>
      <w:r>
        <w:rPr>
          <w:rFonts w:hint="cs"/>
          <w:rtl/>
        </w:rPr>
        <w:t xml:space="preserve">توجه شود که فرم انتگرالی </w:t>
      </w:r>
      <w:r>
        <w:t>ALE</w:t>
      </w:r>
      <w:r>
        <w:rPr>
          <w:rFonts w:hint="cs"/>
          <w:rtl/>
        </w:rPr>
        <w:t xml:space="preserve"> معادلات بقا حاوی توصیفات لاگرانژی و اویلری نیز می</w:t>
      </w:r>
      <w:r>
        <w:rPr>
          <w:rFonts w:hint="cs"/>
          <w:rtl/>
        </w:rPr>
        <w:softHyphen/>
        <w:t xml:space="preserve">باشد. توصیف لاگرانژی با قرار دادن </w:t>
      </w:r>
      <m:oMath>
        <m:d>
          <m:dPr>
            <m:ctrlPr>
              <w:rPr>
                <w:rFonts w:ascii="Cambria Math" w:hAnsi="Cambria Math"/>
              </w:rPr>
            </m:ctrlPr>
          </m:dPr>
          <m:e>
            <m:r>
              <m:rPr>
                <m:sty m:val="bi"/>
              </m:rPr>
              <w:rPr>
                <w:rFonts w:ascii="Cambria Math" w:hAnsi="Cambria Math"/>
              </w:rPr>
              <m:t>c</m:t>
            </m:r>
            <m:r>
              <m:rPr>
                <m:sty m:val="b"/>
              </m:rPr>
              <w:rPr>
                <w:rFonts w:ascii="Cambria Math" w:hAnsi="Cambria Math"/>
              </w:rPr>
              <m:t>=0</m:t>
            </m:r>
          </m:e>
        </m:d>
        <m:r>
          <m:rPr>
            <m:sty m:val="b"/>
          </m:rPr>
          <w:rPr>
            <w:rFonts w:ascii="Cambria Math" w:hAnsi="Cambria Math"/>
          </w:rPr>
          <m:t xml:space="preserve"> </m:t>
        </m:r>
        <m:r>
          <m:rPr>
            <m:sty m:val="bi"/>
          </m:rPr>
          <w:rPr>
            <w:rFonts w:ascii="Cambria Math" w:hAnsi="Cambria Math"/>
          </w:rPr>
          <m:t>v</m:t>
        </m:r>
        <m:r>
          <m:rPr>
            <m:sty m:val="b"/>
          </m:rPr>
          <w:rPr>
            <w:rFonts w:ascii="Cambria Math" w:hAnsi="Cambria Math"/>
          </w:rPr>
          <m:t>=</m:t>
        </m:r>
        <m:acc>
          <m:accPr>
            <m:ctrlPr>
              <w:rPr>
                <w:rFonts w:ascii="Cambria Math" w:hAnsi="Cambria Math"/>
                <w:b/>
                <w:bCs/>
              </w:rPr>
            </m:ctrlPr>
          </m:accPr>
          <m:e>
            <m:r>
              <m:rPr>
                <m:sty m:val="bi"/>
              </m:rPr>
              <w:rPr>
                <w:rFonts w:ascii="Cambria Math" w:hAnsi="Cambria Math"/>
              </w:rPr>
              <m:t>v</m:t>
            </m:r>
          </m:e>
        </m:acc>
      </m:oMath>
      <w:r>
        <w:rPr>
          <w:rFonts w:hint="cs"/>
          <w:rtl/>
        </w:rPr>
        <w:t xml:space="preserve"> و توصیف اویلری با قرار دادن </w:t>
      </w:r>
      <m:oMath>
        <m:d>
          <m:dPr>
            <m:ctrlPr>
              <w:rPr>
                <w:rFonts w:ascii="Cambria Math" w:hAnsi="Cambria Math"/>
              </w:rPr>
            </m:ctrlPr>
          </m:dPr>
          <m:e>
            <m:r>
              <m:rPr>
                <m:sty m:val="bi"/>
              </m:rPr>
              <w:rPr>
                <w:rFonts w:ascii="Cambria Math" w:hAnsi="Cambria Math"/>
              </w:rPr>
              <m:t>c</m:t>
            </m:r>
            <m:r>
              <m:rPr>
                <m:sty m:val="b"/>
              </m:rPr>
              <w:rPr>
                <w:rFonts w:ascii="Cambria Math" w:hAnsi="Cambria Math"/>
              </w:rPr>
              <m:t>=</m:t>
            </m:r>
            <m:r>
              <m:rPr>
                <m:sty m:val="bi"/>
              </m:rPr>
              <w:rPr>
                <w:rFonts w:ascii="Cambria Math" w:hAnsi="Cambria Math"/>
              </w:rPr>
              <m:t>v</m:t>
            </m:r>
          </m:e>
        </m:d>
        <m:r>
          <m:rPr>
            <m:sty m:val="b"/>
          </m:rPr>
          <w:rPr>
            <w:rFonts w:ascii="Cambria Math" w:hAnsi="Cambria Math"/>
          </w:rPr>
          <m:t xml:space="preserve"> </m:t>
        </m:r>
        <m:acc>
          <m:accPr>
            <m:ctrlPr>
              <w:rPr>
                <w:rFonts w:ascii="Cambria Math" w:hAnsi="Cambria Math"/>
                <w:b/>
                <w:bCs/>
              </w:rPr>
            </m:ctrlPr>
          </m:accPr>
          <m:e>
            <m:r>
              <m:rPr>
                <m:sty m:val="bi"/>
              </m:rPr>
              <w:rPr>
                <w:rFonts w:ascii="Cambria Math" w:hAnsi="Cambria Math"/>
              </w:rPr>
              <m:t>v</m:t>
            </m:r>
          </m:e>
        </m:acc>
        <m:r>
          <m:rPr>
            <m:sty m:val="b"/>
          </m:rPr>
          <w:rPr>
            <w:rFonts w:ascii="Cambria Math" w:hAnsi="Cambria Math"/>
          </w:rPr>
          <m:t>=0</m:t>
        </m:r>
      </m:oMath>
      <w:r>
        <w:rPr>
          <w:rFonts w:hint="cs"/>
          <w:rtl/>
        </w:rPr>
        <w:t xml:space="preserve"> در معادلات انتگرالی فوق بدست می</w:t>
      </w:r>
      <w:r>
        <w:rPr>
          <w:rFonts w:hint="cs"/>
          <w:rtl/>
        </w:rPr>
        <w:softHyphen/>
        <w:t xml:space="preserve">آید. </w:t>
      </w:r>
    </w:p>
    <w:p w:rsidR="00712FB9" w:rsidRDefault="00712FB9" w:rsidP="005E18C4">
      <w:pPr>
        <w:pStyle w:val="a8"/>
      </w:pPr>
      <w:r>
        <w:rPr>
          <w:rFonts w:hint="cs"/>
          <w:rtl/>
        </w:rPr>
        <w:t>در این بخش فرم</w:t>
      </w:r>
      <w:r>
        <w:rPr>
          <w:rFonts w:hint="cs"/>
          <w:rtl/>
        </w:rPr>
        <w:softHyphen/>
        <w:t>های</w:t>
      </w:r>
      <w:r>
        <w:rPr>
          <w:rFonts w:hint="cs"/>
          <w:szCs w:val="32"/>
          <w:rtl/>
        </w:rPr>
        <w:t xml:space="preserve"> </w:t>
      </w:r>
      <w:r>
        <w:rPr>
          <w:rFonts w:hint="cs"/>
          <w:rtl/>
        </w:rPr>
        <w:t>دیفرانسیلی</w:t>
      </w:r>
      <w:r>
        <w:rPr>
          <w:rFonts w:hint="cs"/>
          <w:szCs w:val="32"/>
          <w:rtl/>
        </w:rPr>
        <w:t xml:space="preserve"> </w:t>
      </w:r>
      <w:r>
        <w:rPr>
          <w:rFonts w:hint="cs"/>
          <w:rtl/>
        </w:rPr>
        <w:t xml:space="preserve">و انتگرالی معادلات بقا از دیدگاه </w:t>
      </w:r>
      <w:r>
        <w:t>ALE</w:t>
      </w:r>
      <w:r>
        <w:rPr>
          <w:rFonts w:hint="cs"/>
          <w:rtl/>
        </w:rPr>
        <w:t xml:space="preserve"> بدست آمد و به عنوان پایه و اساس برای گسسته سازی</w:t>
      </w:r>
      <w:r>
        <w:rPr>
          <w:rFonts w:hint="cs"/>
          <w:rtl/>
        </w:rPr>
        <w:softHyphen/>
        <w:t>های فضایی مسائل دینامیک سیالات و مکانیک جامد قابل استفاده است.</w:t>
      </w:r>
    </w:p>
    <w:p w:rsidR="00712FB9" w:rsidRDefault="00712FB9" w:rsidP="00712FB9">
      <w:pPr>
        <w:pStyle w:val="Heading2"/>
        <w:rPr>
          <w:rtl/>
        </w:rPr>
      </w:pPr>
      <w:bookmarkStart w:id="300" w:name="_Toc513366459"/>
      <w:r>
        <w:rPr>
          <w:rFonts w:hint="cs"/>
          <w:rtl/>
        </w:rPr>
        <w:lastRenderedPageBreak/>
        <w:t>قانون بقا هندسی (</w:t>
      </w:r>
      <w:r>
        <w:t>GCL</w:t>
      </w:r>
      <w:r>
        <w:rPr>
          <w:rFonts w:hint="cs"/>
          <w:rtl/>
        </w:rPr>
        <w:t>)</w:t>
      </w:r>
      <w:bookmarkEnd w:id="300"/>
    </w:p>
    <w:p w:rsidR="00712FB9" w:rsidRDefault="00712FB9" w:rsidP="005E18C4">
      <w:pPr>
        <w:pStyle w:val="a8"/>
        <w:rPr>
          <w:rtl/>
        </w:rPr>
      </w:pPr>
      <w:r>
        <w:rPr>
          <w:rFonts w:hint="cs"/>
          <w:rtl/>
        </w:rPr>
        <w:t>در یک سری از مقالات (فرهت و همکاران) موضوع قانون بقاء هندسی را برای محاسبات جریان ناپایا بر روی شبکه</w:t>
      </w:r>
      <w:r>
        <w:rPr>
          <w:rFonts w:hint="cs"/>
          <w:rtl/>
        </w:rPr>
        <w:softHyphen/>
        <w:t xml:space="preserve">های متحرک و در حال تغییر شکل ارائه کردند. نیاز اساسی به این قانون از آنجا پدید آمد که هر روش محاسباتی </w:t>
      </w:r>
      <w:r>
        <w:t>ALE</w:t>
      </w:r>
      <w:r>
        <w:rPr>
          <w:rFonts w:hint="cs"/>
          <w:rtl/>
        </w:rPr>
        <w:t xml:space="preserve"> باید قادر به پیش بینی دقیق حل بدیهی جریان یکنواخت باشد. یعنی حرکت و تغییر شکل شبکه در حین حل معادلات </w:t>
      </w:r>
      <w:r>
        <w:t>ALE</w:t>
      </w:r>
      <w:r>
        <w:rPr>
          <w:rFonts w:hint="cs"/>
          <w:rtl/>
        </w:rPr>
        <w:t xml:space="preserve"> نباید در حل جریان یکنواخت تغییری ایجاد کند. معادله </w:t>
      </w:r>
      <w:r>
        <w:t>ALE</w:t>
      </w:r>
      <w:r>
        <w:rPr>
          <w:rFonts w:hint="cs"/>
          <w:rtl/>
        </w:rPr>
        <w:t xml:space="preserve"> موازنه جرم معمولاً به عنوان نقطه شروع برای بدست آوردن قانون بقاء هندسی بکار می</w:t>
      </w:r>
      <w:r>
        <w:rPr>
          <w:rFonts w:hint="cs"/>
          <w:rtl/>
        </w:rPr>
        <w:softHyphen/>
        <w:t xml:space="preserve">رود. با فرض یک میدان جریان یکنواخت با چگالی </w:t>
      </w:r>
      <m:oMath>
        <m:r>
          <w:rPr>
            <w:rFonts w:ascii="Cambria Math" w:hAnsi="Cambria Math" w:cs="Cambria Math"/>
          </w:rPr>
          <m:t>ρ</m:t>
        </m:r>
      </m:oMath>
      <w:r>
        <w:rPr>
          <w:rFonts w:hint="cs"/>
          <w:rtl/>
        </w:rPr>
        <w:t xml:space="preserve"> و بردار سرعت مادی </w:t>
      </w:r>
      <m:oMath>
        <m:r>
          <m:rPr>
            <m:sty m:val="bi"/>
          </m:rPr>
          <w:rPr>
            <w:rFonts w:ascii="Cambria Math" w:eastAsiaTheme="minorEastAsia" w:hAnsi="Cambria Math"/>
          </w:rPr>
          <m:t>v</m:t>
        </m:r>
      </m:oMath>
      <w:r>
        <w:rPr>
          <w:rFonts w:hint="cs"/>
          <w:rtl/>
        </w:rPr>
        <w:t xml:space="preserve">، معادله بقاء جرم به قانون بقاء هندسی پیوسته </w:t>
      </w:r>
      <w:r>
        <w:t>(CGCL)</w:t>
      </w:r>
      <w:r w:rsidR="005E18C4">
        <w:rPr>
          <w:rFonts w:hint="cs"/>
          <w:rtl/>
        </w:rPr>
        <w:t xml:space="preserve">(معادله </w:t>
      </w:r>
      <w:r w:rsidR="005E18C4">
        <w:rPr>
          <w:rtl/>
        </w:rPr>
        <w:fldChar w:fldCharType="begin"/>
      </w:r>
      <w:r w:rsidR="005E18C4">
        <w:rPr>
          <w:rtl/>
        </w:rPr>
        <w:instrText xml:space="preserve"> </w:instrText>
      </w:r>
      <w:r w:rsidR="005E18C4">
        <w:rPr>
          <w:rFonts w:hint="cs"/>
        </w:rPr>
        <w:instrText>REF</w:instrText>
      </w:r>
      <w:r w:rsidR="005E18C4">
        <w:rPr>
          <w:rFonts w:hint="cs"/>
          <w:rtl/>
        </w:rPr>
        <w:instrText xml:space="preserve"> _</w:instrText>
      </w:r>
      <w:r w:rsidR="005E18C4">
        <w:rPr>
          <w:rFonts w:hint="cs"/>
        </w:rPr>
        <w:instrText>Ref513364623 \h</w:instrText>
      </w:r>
      <w:r w:rsidR="005E18C4">
        <w:rPr>
          <w:rtl/>
        </w:rPr>
        <w:instrText xml:space="preserve"> </w:instrText>
      </w:r>
      <w:r w:rsidR="005E18C4">
        <w:rPr>
          <w:rtl/>
        </w:rPr>
      </w:r>
      <w:r w:rsidR="005E18C4">
        <w:rPr>
          <w:rtl/>
        </w:rPr>
        <w:fldChar w:fldCharType="separate"/>
      </w:r>
      <w:r w:rsidR="00E611F1">
        <w:rPr>
          <w:rFonts w:hint="cs"/>
          <w:rtl/>
        </w:rPr>
        <w:t>(</w:t>
      </w:r>
      <w:r w:rsidR="00E611F1">
        <w:rPr>
          <w:noProof/>
          <w:rtl/>
          <w:lang w:bidi="ar-SA"/>
        </w:rPr>
        <w:t>279</w:t>
      </w:r>
      <w:r w:rsidR="00E611F1">
        <w:rPr>
          <w:rFonts w:hint="cs"/>
          <w:rtl/>
        </w:rPr>
        <w:t>)</w:t>
      </w:r>
      <w:r w:rsidR="005E18C4">
        <w:rPr>
          <w:rtl/>
        </w:rPr>
        <w:fldChar w:fldCharType="end"/>
      </w:r>
      <w:r w:rsidR="005E18C4">
        <w:rPr>
          <w:rFonts w:hint="cs"/>
          <w:rtl/>
        </w:rPr>
        <w:t>)</w:t>
      </w:r>
      <w:r>
        <w:rPr>
          <w:rFonts w:hint="cs"/>
          <w:rtl/>
        </w:rPr>
        <w:t xml:space="preserve"> تبدیل می</w:t>
      </w:r>
      <w:r>
        <w:rPr>
          <w:rFonts w:hint="cs"/>
          <w:rtl/>
        </w:rPr>
        <w:softHyphen/>
        <w:t>شود.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7649"/>
      </w:tblGrid>
      <w:tr w:rsidR="00712FB9" w:rsidTr="00712FB9">
        <w:tc>
          <w:tcPr>
            <w:tcW w:w="1286" w:type="dxa"/>
            <w:vAlign w:val="center"/>
          </w:tcPr>
          <w:p w:rsidR="00712FB9" w:rsidRDefault="005E18C4" w:rsidP="005E18C4">
            <w:pPr>
              <w:pStyle w:val="Caption"/>
              <w:rPr>
                <w:rtl/>
                <w:cs/>
              </w:rPr>
            </w:pPr>
            <w:bookmarkStart w:id="301" w:name="_Ref513364623"/>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279</w:t>
            </w:r>
            <w:r>
              <w:rPr>
                <w:rtl/>
              </w:rPr>
              <w:fldChar w:fldCharType="end"/>
            </w:r>
            <w:r>
              <w:rPr>
                <w:rFonts w:hint="cs"/>
                <w:rtl/>
                <w:cs/>
              </w:rPr>
              <w:t>)</w:t>
            </w:r>
            <w:bookmarkEnd w:id="301"/>
          </w:p>
        </w:tc>
        <w:tc>
          <w:tcPr>
            <w:tcW w:w="7848" w:type="dxa"/>
          </w:tcPr>
          <w:p w:rsidR="00712FB9" w:rsidRPr="00661A07" w:rsidRDefault="00712FB9" w:rsidP="00712FB9">
            <w:pPr>
              <w:pStyle w:val="ad"/>
              <w:bidi w:val="0"/>
              <w:jc w:val="right"/>
              <w:rPr>
                <w:rtl/>
              </w:rPr>
            </w:pPr>
            <m:oMathPara>
              <m:oMathParaPr>
                <m:jc m:val="left"/>
              </m:oMathParaPr>
              <m:oMath>
                <m:r>
                  <w:rPr>
                    <w:rFonts w:ascii="Cambria Math" w:hAnsi="Cambria Math"/>
                  </w:rPr>
                  <m:t xml:space="preserve"> </m:t>
                </m:r>
                <w:bookmarkStart w:id="302" w:name="_Ref481951722"/>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m:t>
                            </m:r>
                          </m:num>
                          <m:den>
                            <m:r>
                              <w:rPr>
                                <w:rFonts w:ascii="Cambria Math" w:hAnsi="Cambria Math"/>
                              </w:rPr>
                              <m:t>∂t</m:t>
                            </m:r>
                          </m:den>
                        </m:f>
                      </m:e>
                    </m:d>
                  </m:e>
                  <m:sub>
                    <m:r>
                      <m:rPr>
                        <m:sty m:val="bi"/>
                      </m:rPr>
                      <w:rPr>
                        <w:rFonts w:ascii="Cambria Math" w:hAnsi="Cambria Math"/>
                      </w:rPr>
                      <m:t>χ</m:t>
                    </m:r>
                  </m:sub>
                </m:sSub>
                <m:nary>
                  <m:naryPr>
                    <m:limLoc m:val="subSup"/>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t</m:t>
                        </m:r>
                      </m:sub>
                    </m:sSub>
                  </m:sub>
                  <m:sup>
                    <m:r>
                      <m:rPr>
                        <m:sty m:val="p"/>
                      </m:rPr>
                      <w:rPr>
                        <w:rFonts w:ascii="Cambria Math" w:hAnsi="Cambria Math"/>
                      </w:rPr>
                      <m:t xml:space="preserve"> </m:t>
                    </m:r>
                  </m:sup>
                  <m:e>
                    <m:r>
                      <m:rPr>
                        <m:sty m:val="p"/>
                      </m:rPr>
                      <w:rPr>
                        <w:rFonts w:ascii="Cambria Math" w:hAnsi="Cambria Math"/>
                      </w:rPr>
                      <m:t>d</m:t>
                    </m:r>
                    <m:r>
                      <w:rPr>
                        <w:rFonts w:ascii="Cambria Math" w:hAnsi="Cambria Math"/>
                      </w:rPr>
                      <m:t>V</m:t>
                    </m:r>
                  </m:e>
                </m:nary>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t</m:t>
                        </m:r>
                      </m:sub>
                    </m:sSub>
                  </m:sub>
                  <m:sup>
                    <m:r>
                      <m:rPr>
                        <m:sty m:val="p"/>
                      </m:rPr>
                      <w:rPr>
                        <w:rFonts w:ascii="Cambria Math" w:hAnsi="Cambria Math"/>
                      </w:rPr>
                      <m:t xml:space="preserve"> </m:t>
                    </m:r>
                  </m:sup>
                  <m:e>
                    <m:acc>
                      <m:accPr>
                        <m:ctrlPr>
                          <w:rPr>
                            <w:rFonts w:ascii="Cambria Math" w:hAnsi="Cambria Math"/>
                            <w:b/>
                          </w:rPr>
                        </m:ctrlPr>
                      </m:accPr>
                      <m:e>
                        <m:r>
                          <m:rPr>
                            <m:sty m:val="bi"/>
                          </m:rPr>
                          <w:rPr>
                            <w:rFonts w:ascii="Cambria Math" w:hAnsi="Cambria Math"/>
                          </w:rPr>
                          <m:t>v</m:t>
                        </m:r>
                      </m:e>
                    </m:acc>
                    <m:r>
                      <m:rPr>
                        <m:sty m:val="b"/>
                      </m:rPr>
                      <w:rPr>
                        <w:rFonts w:ascii="Cambria Math" w:hAnsi="Cambria Math"/>
                      </w:rPr>
                      <m:t>∙</m:t>
                    </m:r>
                    <m:r>
                      <m:rPr>
                        <m:sty m:val="bi"/>
                      </m:rPr>
                      <w:rPr>
                        <w:rFonts w:ascii="Cambria Math" w:hAnsi="Cambria Math"/>
                      </w:rPr>
                      <m:t>n</m:t>
                    </m:r>
                    <m:r>
                      <m:rPr>
                        <m:sty m:val="p"/>
                      </m:rPr>
                      <w:rPr>
                        <w:rFonts w:ascii="Cambria Math" w:hAnsi="Cambria Math"/>
                      </w:rPr>
                      <m:t>d</m:t>
                    </m:r>
                    <m:r>
                      <w:rPr>
                        <w:rFonts w:ascii="Cambria Math" w:hAnsi="Cambria Math"/>
                      </w:rPr>
                      <m:t>S</m:t>
                    </m:r>
                  </m:e>
                </m:nary>
                <m:r>
                  <m:rPr>
                    <m:sty m:val="p"/>
                  </m:rPr>
                  <w:rPr>
                    <w:rFonts w:ascii="Cambria Math" w:hAnsi="Cambria Math"/>
                  </w:rPr>
                  <m:t>=0</m:t>
                </m:r>
              </m:oMath>
            </m:oMathPara>
            <w:bookmarkEnd w:id="302"/>
          </w:p>
        </w:tc>
      </w:tr>
    </w:tbl>
    <w:p w:rsidR="00712FB9" w:rsidRDefault="00712FB9" w:rsidP="005E18C4">
      <w:pPr>
        <w:pStyle w:val="a8"/>
        <w:rPr>
          <w:rtl/>
        </w:rPr>
      </w:pPr>
      <w:r>
        <w:rPr>
          <w:rFonts w:hint="cs"/>
          <w:rtl/>
        </w:rPr>
        <w:t>معادله فوق را می</w:t>
      </w:r>
      <w:r>
        <w:rPr>
          <w:rFonts w:hint="cs"/>
          <w:rtl/>
        </w:rPr>
        <w:softHyphen/>
        <w:t xml:space="preserve">توان از سایر معادلات بقا انتگرالی </w:t>
      </w:r>
      <w:r>
        <w:t>ALE</w:t>
      </w:r>
      <w:r>
        <w:rPr>
          <w:rFonts w:hint="cs"/>
          <w:rtl/>
        </w:rPr>
        <w:t xml:space="preserve"> با اعمال محدودیت جریان یکنواخت بدست آورد. با انتگرال گیری نسبت به زمان از </w:t>
      </w:r>
      <m:oMath>
        <m:sSup>
          <m:sSupPr>
            <m:ctrlPr>
              <w:rPr>
                <w:rFonts w:ascii="Cambria Math" w:hAnsi="Cambria Math"/>
                <w:i/>
              </w:rPr>
            </m:ctrlPr>
          </m:sSupPr>
          <m:e>
            <m:r>
              <w:rPr>
                <w:rFonts w:ascii="Cambria Math" w:hAnsi="Cambria Math"/>
              </w:rPr>
              <m:t>t</m:t>
            </m:r>
          </m:e>
          <m:sup>
            <m:r>
              <w:rPr>
                <w:rFonts w:ascii="Cambria Math" w:hAnsi="Cambria Math"/>
              </w:rPr>
              <m:t>n</m:t>
            </m:r>
          </m:sup>
        </m:sSup>
      </m:oMath>
      <w:r>
        <w:rPr>
          <w:rFonts w:hint="cs"/>
          <w:rtl/>
        </w:rPr>
        <w:t xml:space="preserve"> تا </w:t>
      </w:r>
      <m:oMath>
        <m:sSup>
          <m:sSupPr>
            <m:ctrlPr>
              <w:rPr>
                <w:rFonts w:ascii="Cambria Math" w:hAnsi="Cambria Math"/>
                <w:i/>
              </w:rPr>
            </m:ctrlPr>
          </m:sSupPr>
          <m:e>
            <m:r>
              <w:rPr>
                <w:rFonts w:ascii="Cambria Math" w:hAnsi="Cambria Math"/>
              </w:rPr>
              <m:t>t</m:t>
            </m:r>
          </m:e>
          <m:sup>
            <m:r>
              <w:rPr>
                <w:rFonts w:ascii="Cambria Math" w:hAnsi="Cambria Math"/>
              </w:rPr>
              <m:t>n+1</m:t>
            </m:r>
          </m:sup>
        </m:sSup>
      </m:oMath>
      <w:r>
        <w:rPr>
          <w:rFonts w:hint="cs"/>
          <w:rtl/>
        </w:rPr>
        <w:t xml:space="preserve"> قانون بقا هندسی گسسته </w:t>
      </w:r>
      <w:r>
        <w:t>(DGCL)</w:t>
      </w:r>
      <w:r>
        <w:rPr>
          <w:rFonts w:hint="cs"/>
          <w:rtl/>
        </w:rPr>
        <w:t xml:space="preserve"> ارائه می</w:t>
      </w:r>
      <w:r>
        <w:rPr>
          <w:rFonts w:hint="cs"/>
          <w:rtl/>
        </w:rPr>
        <w:softHyphen/>
        <w:t>شود.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7650"/>
      </w:tblGrid>
      <w:tr w:rsidR="00712FB9" w:rsidTr="00712FB9">
        <w:tc>
          <w:tcPr>
            <w:tcW w:w="1286" w:type="dxa"/>
            <w:vAlign w:val="center"/>
          </w:tcPr>
          <w:p w:rsidR="00712FB9" w:rsidRDefault="005E18C4" w:rsidP="005E18C4">
            <w:pPr>
              <w:pStyle w:val="Caption"/>
              <w:rPr>
                <w:rtl/>
                <w:cs/>
              </w:rPr>
            </w:pPr>
            <w:bookmarkStart w:id="303" w:name="_Ref513364551"/>
            <w:bookmarkStart w:id="304" w:name="_Ref510651709"/>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280</w:t>
            </w:r>
            <w:r>
              <w:rPr>
                <w:rtl/>
              </w:rPr>
              <w:fldChar w:fldCharType="end"/>
            </w:r>
            <w:r>
              <w:rPr>
                <w:rFonts w:hint="cs"/>
                <w:rtl/>
                <w:cs/>
              </w:rPr>
              <w:t>)</w:t>
            </w:r>
            <w:bookmarkEnd w:id="303"/>
          </w:p>
        </w:tc>
        <w:bookmarkStart w:id="305" w:name="_Ref481951695"/>
        <w:bookmarkEnd w:id="304"/>
        <w:tc>
          <w:tcPr>
            <w:tcW w:w="7848" w:type="dxa"/>
          </w:tcPr>
          <w:p w:rsidR="00712FB9" w:rsidRPr="00661A07" w:rsidRDefault="00472B18" w:rsidP="00712FB9">
            <w:pPr>
              <w:pStyle w:val="ad"/>
              <w:bidi w:val="0"/>
              <w:jc w:val="right"/>
              <w:rPr>
                <w:rtl/>
              </w:rPr>
            </w:pPr>
            <m:oMathPara>
              <m:oMathParaPr>
                <m:jc m:val="left"/>
              </m:oMathParaPr>
              <m:oMath>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Ω</m:t>
                        </m:r>
                      </m:e>
                      <m:sub>
                        <m:r>
                          <w:rPr>
                            <w:rFonts w:ascii="Cambria Math" w:hAnsi="Cambria Math"/>
                          </w:rPr>
                          <m:t>e</m:t>
                        </m:r>
                      </m:sub>
                      <m:sup>
                        <m:r>
                          <w:rPr>
                            <w:rFonts w:ascii="Cambria Math" w:hAnsi="Cambria Math"/>
                          </w:rPr>
                          <m:t>n</m:t>
                        </m:r>
                        <m:r>
                          <m:rPr>
                            <m:sty m:val="p"/>
                          </m:rPr>
                          <w:rPr>
                            <w:rFonts w:ascii="Cambria Math" w:hAnsi="Cambria Math"/>
                          </w:rPr>
                          <m:t>+1</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Ω</m:t>
                        </m:r>
                      </m:e>
                      <m:sub>
                        <m:r>
                          <w:rPr>
                            <w:rFonts w:ascii="Cambria Math" w:hAnsi="Cambria Math"/>
                          </w:rPr>
                          <m:t>e</m:t>
                        </m:r>
                      </m:sub>
                      <m:sup>
                        <m:r>
                          <w:rPr>
                            <w:rFonts w:ascii="Cambria Math" w:hAnsi="Cambria Math"/>
                          </w:rPr>
                          <m:t>n</m:t>
                        </m:r>
                      </m:sup>
                    </m:sSubSup>
                  </m:e>
                </m:d>
                <m:r>
                  <m:rPr>
                    <m:sty m:val="p"/>
                  </m:rPr>
                  <w:rPr>
                    <w:rFonts w:ascii="Cambria Math" w:hAnsi="Cambria Math"/>
                  </w:rPr>
                  <m:t>=</m:t>
                </m:r>
                <m:nary>
                  <m:naryPr>
                    <m:limLoc m:val="subSup"/>
                    <m:ctrlPr>
                      <w:rPr>
                        <w:rFonts w:ascii="Cambria Math" w:hAnsi="Cambria Math"/>
                      </w:rPr>
                    </m:ctrlPr>
                  </m:naryPr>
                  <m:sub>
                    <m:sSup>
                      <m:sSupPr>
                        <m:ctrlPr>
                          <w:rPr>
                            <w:rFonts w:ascii="Cambria Math" w:hAnsi="Cambria Math"/>
                          </w:rPr>
                        </m:ctrlPr>
                      </m:sSupPr>
                      <m:e>
                        <m:r>
                          <w:rPr>
                            <w:rFonts w:ascii="Cambria Math" w:hAnsi="Cambria Math"/>
                          </w:rPr>
                          <m:t>t</m:t>
                        </m:r>
                      </m:e>
                      <m:sup>
                        <m:r>
                          <w:rPr>
                            <w:rFonts w:ascii="Cambria Math" w:hAnsi="Cambria Math"/>
                          </w:rPr>
                          <m:t>n</m:t>
                        </m:r>
                      </m:sup>
                    </m:sSup>
                  </m:sub>
                  <m:sup>
                    <m:sSup>
                      <m:sSupPr>
                        <m:ctrlPr>
                          <w:rPr>
                            <w:rFonts w:ascii="Cambria Math" w:hAnsi="Cambria Math"/>
                          </w:rPr>
                        </m:ctrlPr>
                      </m:sSupPr>
                      <m:e>
                        <m:r>
                          <w:rPr>
                            <w:rFonts w:ascii="Cambria Math" w:hAnsi="Cambria Math"/>
                          </w:rPr>
                          <m:t>t</m:t>
                        </m:r>
                      </m:e>
                      <m:sup>
                        <m:r>
                          <w:rPr>
                            <w:rFonts w:ascii="Cambria Math" w:hAnsi="Cambria Math"/>
                          </w:rPr>
                          <m:t>n</m:t>
                        </m:r>
                        <m:r>
                          <m:rPr>
                            <m:sty m:val="p"/>
                          </m:rPr>
                          <w:rPr>
                            <w:rFonts w:ascii="Cambria Math" w:hAnsi="Cambria Math"/>
                          </w:rPr>
                          <m:t>+1</m:t>
                        </m:r>
                      </m:sup>
                    </m:sSup>
                  </m:sup>
                  <m:e>
                    <m:d>
                      <m:dPr>
                        <m:ctrlPr>
                          <w:rPr>
                            <w:rFonts w:ascii="Cambria Math" w:hAnsi="Cambria Math"/>
                          </w:rPr>
                        </m:ctrlPr>
                      </m:d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t</m:t>
                                </m:r>
                              </m:sub>
                            </m:sSub>
                          </m:sub>
                          <m:sup>
                            <m:r>
                              <m:rPr>
                                <m:sty m:val="p"/>
                              </m:rPr>
                              <w:rPr>
                                <w:rFonts w:ascii="Cambria Math" w:hAnsi="Cambria Math"/>
                              </w:rPr>
                              <m:t xml:space="preserve"> </m:t>
                            </m:r>
                          </m:sup>
                          <m:e>
                            <m:acc>
                              <m:accPr>
                                <m:ctrlPr>
                                  <w:rPr>
                                    <w:rFonts w:ascii="Cambria Math" w:hAnsi="Cambria Math"/>
                                    <w:b/>
                                  </w:rPr>
                                </m:ctrlPr>
                              </m:accPr>
                              <m:e>
                                <m:r>
                                  <m:rPr>
                                    <m:sty m:val="bi"/>
                                  </m:rPr>
                                  <w:rPr>
                                    <w:rFonts w:ascii="Cambria Math" w:hAnsi="Cambria Math"/>
                                  </w:rPr>
                                  <m:t>v</m:t>
                                </m:r>
                              </m:e>
                            </m:acc>
                            <m:r>
                              <m:rPr>
                                <m:sty m:val="b"/>
                              </m:rPr>
                              <w:rPr>
                                <w:rFonts w:ascii="Cambria Math" w:hAnsi="Cambria Math"/>
                              </w:rPr>
                              <m:t>∙</m:t>
                            </m:r>
                            <m:r>
                              <m:rPr>
                                <m:sty m:val="bi"/>
                              </m:rPr>
                              <w:rPr>
                                <w:rFonts w:ascii="Cambria Math" w:hAnsi="Cambria Math"/>
                              </w:rPr>
                              <m:t>n</m:t>
                            </m:r>
                            <m:r>
                              <m:rPr>
                                <m:sty m:val="p"/>
                              </m:rPr>
                              <w:rPr>
                                <w:rFonts w:ascii="Cambria Math" w:hAnsi="Cambria Math"/>
                              </w:rPr>
                              <m:t>d</m:t>
                            </m:r>
                            <m:r>
                              <w:rPr>
                                <w:rFonts w:ascii="Cambria Math" w:hAnsi="Cambria Math"/>
                              </w:rPr>
                              <m:t>S</m:t>
                            </m:r>
                          </m:e>
                        </m:nary>
                      </m:e>
                    </m:d>
                    <m:r>
                      <m:rPr>
                        <m:sty m:val="p"/>
                      </m:rPr>
                      <w:rPr>
                        <w:rFonts w:ascii="Cambria Math" w:hAnsi="Cambria Math"/>
                      </w:rPr>
                      <m:t>d</m:t>
                    </m:r>
                    <m:r>
                      <w:rPr>
                        <w:rFonts w:ascii="Cambria Math" w:hAnsi="Cambria Math"/>
                      </w:rPr>
                      <m:t>t</m:t>
                    </m:r>
                  </m:e>
                </m:nary>
              </m:oMath>
            </m:oMathPara>
            <w:bookmarkEnd w:id="305"/>
          </w:p>
        </w:tc>
      </w:tr>
    </w:tbl>
    <w:p w:rsidR="00712FB9" w:rsidRDefault="00712FB9" w:rsidP="005E18C4">
      <w:pPr>
        <w:pStyle w:val="a8"/>
        <w:rPr>
          <w:rtl/>
        </w:rPr>
      </w:pPr>
      <w:r>
        <w:rPr>
          <w:rFonts w:hint="cs"/>
          <w:rtl/>
        </w:rPr>
        <w:t>که بیان می</w:t>
      </w:r>
      <w:r>
        <w:rPr>
          <w:rFonts w:hint="cs"/>
          <w:rtl/>
        </w:rPr>
        <w:softHyphen/>
        <w:t xml:space="preserve">کند تغییرات حجم (یا سطح در دو بعد) هر المان از زمان </w:t>
      </w:r>
      <m:oMath>
        <m:sSup>
          <m:sSupPr>
            <m:ctrlPr>
              <w:rPr>
                <w:rFonts w:ascii="Cambria Math" w:hAnsi="Cambria Math"/>
                <w:i/>
              </w:rPr>
            </m:ctrlPr>
          </m:sSupPr>
          <m:e>
            <m:r>
              <w:rPr>
                <w:rFonts w:ascii="Cambria Math" w:hAnsi="Cambria Math"/>
              </w:rPr>
              <m:t>t</m:t>
            </m:r>
          </m:e>
          <m:sup>
            <m:r>
              <w:rPr>
                <w:rFonts w:ascii="Cambria Math" w:hAnsi="Cambria Math"/>
              </w:rPr>
              <m:t>n</m:t>
            </m:r>
          </m:sup>
        </m:sSup>
      </m:oMath>
      <w:r>
        <w:rPr>
          <w:rFonts w:hint="cs"/>
          <w:rtl/>
        </w:rPr>
        <w:t xml:space="preserve"> تا </w:t>
      </w:r>
      <m:oMath>
        <m:sSup>
          <m:sSupPr>
            <m:ctrlPr>
              <w:rPr>
                <w:rFonts w:ascii="Cambria Math" w:hAnsi="Cambria Math"/>
                <w:i/>
              </w:rPr>
            </m:ctrlPr>
          </m:sSupPr>
          <m:e>
            <m:r>
              <w:rPr>
                <w:rFonts w:ascii="Cambria Math" w:hAnsi="Cambria Math"/>
              </w:rPr>
              <m:t>t</m:t>
            </m:r>
          </m:e>
          <m:sup>
            <m:r>
              <w:rPr>
                <w:rFonts w:ascii="Cambria Math" w:hAnsi="Cambria Math"/>
              </w:rPr>
              <m:t>n+1</m:t>
            </m:r>
          </m:sup>
        </m:sSup>
      </m:oMath>
      <w:r>
        <w:rPr>
          <w:rFonts w:hint="cs"/>
          <w:rtl/>
        </w:rPr>
        <w:t xml:space="preserve"> باید برابر با حجم (یا سطح) جاروب شده به وسیله سطوح مرزی المان در طی بازه زمانی است. با فرض اینکه حجم</w:t>
      </w:r>
      <w:r>
        <w:rPr>
          <w:rFonts w:hint="cs"/>
          <w:rtl/>
        </w:rPr>
        <w:softHyphen/>
        <w:t xml:space="preserve">های </w:t>
      </w:r>
      <m:oMath>
        <m:sSub>
          <m:sSubPr>
            <m:ctrlPr>
              <w:rPr>
                <w:rFonts w:ascii="Cambria Math" w:hAnsi="Cambria Math"/>
              </w:rPr>
            </m:ctrlPr>
          </m:sSubPr>
          <m:e>
            <m:r>
              <m:rPr>
                <m:sty m:val="p"/>
              </m:rPr>
              <w:rPr>
                <w:rFonts w:ascii="Cambria Math" w:hAnsi="Cambria Math"/>
              </w:rPr>
              <m:t>Ω</m:t>
            </m:r>
          </m:e>
          <m:sub>
            <m:r>
              <w:rPr>
                <w:rFonts w:ascii="Cambria Math" w:hAnsi="Cambria Math"/>
              </w:rPr>
              <m:t>e</m:t>
            </m:r>
          </m:sub>
        </m:sSub>
      </m:oMath>
      <w:r>
        <w:rPr>
          <w:rFonts w:hint="cs"/>
          <w:rtl/>
        </w:rPr>
        <w:t xml:space="preserve"> در سمت چپ معادله </w:t>
      </w:r>
      <w:r w:rsidR="005E18C4">
        <w:rPr>
          <w:rtl/>
        </w:rPr>
        <w:fldChar w:fldCharType="begin"/>
      </w:r>
      <w:r w:rsidR="005E18C4">
        <w:rPr>
          <w:rtl/>
        </w:rPr>
        <w:instrText xml:space="preserve"> </w:instrText>
      </w:r>
      <w:r w:rsidR="005E18C4">
        <w:rPr>
          <w:rFonts w:hint="cs"/>
        </w:rPr>
        <w:instrText>REF</w:instrText>
      </w:r>
      <w:r w:rsidR="005E18C4">
        <w:rPr>
          <w:rFonts w:hint="cs"/>
          <w:rtl/>
        </w:rPr>
        <w:instrText xml:space="preserve"> _</w:instrText>
      </w:r>
      <w:r w:rsidR="005E18C4">
        <w:rPr>
          <w:rFonts w:hint="cs"/>
        </w:rPr>
        <w:instrText>Ref513364551 \h</w:instrText>
      </w:r>
      <w:r w:rsidR="005E18C4">
        <w:rPr>
          <w:rtl/>
        </w:rPr>
        <w:instrText xml:space="preserve"> </w:instrText>
      </w:r>
      <w:r w:rsidR="005E18C4">
        <w:rPr>
          <w:rtl/>
        </w:rPr>
      </w:r>
      <w:r w:rsidR="005E18C4">
        <w:rPr>
          <w:rtl/>
        </w:rPr>
        <w:fldChar w:fldCharType="separate"/>
      </w:r>
      <w:r w:rsidR="00E611F1">
        <w:rPr>
          <w:rFonts w:hint="cs"/>
          <w:rtl/>
        </w:rPr>
        <w:t>(</w:t>
      </w:r>
      <w:r w:rsidR="00E611F1">
        <w:rPr>
          <w:noProof/>
          <w:rtl/>
          <w:lang w:bidi="ar-SA"/>
        </w:rPr>
        <w:t>280</w:t>
      </w:r>
      <w:r w:rsidR="00E611F1">
        <w:rPr>
          <w:rFonts w:hint="cs"/>
          <w:rtl/>
        </w:rPr>
        <w:t>)</w:t>
      </w:r>
      <w:r w:rsidR="005E18C4">
        <w:rPr>
          <w:rtl/>
        </w:rPr>
        <w:fldChar w:fldCharType="end"/>
      </w:r>
      <w:r>
        <w:rPr>
          <w:rFonts w:hint="cs"/>
          <w:rtl/>
        </w:rPr>
        <w:t>را می</w:t>
      </w:r>
      <w:r>
        <w:rPr>
          <w:rFonts w:hint="cs"/>
          <w:rtl/>
        </w:rPr>
        <w:softHyphen/>
        <w:t>توان دقیق محاسبه کرد، به همین میزان نیز نیاز به به محاسبه دقیق شار در سمت راست معادله می</w:t>
      </w:r>
      <w:r>
        <w:rPr>
          <w:rFonts w:hint="cs"/>
          <w:rtl/>
        </w:rPr>
        <w:softHyphen/>
        <w:t>باشد. این مسئله تعدادی محدودیت در بروزرسانی موقعیت و سرعت گره (شبکه) ایجاد می</w:t>
      </w:r>
      <w:r>
        <w:rPr>
          <w:rFonts w:hint="cs"/>
          <w:rtl/>
        </w:rPr>
        <w:softHyphen/>
        <w:t xml:space="preserve">کند. به عنوان مثال، لسوین و فرهت 1996 نشان دادند که برای روش انتگرال گیری زمانی مرتبه اول سرعت شبکه باید با استفاده از رابطه </w:t>
      </w:r>
      <m:oMath>
        <m:sSup>
          <m:sSupPr>
            <m:ctrlPr>
              <w:rPr>
                <w:rFonts w:ascii="Cambria Math" w:hAnsi="Cambria Math"/>
              </w:rPr>
            </m:ctrlPr>
          </m:sSupPr>
          <m:e>
            <m:acc>
              <m:accPr>
                <m:ctrlPr>
                  <w:rPr>
                    <w:rFonts w:ascii="Cambria Math" w:hAnsi="Cambria Math"/>
                    <w:i/>
                  </w:rPr>
                </m:ctrlPr>
              </m:accPr>
              <m:e>
                <m:r>
                  <m:rPr>
                    <m:sty m:val="bi"/>
                  </m:rPr>
                  <w:rPr>
                    <w:rFonts w:ascii="Cambria Math" w:hAnsi="Cambria Math"/>
                  </w:rPr>
                  <m:t>v</m:t>
                </m:r>
              </m:e>
            </m:acc>
          </m:e>
          <m:sup>
            <m:r>
              <w:rPr>
                <w:rFonts w:ascii="Cambria Math" w:hAnsi="Cambria Math"/>
              </w:rPr>
              <m:t>n+1/2</m:t>
            </m:r>
          </m:sup>
        </m:sSup>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n+1</m:t>
                </m:r>
              </m:sup>
            </m:sSup>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n</m:t>
                </m:r>
              </m:sup>
            </m:sSup>
          </m:e>
        </m:d>
        <m:r>
          <w:rPr>
            <w:rFonts w:ascii="Cambria Math" w:hAnsi="Cambria Math"/>
          </w:rPr>
          <m:t>/∆t</m:t>
        </m:r>
      </m:oMath>
      <w:r>
        <w:rPr>
          <w:rFonts w:hint="cs"/>
          <w:rtl/>
        </w:rPr>
        <w:t xml:space="preserve"> محاسبه شود. ( آنها به این نتیجه رسیدند استفاده از معادله </w:t>
      </w:r>
      <w:r>
        <w:t>GCL</w:t>
      </w:r>
      <w:r>
        <w:rPr>
          <w:rFonts w:hint="cs"/>
          <w:rtl/>
        </w:rPr>
        <w:t xml:space="preserve"> </w:t>
      </w:r>
      <w:r>
        <w:rPr>
          <w:rFonts w:hint="cs"/>
          <w:u w:val="single"/>
          <w:rtl/>
        </w:rPr>
        <w:t>برای محاسبه سرعت شبکه</w:t>
      </w:r>
      <w:r>
        <w:rPr>
          <w:rFonts w:hint="cs"/>
          <w:rtl/>
        </w:rPr>
        <w:t xml:space="preserve"> بخصوص در مسائل </w:t>
      </w:r>
      <w:r>
        <w:t>FSI</w:t>
      </w:r>
      <w:r>
        <w:rPr>
          <w:rFonts w:hint="cs"/>
          <w:rtl/>
        </w:rPr>
        <w:t xml:space="preserve"> مشکلاتی ایجاد می</w:t>
      </w:r>
      <w:r>
        <w:rPr>
          <w:rFonts w:hint="cs"/>
          <w:rtl/>
        </w:rPr>
        <w:softHyphen/>
        <w:t xml:space="preserve">کند و از این معادله باید </w:t>
      </w:r>
      <w:r>
        <w:rPr>
          <w:rFonts w:hint="cs"/>
          <w:u w:val="single"/>
          <w:rtl/>
        </w:rPr>
        <w:t>برای محاسبه حجم سلول</w:t>
      </w:r>
      <w:r>
        <w:rPr>
          <w:rFonts w:hint="cs"/>
          <w:u w:val="single"/>
          <w:rtl/>
        </w:rPr>
        <w:softHyphen/>
        <w:t>ها</w:t>
      </w:r>
      <w:r>
        <w:rPr>
          <w:rFonts w:hint="cs"/>
          <w:rtl/>
        </w:rPr>
        <w:t xml:space="preserve"> استفاده شود.)</w:t>
      </w:r>
    </w:p>
    <w:p w:rsidR="00712FB9" w:rsidRDefault="00712FB9" w:rsidP="005E18C4">
      <w:pPr>
        <w:pStyle w:val="a8"/>
        <w:rPr>
          <w:rtl/>
        </w:rPr>
      </w:pPr>
      <w:r>
        <w:rPr>
          <w:rFonts w:hint="cs"/>
          <w:rtl/>
        </w:rPr>
        <w:t xml:space="preserve">معادله </w:t>
      </w:r>
      <w:r>
        <w:t>GCL</w:t>
      </w:r>
      <w:r>
        <w:rPr>
          <w:rFonts w:hint="cs"/>
          <w:rtl/>
        </w:rPr>
        <w:t xml:space="preserve"> نیز باید بصورت عددی حل شود و باید از روش یکسان که برای انتگرال</w:t>
      </w:r>
      <w:r>
        <w:rPr>
          <w:rFonts w:hint="cs"/>
          <w:rtl/>
        </w:rPr>
        <w:softHyphen/>
        <w:t xml:space="preserve">گیری معادلات بقاء سیال استفاده شده است، برای گسسته سازی معادله </w:t>
      </w:r>
      <w:r>
        <w:t>GCL</w:t>
      </w:r>
      <w:r>
        <w:rPr>
          <w:rFonts w:hint="cs"/>
          <w:rtl/>
        </w:rPr>
        <w:t xml:space="preserve"> استفاده کرد تا یک حل سازگار برای محاسبه مساحت محلی سلول</w:t>
      </w:r>
      <w:r>
        <w:rPr>
          <w:rFonts w:hint="cs"/>
          <w:rtl/>
        </w:rPr>
        <w:softHyphen/>
        <w:t>ها مهیا شود. با توجه به مرجع زمانی که از گسسته سازی زمانی رانگ کوتا استفاده می</w:t>
      </w:r>
      <w:r>
        <w:rPr>
          <w:rFonts w:hint="cs"/>
          <w:rtl/>
        </w:rPr>
        <w:softHyphen/>
        <w:t>شود می</w:t>
      </w:r>
      <w:r>
        <w:rPr>
          <w:rFonts w:hint="cs"/>
          <w:rtl/>
        </w:rPr>
        <w:softHyphen/>
        <w:t xml:space="preserve">توان معادله </w:t>
      </w:r>
      <w:r>
        <w:t>GCL</w:t>
      </w:r>
      <w:r>
        <w:rPr>
          <w:rFonts w:hint="cs"/>
          <w:rtl/>
        </w:rPr>
        <w:t xml:space="preserve"> را در دو بعد بصورت زیر گسسته سازی نمود:</w:t>
      </w:r>
    </w:p>
    <w:p w:rsidR="00712FB9" w:rsidRDefault="00472B18" w:rsidP="00712FB9">
      <w:pPr>
        <w:pStyle w:val="ad"/>
        <w:rPr>
          <w:i/>
          <w:rtl/>
          <w:lang w:bidi="fa-IR"/>
        </w:rPr>
      </w:pPr>
      <m:oMathPara>
        <m:oMath>
          <m:sSubSup>
            <m:sSubSupPr>
              <m:ctrlPr>
                <w:rPr>
                  <w:rFonts w:ascii="Cambria Math" w:hAnsi="Cambria Math"/>
                  <w:lang w:bidi="fa-IR"/>
                </w:rPr>
              </m:ctrlPr>
            </m:sSubSupPr>
            <m:e>
              <m:r>
                <w:rPr>
                  <w:rFonts w:ascii="Cambria Math" w:hAnsi="Cambria Math"/>
                  <w:lang w:bidi="fa-IR"/>
                </w:rPr>
                <m:t>A</m:t>
              </m:r>
            </m:e>
            <m:sub>
              <m:r>
                <w:rPr>
                  <w:rFonts w:ascii="Cambria Math" w:hAnsi="Cambria Math"/>
                  <w:lang w:bidi="fa-IR"/>
                </w:rPr>
                <m:t>i</m:t>
              </m:r>
            </m:sub>
            <m:sup>
              <m:r>
                <w:rPr>
                  <w:rFonts w:ascii="Cambria Math" w:hAnsi="Cambria Math"/>
                  <w:lang w:bidi="fa-IR"/>
                </w:rPr>
                <m:t>n+1</m:t>
              </m:r>
            </m:sup>
          </m:sSubSup>
          <m:r>
            <m:rPr>
              <m:sty m:val="p"/>
            </m:rPr>
            <w:rPr>
              <w:rFonts w:ascii="Cambria Math" w:hAnsi="Cambria Math"/>
              <w:lang w:bidi="fa-IR"/>
            </w:rPr>
            <m:t>=</m:t>
          </m:r>
          <m:sSubSup>
            <m:sSubSupPr>
              <m:ctrlPr>
                <w:rPr>
                  <w:rFonts w:ascii="Cambria Math" w:hAnsi="Cambria Math"/>
                  <w:lang w:bidi="fa-IR"/>
                </w:rPr>
              </m:ctrlPr>
            </m:sSubSupPr>
            <m:e>
              <m:r>
                <w:rPr>
                  <w:rFonts w:ascii="Cambria Math" w:hAnsi="Cambria Math"/>
                  <w:lang w:bidi="fa-IR"/>
                </w:rPr>
                <m:t>A</m:t>
              </m:r>
            </m:e>
            <m:sub>
              <m:r>
                <w:rPr>
                  <w:rFonts w:ascii="Cambria Math" w:hAnsi="Cambria Math"/>
                  <w:lang w:bidi="fa-IR"/>
                </w:rPr>
                <m:t>i</m:t>
              </m:r>
            </m:sub>
            <m:sup>
              <m:r>
                <w:rPr>
                  <w:rFonts w:ascii="Cambria Math" w:hAnsi="Cambria Math"/>
                  <w:lang w:bidi="fa-IR"/>
                </w:rPr>
                <m:t>n</m:t>
              </m:r>
            </m:sup>
          </m:sSubSup>
          <m:r>
            <w:rPr>
              <w:rFonts w:ascii="Cambria Math" w:hAnsi="Cambria Math"/>
              <w:lang w:bidi="fa-IR"/>
            </w:rPr>
            <m:t xml:space="preserve">+∆t </m:t>
          </m:r>
          <m:nary>
            <m:naryPr>
              <m:chr m:val="∑"/>
              <m:limLoc m:val="undOvr"/>
              <m:subHide m:val="1"/>
              <m:supHide m:val="1"/>
              <m:ctrlPr>
                <w:rPr>
                  <w:rFonts w:ascii="Cambria Math" w:hAnsi="Cambria Math"/>
                  <w:i/>
                  <w:lang w:bidi="fa-IR"/>
                </w:rPr>
              </m:ctrlPr>
            </m:naryPr>
            <m:sub/>
            <m:sup/>
            <m:e>
              <m:d>
                <m:dPr>
                  <m:ctrlPr>
                    <w:rPr>
                      <w:rFonts w:ascii="Cambria Math" w:hAnsi="Cambria Math"/>
                      <w:i/>
                      <w:lang w:bidi="fa-IR"/>
                    </w:rPr>
                  </m:ctrlPr>
                </m:dPr>
                <m:e>
                  <m:sSubSup>
                    <m:sSubSupPr>
                      <m:ctrlPr>
                        <w:rPr>
                          <w:rFonts w:ascii="Cambria Math" w:hAnsi="Cambria Math"/>
                          <w:i/>
                          <w:lang w:bidi="fa-IR"/>
                        </w:rPr>
                      </m:ctrlPr>
                    </m:sSubSup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m</m:t>
                          </m:r>
                        </m:sub>
                      </m:sSub>
                    </m:sub>
                    <m:sup>
                      <m:r>
                        <w:rPr>
                          <w:rFonts w:ascii="Cambria Math" w:hAnsi="Cambria Math"/>
                          <w:lang w:bidi="fa-IR"/>
                        </w:rPr>
                        <m:t>n+1</m:t>
                      </m:r>
                    </m:sup>
                  </m:sSubSup>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m</m:t>
                      </m:r>
                    </m:sub>
                  </m:sSub>
                  <m:r>
                    <w:rPr>
                      <w:rFonts w:ascii="Cambria Math" w:hAnsi="Cambria Math"/>
                      <w:lang w:bidi="fa-IR"/>
                    </w:rPr>
                    <m:t>-</m:t>
                  </m:r>
                  <m:sSubSup>
                    <m:sSubSupPr>
                      <m:ctrlPr>
                        <w:rPr>
                          <w:rFonts w:ascii="Cambria Math" w:hAnsi="Cambria Math"/>
                          <w:i/>
                          <w:lang w:bidi="fa-IR"/>
                        </w:rPr>
                      </m:ctrlPr>
                    </m:sSubSup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m</m:t>
                          </m:r>
                        </m:sub>
                      </m:sSub>
                    </m:sub>
                    <m:sup>
                      <m:r>
                        <w:rPr>
                          <w:rFonts w:ascii="Cambria Math" w:hAnsi="Cambria Math"/>
                          <w:lang w:bidi="fa-IR"/>
                        </w:rPr>
                        <m:t>n+1</m:t>
                      </m:r>
                    </m:sup>
                  </m:sSubSup>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m</m:t>
                      </m:r>
                    </m:sub>
                  </m:sSub>
                </m:e>
              </m:d>
            </m:e>
          </m:nary>
        </m:oMath>
      </m:oMathPara>
    </w:p>
    <w:p w:rsidR="00712FB9" w:rsidRDefault="00712FB9" w:rsidP="005E18C4">
      <w:pPr>
        <w:pStyle w:val="a8"/>
        <w:rPr>
          <w:rtl/>
        </w:rPr>
      </w:pPr>
      <w:r>
        <w:rPr>
          <w:rFonts w:hint="cs"/>
          <w:rtl/>
        </w:rPr>
        <w:t>برای یک شبکه متحرک، جریان یکنواخت تنها در صورتی که مساحت سلول</w:t>
      </w:r>
      <w:r>
        <w:rPr>
          <w:rFonts w:hint="cs"/>
          <w:rtl/>
        </w:rPr>
        <w:softHyphen/>
        <w:t>ها با استفاده از فرم گسسته سازی شده قانون بقاء هندسی محاسبه شود، حفظ می</w:t>
      </w:r>
      <w:r>
        <w:rPr>
          <w:rFonts w:hint="cs"/>
          <w:rtl/>
        </w:rPr>
        <w:softHyphen/>
        <w:t xml:space="preserve">شود. برای حالات در نظر گرفته شده در تحقیق حاضر، اثر استفاده از شرط </w:t>
      </w:r>
      <w:r>
        <w:rPr>
          <w:rFonts w:hint="cs"/>
          <w:rtl/>
        </w:rPr>
        <w:lastRenderedPageBreak/>
        <w:t>بقاء هندسی در مقایسه با تعیین هندسی مساحت سلول</w:t>
      </w:r>
      <w:r>
        <w:rPr>
          <w:rFonts w:hint="cs"/>
          <w:rtl/>
        </w:rPr>
        <w:softHyphen/>
        <w:t>ها کوچک می باشد. با توجه به اینکه میزان جابجایی در هر گام جابجایی از برنامه کوچک می</w:t>
      </w:r>
      <w:r>
        <w:rPr>
          <w:rFonts w:hint="cs"/>
          <w:rtl/>
        </w:rPr>
        <w:softHyphen/>
        <w:t>باشد بنابراین می</w:t>
      </w:r>
      <w:r>
        <w:rPr>
          <w:rFonts w:hint="cs"/>
          <w:rtl/>
        </w:rPr>
        <w:softHyphen/>
        <w:t xml:space="preserve">توان از گسسته سازی معادله </w:t>
      </w:r>
      <w:r>
        <w:t>GCL</w:t>
      </w:r>
      <w:r>
        <w:rPr>
          <w:rFonts w:hint="cs"/>
          <w:rtl/>
        </w:rPr>
        <w:t xml:space="preserve"> صرف نظر کرد و مساحت سلول</w:t>
      </w:r>
      <w:r>
        <w:rPr>
          <w:rFonts w:hint="cs"/>
          <w:rtl/>
        </w:rPr>
        <w:softHyphen/>
        <w:t>ها در طی گامهای جابجایی و تغییر شکل شبکه با استفاده از روابط هندسی تعیین شود.</w:t>
      </w:r>
    </w:p>
    <w:p w:rsidR="00712FB9" w:rsidRDefault="00712FB9" w:rsidP="00712FB9">
      <w:pPr>
        <w:pStyle w:val="Heading2"/>
        <w:rPr>
          <w:rtl/>
        </w:rPr>
      </w:pPr>
      <w:bookmarkStart w:id="306" w:name="_Toc513366460"/>
      <w:r>
        <w:rPr>
          <w:rFonts w:hint="cs"/>
          <w:rtl/>
        </w:rPr>
        <w:t>بدست آوردن سرعت شبکه و شار اضلاع متحرک</w:t>
      </w:r>
      <w:bookmarkEnd w:id="306"/>
    </w:p>
    <w:p w:rsidR="00712FB9" w:rsidRDefault="00712FB9" w:rsidP="00E611F1">
      <w:pPr>
        <w:pStyle w:val="a8"/>
        <w:rPr>
          <w:rtl/>
        </w:rPr>
      </w:pPr>
      <w:r>
        <w:rPr>
          <w:rFonts w:hint="cs"/>
          <w:rtl/>
        </w:rPr>
        <w:t xml:space="preserve">در روش </w:t>
      </w:r>
      <w:r>
        <w:t>ALE</w:t>
      </w:r>
      <w:r>
        <w:rPr>
          <w:rFonts w:hint="cs"/>
          <w:rtl/>
        </w:rPr>
        <w:t xml:space="preserve"> در معادلات حاکم یک ترم جدید ظاهر می‌گردد که مانع بسته شدن دستگاه معادلات می‌شود. این ترم، سرعت شبکه است که با </w:t>
      </w:r>
      <m:oMath>
        <m:sSubSup>
          <m:sSubSupPr>
            <m:ctrlPr>
              <w:rPr>
                <w:rFonts w:ascii="Cambria Math" w:hAnsi="Cambria Math"/>
                <w:i/>
              </w:rPr>
            </m:ctrlPr>
          </m:sSubSupPr>
          <m:e>
            <m:r>
              <w:rPr>
                <w:rFonts w:ascii="Cambria Math" w:hAnsi="Cambria Math"/>
              </w:rPr>
              <m:t>u</m:t>
            </m:r>
          </m:e>
          <m:sub>
            <m:r>
              <w:rPr>
                <w:rFonts w:ascii="Cambria Math" w:hAnsi="Cambria Math"/>
              </w:rPr>
              <m:t>gi</m:t>
            </m:r>
          </m:sub>
          <m:sup>
            <m:r>
              <w:rPr>
                <w:rFonts w:ascii="Cambria Math" w:hAnsi="Cambria Math"/>
              </w:rPr>
              <m:t xml:space="preserve"> </m:t>
            </m:r>
          </m:sup>
        </m:sSubSup>
      </m:oMath>
      <w:r>
        <w:rPr>
          <w:rFonts w:hint="cs"/>
          <w:rtl/>
        </w:rPr>
        <w:t xml:space="preserve"> نشان داده شده است.  با استفاده از مختصات پیشین و جدید نقاط می</w:t>
      </w:r>
      <w:r>
        <w:rPr>
          <w:rFonts w:hint="cs"/>
          <w:rtl/>
        </w:rPr>
        <w:softHyphen/>
        <w:t xml:space="preserve">توان سرعت شبکه را به دست آورد. این کار توسط روش ارائه شده توسط آقایان </w:t>
      </w:r>
      <w:r>
        <w:rPr>
          <w:iCs/>
        </w:rPr>
        <w:t>Demirdzic</w:t>
      </w:r>
      <w:r>
        <w:rPr>
          <w:rFonts w:hint="cs"/>
          <w:iCs/>
          <w:rtl/>
        </w:rPr>
        <w:t xml:space="preserve"> </w:t>
      </w:r>
      <w:r>
        <w:rPr>
          <w:rFonts w:hint="cs"/>
          <w:rtl/>
        </w:rPr>
        <w:t xml:space="preserve">و </w:t>
      </w:r>
      <w:r>
        <w:rPr>
          <w:iCs/>
        </w:rPr>
        <w:t>Peric</w:t>
      </w:r>
      <w:r>
        <w:rPr>
          <w:rFonts w:hint="cs"/>
          <w:iCs/>
          <w:rtl/>
        </w:rPr>
        <w:t xml:space="preserve"> </w:t>
      </w:r>
      <w:r>
        <w:rPr>
          <w:rFonts w:hint="cs"/>
          <w:rtl/>
        </w:rPr>
        <w:t>انجام می</w:t>
      </w:r>
      <w:r>
        <w:rPr>
          <w:rFonts w:hint="cs"/>
          <w:rtl/>
        </w:rPr>
        <w:softHyphen/>
        <w:t>گردد. با فرض اینکه تغییرات یک شبکه دلخواه در فاصله</w:t>
      </w:r>
      <w:r>
        <w:rPr>
          <w:rFonts w:hint="cs"/>
          <w:rtl/>
        </w:rPr>
        <w:softHyphen/>
        <w:t xml:space="preserve">ی زمانی </w:t>
      </w:r>
      <m:oMath>
        <m:r>
          <m:rPr>
            <m:sty m:val="p"/>
          </m:rPr>
          <w:rPr>
            <w:rFonts w:ascii="Cambria Math" w:hAnsi="Cambria Math" w:cs="Times New Roman" w:hint="cs"/>
            <w:rtl/>
          </w:rPr>
          <m:t>∆</m:t>
        </m:r>
        <m:r>
          <w:rPr>
            <w:rFonts w:ascii="Cambria Math" w:hAnsi="Cambria Math"/>
          </w:rPr>
          <m:t>t</m:t>
        </m:r>
      </m:oMath>
      <w:r>
        <w:rPr>
          <w:rFonts w:hint="cs"/>
          <w:iCs/>
          <w:rtl/>
        </w:rPr>
        <w:t xml:space="preserve"> </w:t>
      </w:r>
      <w:r>
        <w:rPr>
          <w:rFonts w:hint="cs"/>
          <w:rtl/>
        </w:rPr>
        <w:t xml:space="preserve">به صورت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Ref481952507 \r \h</w:instrText>
      </w:r>
      <w:r>
        <w:rPr>
          <w:rtl/>
        </w:rPr>
        <w:instrText xml:space="preserve"> </w:instrText>
      </w:r>
      <w:r>
        <w:rPr>
          <w:rtl/>
        </w:rPr>
      </w:r>
      <w:r>
        <w:rPr>
          <w:rtl/>
        </w:rPr>
        <w:fldChar w:fldCharType="separate"/>
      </w:r>
      <w:r w:rsidR="00E611F1">
        <w:rPr>
          <w:rtl/>
        </w:rPr>
        <w:t xml:space="preserve">‏شکل (18) </w:t>
      </w:r>
      <w:r>
        <w:rPr>
          <w:rtl/>
        </w:rPr>
        <w:fldChar w:fldCharType="end"/>
      </w:r>
      <w:r>
        <w:rPr>
          <w:rFonts w:hint="cs"/>
          <w:rtl/>
        </w:rPr>
        <w:t xml:space="preserve"> نمایش داده شود، در این صورت برای بدست آوردن سطحی که در این بازه</w:t>
      </w:r>
      <w:r>
        <w:rPr>
          <w:rFonts w:hint="cs"/>
          <w:rtl/>
        </w:rPr>
        <w:softHyphen/>
        <w:t xml:space="preserve">ی زمانی برای مثال در سمت </w:t>
      </w:r>
      <w:r>
        <w:rPr>
          <w:iCs/>
        </w:rPr>
        <w:t>e(east)</w:t>
      </w:r>
      <w:r>
        <w:rPr>
          <w:rFonts w:hint="cs"/>
          <w:iCs/>
          <w:rtl/>
        </w:rPr>
        <w:t xml:space="preserve"> </w:t>
      </w:r>
      <w:r>
        <w:rPr>
          <w:rFonts w:hint="cs"/>
          <w:rtl/>
        </w:rPr>
        <w:t>جاروب می</w:t>
      </w:r>
      <w:r>
        <w:rPr>
          <w:rFonts w:hint="cs"/>
          <w:rtl/>
        </w:rPr>
        <w:softHyphen/>
        <w:t>شود را می</w:t>
      </w:r>
      <w:r>
        <w:rPr>
          <w:rFonts w:hint="cs"/>
          <w:rtl/>
        </w:rPr>
        <w:softHyphen/>
        <w:t>توان با رابطه</w:t>
      </w:r>
      <w:r>
        <w:rPr>
          <w:rFonts w:hint="cs"/>
          <w:rtl/>
        </w:rPr>
        <w:softHyphen/>
        <w:t xml:space="preserve">ی </w:t>
      </w:r>
      <w:r w:rsidR="00E611F1">
        <w:rPr>
          <w:rtl/>
        </w:rPr>
        <w:fldChar w:fldCharType="begin"/>
      </w:r>
      <w:r w:rsidR="00E611F1">
        <w:rPr>
          <w:rtl/>
        </w:rPr>
        <w:instrText xml:space="preserve"> </w:instrText>
      </w:r>
      <w:r w:rsidR="00E611F1">
        <w:rPr>
          <w:rFonts w:hint="cs"/>
        </w:rPr>
        <w:instrText>REF</w:instrText>
      </w:r>
      <w:r w:rsidR="00E611F1">
        <w:rPr>
          <w:rFonts w:hint="cs"/>
          <w:rtl/>
        </w:rPr>
        <w:instrText xml:space="preserve"> _</w:instrText>
      </w:r>
      <w:r w:rsidR="00E611F1">
        <w:rPr>
          <w:rFonts w:hint="cs"/>
        </w:rPr>
        <w:instrText>Ref513368066 \h</w:instrText>
      </w:r>
      <w:r w:rsidR="00E611F1">
        <w:rPr>
          <w:rtl/>
        </w:rPr>
        <w:instrText xml:space="preserve"> </w:instrText>
      </w:r>
      <w:r w:rsidR="00E611F1">
        <w:rPr>
          <w:rtl/>
        </w:rPr>
      </w:r>
      <w:r w:rsidR="00E611F1">
        <w:rPr>
          <w:rtl/>
        </w:rPr>
        <w:fldChar w:fldCharType="separate"/>
      </w:r>
      <w:r w:rsidR="00E611F1">
        <w:rPr>
          <w:rFonts w:hint="cs"/>
          <w:rtl/>
        </w:rPr>
        <w:t>(</w:t>
      </w:r>
      <w:r w:rsidR="00E611F1">
        <w:rPr>
          <w:noProof/>
          <w:rtl/>
          <w:lang w:bidi="ar-SA"/>
        </w:rPr>
        <w:t>281</w:t>
      </w:r>
      <w:r w:rsidR="00E611F1">
        <w:rPr>
          <w:rFonts w:hint="cs"/>
          <w:rtl/>
        </w:rPr>
        <w:t>)</w:t>
      </w:r>
      <w:r w:rsidR="00E611F1">
        <w:rPr>
          <w:rtl/>
        </w:rPr>
        <w:fldChar w:fldCharType="end"/>
      </w:r>
      <w:r>
        <w:rPr>
          <w:rFonts w:hint="cs"/>
          <w:rtl/>
        </w:rPr>
        <w:t xml:space="preserve"> به دست آورد. (بالانویس </w:t>
      </w:r>
      <w:r>
        <w:rPr>
          <w:iCs/>
        </w:rPr>
        <w:t>o</w:t>
      </w:r>
      <w:r>
        <w:rPr>
          <w:rFonts w:hint="cs"/>
          <w:iCs/>
          <w:rtl/>
        </w:rPr>
        <w:t xml:space="preserve"> </w:t>
      </w:r>
      <w:r>
        <w:rPr>
          <w:rFonts w:hint="cs"/>
          <w:rtl/>
        </w:rPr>
        <w:t>نشان دهنده</w:t>
      </w:r>
      <w:r>
        <w:rPr>
          <w:rFonts w:hint="cs"/>
          <w:rtl/>
        </w:rPr>
        <w:softHyphen/>
        <w:t xml:space="preserve">ی گام زمانی قبل </w:t>
      </w:r>
      <w:r>
        <w:rPr>
          <w:iCs/>
        </w:rPr>
        <w:t>(old)</w:t>
      </w:r>
      <w:r>
        <w:rPr>
          <w:rFonts w:hint="cs"/>
          <w:iCs/>
          <w:rtl/>
        </w:rPr>
        <w:t xml:space="preserve"> </w:t>
      </w:r>
      <w:r>
        <w:rPr>
          <w:rFonts w:hint="cs"/>
          <w:rtl/>
        </w:rPr>
        <w:t xml:space="preserve">و بالانویس </w:t>
      </w:r>
      <w:r>
        <w:rPr>
          <w:iCs/>
        </w:rPr>
        <w:t xml:space="preserve"> n</w:t>
      </w:r>
      <w:r>
        <w:rPr>
          <w:rFonts w:hint="cs"/>
          <w:iCs/>
          <w:rtl/>
        </w:rPr>
        <w:t xml:space="preserve"> </w:t>
      </w:r>
      <w:r>
        <w:rPr>
          <w:rFonts w:hint="cs"/>
          <w:rtl/>
        </w:rPr>
        <w:t>نشان دهنده</w:t>
      </w:r>
      <w:r>
        <w:rPr>
          <w:rFonts w:hint="cs"/>
          <w:rtl/>
        </w:rPr>
        <w:softHyphen/>
        <w:t xml:space="preserve">ی گام زمانی جدید </w:t>
      </w:r>
      <w:r>
        <w:rPr>
          <w:iCs/>
        </w:rPr>
        <w:t>(new)</w:t>
      </w:r>
      <w:r>
        <w:rPr>
          <w:rFonts w:hint="cs"/>
          <w:iCs/>
          <w:rtl/>
        </w:rPr>
        <w:t xml:space="preserve"> </w:t>
      </w:r>
      <w:r>
        <w:rPr>
          <w:rFonts w:hint="cs"/>
          <w:rtl/>
        </w:rPr>
        <w:t>می</w:t>
      </w:r>
      <w:r>
        <w:rPr>
          <w:rFonts w:hint="cs"/>
          <w:rtl/>
        </w:rPr>
        <w:softHyphen/>
        <w:t>باشد.)</w:t>
      </w:r>
    </w:p>
    <w:p w:rsidR="00712FB9" w:rsidRDefault="00712FB9" w:rsidP="00712FB9">
      <w:pPr>
        <w:jc w:val="center"/>
        <w:rPr>
          <w:rFonts w:eastAsiaTheme="minorEastAsia"/>
          <w:rtl/>
          <w:lang w:bidi="fa-IR"/>
        </w:rPr>
      </w:pPr>
      <w:r>
        <w:rPr>
          <w:rFonts w:ascii="Cambria Math" w:eastAsiaTheme="minorEastAsia" w:hAnsi="Cambria Math"/>
          <w:i/>
          <w:noProof/>
          <w:sz w:val="28"/>
        </w:rPr>
        <w:drawing>
          <wp:inline distT="0" distB="0" distL="0" distR="0" wp14:anchorId="342EE378" wp14:editId="05D93103">
            <wp:extent cx="3048000" cy="2105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5">
                      <a:extLst>
                        <a:ext uri="{28A0092B-C50C-407E-A947-70E740481C1C}">
                          <a14:useLocalDpi xmlns:a14="http://schemas.microsoft.com/office/drawing/2010/main" val="0"/>
                        </a:ext>
                      </a:extLst>
                    </a:blip>
                    <a:srcRect/>
                    <a:stretch>
                      <a:fillRect/>
                    </a:stretch>
                  </pic:blipFill>
                  <pic:spPr bwMode="auto">
                    <a:xfrm>
                      <a:off x="0" y="0"/>
                      <a:ext cx="3048000" cy="2105025"/>
                    </a:xfrm>
                    <a:prstGeom prst="rect">
                      <a:avLst/>
                    </a:prstGeom>
                    <a:noFill/>
                    <a:ln>
                      <a:noFill/>
                    </a:ln>
                  </pic:spPr>
                </pic:pic>
              </a:graphicData>
            </a:graphic>
          </wp:inline>
        </w:drawing>
      </w:r>
    </w:p>
    <w:p w:rsidR="00712FB9" w:rsidRDefault="00712FB9" w:rsidP="005E18C4">
      <w:pPr>
        <w:pStyle w:val="a"/>
        <w:rPr>
          <w:rtl/>
        </w:rPr>
      </w:pPr>
      <w:bookmarkStart w:id="307" w:name="_Ref481952507"/>
      <w:r>
        <w:rPr>
          <w:rFonts w:hint="cs"/>
          <w:rtl/>
        </w:rPr>
        <w:t xml:space="preserve">تغییر شکل یک شبکه فرضی در بازه زمانی </w:t>
      </w:r>
      <m:oMath>
        <m:r>
          <m:rPr>
            <m:sty m:val="p"/>
          </m:rPr>
          <w:rPr>
            <w:rFonts w:ascii="Cambria Math" w:hAnsi="Cambria Math" w:cs="Times New Roman"/>
            <w:rtl/>
          </w:rPr>
          <m:t>∆</m:t>
        </m:r>
        <m:r>
          <w:rPr>
            <w:rFonts w:ascii="Cambria Math" w:hAnsi="Cambria Math"/>
          </w:rPr>
          <m:t>t</m:t>
        </m:r>
      </m:oMath>
      <w:bookmarkEnd w:id="307"/>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7648"/>
      </w:tblGrid>
      <w:tr w:rsidR="00712FB9" w:rsidTr="00712FB9">
        <w:tc>
          <w:tcPr>
            <w:tcW w:w="1286" w:type="dxa"/>
            <w:vAlign w:val="center"/>
          </w:tcPr>
          <w:p w:rsidR="00712FB9" w:rsidRDefault="005E18C4" w:rsidP="005E18C4">
            <w:pPr>
              <w:pStyle w:val="Caption"/>
              <w:rPr>
                <w:rtl/>
                <w:cs/>
              </w:rPr>
            </w:pPr>
            <w:bookmarkStart w:id="308" w:name="_Ref513368066"/>
            <w:bookmarkStart w:id="309" w:name="_Ref510652182"/>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281</w:t>
            </w:r>
            <w:r>
              <w:rPr>
                <w:rtl/>
              </w:rPr>
              <w:fldChar w:fldCharType="end"/>
            </w:r>
            <w:r>
              <w:rPr>
                <w:rFonts w:hint="cs"/>
                <w:rtl/>
                <w:cs/>
              </w:rPr>
              <w:t>)</w:t>
            </w:r>
            <w:bookmarkEnd w:id="308"/>
          </w:p>
        </w:tc>
        <w:bookmarkStart w:id="310" w:name="_Ref481951665"/>
        <w:bookmarkEnd w:id="309"/>
        <w:tc>
          <w:tcPr>
            <w:tcW w:w="7848" w:type="dxa"/>
          </w:tcPr>
          <w:p w:rsidR="00712FB9" w:rsidRPr="00661A07" w:rsidRDefault="00472B18" w:rsidP="00712FB9">
            <w:pPr>
              <w:pStyle w:val="ad"/>
              <w:bidi w:val="0"/>
              <w:jc w:val="right"/>
              <w:rPr>
                <w:rtl/>
              </w:rPr>
            </w:pPr>
            <m:oMathPara>
              <m:oMathParaPr>
                <m:jc m:val="left"/>
              </m:oMathParaPr>
              <m:oMath>
                <m:f>
                  <m:fPr>
                    <m:ctrlPr>
                      <w:rPr>
                        <w:rFonts w:ascii="Cambria Math" w:hAnsi="Cambria Math"/>
                        <w:szCs w:val="24"/>
                      </w:rPr>
                    </m:ctrlPr>
                  </m:fPr>
                  <m:num>
                    <m:r>
                      <w:rPr>
                        <w:rFonts w:ascii="Cambria Math" w:hAnsi="Cambria Math"/>
                      </w:rPr>
                      <m:t>δ</m:t>
                    </m:r>
                    <m:sSub>
                      <m:sSubPr>
                        <m:ctrlPr>
                          <w:rPr>
                            <w:rFonts w:ascii="Cambria Math" w:hAnsi="Cambria Math"/>
                            <w:szCs w:val="24"/>
                          </w:rPr>
                        </m:ctrlPr>
                      </m:sSubPr>
                      <m:e>
                        <m:r>
                          <w:rPr>
                            <w:rFonts w:ascii="Cambria Math" w:hAnsi="Cambria Math"/>
                          </w:rPr>
                          <m:t>V</m:t>
                        </m:r>
                      </m:e>
                      <m:sub>
                        <m:r>
                          <w:rPr>
                            <w:rFonts w:ascii="Cambria Math" w:hAnsi="Cambria Math"/>
                          </w:rPr>
                          <m:t>e</m:t>
                        </m:r>
                      </m:sub>
                    </m:sSub>
                  </m:num>
                  <m:den>
                    <m:r>
                      <m:rPr>
                        <m:sty m:val="p"/>
                      </m:rPr>
                      <w:rPr>
                        <w:rFonts w:ascii="Cambria Math" w:hAnsi="Cambria Math"/>
                      </w:rPr>
                      <m:t>∆</m:t>
                    </m:r>
                    <m:r>
                      <w:rPr>
                        <w:rFonts w:ascii="Cambria Math" w:hAnsi="Cambria Math"/>
                      </w:rPr>
                      <m:t>t</m:t>
                    </m:r>
                  </m:den>
                </m:f>
                <m:r>
                  <m:rPr>
                    <m:sty m:val="p"/>
                  </m:rPr>
                  <w:rPr>
                    <w:rFonts w:ascii="Cambria Math" w:hAnsi="Cambria Math"/>
                  </w:rPr>
                  <m:t>=</m:t>
                </m:r>
                <m:sSub>
                  <m:sSubPr>
                    <m:ctrlPr>
                      <w:rPr>
                        <w:rFonts w:ascii="Cambria Math" w:hAnsi="Cambria Math"/>
                        <w:szCs w:val="24"/>
                      </w:rPr>
                    </m:ctrlPr>
                  </m:sSubPr>
                  <m:e>
                    <m:d>
                      <m:dPr>
                        <m:ctrlPr>
                          <w:rPr>
                            <w:rFonts w:ascii="Cambria Math" w:hAnsi="Cambria Math"/>
                            <w:szCs w:val="24"/>
                          </w:rPr>
                        </m:ctrlPr>
                      </m:dPr>
                      <m:e>
                        <m:sSub>
                          <m:sSubPr>
                            <m:ctrlPr>
                              <w:rPr>
                                <w:rFonts w:ascii="Cambria Math" w:hAnsi="Cambria Math"/>
                                <w:szCs w:val="24"/>
                              </w:rPr>
                            </m:ctrlPr>
                          </m:sSubPr>
                          <m:e>
                            <m:r>
                              <w:rPr>
                                <w:rFonts w:ascii="Cambria Math" w:hAnsi="Cambria Math"/>
                              </w:rPr>
                              <m:t>u</m:t>
                            </m:r>
                          </m:e>
                          <m:sub>
                            <m:r>
                              <w:rPr>
                                <w:rFonts w:ascii="Cambria Math" w:hAnsi="Cambria Math"/>
                              </w:rPr>
                              <m:t>g</m:t>
                            </m:r>
                          </m:sub>
                        </m:sSub>
                        <m:r>
                          <m:rPr>
                            <m:sty m:val="p"/>
                          </m:rPr>
                          <w:rPr>
                            <w:rFonts w:ascii="Cambria Math" w:hAnsi="Cambria Math"/>
                          </w:rPr>
                          <m:t>∙</m:t>
                        </m:r>
                        <m:sSup>
                          <m:sSupPr>
                            <m:ctrlPr>
                              <w:rPr>
                                <w:rFonts w:ascii="Cambria Math" w:hAnsi="Cambria Math"/>
                                <w:szCs w:val="24"/>
                              </w:rPr>
                            </m:ctrlPr>
                          </m:sSupPr>
                          <m:e>
                            <m:r>
                              <w:rPr>
                                <w:rFonts w:ascii="Cambria Math" w:hAnsi="Cambria Math"/>
                              </w:rPr>
                              <m:t>S</m:t>
                            </m:r>
                          </m:e>
                          <m:sup>
                            <m:r>
                              <w:rPr>
                                <w:rFonts w:ascii="Cambria Math" w:hAnsi="Cambria Math"/>
                              </w:rPr>
                              <m:t>n</m:t>
                            </m:r>
                          </m:sup>
                        </m:sSup>
                      </m:e>
                    </m:d>
                  </m:e>
                  <m:sub>
                    <m:r>
                      <w:rPr>
                        <w:rFonts w:ascii="Cambria Math" w:hAnsi="Cambria Math"/>
                      </w:rPr>
                      <m:t>e</m:t>
                    </m:r>
                  </m:sub>
                </m:sSub>
              </m:oMath>
            </m:oMathPara>
            <w:bookmarkEnd w:id="310"/>
          </w:p>
        </w:tc>
      </w:tr>
    </w:tbl>
    <w:p w:rsidR="00712FB9" w:rsidRDefault="00712FB9" w:rsidP="005E18C4">
      <w:pPr>
        <w:pStyle w:val="a8"/>
        <w:rPr>
          <w:rtl/>
        </w:rPr>
      </w:pPr>
      <w:r>
        <w:rPr>
          <w:rFonts w:hint="cs"/>
          <w:rtl/>
        </w:rPr>
        <w:t>که در معادله</w:t>
      </w:r>
      <w:r>
        <w:rPr>
          <w:rFonts w:hint="cs"/>
          <w:rtl/>
        </w:rPr>
        <w:softHyphen/>
        <w:t xml:space="preserve">ی بالا </w:t>
      </w:r>
      <m:oMath>
        <m:sSub>
          <m:sSubPr>
            <m:ctrlPr>
              <w:rPr>
                <w:rFonts w:ascii="Cambria Math" w:hAnsi="Cambria Math"/>
                <w:i/>
                <w:iCs/>
              </w:rPr>
            </m:ctrlPr>
          </m:sSubPr>
          <m:e>
            <m:r>
              <w:rPr>
                <w:rFonts w:ascii="Cambria Math" w:hAnsi="Cambria Math"/>
              </w:rPr>
              <m:t>u</m:t>
            </m:r>
          </m:e>
          <m:sub>
            <m:r>
              <w:rPr>
                <w:rFonts w:ascii="Cambria Math" w:hAnsi="Cambria Math"/>
              </w:rPr>
              <m:t>g</m:t>
            </m:r>
          </m:sub>
        </m:sSub>
      </m:oMath>
      <w:r>
        <w:rPr>
          <w:rFonts w:hint="cs"/>
          <w:rtl/>
        </w:rPr>
        <w:t xml:space="preserve">  نشان دهنده</w:t>
      </w:r>
      <w:r>
        <w:rPr>
          <w:rFonts w:hint="cs"/>
          <w:rtl/>
        </w:rPr>
        <w:softHyphen/>
        <w:t>ی سرعت صفحه</w:t>
      </w:r>
      <w:r>
        <w:rPr>
          <w:rFonts w:hint="cs"/>
          <w:rtl/>
        </w:rPr>
        <w:softHyphen/>
        <w:t xml:space="preserve">ی سمت راست </w:t>
      </w:r>
      <w:r>
        <w:rPr>
          <w:iCs/>
        </w:rPr>
        <w:t>(east)</w:t>
      </w:r>
      <w:r>
        <w:rPr>
          <w:rFonts w:hint="cs"/>
          <w:iCs/>
          <w:rtl/>
        </w:rPr>
        <w:t xml:space="preserve"> </w:t>
      </w:r>
      <w:r>
        <w:rPr>
          <w:rFonts w:hint="cs"/>
          <w:rtl/>
        </w:rPr>
        <w:t>می</w:t>
      </w:r>
      <w:r>
        <w:rPr>
          <w:rFonts w:hint="cs"/>
          <w:rtl/>
        </w:rPr>
        <w:softHyphen/>
        <w:t>باشد و می</w:t>
      </w:r>
      <w:r>
        <w:rPr>
          <w:rFonts w:hint="cs"/>
          <w:rtl/>
        </w:rPr>
        <w:softHyphen/>
        <w:t xml:space="preserve">توان حجم جاروب شده توسط وجه </w:t>
      </w:r>
      <w:r>
        <w:t>e</w:t>
      </w:r>
      <w:r>
        <w:rPr>
          <w:rFonts w:hint="cs"/>
          <w:rtl/>
        </w:rPr>
        <w:t xml:space="preserve"> را به دست آورد: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7649"/>
      </w:tblGrid>
      <w:tr w:rsidR="00712FB9" w:rsidTr="00712FB9">
        <w:tc>
          <w:tcPr>
            <w:tcW w:w="1286" w:type="dxa"/>
            <w:vAlign w:val="center"/>
          </w:tcPr>
          <w:p w:rsidR="00712FB9" w:rsidRDefault="005E18C4" w:rsidP="005E18C4">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282</w:t>
            </w:r>
            <w:r>
              <w:rPr>
                <w:rtl/>
              </w:rPr>
              <w:fldChar w:fldCharType="end"/>
            </w:r>
            <w:r>
              <w:rPr>
                <w:rFonts w:hint="cs"/>
                <w:rtl/>
                <w:cs/>
              </w:rPr>
              <w:t>)</w:t>
            </w:r>
          </w:p>
        </w:tc>
        <w:tc>
          <w:tcPr>
            <w:tcW w:w="7848" w:type="dxa"/>
          </w:tcPr>
          <w:p w:rsidR="00712FB9" w:rsidRPr="00661A07" w:rsidRDefault="00472B18" w:rsidP="00712FB9">
            <w:pPr>
              <w:pStyle w:val="ad"/>
              <w:bidi w:val="0"/>
              <w:jc w:val="right"/>
              <w:rPr>
                <w:rtl/>
              </w:rPr>
            </w:pPr>
            <m:oMathPara>
              <m:oMathParaPr>
                <m:jc m:val="left"/>
              </m:oMathParaPr>
              <m:oMath>
                <m:f>
                  <m:fPr>
                    <m:ctrlPr>
                      <w:rPr>
                        <w:rFonts w:ascii="Cambria Math" w:hAnsi="Cambria Math"/>
                        <w:szCs w:val="24"/>
                      </w:rPr>
                    </m:ctrlPr>
                  </m:fPr>
                  <m:num>
                    <m:sSub>
                      <m:sSubPr>
                        <m:ctrlPr>
                          <w:rPr>
                            <w:rFonts w:ascii="Cambria Math" w:hAnsi="Cambria Math"/>
                            <w:szCs w:val="24"/>
                          </w:rPr>
                        </m:ctrlPr>
                      </m:sSubPr>
                      <m:e>
                        <m:d>
                          <m:dPr>
                            <m:ctrlPr>
                              <w:rPr>
                                <w:rFonts w:ascii="Cambria Math" w:hAnsi="Cambria Math"/>
                                <w:szCs w:val="24"/>
                              </w:rPr>
                            </m:ctrlPr>
                          </m:dPr>
                          <m:e>
                            <m:r>
                              <w:rPr>
                                <w:rFonts w:ascii="Cambria Math" w:hAnsi="Cambria Math"/>
                              </w:rPr>
                              <m:t>δ</m:t>
                            </m:r>
                            <m:sSub>
                              <m:sSubPr>
                                <m:ctrlPr>
                                  <w:rPr>
                                    <w:rFonts w:ascii="Cambria Math" w:hAnsi="Cambria Math"/>
                                    <w:szCs w:val="24"/>
                                  </w:rPr>
                                </m:ctrlPr>
                              </m:sSubPr>
                              <m:e>
                                <m:r>
                                  <w:rPr>
                                    <w:rFonts w:ascii="Cambria Math" w:hAnsi="Cambria Math"/>
                                  </w:rPr>
                                  <m:t>V</m:t>
                                </m:r>
                              </m:e>
                              <m:sub>
                                <m:r>
                                  <w:rPr>
                                    <w:rFonts w:ascii="Cambria Math" w:hAnsi="Cambria Math"/>
                                  </w:rPr>
                                  <m:t>e</m:t>
                                </m:r>
                              </m:sub>
                            </m:sSub>
                          </m:e>
                        </m:d>
                      </m:e>
                      <m:sub>
                        <m:r>
                          <w:rPr>
                            <w:rFonts w:ascii="Cambria Math" w:hAnsi="Cambria Math"/>
                          </w:rPr>
                          <m:t>G</m:t>
                        </m:r>
                      </m:sub>
                    </m:sSub>
                  </m:num>
                  <m:den>
                    <m:r>
                      <m:rPr>
                        <m:sty m:val="p"/>
                      </m:rPr>
                      <w:rPr>
                        <w:rFonts w:ascii="Cambria Math" w:hAnsi="Cambria Math"/>
                      </w:rPr>
                      <m:t>∆</m:t>
                    </m:r>
                    <m:r>
                      <w:rPr>
                        <w:rFonts w:ascii="Cambria Math" w:hAnsi="Cambria Math"/>
                      </w:rPr>
                      <m:t>t</m:t>
                    </m:r>
                  </m:den>
                </m:f>
                <m:r>
                  <m:rPr>
                    <m:sty m:val="p"/>
                  </m:rPr>
                  <w:rPr>
                    <w:rFonts w:ascii="Cambria Math" w:hAnsi="Cambria Math"/>
                  </w:rPr>
                  <m:t>=</m:t>
                </m:r>
                <m:f>
                  <m:fPr>
                    <m:ctrlPr>
                      <w:rPr>
                        <w:rFonts w:ascii="Cambria Math" w:hAnsi="Cambria Math"/>
                        <w:szCs w:val="24"/>
                      </w:rPr>
                    </m:ctrlPr>
                  </m:fPr>
                  <m:num>
                    <m:r>
                      <m:rPr>
                        <m:sty m:val="p"/>
                      </m:rPr>
                      <w:rPr>
                        <w:rFonts w:ascii="Cambria Math" w:hAnsi="Cambria Math"/>
                      </w:rPr>
                      <m:t>1</m:t>
                    </m:r>
                  </m:num>
                  <m:den>
                    <m:r>
                      <m:rPr>
                        <m:sty m:val="p"/>
                      </m:rPr>
                      <w:rPr>
                        <w:rFonts w:ascii="Cambria Math" w:hAnsi="Cambria Math"/>
                      </w:rPr>
                      <m:t>∆</m:t>
                    </m:r>
                    <m:r>
                      <w:rPr>
                        <w:rFonts w:ascii="Cambria Math" w:hAnsi="Cambria Math"/>
                      </w:rPr>
                      <m:t>t</m:t>
                    </m:r>
                  </m:den>
                </m:f>
                <m:d>
                  <m:dPr>
                    <m:ctrlPr>
                      <w:rPr>
                        <w:rFonts w:ascii="Cambria Math" w:hAnsi="Cambria Math"/>
                        <w:szCs w:val="24"/>
                      </w:rPr>
                    </m:ctrlPr>
                  </m:dPr>
                  <m:e>
                    <m:sSub>
                      <m:sSubPr>
                        <m:ctrlPr>
                          <w:rPr>
                            <w:rFonts w:ascii="Cambria Math" w:hAnsi="Cambria Math"/>
                            <w:szCs w:val="24"/>
                          </w:rPr>
                        </m:ctrlPr>
                      </m:sSubPr>
                      <m:e>
                        <m:r>
                          <m:rPr>
                            <m:sty m:val="bi"/>
                          </m:rPr>
                          <w:rPr>
                            <w:rFonts w:ascii="Cambria Math" w:hAnsi="Cambria Math"/>
                          </w:rPr>
                          <m:t>δr</m:t>
                        </m:r>
                      </m:e>
                      <m:sub>
                        <m:r>
                          <w:rPr>
                            <w:rFonts w:ascii="Cambria Math" w:hAnsi="Cambria Math"/>
                          </w:rPr>
                          <m:t>e</m:t>
                        </m:r>
                      </m:sub>
                    </m:sSub>
                    <m:r>
                      <m:rPr>
                        <m:sty m:val="p"/>
                      </m:rPr>
                      <w:rPr>
                        <w:rFonts w:ascii="Cambria Math" w:hAnsi="Cambria Math"/>
                      </w:rPr>
                      <m:t>×</m:t>
                    </m:r>
                    <m:sSub>
                      <m:sSubPr>
                        <m:ctrlPr>
                          <w:rPr>
                            <w:rFonts w:ascii="Cambria Math" w:hAnsi="Cambria Math"/>
                            <w:szCs w:val="24"/>
                          </w:rPr>
                        </m:ctrlPr>
                      </m:sSubPr>
                      <m:e>
                        <m:r>
                          <m:rPr>
                            <m:sty m:val="bi"/>
                          </m:rPr>
                          <w:rPr>
                            <w:rFonts w:ascii="Cambria Math" w:hAnsi="Cambria Math"/>
                          </w:rPr>
                          <m:t>d</m:t>
                        </m:r>
                      </m:e>
                      <m:sub>
                        <m:r>
                          <w:rPr>
                            <w:rFonts w:ascii="Cambria Math" w:hAnsi="Cambria Math"/>
                          </w:rPr>
                          <m:t>e</m:t>
                        </m:r>
                      </m:sub>
                    </m:sSub>
                  </m:e>
                </m:d>
              </m:oMath>
            </m:oMathPara>
          </w:p>
        </w:tc>
      </w:tr>
    </w:tbl>
    <w:p w:rsidR="00712FB9" w:rsidRDefault="00712FB9" w:rsidP="00FB6B61">
      <w:pPr>
        <w:pStyle w:val="a8"/>
        <w:rPr>
          <w:rtl/>
        </w:rPr>
      </w:pPr>
      <w:r>
        <w:rPr>
          <w:rFonts w:hint="cs"/>
          <w:rtl/>
        </w:rPr>
        <w:t xml:space="preserve">در رابطه فوق علامت </w:t>
      </w:r>
      <m:oMath>
        <m:r>
          <m:rPr>
            <m:sty m:val="p"/>
          </m:rPr>
          <w:rPr>
            <w:rFonts w:ascii="Cambria Math" w:hAnsi="Cambria Math"/>
          </w:rPr>
          <m:t>×</m:t>
        </m:r>
      </m:oMath>
      <w:r>
        <w:rPr>
          <w:rFonts w:hint="cs"/>
          <w:rtl/>
        </w:rPr>
        <w:t>، علامت ضرب خارجی دو بردار می</w:t>
      </w:r>
      <w:r>
        <w:rPr>
          <w:rFonts w:hint="cs"/>
          <w:rtl/>
        </w:rPr>
        <w:softHyphen/>
        <w:t xml:space="preserve">باشد. و بردارهای </w:t>
      </w:r>
      <m:oMath>
        <m:sSub>
          <m:sSubPr>
            <m:ctrlPr>
              <w:rPr>
                <w:rFonts w:ascii="Cambria Math" w:hAnsi="Cambria Math"/>
              </w:rPr>
            </m:ctrlPr>
          </m:sSubPr>
          <m:e>
            <m:r>
              <m:rPr>
                <m:sty m:val="bi"/>
              </m:rPr>
              <w:rPr>
                <w:rFonts w:ascii="Cambria Math" w:hAnsi="Cambria Math"/>
              </w:rPr>
              <m:t>d</m:t>
            </m:r>
          </m:e>
          <m:sub>
            <m:r>
              <w:rPr>
                <w:rFonts w:ascii="Cambria Math" w:hAnsi="Cambria Math"/>
              </w:rPr>
              <m:t>e</m:t>
            </m:r>
          </m:sub>
        </m:sSub>
      </m:oMath>
      <w:r>
        <w:rPr>
          <w:rFonts w:hint="cs"/>
          <w:rtl/>
        </w:rPr>
        <w:t xml:space="preserve"> و </w:t>
      </w:r>
      <m:oMath>
        <m:sSub>
          <m:sSubPr>
            <m:ctrlPr>
              <w:rPr>
                <w:rFonts w:ascii="Cambria Math" w:hAnsi="Cambria Math"/>
              </w:rPr>
            </m:ctrlPr>
          </m:sSubPr>
          <m:e>
            <m:r>
              <m:rPr>
                <m:sty m:val="bi"/>
              </m:rPr>
              <w:rPr>
                <w:rFonts w:ascii="Cambria Math" w:hAnsi="Cambria Math"/>
              </w:rPr>
              <m:t>δr</m:t>
            </m:r>
          </m:e>
          <m:sub>
            <m:r>
              <w:rPr>
                <w:rFonts w:ascii="Cambria Math" w:hAnsi="Cambria Math"/>
              </w:rPr>
              <m:t>e</m:t>
            </m:r>
          </m:sub>
        </m:sSub>
      </m:oMath>
      <w:r>
        <w:rPr>
          <w:rFonts w:hint="cs"/>
          <w:rtl/>
        </w:rPr>
        <w:t xml:space="preserve"> بر اساس</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Ref481952507 \r \h</w:instrText>
      </w:r>
      <w:r>
        <w:rPr>
          <w:rtl/>
        </w:rPr>
        <w:instrText xml:space="preserve"> </w:instrText>
      </w:r>
      <w:r>
        <w:rPr>
          <w:rtl/>
        </w:rPr>
      </w:r>
      <w:r>
        <w:rPr>
          <w:rtl/>
        </w:rPr>
        <w:fldChar w:fldCharType="separate"/>
      </w:r>
      <w:r w:rsidR="00E611F1">
        <w:rPr>
          <w:rtl/>
        </w:rPr>
        <w:t xml:space="preserve">‏شکل (18) </w:t>
      </w:r>
      <w:r>
        <w:rPr>
          <w:rtl/>
        </w:rPr>
        <w:fldChar w:fldCharType="end"/>
      </w:r>
      <w:r>
        <w:rPr>
          <w:rFonts w:hint="cs"/>
          <w:rtl/>
        </w:rPr>
        <w:t xml:space="preserve"> به ترتیب به صورت روابط </w:t>
      </w:r>
      <w:r w:rsidR="00FB6B61">
        <w:rPr>
          <w:rtl/>
        </w:rPr>
        <w:fldChar w:fldCharType="begin"/>
      </w:r>
      <w:r w:rsidR="00FB6B61">
        <w:rPr>
          <w:rtl/>
        </w:rPr>
        <w:instrText xml:space="preserve"> </w:instrText>
      </w:r>
      <w:r w:rsidR="00FB6B61">
        <w:rPr>
          <w:rFonts w:hint="cs"/>
        </w:rPr>
        <w:instrText>REF</w:instrText>
      </w:r>
      <w:r w:rsidR="00FB6B61">
        <w:rPr>
          <w:rFonts w:hint="cs"/>
          <w:rtl/>
        </w:rPr>
        <w:instrText xml:space="preserve"> _</w:instrText>
      </w:r>
      <w:r w:rsidR="00FB6B61">
        <w:rPr>
          <w:rFonts w:hint="cs"/>
        </w:rPr>
        <w:instrText>Ref513364759 \h</w:instrText>
      </w:r>
      <w:r w:rsidR="00FB6B61">
        <w:rPr>
          <w:rtl/>
        </w:rPr>
        <w:instrText xml:space="preserve"> </w:instrText>
      </w:r>
      <w:r w:rsidR="00FB6B61">
        <w:rPr>
          <w:rtl/>
        </w:rPr>
      </w:r>
      <w:r w:rsidR="00FB6B61">
        <w:rPr>
          <w:rtl/>
        </w:rPr>
        <w:fldChar w:fldCharType="separate"/>
      </w:r>
      <w:r w:rsidR="00E611F1">
        <w:rPr>
          <w:rFonts w:hint="cs"/>
          <w:rtl/>
        </w:rPr>
        <w:t>(</w:t>
      </w:r>
      <w:r w:rsidR="00E611F1">
        <w:rPr>
          <w:noProof/>
          <w:rtl/>
          <w:lang w:bidi="ar-SA"/>
        </w:rPr>
        <w:t>283</w:t>
      </w:r>
      <w:r w:rsidR="00E611F1">
        <w:rPr>
          <w:rFonts w:hint="cs"/>
          <w:rtl/>
        </w:rPr>
        <w:t>)</w:t>
      </w:r>
      <w:r w:rsidR="00FB6B61">
        <w:rPr>
          <w:rtl/>
        </w:rPr>
        <w:fldChar w:fldCharType="end"/>
      </w:r>
      <w:r>
        <w:rPr>
          <w:rFonts w:hint="cs"/>
          <w:rtl/>
        </w:rPr>
        <w:t xml:space="preserve">و </w:t>
      </w:r>
      <w:r w:rsidR="00FB6B61">
        <w:rPr>
          <w:rtl/>
        </w:rPr>
        <w:fldChar w:fldCharType="begin"/>
      </w:r>
      <w:r w:rsidR="00FB6B61">
        <w:rPr>
          <w:rtl/>
        </w:rPr>
        <w:instrText xml:space="preserve"> </w:instrText>
      </w:r>
      <w:r w:rsidR="00FB6B61">
        <w:rPr>
          <w:rFonts w:hint="cs"/>
        </w:rPr>
        <w:instrText>REF</w:instrText>
      </w:r>
      <w:r w:rsidR="00FB6B61">
        <w:rPr>
          <w:rFonts w:hint="cs"/>
          <w:rtl/>
        </w:rPr>
        <w:instrText xml:space="preserve"> _</w:instrText>
      </w:r>
      <w:r w:rsidR="00FB6B61">
        <w:rPr>
          <w:rFonts w:hint="cs"/>
        </w:rPr>
        <w:instrText>Ref513364772 \h</w:instrText>
      </w:r>
      <w:r w:rsidR="00FB6B61">
        <w:rPr>
          <w:rtl/>
        </w:rPr>
        <w:instrText xml:space="preserve"> </w:instrText>
      </w:r>
      <w:r w:rsidR="00FB6B61">
        <w:rPr>
          <w:rtl/>
        </w:rPr>
      </w:r>
      <w:r w:rsidR="00FB6B61">
        <w:rPr>
          <w:rtl/>
        </w:rPr>
        <w:fldChar w:fldCharType="separate"/>
      </w:r>
      <w:r w:rsidR="00E611F1">
        <w:rPr>
          <w:rFonts w:hint="cs"/>
          <w:rtl/>
        </w:rPr>
        <w:t>(</w:t>
      </w:r>
      <w:r w:rsidR="00E611F1">
        <w:rPr>
          <w:noProof/>
          <w:rtl/>
          <w:lang w:bidi="ar-SA"/>
        </w:rPr>
        <w:t>284</w:t>
      </w:r>
      <w:r w:rsidR="00E611F1">
        <w:rPr>
          <w:rFonts w:hint="cs"/>
          <w:rtl/>
        </w:rPr>
        <w:t>)</w:t>
      </w:r>
      <w:r w:rsidR="00FB6B61">
        <w:rPr>
          <w:rtl/>
        </w:rPr>
        <w:fldChar w:fldCharType="end"/>
      </w:r>
      <w:r>
        <w:rPr>
          <w:rFonts w:hint="cs"/>
          <w:rtl/>
        </w:rPr>
        <w:t>محاسبه می</w:t>
      </w:r>
      <w:r>
        <w:rPr>
          <w:rFonts w:hint="cs"/>
          <w:rtl/>
        </w:rPr>
        <w:softHyphen/>
        <w:t>شوند.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7650"/>
      </w:tblGrid>
      <w:tr w:rsidR="00712FB9" w:rsidTr="00712FB9">
        <w:tc>
          <w:tcPr>
            <w:tcW w:w="1286" w:type="dxa"/>
            <w:vAlign w:val="center"/>
          </w:tcPr>
          <w:p w:rsidR="00712FB9" w:rsidRDefault="00FB6B61" w:rsidP="00FB6B61">
            <w:pPr>
              <w:pStyle w:val="Caption"/>
              <w:rPr>
                <w:rtl/>
                <w:cs/>
              </w:rPr>
            </w:pPr>
            <w:bookmarkStart w:id="311" w:name="_Ref513364759"/>
            <w:bookmarkStart w:id="312" w:name="_Ref510652140"/>
            <w:r>
              <w:rPr>
                <w:rFonts w:hint="cs"/>
                <w:rtl/>
                <w:cs/>
              </w:rPr>
              <w:lastRenderedPageBreak/>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283</w:t>
            </w:r>
            <w:r>
              <w:rPr>
                <w:rtl/>
              </w:rPr>
              <w:fldChar w:fldCharType="end"/>
            </w:r>
            <w:r>
              <w:rPr>
                <w:rFonts w:hint="cs"/>
                <w:rtl/>
                <w:cs/>
              </w:rPr>
              <w:t>)</w:t>
            </w:r>
            <w:bookmarkEnd w:id="311"/>
          </w:p>
        </w:tc>
        <w:bookmarkStart w:id="313" w:name="_Ref481951577"/>
        <w:bookmarkEnd w:id="312"/>
        <w:tc>
          <w:tcPr>
            <w:tcW w:w="7848" w:type="dxa"/>
          </w:tcPr>
          <w:p w:rsidR="00712FB9" w:rsidRPr="00661A07" w:rsidRDefault="00472B18" w:rsidP="00712FB9">
            <w:pPr>
              <w:pStyle w:val="ad"/>
              <w:bidi w:val="0"/>
              <w:jc w:val="right"/>
              <w:rPr>
                <w:rtl/>
              </w:rPr>
            </w:pPr>
            <m:oMathPara>
              <m:oMathParaPr>
                <m:jc m:val="left"/>
              </m:oMathParaPr>
              <m:oMath>
                <m:sSub>
                  <m:sSubPr>
                    <m:ctrlPr>
                      <w:rPr>
                        <w:rFonts w:ascii="Cambria Math" w:hAnsi="Cambria Math"/>
                        <w:szCs w:val="24"/>
                      </w:rPr>
                    </m:ctrlPr>
                  </m:sSubPr>
                  <m:e>
                    <m:r>
                      <m:rPr>
                        <m:sty m:val="bi"/>
                      </m:rPr>
                      <w:rPr>
                        <w:rFonts w:ascii="Cambria Math" w:hAnsi="Cambria Math"/>
                      </w:rPr>
                      <m:t>d</m:t>
                    </m:r>
                  </m:e>
                  <m:sub>
                    <m:r>
                      <w:rPr>
                        <w:rFonts w:ascii="Cambria Math" w:hAnsi="Cambria Math"/>
                      </w:rPr>
                      <m:t>e</m:t>
                    </m:r>
                  </m:sub>
                </m:sSub>
                <m:r>
                  <m:rPr>
                    <m:sty m:val="p"/>
                  </m:rPr>
                  <w:rPr>
                    <w:rFonts w:ascii="Cambria Math" w:hAnsi="Cambria Math"/>
                  </w:rPr>
                  <m:t>=</m:t>
                </m:r>
                <m:f>
                  <m:fPr>
                    <m:ctrlPr>
                      <w:rPr>
                        <w:rFonts w:ascii="Cambria Math" w:hAnsi="Cambria Math"/>
                        <w:szCs w:val="24"/>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szCs w:val="24"/>
                      </w:rPr>
                    </m:ctrlPr>
                  </m:dPr>
                  <m:e>
                    <m:r>
                      <m:rPr>
                        <m:sty m:val="p"/>
                      </m:rPr>
                      <w:rPr>
                        <w:rFonts w:ascii="Cambria Math" w:hAnsi="Cambria Math"/>
                      </w:rPr>
                      <m:t xml:space="preserve"> </m:t>
                    </m:r>
                    <m:d>
                      <m:dPr>
                        <m:ctrlPr>
                          <w:rPr>
                            <w:rFonts w:ascii="Cambria Math" w:hAnsi="Cambria Math"/>
                            <w:szCs w:val="24"/>
                          </w:rPr>
                        </m:ctrlPr>
                      </m:dPr>
                      <m:e>
                        <m:sSubSup>
                          <m:sSubSupPr>
                            <m:ctrlPr>
                              <w:rPr>
                                <w:rFonts w:ascii="Cambria Math" w:hAnsi="Cambria Math"/>
                                <w:szCs w:val="24"/>
                              </w:rPr>
                            </m:ctrlPr>
                          </m:sSubSupPr>
                          <m:e>
                            <m:r>
                              <w:rPr>
                                <w:rFonts w:ascii="Cambria Math" w:hAnsi="Cambria Math"/>
                              </w:rPr>
                              <m:t>x</m:t>
                            </m:r>
                            <m:r>
                              <m:rPr>
                                <m:sty m:val="p"/>
                              </m:rPr>
                              <w:rPr>
                                <w:rFonts w:ascii="Cambria Math" w:hAnsi="Cambria Math"/>
                              </w:rPr>
                              <m:t xml:space="preserve"> </m:t>
                            </m:r>
                          </m:e>
                          <m:sub>
                            <m:r>
                              <w:rPr>
                                <w:rFonts w:ascii="Cambria Math" w:hAnsi="Cambria Math"/>
                              </w:rPr>
                              <m:t>ne</m:t>
                            </m:r>
                          </m:sub>
                          <m:sup>
                            <m:r>
                              <w:rPr>
                                <w:rFonts w:ascii="Cambria Math" w:hAnsi="Cambria Math"/>
                              </w:rPr>
                              <m:t>n</m:t>
                            </m:r>
                          </m:sup>
                        </m:sSubSup>
                        <m:r>
                          <m:rPr>
                            <m:sty m:val="p"/>
                          </m:rPr>
                          <w:rPr>
                            <w:rFonts w:ascii="Cambria Math" w:hAnsi="Cambria Math"/>
                          </w:rPr>
                          <m:t>+</m:t>
                        </m:r>
                        <m:sSubSup>
                          <m:sSubSupPr>
                            <m:ctrlPr>
                              <w:rPr>
                                <w:rFonts w:ascii="Cambria Math" w:hAnsi="Cambria Math"/>
                                <w:szCs w:val="24"/>
                              </w:rPr>
                            </m:ctrlPr>
                          </m:sSubSupPr>
                          <m:e>
                            <m:r>
                              <w:rPr>
                                <w:rFonts w:ascii="Cambria Math" w:hAnsi="Cambria Math"/>
                              </w:rPr>
                              <m:t>x</m:t>
                            </m:r>
                            <m:r>
                              <m:rPr>
                                <m:sty m:val="p"/>
                              </m:rPr>
                              <w:rPr>
                                <w:rFonts w:ascii="Cambria Math" w:hAnsi="Cambria Math"/>
                              </w:rPr>
                              <m:t xml:space="preserve"> </m:t>
                            </m:r>
                          </m:e>
                          <m:sub>
                            <m:r>
                              <w:rPr>
                                <w:rFonts w:ascii="Cambria Math" w:hAnsi="Cambria Math"/>
                              </w:rPr>
                              <m:t>ne</m:t>
                            </m:r>
                          </m:sub>
                          <m:sup>
                            <m:r>
                              <w:rPr>
                                <w:rFonts w:ascii="Cambria Math" w:hAnsi="Cambria Math"/>
                              </w:rPr>
                              <m:t>o</m:t>
                            </m:r>
                          </m:sup>
                        </m:sSubSup>
                        <m:r>
                          <m:rPr>
                            <m:sty m:val="p"/>
                          </m:rPr>
                          <w:rPr>
                            <w:rFonts w:ascii="Cambria Math" w:hAnsi="Cambria Math"/>
                          </w:rPr>
                          <m:t>-</m:t>
                        </m:r>
                        <m:sSubSup>
                          <m:sSubSupPr>
                            <m:ctrlPr>
                              <w:rPr>
                                <w:rFonts w:ascii="Cambria Math" w:hAnsi="Cambria Math"/>
                                <w:szCs w:val="24"/>
                              </w:rPr>
                            </m:ctrlPr>
                          </m:sSubSupPr>
                          <m:e>
                            <m:r>
                              <w:rPr>
                                <w:rFonts w:ascii="Cambria Math" w:hAnsi="Cambria Math"/>
                              </w:rPr>
                              <m:t>x</m:t>
                            </m:r>
                            <m:r>
                              <m:rPr>
                                <m:sty m:val="p"/>
                              </m:rPr>
                              <w:rPr>
                                <w:rFonts w:ascii="Cambria Math" w:hAnsi="Cambria Math"/>
                              </w:rPr>
                              <m:t xml:space="preserve"> </m:t>
                            </m:r>
                          </m:e>
                          <m:sub>
                            <m:r>
                              <w:rPr>
                                <w:rFonts w:ascii="Cambria Math" w:hAnsi="Cambria Math"/>
                              </w:rPr>
                              <m:t>se</m:t>
                            </m:r>
                          </m:sub>
                          <m:sup>
                            <m:r>
                              <w:rPr>
                                <w:rFonts w:ascii="Cambria Math" w:hAnsi="Cambria Math"/>
                              </w:rPr>
                              <m:t>n</m:t>
                            </m:r>
                          </m:sup>
                        </m:sSubSup>
                        <m:r>
                          <m:rPr>
                            <m:sty m:val="p"/>
                          </m:rPr>
                          <w:rPr>
                            <w:rFonts w:ascii="Cambria Math" w:hAnsi="Cambria Math"/>
                          </w:rPr>
                          <m:t>-</m:t>
                        </m:r>
                        <m:sSubSup>
                          <m:sSubSupPr>
                            <m:ctrlPr>
                              <w:rPr>
                                <w:rFonts w:ascii="Cambria Math" w:hAnsi="Cambria Math"/>
                                <w:szCs w:val="24"/>
                              </w:rPr>
                            </m:ctrlPr>
                          </m:sSubSupPr>
                          <m:e>
                            <m:r>
                              <w:rPr>
                                <w:rFonts w:ascii="Cambria Math" w:hAnsi="Cambria Math"/>
                              </w:rPr>
                              <m:t>x</m:t>
                            </m:r>
                            <m:r>
                              <m:rPr>
                                <m:sty m:val="p"/>
                              </m:rPr>
                              <w:rPr>
                                <w:rFonts w:ascii="Cambria Math" w:hAnsi="Cambria Math"/>
                              </w:rPr>
                              <m:t xml:space="preserve"> </m:t>
                            </m:r>
                          </m:e>
                          <m:sub>
                            <m:r>
                              <w:rPr>
                                <w:rFonts w:ascii="Cambria Math" w:hAnsi="Cambria Math"/>
                              </w:rPr>
                              <m:t>se</m:t>
                            </m:r>
                          </m:sub>
                          <m:sup>
                            <m:r>
                              <w:rPr>
                                <w:rFonts w:ascii="Cambria Math" w:hAnsi="Cambria Math"/>
                              </w:rPr>
                              <m:t>o</m:t>
                            </m:r>
                          </m:sup>
                        </m:sSubSup>
                      </m:e>
                    </m:d>
                    <m:r>
                      <m:rPr>
                        <m:sty m:val="p"/>
                      </m:rPr>
                      <w:rPr>
                        <w:rFonts w:ascii="Cambria Math" w:hAnsi="Cambria Math"/>
                      </w:rPr>
                      <m:t xml:space="preserve">, </m:t>
                    </m:r>
                    <m:d>
                      <m:dPr>
                        <m:ctrlPr>
                          <w:rPr>
                            <w:rFonts w:ascii="Cambria Math" w:hAnsi="Cambria Math"/>
                            <w:szCs w:val="24"/>
                          </w:rPr>
                        </m:ctrlPr>
                      </m:dPr>
                      <m:e>
                        <m:sSubSup>
                          <m:sSubSupPr>
                            <m:ctrlPr>
                              <w:rPr>
                                <w:rFonts w:ascii="Cambria Math" w:hAnsi="Cambria Math"/>
                                <w:szCs w:val="24"/>
                              </w:rPr>
                            </m:ctrlPr>
                          </m:sSubSupPr>
                          <m:e>
                            <m:r>
                              <w:rPr>
                                <w:rFonts w:ascii="Cambria Math" w:hAnsi="Cambria Math"/>
                              </w:rPr>
                              <m:t>y</m:t>
                            </m:r>
                            <m:r>
                              <m:rPr>
                                <m:sty m:val="p"/>
                              </m:rPr>
                              <w:rPr>
                                <w:rFonts w:ascii="Cambria Math" w:hAnsi="Cambria Math"/>
                              </w:rPr>
                              <m:t xml:space="preserve"> </m:t>
                            </m:r>
                          </m:e>
                          <m:sub>
                            <m:r>
                              <w:rPr>
                                <w:rFonts w:ascii="Cambria Math" w:hAnsi="Cambria Math"/>
                              </w:rPr>
                              <m:t>ne</m:t>
                            </m:r>
                          </m:sub>
                          <m:sup>
                            <m:r>
                              <w:rPr>
                                <w:rFonts w:ascii="Cambria Math" w:hAnsi="Cambria Math"/>
                              </w:rPr>
                              <m:t>n</m:t>
                            </m:r>
                          </m:sup>
                        </m:sSubSup>
                        <m:r>
                          <m:rPr>
                            <m:sty m:val="p"/>
                          </m:rPr>
                          <w:rPr>
                            <w:rFonts w:ascii="Cambria Math" w:hAnsi="Cambria Math"/>
                          </w:rPr>
                          <m:t>+</m:t>
                        </m:r>
                        <m:sSubSup>
                          <m:sSubSupPr>
                            <m:ctrlPr>
                              <w:rPr>
                                <w:rFonts w:ascii="Cambria Math" w:hAnsi="Cambria Math"/>
                                <w:szCs w:val="24"/>
                              </w:rPr>
                            </m:ctrlPr>
                          </m:sSubSupPr>
                          <m:e>
                            <m:r>
                              <w:rPr>
                                <w:rFonts w:ascii="Cambria Math" w:hAnsi="Cambria Math"/>
                              </w:rPr>
                              <m:t>y</m:t>
                            </m:r>
                            <m:r>
                              <m:rPr>
                                <m:sty m:val="p"/>
                              </m:rPr>
                              <w:rPr>
                                <w:rFonts w:ascii="Cambria Math" w:hAnsi="Cambria Math"/>
                              </w:rPr>
                              <m:t xml:space="preserve"> </m:t>
                            </m:r>
                          </m:e>
                          <m:sub>
                            <m:r>
                              <w:rPr>
                                <w:rFonts w:ascii="Cambria Math" w:hAnsi="Cambria Math"/>
                              </w:rPr>
                              <m:t>ne</m:t>
                            </m:r>
                          </m:sub>
                          <m:sup>
                            <m:r>
                              <w:rPr>
                                <w:rFonts w:ascii="Cambria Math" w:hAnsi="Cambria Math"/>
                              </w:rPr>
                              <m:t>o</m:t>
                            </m:r>
                          </m:sup>
                        </m:sSubSup>
                        <m:r>
                          <m:rPr>
                            <m:sty m:val="p"/>
                          </m:rPr>
                          <w:rPr>
                            <w:rFonts w:ascii="Cambria Math" w:hAnsi="Cambria Math"/>
                          </w:rPr>
                          <m:t>-</m:t>
                        </m:r>
                        <m:sSubSup>
                          <m:sSubSupPr>
                            <m:ctrlPr>
                              <w:rPr>
                                <w:rFonts w:ascii="Cambria Math" w:hAnsi="Cambria Math"/>
                                <w:szCs w:val="24"/>
                              </w:rPr>
                            </m:ctrlPr>
                          </m:sSubSupPr>
                          <m:e>
                            <m:r>
                              <w:rPr>
                                <w:rFonts w:ascii="Cambria Math" w:hAnsi="Cambria Math"/>
                              </w:rPr>
                              <m:t>y</m:t>
                            </m:r>
                            <m:r>
                              <m:rPr>
                                <m:sty m:val="p"/>
                              </m:rPr>
                              <w:rPr>
                                <w:rFonts w:ascii="Cambria Math" w:hAnsi="Cambria Math"/>
                              </w:rPr>
                              <m:t xml:space="preserve"> </m:t>
                            </m:r>
                          </m:e>
                          <m:sub>
                            <m:r>
                              <w:rPr>
                                <w:rFonts w:ascii="Cambria Math" w:hAnsi="Cambria Math"/>
                              </w:rPr>
                              <m:t>se</m:t>
                            </m:r>
                          </m:sub>
                          <m:sup>
                            <m:r>
                              <w:rPr>
                                <w:rFonts w:ascii="Cambria Math" w:hAnsi="Cambria Math"/>
                              </w:rPr>
                              <m:t>n</m:t>
                            </m:r>
                          </m:sup>
                        </m:sSubSup>
                        <m:r>
                          <m:rPr>
                            <m:sty m:val="p"/>
                          </m:rPr>
                          <w:rPr>
                            <w:rFonts w:ascii="Cambria Math" w:hAnsi="Cambria Math"/>
                          </w:rPr>
                          <m:t>-</m:t>
                        </m:r>
                        <m:sSubSup>
                          <m:sSubSupPr>
                            <m:ctrlPr>
                              <w:rPr>
                                <w:rFonts w:ascii="Cambria Math" w:hAnsi="Cambria Math"/>
                                <w:szCs w:val="24"/>
                              </w:rPr>
                            </m:ctrlPr>
                          </m:sSubSupPr>
                          <m:e>
                            <m:r>
                              <w:rPr>
                                <w:rFonts w:ascii="Cambria Math" w:hAnsi="Cambria Math"/>
                              </w:rPr>
                              <m:t>y</m:t>
                            </m:r>
                            <m:r>
                              <m:rPr>
                                <m:sty m:val="p"/>
                              </m:rPr>
                              <w:rPr>
                                <w:rFonts w:ascii="Cambria Math" w:hAnsi="Cambria Math"/>
                              </w:rPr>
                              <m:t xml:space="preserve"> </m:t>
                            </m:r>
                          </m:e>
                          <m:sub>
                            <m:r>
                              <w:rPr>
                                <w:rFonts w:ascii="Cambria Math" w:hAnsi="Cambria Math"/>
                              </w:rPr>
                              <m:t>se</m:t>
                            </m:r>
                          </m:sub>
                          <m:sup>
                            <m:r>
                              <w:rPr>
                                <w:rFonts w:ascii="Cambria Math" w:hAnsi="Cambria Math"/>
                              </w:rPr>
                              <m:t>o</m:t>
                            </m:r>
                          </m:sup>
                        </m:sSubSup>
                        <m:r>
                          <m:rPr>
                            <m:sty m:val="p"/>
                          </m:rPr>
                          <w:rPr>
                            <w:rFonts w:ascii="Cambria Math" w:hAnsi="Cambria Math"/>
                          </w:rPr>
                          <m:t xml:space="preserve"> </m:t>
                        </m:r>
                      </m:e>
                    </m:d>
                  </m:e>
                </m:d>
              </m:oMath>
            </m:oMathPara>
            <w:bookmarkEnd w:id="313"/>
          </w:p>
        </w:tc>
      </w:tr>
      <w:tr w:rsidR="00712FB9" w:rsidTr="00FB6B61">
        <w:trPr>
          <w:trHeight w:val="80"/>
        </w:trPr>
        <w:tc>
          <w:tcPr>
            <w:tcW w:w="1286" w:type="dxa"/>
            <w:vAlign w:val="center"/>
          </w:tcPr>
          <w:p w:rsidR="00712FB9" w:rsidRDefault="00FB6B61" w:rsidP="00FB6B61">
            <w:pPr>
              <w:pStyle w:val="Caption"/>
              <w:rPr>
                <w:rtl/>
                <w:cs/>
              </w:rPr>
            </w:pPr>
            <w:bookmarkStart w:id="314" w:name="_Ref513364772"/>
            <w:bookmarkStart w:id="315" w:name="_Ref510652145"/>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284</w:t>
            </w:r>
            <w:r>
              <w:rPr>
                <w:rtl/>
              </w:rPr>
              <w:fldChar w:fldCharType="end"/>
            </w:r>
            <w:r>
              <w:rPr>
                <w:rFonts w:hint="cs"/>
                <w:rtl/>
                <w:cs/>
              </w:rPr>
              <w:t>)</w:t>
            </w:r>
            <w:bookmarkEnd w:id="314"/>
          </w:p>
        </w:tc>
        <w:bookmarkStart w:id="316" w:name="_Ref481951588"/>
        <w:bookmarkEnd w:id="315"/>
        <w:tc>
          <w:tcPr>
            <w:tcW w:w="7848" w:type="dxa"/>
          </w:tcPr>
          <w:p w:rsidR="00712FB9" w:rsidRPr="00661A07" w:rsidRDefault="00472B18" w:rsidP="00712FB9">
            <w:pPr>
              <w:pStyle w:val="ad"/>
              <w:bidi w:val="0"/>
              <w:jc w:val="right"/>
              <w:rPr>
                <w:rtl/>
              </w:rPr>
            </w:pPr>
            <m:oMathPara>
              <m:oMathParaPr>
                <m:jc m:val="left"/>
              </m:oMathParaPr>
              <m:oMath>
                <m:sSub>
                  <m:sSubPr>
                    <m:ctrlPr>
                      <w:rPr>
                        <w:rFonts w:ascii="Cambria Math" w:hAnsi="Cambria Math"/>
                        <w:szCs w:val="24"/>
                      </w:rPr>
                    </m:ctrlPr>
                  </m:sSubPr>
                  <m:e>
                    <m:r>
                      <m:rPr>
                        <m:sty m:val="bi"/>
                      </m:rPr>
                      <w:rPr>
                        <w:rFonts w:ascii="Cambria Math" w:hAnsi="Cambria Math"/>
                      </w:rPr>
                      <m:t>δr</m:t>
                    </m:r>
                  </m:e>
                  <m:sub>
                    <m:r>
                      <w:rPr>
                        <w:rFonts w:ascii="Cambria Math" w:hAnsi="Cambria Math"/>
                      </w:rPr>
                      <m:t>e</m:t>
                    </m:r>
                  </m:sub>
                </m:sSub>
                <m:r>
                  <m:rPr>
                    <m:sty m:val="p"/>
                  </m:rPr>
                  <w:rPr>
                    <w:rFonts w:ascii="Cambria Math" w:hAnsi="Cambria Math"/>
                  </w:rPr>
                  <m:t>=</m:t>
                </m:r>
                <m:d>
                  <m:dPr>
                    <m:ctrlPr>
                      <w:rPr>
                        <w:rFonts w:ascii="Cambria Math" w:hAnsi="Cambria Math"/>
                        <w:szCs w:val="24"/>
                      </w:rPr>
                    </m:ctrlPr>
                  </m:dPr>
                  <m:e>
                    <m:d>
                      <m:dPr>
                        <m:ctrlPr>
                          <w:rPr>
                            <w:rFonts w:ascii="Cambria Math" w:hAnsi="Cambria Math"/>
                            <w:szCs w:val="24"/>
                          </w:rPr>
                        </m:ctrlPr>
                      </m:dPr>
                      <m:e>
                        <m:sSubSup>
                          <m:sSubSupPr>
                            <m:ctrlPr>
                              <w:rPr>
                                <w:rFonts w:ascii="Cambria Math" w:hAnsi="Cambria Math"/>
                                <w:szCs w:val="24"/>
                              </w:rPr>
                            </m:ctrlPr>
                          </m:sSubSupPr>
                          <m:e>
                            <m:r>
                              <w:rPr>
                                <w:rFonts w:ascii="Cambria Math" w:hAnsi="Cambria Math"/>
                              </w:rPr>
                              <m:t>x</m:t>
                            </m:r>
                            <m:r>
                              <m:rPr>
                                <m:sty m:val="p"/>
                              </m:rPr>
                              <w:rPr>
                                <w:rFonts w:ascii="Cambria Math" w:hAnsi="Cambria Math"/>
                              </w:rPr>
                              <m:t xml:space="preserve"> </m:t>
                            </m:r>
                          </m:e>
                          <m:sub>
                            <m:r>
                              <w:rPr>
                                <w:rFonts w:ascii="Cambria Math" w:hAnsi="Cambria Math"/>
                              </w:rPr>
                              <m:t>e</m:t>
                            </m:r>
                          </m:sub>
                          <m:sup>
                            <m:r>
                              <w:rPr>
                                <w:rFonts w:ascii="Cambria Math" w:hAnsi="Cambria Math"/>
                              </w:rPr>
                              <m:t>o</m:t>
                            </m:r>
                          </m:sup>
                        </m:sSubSup>
                        <m:r>
                          <m:rPr>
                            <m:sty m:val="p"/>
                          </m:rPr>
                          <w:rPr>
                            <w:rFonts w:ascii="Cambria Math" w:hAnsi="Cambria Math"/>
                          </w:rPr>
                          <m:t>-</m:t>
                        </m:r>
                        <m:sSubSup>
                          <m:sSubSupPr>
                            <m:ctrlPr>
                              <w:rPr>
                                <w:rFonts w:ascii="Cambria Math" w:hAnsi="Cambria Math"/>
                                <w:szCs w:val="24"/>
                              </w:rPr>
                            </m:ctrlPr>
                          </m:sSubSupPr>
                          <m:e>
                            <m:r>
                              <w:rPr>
                                <w:rFonts w:ascii="Cambria Math" w:hAnsi="Cambria Math"/>
                              </w:rPr>
                              <m:t>x</m:t>
                            </m:r>
                            <m:r>
                              <m:rPr>
                                <m:sty m:val="p"/>
                              </m:rPr>
                              <w:rPr>
                                <w:rFonts w:ascii="Cambria Math" w:hAnsi="Cambria Math"/>
                              </w:rPr>
                              <m:t xml:space="preserve"> </m:t>
                            </m:r>
                          </m:e>
                          <m:sub>
                            <m:r>
                              <w:rPr>
                                <w:rFonts w:ascii="Cambria Math" w:hAnsi="Cambria Math"/>
                              </w:rPr>
                              <m:t>e</m:t>
                            </m:r>
                          </m:sub>
                          <m:sup>
                            <m:r>
                              <w:rPr>
                                <w:rFonts w:ascii="Cambria Math" w:hAnsi="Cambria Math"/>
                              </w:rPr>
                              <m:t>n</m:t>
                            </m:r>
                          </m:sup>
                        </m:sSubSup>
                      </m:e>
                    </m:d>
                    <m:r>
                      <m:rPr>
                        <m:sty m:val="p"/>
                      </m:rPr>
                      <w:rPr>
                        <w:rFonts w:ascii="Cambria Math" w:hAnsi="Cambria Math"/>
                      </w:rPr>
                      <m:t>,</m:t>
                    </m:r>
                    <m:d>
                      <m:dPr>
                        <m:ctrlPr>
                          <w:rPr>
                            <w:rFonts w:ascii="Cambria Math" w:hAnsi="Cambria Math"/>
                            <w:szCs w:val="24"/>
                          </w:rPr>
                        </m:ctrlPr>
                      </m:dPr>
                      <m:e>
                        <m:sSubSup>
                          <m:sSubSupPr>
                            <m:ctrlPr>
                              <w:rPr>
                                <w:rFonts w:ascii="Cambria Math" w:hAnsi="Cambria Math"/>
                                <w:szCs w:val="24"/>
                              </w:rPr>
                            </m:ctrlPr>
                          </m:sSubSupPr>
                          <m:e>
                            <m:r>
                              <w:rPr>
                                <w:rFonts w:ascii="Cambria Math" w:hAnsi="Cambria Math"/>
                              </w:rPr>
                              <m:t>y</m:t>
                            </m:r>
                            <m:r>
                              <m:rPr>
                                <m:sty m:val="p"/>
                              </m:rPr>
                              <w:rPr>
                                <w:rFonts w:ascii="Cambria Math" w:hAnsi="Cambria Math"/>
                              </w:rPr>
                              <m:t xml:space="preserve"> </m:t>
                            </m:r>
                          </m:e>
                          <m:sub>
                            <m:r>
                              <w:rPr>
                                <w:rFonts w:ascii="Cambria Math" w:hAnsi="Cambria Math"/>
                              </w:rPr>
                              <m:t>e</m:t>
                            </m:r>
                          </m:sub>
                          <m:sup>
                            <m:r>
                              <w:rPr>
                                <w:rFonts w:ascii="Cambria Math" w:hAnsi="Cambria Math"/>
                              </w:rPr>
                              <m:t>o</m:t>
                            </m:r>
                          </m:sup>
                        </m:sSubSup>
                        <m:r>
                          <m:rPr>
                            <m:sty m:val="p"/>
                          </m:rPr>
                          <w:rPr>
                            <w:rFonts w:ascii="Cambria Math" w:hAnsi="Cambria Math"/>
                          </w:rPr>
                          <m:t>-</m:t>
                        </m:r>
                        <m:sSubSup>
                          <m:sSubSupPr>
                            <m:ctrlPr>
                              <w:rPr>
                                <w:rFonts w:ascii="Cambria Math" w:hAnsi="Cambria Math"/>
                                <w:szCs w:val="24"/>
                              </w:rPr>
                            </m:ctrlPr>
                          </m:sSubSupPr>
                          <m:e>
                            <m:r>
                              <w:rPr>
                                <w:rFonts w:ascii="Cambria Math" w:hAnsi="Cambria Math"/>
                              </w:rPr>
                              <m:t>y</m:t>
                            </m:r>
                            <m:r>
                              <m:rPr>
                                <m:sty m:val="p"/>
                              </m:rPr>
                              <w:rPr>
                                <w:rFonts w:ascii="Cambria Math" w:hAnsi="Cambria Math"/>
                              </w:rPr>
                              <m:t xml:space="preserve"> </m:t>
                            </m:r>
                          </m:e>
                          <m:sub>
                            <m:r>
                              <w:rPr>
                                <w:rFonts w:ascii="Cambria Math" w:hAnsi="Cambria Math"/>
                              </w:rPr>
                              <m:t>e</m:t>
                            </m:r>
                          </m:sub>
                          <m:sup>
                            <m:r>
                              <w:rPr>
                                <w:rFonts w:ascii="Cambria Math" w:hAnsi="Cambria Math"/>
                              </w:rPr>
                              <m:t>n</m:t>
                            </m:r>
                          </m:sup>
                        </m:sSubSup>
                      </m:e>
                    </m:d>
                  </m:e>
                </m:d>
              </m:oMath>
            </m:oMathPara>
            <w:bookmarkEnd w:id="316"/>
          </w:p>
        </w:tc>
      </w:tr>
    </w:tbl>
    <w:p w:rsidR="00712FB9" w:rsidRDefault="00712FB9" w:rsidP="00712FB9">
      <w:pPr>
        <w:pStyle w:val="Heading2"/>
        <w:rPr>
          <w:rFonts w:asciiTheme="majorBidi" w:hAnsiTheme="majorBidi"/>
          <w:rtl/>
        </w:rPr>
      </w:pPr>
      <w:bookmarkStart w:id="317" w:name="_Toc513366461"/>
      <w:r>
        <w:rPr>
          <w:rFonts w:hint="cs"/>
          <w:rtl/>
        </w:rPr>
        <w:t xml:space="preserve">معادلات حاکم بر جریان سیال از دیدگاه </w:t>
      </w:r>
      <w:r w:rsidRPr="009854E1">
        <w:rPr>
          <w:rFonts w:asciiTheme="majorBidi" w:hAnsiTheme="majorBidi" w:cstheme="majorBidi"/>
        </w:rPr>
        <w:t>ALE</w:t>
      </w:r>
      <w:bookmarkEnd w:id="317"/>
    </w:p>
    <w:p w:rsidR="00712FB9" w:rsidRDefault="00712FB9" w:rsidP="005E18C4">
      <w:pPr>
        <w:pStyle w:val="a8"/>
        <w:rPr>
          <w:rtl/>
        </w:rPr>
      </w:pPr>
      <w:r>
        <w:rPr>
          <w:rFonts w:hint="cs"/>
          <w:rtl/>
        </w:rPr>
        <w:t>شکل کلی و کامل معادلات حاکم بر جريان سیال، معادلات ناوير-استوکس می</w:t>
      </w:r>
      <w:r>
        <w:rPr>
          <w:rFonts w:hint="cs"/>
          <w:rtl/>
        </w:rPr>
        <w:softHyphen/>
        <w:t>باشد که بر اساس قانون پيوستگی (بقا جرم)، قانون دوم نيوتن (بقا مومنتم) و قانون بقا انرژی برای محيط پيوسته استخراج می</w:t>
      </w:r>
      <w:r>
        <w:rPr>
          <w:rFonts w:hint="cs"/>
          <w:rtl/>
        </w:rPr>
        <w:softHyphen/>
        <w:t>شوند. سه معادله بقا مورد نیاز بیان می</w:t>
      </w:r>
      <w:r>
        <w:rPr>
          <w:rFonts w:hint="cs"/>
          <w:rtl/>
        </w:rPr>
        <w:softHyphen/>
        <w:t>دارند که خاصیت‌های اساسی جرم، مومنتم و انرژی در سراسر جریان سیال نه بوجود می‌آیند و نه از بین می‌روند، تنها نحوه پخش‌ این خاصیت</w:t>
      </w:r>
      <w:r>
        <w:rPr>
          <w:rFonts w:hint="cs"/>
          <w:rtl/>
        </w:rPr>
        <w:softHyphen/>
        <w:t>های اساسی تغییر می‌کند و یا اینکه این خاصیت‌ها به یکدیگر تبدیل می‌شوند</w:t>
      </w:r>
      <w:r>
        <w:rPr>
          <w:rStyle w:val="FootnoteReference"/>
          <w:rtl/>
        </w:rPr>
        <w:footnoteReference w:id="40"/>
      </w:r>
      <w:r>
        <w:rPr>
          <w:rFonts w:hint="cs"/>
          <w:rtl/>
        </w:rPr>
        <w:t>. قانون دوم ترمودینامیک به این نکته اشاره دارد که خاصیت اساسی آنتروپی هیچگاه کاهش نمی‌یابد. معادله حالت نیز به طور واضح نوع و طبیعت گاز را توصیف می‌نماید. اعمال نمودن تاثیر ویسکوزیته در معادلات بقای مومنتم و انرژی معادلات ناویر استوکس</w:t>
      </w:r>
      <w:r>
        <w:rPr>
          <w:rStyle w:val="FootnoteReference"/>
          <w:rtl/>
        </w:rPr>
        <w:footnoteReference w:id="41"/>
      </w:r>
      <w:r>
        <w:rPr>
          <w:rFonts w:hint="cs"/>
          <w:rtl/>
        </w:rPr>
        <w:t xml:space="preserve"> را برای جریان تراکم پذیر ارائه می</w:t>
      </w:r>
      <w:r>
        <w:rPr>
          <w:rFonts w:cs="Cambria"/>
        </w:rPr>
        <w:t>‌</w:t>
      </w:r>
      <w:r>
        <w:rPr>
          <w:rFonts w:hint="cs"/>
          <w:rtl/>
        </w:rPr>
        <w:t>دهد که کاملترین معادلات برای بیان دینامیک گازها می‌باشند.</w:t>
      </w:r>
    </w:p>
    <w:p w:rsidR="00712FB9" w:rsidRDefault="00712FB9" w:rsidP="005E18C4">
      <w:pPr>
        <w:pStyle w:val="a8"/>
      </w:pPr>
      <w:r>
        <w:rPr>
          <w:rFonts w:hint="cs"/>
          <w:rtl/>
        </w:rPr>
        <w:t xml:space="preserve"> از آنجا که شکل تنسوری معادلات ناویر-استوکس در بیشتر منابع معتبر مورد استفاده قرار گرفته و همچنین برای معادلات متوسط گیری شده رینولدز و بیان معادلات مربوط به مدلسازی توربولانسی نیز مناسب</w:t>
      </w:r>
      <w:r>
        <w:rPr>
          <w:rFonts w:hint="cs"/>
          <w:rtl/>
        </w:rPr>
        <w:softHyphen/>
        <w:t>تر است، در اینجا این شکل از معادلات استفاده می</w:t>
      </w:r>
      <w:r>
        <w:rPr>
          <w:rFonts w:hint="cs"/>
          <w:rtl/>
        </w:rPr>
        <w:softHyphen/>
        <w:t>گردد. شکل تنسوری معادلات ناویر-استوکس بصورت زیر می</w:t>
      </w:r>
      <w:r>
        <w:rPr>
          <w:rFonts w:hint="cs"/>
          <w:rtl/>
        </w:rPr>
        <w:softHyphen/>
        <w:t>باشد:</w:t>
      </w:r>
    </w:p>
    <w:tbl>
      <w:tblPr>
        <w:tblStyle w:val="TableGrid"/>
        <w:bidiVisual/>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7"/>
        <w:gridCol w:w="7651"/>
      </w:tblGrid>
      <w:tr w:rsidR="00712FB9" w:rsidTr="00712FB9">
        <w:tc>
          <w:tcPr>
            <w:tcW w:w="1286" w:type="dxa"/>
            <w:vAlign w:val="center"/>
          </w:tcPr>
          <w:p w:rsidR="00712FB9" w:rsidRDefault="00FB6B61" w:rsidP="00FB6B61">
            <w:pPr>
              <w:pStyle w:val="Caption"/>
              <w:rPr>
                <w:rtl/>
                <w:cs/>
              </w:rPr>
            </w:pPr>
            <w:bookmarkStart w:id="318" w:name="_Ref513364881"/>
            <w:bookmarkStart w:id="319" w:name="_Ref510652346"/>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285</w:t>
            </w:r>
            <w:r>
              <w:rPr>
                <w:rtl/>
              </w:rPr>
              <w:fldChar w:fldCharType="end"/>
            </w:r>
            <w:r>
              <w:rPr>
                <w:rFonts w:hint="cs"/>
                <w:rtl/>
                <w:cs/>
              </w:rPr>
              <w:t>)</w:t>
            </w:r>
            <w:bookmarkEnd w:id="318"/>
          </w:p>
        </w:tc>
        <w:bookmarkEnd w:id="319"/>
        <w:tc>
          <w:tcPr>
            <w:tcW w:w="7848" w:type="dxa"/>
          </w:tcPr>
          <w:p w:rsidR="00712FB9" w:rsidRPr="00661A07" w:rsidRDefault="00472B18" w:rsidP="00712FB9">
            <w:pPr>
              <w:pStyle w:val="ad"/>
              <w:bidi w:val="0"/>
              <w:jc w:val="right"/>
              <w:rPr>
                <w:rtl/>
              </w:rPr>
            </w:pPr>
            <m:oMathPara>
              <m:oMathParaPr>
                <m:jc m:val="left"/>
              </m:oMathParaPr>
              <m:oMath>
                <m:f>
                  <m:fPr>
                    <m:ctrlPr>
                      <w:rPr>
                        <w:rFonts w:ascii="Cambria Math" w:hAnsi="Cambria Math"/>
                        <w:szCs w:val="24"/>
                      </w:rPr>
                    </m:ctrlPr>
                  </m:fPr>
                  <m:num>
                    <m:r>
                      <m:rPr>
                        <m:sty m:val="p"/>
                      </m:rPr>
                      <w:rPr>
                        <w:rFonts w:ascii="Cambria Math" w:hAnsi="Cambria Math"/>
                      </w:rPr>
                      <m:t>∂</m:t>
                    </m:r>
                    <m:r>
                      <w:rPr>
                        <w:rFonts w:ascii="Cambria Math" w:hAnsi="Cambria Math"/>
                      </w:rPr>
                      <m:t>ρ</m:t>
                    </m:r>
                  </m:num>
                  <m:den>
                    <m:r>
                      <m:rPr>
                        <m:sty m:val="p"/>
                      </m:rPr>
                      <w:rPr>
                        <w:rFonts w:ascii="Cambria Math" w:hAnsi="Cambria Math"/>
                      </w:rPr>
                      <m:t>∂</m:t>
                    </m:r>
                    <m:r>
                      <w:rPr>
                        <w:rFonts w:ascii="Cambria Math" w:hAnsi="Cambria Math"/>
                      </w:rPr>
                      <m:t>t</m:t>
                    </m:r>
                  </m:den>
                </m:f>
                <m:r>
                  <m:rPr>
                    <m:sty m:val="p"/>
                  </m:rPr>
                  <w:rPr>
                    <w:rFonts w:ascii="Cambria Math" w:hAnsi="Cambria Math"/>
                  </w:rPr>
                  <m:t>+</m:t>
                </m:r>
                <m:f>
                  <m:fPr>
                    <m:ctrlPr>
                      <w:rPr>
                        <w:rFonts w:ascii="Cambria Math" w:hAnsi="Cambria Math"/>
                        <w:szCs w:val="24"/>
                      </w:rPr>
                    </m:ctrlPr>
                  </m:fPr>
                  <m:num>
                    <m:r>
                      <m:rPr>
                        <m:sty m:val="p"/>
                      </m:rPr>
                      <w:rPr>
                        <w:rFonts w:ascii="Cambria Math" w:hAnsi="Cambria Math"/>
                      </w:rPr>
                      <m:t>∂</m:t>
                    </m:r>
                    <m:d>
                      <m:dPr>
                        <m:ctrlPr>
                          <w:rPr>
                            <w:rFonts w:ascii="Cambria Math" w:hAnsi="Cambria Math"/>
                            <w:i/>
                          </w:rPr>
                        </m:ctrlPr>
                      </m:dPr>
                      <m:e>
                        <m:r>
                          <w:rPr>
                            <w:rFonts w:ascii="Cambria Math" w:hAnsi="Cambria Math"/>
                          </w:rPr>
                          <m:t>ρ</m:t>
                        </m:r>
                        <m:d>
                          <m:dPr>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gi</m:t>
                                </m:r>
                              </m:sub>
                            </m:sSub>
                          </m:e>
                        </m:d>
                      </m:e>
                    </m:d>
                  </m:num>
                  <m:den>
                    <m:r>
                      <m:rPr>
                        <m:sty m:val="p"/>
                      </m:rPr>
                      <w:rPr>
                        <w:rFonts w:ascii="Cambria Math" w:hAnsi="Cambria Math"/>
                      </w:rPr>
                      <m:t>∂</m:t>
                    </m:r>
                    <m:sSub>
                      <m:sSubPr>
                        <m:ctrlPr>
                          <w:rPr>
                            <w:rFonts w:ascii="Cambria Math" w:hAnsi="Cambria Math"/>
                            <w:szCs w:val="24"/>
                          </w:rPr>
                        </m:ctrlPr>
                      </m:sSubPr>
                      <m:e>
                        <m:r>
                          <w:rPr>
                            <w:rFonts w:ascii="Cambria Math" w:hAnsi="Cambria Math"/>
                          </w:rPr>
                          <m:t>x</m:t>
                        </m:r>
                      </m:e>
                      <m:sub>
                        <m:r>
                          <w:rPr>
                            <w:rFonts w:ascii="Cambria Math" w:hAnsi="Cambria Math"/>
                          </w:rPr>
                          <m:t>i</m:t>
                        </m:r>
                      </m:sub>
                    </m:sSub>
                  </m:den>
                </m:f>
                <m:r>
                  <m:rPr>
                    <m:sty m:val="p"/>
                  </m:rPr>
                  <w:rPr>
                    <w:rFonts w:ascii="Cambria Math" w:eastAsiaTheme="minorEastAsia" w:hAnsi="Cambria Math"/>
                  </w:rPr>
                  <m:t xml:space="preserve">=0 </m:t>
                </m:r>
              </m:oMath>
            </m:oMathPara>
          </w:p>
        </w:tc>
      </w:tr>
      <w:tr w:rsidR="00712FB9" w:rsidTr="00712FB9">
        <w:tc>
          <w:tcPr>
            <w:tcW w:w="1286" w:type="dxa"/>
            <w:vAlign w:val="center"/>
          </w:tcPr>
          <w:p w:rsidR="00712FB9" w:rsidRDefault="00FB6B61" w:rsidP="00FB6B61">
            <w:pPr>
              <w:pStyle w:val="Caption"/>
              <w:rPr>
                <w:rtl/>
                <w:cs/>
              </w:rPr>
            </w:pPr>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286</w:t>
            </w:r>
            <w:r>
              <w:rPr>
                <w:rtl/>
              </w:rPr>
              <w:fldChar w:fldCharType="end"/>
            </w:r>
            <w:r>
              <w:rPr>
                <w:rFonts w:hint="cs"/>
                <w:rtl/>
                <w:cs/>
              </w:rPr>
              <w:t>)</w:t>
            </w:r>
          </w:p>
        </w:tc>
        <w:tc>
          <w:tcPr>
            <w:tcW w:w="7848" w:type="dxa"/>
          </w:tcPr>
          <w:p w:rsidR="00712FB9" w:rsidRPr="00661A07" w:rsidRDefault="00472B18" w:rsidP="00712FB9">
            <w:pPr>
              <w:pStyle w:val="ad"/>
              <w:bidi w:val="0"/>
              <w:jc w:val="right"/>
              <w:rPr>
                <w:rtl/>
              </w:rPr>
            </w:pPr>
            <m:oMathPara>
              <m:oMathParaPr>
                <m:jc m:val="left"/>
              </m:oMathParaPr>
              <m:oMath>
                <m:f>
                  <m:fPr>
                    <m:ctrlPr>
                      <w:rPr>
                        <w:rFonts w:ascii="Cambria Math" w:hAnsi="Cambria Math"/>
                        <w:szCs w:val="24"/>
                      </w:rPr>
                    </m:ctrlPr>
                  </m:fPr>
                  <m:num>
                    <m:r>
                      <m:rPr>
                        <m:sty m:val="p"/>
                      </m:rPr>
                      <w:rPr>
                        <w:rFonts w:ascii="Cambria Math" w:hAnsi="Cambria Math"/>
                      </w:rPr>
                      <m:t>∂</m:t>
                    </m:r>
                    <m:r>
                      <w:rPr>
                        <w:rFonts w:ascii="Cambria Math" w:hAnsi="Cambria Math"/>
                      </w:rPr>
                      <m:t>ρ</m:t>
                    </m:r>
                    <m:sSub>
                      <m:sSubPr>
                        <m:ctrlPr>
                          <w:rPr>
                            <w:rFonts w:ascii="Cambria Math" w:hAnsi="Cambria Math"/>
                            <w:szCs w:val="24"/>
                          </w:rPr>
                        </m:ctrlPr>
                      </m:sSubPr>
                      <m:e>
                        <m:r>
                          <w:rPr>
                            <w:rFonts w:ascii="Cambria Math" w:hAnsi="Cambria Math"/>
                          </w:rPr>
                          <m:t>u</m:t>
                        </m:r>
                      </m:e>
                      <m:sub>
                        <m:r>
                          <w:rPr>
                            <w:rFonts w:ascii="Cambria Math" w:hAnsi="Cambria Math"/>
                          </w:rPr>
                          <m:t>i</m:t>
                        </m:r>
                      </m:sub>
                    </m:sSub>
                  </m:num>
                  <m:den>
                    <m:r>
                      <m:rPr>
                        <m:sty m:val="p"/>
                      </m:rPr>
                      <w:rPr>
                        <w:rFonts w:ascii="Cambria Math" w:hAnsi="Cambria Math"/>
                      </w:rPr>
                      <m:t>∂</m:t>
                    </m:r>
                    <m:r>
                      <w:rPr>
                        <w:rFonts w:ascii="Cambria Math" w:hAnsi="Cambria Math"/>
                      </w:rPr>
                      <m:t>t</m:t>
                    </m:r>
                  </m:den>
                </m:f>
                <m:r>
                  <m:rPr>
                    <m:sty m:val="p"/>
                  </m:rPr>
                  <w:rPr>
                    <w:rFonts w:ascii="Cambria Math" w:hAnsi="Cambria Math"/>
                  </w:rPr>
                  <m:t>+</m:t>
                </m:r>
                <m:f>
                  <m:fPr>
                    <m:ctrlPr>
                      <w:rPr>
                        <w:rFonts w:ascii="Cambria Math" w:hAnsi="Cambria Math"/>
                        <w:szCs w:val="24"/>
                      </w:rPr>
                    </m:ctrlPr>
                  </m:fPr>
                  <m:num>
                    <m:r>
                      <m:rPr>
                        <m:sty m:val="p"/>
                      </m:rPr>
                      <w:rPr>
                        <w:rFonts w:ascii="Cambria Math" w:hAnsi="Cambria Math"/>
                      </w:rPr>
                      <m:t>∂</m:t>
                    </m:r>
                  </m:num>
                  <m:den>
                    <m:r>
                      <m:rPr>
                        <m:sty m:val="p"/>
                      </m:rPr>
                      <w:rPr>
                        <w:rFonts w:ascii="Cambria Math" w:hAnsi="Cambria Math"/>
                      </w:rPr>
                      <m:t>∂</m:t>
                    </m:r>
                    <m:sSub>
                      <m:sSubPr>
                        <m:ctrlPr>
                          <w:rPr>
                            <w:rFonts w:ascii="Cambria Math" w:hAnsi="Cambria Math"/>
                            <w:szCs w:val="24"/>
                          </w:rPr>
                        </m:ctrlPr>
                      </m:sSubPr>
                      <m:e>
                        <m:r>
                          <w:rPr>
                            <w:rFonts w:ascii="Cambria Math" w:hAnsi="Cambria Math"/>
                          </w:rPr>
                          <m:t>x</m:t>
                        </m:r>
                      </m:e>
                      <m:sub>
                        <m:r>
                          <w:rPr>
                            <w:rFonts w:ascii="Cambria Math" w:hAnsi="Cambria Math"/>
                          </w:rPr>
                          <m:t>j</m:t>
                        </m:r>
                      </m:sub>
                    </m:sSub>
                  </m:den>
                </m:f>
                <m:d>
                  <m:dPr>
                    <m:ctrlPr>
                      <w:rPr>
                        <w:rFonts w:ascii="Cambria Math" w:hAnsi="Cambria Math"/>
                        <w:szCs w:val="24"/>
                      </w:rPr>
                    </m:ctrlPr>
                  </m:dPr>
                  <m:e>
                    <m:r>
                      <w:rPr>
                        <w:rFonts w:ascii="Cambria Math" w:hAnsi="Cambria Math"/>
                      </w:rPr>
                      <m:t>ρ</m:t>
                    </m:r>
                    <m:sSub>
                      <m:sSubPr>
                        <m:ctrlPr>
                          <w:rPr>
                            <w:rFonts w:ascii="Cambria Math" w:hAnsi="Cambria Math"/>
                            <w:szCs w:val="24"/>
                          </w:rPr>
                        </m:ctrlPr>
                      </m:sSubPr>
                      <m:e>
                        <m:r>
                          <w:rPr>
                            <w:rFonts w:ascii="Cambria Math" w:hAnsi="Cambria Math"/>
                          </w:rPr>
                          <m:t>u</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gj</m:t>
                            </m:r>
                          </m:sub>
                        </m:sSub>
                      </m:e>
                    </m:d>
                    <m:r>
                      <m:rPr>
                        <m:sty m:val="p"/>
                      </m:rPr>
                      <w:rPr>
                        <w:rFonts w:ascii="Cambria Math" w:hAnsi="Cambria Math"/>
                      </w:rPr>
                      <m:t>+</m:t>
                    </m:r>
                    <m:sSub>
                      <m:sSubPr>
                        <m:ctrlPr>
                          <w:rPr>
                            <w:rFonts w:ascii="Cambria Math" w:hAnsi="Cambria Math"/>
                            <w:szCs w:val="24"/>
                          </w:rPr>
                        </m:ctrlPr>
                      </m:sSubPr>
                      <m:e>
                        <m:r>
                          <w:rPr>
                            <w:rFonts w:ascii="Cambria Math" w:hAnsi="Cambria Math"/>
                          </w:rPr>
                          <m:t>δ</m:t>
                        </m:r>
                      </m:e>
                      <m:sub>
                        <m:r>
                          <w:rPr>
                            <w:rFonts w:ascii="Cambria Math" w:hAnsi="Cambria Math"/>
                          </w:rPr>
                          <m:t>ij</m:t>
                        </m:r>
                      </m:sub>
                    </m:sSub>
                    <m:r>
                      <w:rPr>
                        <w:rFonts w:ascii="Cambria Math" w:hAnsi="Cambria Math"/>
                      </w:rPr>
                      <m:t>P</m:t>
                    </m:r>
                    <m:r>
                      <m:rPr>
                        <m:sty m:val="p"/>
                      </m:rPr>
                      <w:rPr>
                        <w:rFonts w:ascii="Cambria Math" w:hAnsi="Cambria Math"/>
                      </w:rPr>
                      <m:t>+</m:t>
                    </m:r>
                    <m:sSub>
                      <m:sSubPr>
                        <m:ctrlPr>
                          <w:rPr>
                            <w:rFonts w:ascii="Cambria Math" w:hAnsi="Cambria Math"/>
                            <w:szCs w:val="24"/>
                          </w:rPr>
                        </m:ctrlPr>
                      </m:sSubPr>
                      <m:e>
                        <m:r>
                          <w:rPr>
                            <w:rFonts w:ascii="Cambria Math" w:hAnsi="Cambria Math"/>
                          </w:rPr>
                          <m:t>τ</m:t>
                        </m:r>
                      </m:e>
                      <m:sub>
                        <m:r>
                          <w:rPr>
                            <w:rFonts w:ascii="Cambria Math" w:hAnsi="Cambria Math"/>
                          </w:rPr>
                          <m:t>ij</m:t>
                        </m:r>
                      </m:sub>
                    </m:sSub>
                  </m:e>
                </m:d>
                <m:r>
                  <m:rPr>
                    <m:sty m:val="p"/>
                  </m:rPr>
                  <w:rPr>
                    <w:rFonts w:ascii="Cambria Math" w:hAnsi="Cambria Math"/>
                  </w:rPr>
                  <m:t>=0</m:t>
                </m:r>
              </m:oMath>
            </m:oMathPara>
          </w:p>
        </w:tc>
      </w:tr>
      <w:tr w:rsidR="00712FB9" w:rsidTr="00712FB9">
        <w:tc>
          <w:tcPr>
            <w:tcW w:w="1286" w:type="dxa"/>
            <w:vAlign w:val="center"/>
          </w:tcPr>
          <w:p w:rsidR="00712FB9" w:rsidRDefault="00FB6B61" w:rsidP="00FB6B61">
            <w:pPr>
              <w:pStyle w:val="Caption"/>
              <w:rPr>
                <w:rtl/>
                <w:cs/>
              </w:rPr>
            </w:pPr>
            <w:bookmarkStart w:id="320" w:name="_Ref513364892"/>
            <w:bookmarkStart w:id="321" w:name="_Ref510652352"/>
            <w:r>
              <w:rPr>
                <w:rFonts w:hint="cs"/>
                <w:rtl/>
                <w:cs/>
              </w:rPr>
              <w:t>(</w:t>
            </w:r>
            <w:r>
              <w:rPr>
                <w:rtl/>
              </w:rPr>
              <w:fldChar w:fldCharType="begin"/>
            </w:r>
            <w:r>
              <w:rPr>
                <w:rtl/>
                <w:cs/>
              </w:rPr>
              <w:instrText xml:space="preserve"> </w:instrText>
            </w:r>
            <w:r>
              <w:instrText>SEQ</w:instrText>
            </w:r>
            <w:r>
              <w:rPr>
                <w:rtl/>
                <w:lang w:bidi="ar-SA"/>
              </w:rPr>
              <w:instrText xml:space="preserve"> معادله</w:instrText>
            </w:r>
            <w:r>
              <w:rPr>
                <w:rtl/>
                <w:cs/>
              </w:rPr>
              <w:instrText>_</w:instrText>
            </w:r>
            <w:r>
              <w:rPr>
                <w:rtl/>
                <w:cs/>
                <w:lang w:bidi="ar-SA"/>
              </w:rPr>
              <w:instrText xml:space="preserve">جدبد </w:instrText>
            </w:r>
            <w:r>
              <w:rPr>
                <w:rtl/>
                <w:cs/>
              </w:rPr>
              <w:instrText>\</w:instrText>
            </w:r>
            <w:r>
              <w:rPr>
                <w:rtl/>
              </w:rPr>
              <w:instrText xml:space="preserve">* </w:instrText>
            </w:r>
            <w:r>
              <w:instrText>ARABIC</w:instrText>
            </w:r>
            <w:r>
              <w:rPr>
                <w:rtl/>
                <w:cs/>
              </w:rPr>
              <w:instrText xml:space="preserve"> </w:instrText>
            </w:r>
            <w:r>
              <w:rPr>
                <w:rtl/>
              </w:rPr>
              <w:fldChar w:fldCharType="separate"/>
            </w:r>
            <w:r w:rsidR="00E611F1">
              <w:rPr>
                <w:noProof/>
                <w:rtl/>
                <w:lang w:bidi="ar-SA"/>
              </w:rPr>
              <w:t>287</w:t>
            </w:r>
            <w:r>
              <w:rPr>
                <w:rtl/>
              </w:rPr>
              <w:fldChar w:fldCharType="end"/>
            </w:r>
            <w:r>
              <w:rPr>
                <w:rFonts w:hint="cs"/>
                <w:rtl/>
                <w:cs/>
              </w:rPr>
              <w:t>)</w:t>
            </w:r>
            <w:bookmarkEnd w:id="320"/>
          </w:p>
        </w:tc>
        <w:bookmarkEnd w:id="321"/>
        <w:tc>
          <w:tcPr>
            <w:tcW w:w="7848" w:type="dxa"/>
          </w:tcPr>
          <w:p w:rsidR="00712FB9" w:rsidRPr="00661A07" w:rsidRDefault="00472B18" w:rsidP="00712FB9">
            <w:pPr>
              <w:pStyle w:val="ad"/>
              <w:bidi w:val="0"/>
              <w:jc w:val="right"/>
              <w:rPr>
                <w:rtl/>
              </w:rPr>
            </w:pPr>
            <m:oMathPara>
              <m:oMathParaPr>
                <m:jc m:val="left"/>
              </m:oMathParaPr>
              <m:oMath>
                <m:f>
                  <m:fPr>
                    <m:ctrlPr>
                      <w:rPr>
                        <w:rFonts w:ascii="Cambria Math" w:hAnsi="Cambria Math"/>
                        <w:szCs w:val="24"/>
                      </w:rPr>
                    </m:ctrlPr>
                  </m:fPr>
                  <m:num>
                    <m:r>
                      <m:rPr>
                        <m:sty m:val="p"/>
                      </m:rPr>
                      <w:rPr>
                        <w:rFonts w:ascii="Cambria Math" w:hAnsi="Cambria Math"/>
                      </w:rPr>
                      <m:t>∂</m:t>
                    </m:r>
                    <m:r>
                      <w:rPr>
                        <w:rFonts w:ascii="Cambria Math" w:hAnsi="Cambria Math"/>
                      </w:rPr>
                      <m:t>ρE</m:t>
                    </m:r>
                  </m:num>
                  <m:den>
                    <m:r>
                      <m:rPr>
                        <m:sty m:val="p"/>
                      </m:rPr>
                      <w:rPr>
                        <w:rFonts w:ascii="Cambria Math" w:hAnsi="Cambria Math"/>
                      </w:rPr>
                      <m:t>∂</m:t>
                    </m:r>
                    <m:r>
                      <w:rPr>
                        <w:rFonts w:ascii="Cambria Math" w:hAnsi="Cambria Math"/>
                      </w:rPr>
                      <m:t>t</m:t>
                    </m:r>
                  </m:den>
                </m:f>
                <m:r>
                  <m:rPr>
                    <m:sty m:val="p"/>
                  </m:rPr>
                  <w:rPr>
                    <w:rFonts w:ascii="Cambria Math" w:hAnsi="Cambria Math"/>
                  </w:rPr>
                  <m:t>+</m:t>
                </m:r>
                <m:f>
                  <m:fPr>
                    <m:ctrlPr>
                      <w:rPr>
                        <w:rFonts w:ascii="Cambria Math" w:hAnsi="Cambria Math"/>
                        <w:szCs w:val="24"/>
                      </w:rPr>
                    </m:ctrlPr>
                  </m:fPr>
                  <m:num>
                    <m:r>
                      <m:rPr>
                        <m:sty m:val="p"/>
                      </m:rPr>
                      <w:rPr>
                        <w:rFonts w:ascii="Cambria Math" w:hAnsi="Cambria Math"/>
                      </w:rPr>
                      <m:t>∂</m:t>
                    </m:r>
                  </m:num>
                  <m:den>
                    <m:r>
                      <m:rPr>
                        <m:sty m:val="p"/>
                      </m:rPr>
                      <w:rPr>
                        <w:rFonts w:ascii="Cambria Math" w:hAnsi="Cambria Math"/>
                      </w:rPr>
                      <m:t>∂</m:t>
                    </m:r>
                    <m:sSub>
                      <m:sSubPr>
                        <m:ctrlPr>
                          <w:rPr>
                            <w:rFonts w:ascii="Cambria Math" w:hAnsi="Cambria Math"/>
                            <w:i/>
                            <w:szCs w:val="24"/>
                          </w:rPr>
                        </m:ctrlPr>
                      </m:sSubPr>
                      <m:e>
                        <m:r>
                          <w:rPr>
                            <w:rFonts w:ascii="Cambria Math" w:hAnsi="Cambria Math"/>
                          </w:rPr>
                          <m:t>x</m:t>
                        </m:r>
                      </m:e>
                      <m:sub>
                        <m:r>
                          <w:rPr>
                            <w:rFonts w:ascii="Cambria Math" w:hAnsi="Cambria Math"/>
                          </w:rPr>
                          <m:t>j</m:t>
                        </m:r>
                      </m:sub>
                    </m:sSub>
                  </m:den>
                </m:f>
                <m:d>
                  <m:dPr>
                    <m:ctrlPr>
                      <w:rPr>
                        <w:rFonts w:ascii="Cambria Math" w:hAnsi="Cambria Math"/>
                        <w:szCs w:val="24"/>
                      </w:rPr>
                    </m:ctrlPr>
                  </m:dPr>
                  <m:e>
                    <m:r>
                      <w:rPr>
                        <w:rFonts w:ascii="Cambria Math" w:hAnsi="Cambria Math"/>
                      </w:rPr>
                      <m:t>ρE</m:t>
                    </m:r>
                    <m:d>
                      <m:dPr>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gj</m:t>
                            </m:r>
                          </m:sub>
                        </m:sSub>
                      </m:e>
                    </m:d>
                    <m:r>
                      <m:rPr>
                        <m:sty m:val="p"/>
                      </m:rPr>
                      <w:rPr>
                        <w:rFonts w:ascii="Cambria Math" w:hAnsi="Cambria Math"/>
                      </w:rPr>
                      <m:t>+</m:t>
                    </m:r>
                    <m:sSub>
                      <m:sSubPr>
                        <m:ctrlPr>
                          <w:rPr>
                            <w:rFonts w:ascii="Cambria Math" w:hAnsi="Cambria Math"/>
                            <w:szCs w:val="24"/>
                          </w:rPr>
                        </m:ctrlPr>
                      </m:sSubPr>
                      <m:e>
                        <m:r>
                          <w:rPr>
                            <w:rFonts w:ascii="Cambria Math" w:hAnsi="Cambria Math"/>
                          </w:rPr>
                          <m:t>δ</m:t>
                        </m:r>
                      </m:e>
                      <m:sub>
                        <m:r>
                          <w:rPr>
                            <w:rFonts w:ascii="Cambria Math" w:hAnsi="Cambria Math"/>
                          </w:rPr>
                          <m:t>ij</m:t>
                        </m:r>
                      </m:sub>
                    </m:sSub>
                    <m:r>
                      <w:rPr>
                        <w:rFonts w:ascii="Cambria Math" w:hAnsi="Cambria Math"/>
                      </w:rPr>
                      <m:t>P</m:t>
                    </m:r>
                    <m:sSub>
                      <m:sSubPr>
                        <m:ctrlPr>
                          <w:rPr>
                            <w:rFonts w:ascii="Cambria Math" w:hAnsi="Cambria Math"/>
                            <w:szCs w:val="24"/>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szCs w:val="24"/>
                          </w:rPr>
                        </m:ctrlPr>
                      </m:sSubPr>
                      <m:e>
                        <m:r>
                          <w:rPr>
                            <w:rFonts w:ascii="Cambria Math" w:hAnsi="Cambria Math"/>
                          </w:rPr>
                          <m:t>u</m:t>
                        </m:r>
                      </m:e>
                      <m:sub>
                        <m:r>
                          <w:rPr>
                            <w:rFonts w:ascii="Cambria Math" w:hAnsi="Cambria Math"/>
                          </w:rPr>
                          <m:t>i</m:t>
                        </m:r>
                      </m:sub>
                    </m:sSub>
                    <m:sSub>
                      <m:sSubPr>
                        <m:ctrlPr>
                          <w:rPr>
                            <w:rFonts w:ascii="Cambria Math" w:hAnsi="Cambria Math"/>
                            <w:szCs w:val="24"/>
                          </w:rPr>
                        </m:ctrlPr>
                      </m:sSubPr>
                      <m:e>
                        <m:r>
                          <w:rPr>
                            <w:rFonts w:ascii="Cambria Math" w:hAnsi="Cambria Math"/>
                          </w:rPr>
                          <m:t>τ</m:t>
                        </m:r>
                      </m:e>
                      <m:sub>
                        <m:r>
                          <w:rPr>
                            <w:rFonts w:ascii="Cambria Math" w:hAnsi="Cambria Math"/>
                          </w:rPr>
                          <m:t>ij</m:t>
                        </m:r>
                      </m:sub>
                    </m:sSub>
                    <m:r>
                      <m:rPr>
                        <m:sty m:val="p"/>
                      </m:rPr>
                      <w:rPr>
                        <w:rFonts w:ascii="Cambria Math" w:hAnsi="Cambria Math"/>
                      </w:rPr>
                      <m:t>+</m:t>
                    </m:r>
                    <m:sSub>
                      <m:sSubPr>
                        <m:ctrlPr>
                          <w:rPr>
                            <w:rFonts w:ascii="Cambria Math" w:hAnsi="Cambria Math"/>
                            <w:szCs w:val="24"/>
                          </w:rPr>
                        </m:ctrlPr>
                      </m:sSubPr>
                      <m:e>
                        <m:r>
                          <w:rPr>
                            <w:rFonts w:ascii="Cambria Math" w:hAnsi="Cambria Math"/>
                          </w:rPr>
                          <m:t>q</m:t>
                        </m:r>
                      </m:e>
                      <m:sub>
                        <m:r>
                          <w:rPr>
                            <w:rFonts w:ascii="Cambria Math" w:hAnsi="Cambria Math"/>
                          </w:rPr>
                          <m:t>j</m:t>
                        </m:r>
                      </m:sub>
                    </m:sSub>
                  </m:e>
                </m:d>
                <m:r>
                  <m:rPr>
                    <m:sty m:val="p"/>
                  </m:rPr>
                  <w:rPr>
                    <w:rFonts w:ascii="Cambria Math" w:hAnsi="Cambria Math"/>
                  </w:rPr>
                  <m:t>=0</m:t>
                </m:r>
              </m:oMath>
            </m:oMathPara>
          </w:p>
        </w:tc>
      </w:tr>
    </w:tbl>
    <w:p w:rsidR="00712FB9" w:rsidRPr="00516A82" w:rsidRDefault="00712FB9" w:rsidP="00712FB9">
      <w:pPr>
        <w:pStyle w:val="ad"/>
        <w:rPr>
          <w:b/>
          <w:bCs/>
          <w:color w:val="FF0000"/>
          <w:u w:val="single"/>
          <w:rtl/>
        </w:rPr>
      </w:pPr>
      <w:bookmarkStart w:id="322" w:name="_Toc488578208"/>
      <w:r w:rsidRPr="00516A82">
        <w:rPr>
          <w:rFonts w:hint="cs"/>
          <w:b/>
          <w:bCs/>
          <w:color w:val="FF0000"/>
          <w:u w:val="single"/>
          <w:rtl/>
        </w:rPr>
        <w:t>تذکر :</w:t>
      </w:r>
    </w:p>
    <w:p w:rsidR="00712FB9" w:rsidRDefault="00472B18" w:rsidP="00E611F1">
      <w:pPr>
        <w:pStyle w:val="a8"/>
      </w:pPr>
      <m:oMath>
        <m:sSub>
          <m:sSubPr>
            <m:ctrlPr>
              <w:rPr>
                <w:rFonts w:ascii="Cambria Math" w:hAnsi="Cambria Math"/>
              </w:rPr>
            </m:ctrlPr>
          </m:sSubPr>
          <m:e>
            <m:r>
              <w:rPr>
                <w:rFonts w:ascii="Cambria Math" w:hAnsi="Cambria Math"/>
              </w:rPr>
              <m:t>u</m:t>
            </m:r>
          </m:e>
          <m:sub>
            <m:r>
              <w:rPr>
                <w:rFonts w:ascii="Cambria Math" w:hAnsi="Cambria Math"/>
              </w:rPr>
              <m:t>gj</m:t>
            </m:r>
          </m:sub>
        </m:sSub>
      </m:oMath>
      <w:r w:rsidR="00712FB9">
        <w:rPr>
          <w:rFonts w:hint="cs"/>
          <w:rtl/>
        </w:rPr>
        <w:t xml:space="preserve"> سرعت شبکه مورد نظر می باشد. باقی ترم های موجود در معادلات </w:t>
      </w:r>
      <w:r w:rsidR="00FB6B61">
        <w:rPr>
          <w:rtl/>
        </w:rPr>
        <w:fldChar w:fldCharType="begin"/>
      </w:r>
      <w:r w:rsidR="00FB6B61">
        <w:rPr>
          <w:rtl/>
        </w:rPr>
        <w:instrText xml:space="preserve"> </w:instrText>
      </w:r>
      <w:r w:rsidR="00FB6B61">
        <w:instrText>REF</w:instrText>
      </w:r>
      <w:r w:rsidR="00FB6B61">
        <w:rPr>
          <w:rtl/>
        </w:rPr>
        <w:instrText xml:space="preserve"> _</w:instrText>
      </w:r>
      <w:r w:rsidR="00FB6B61">
        <w:instrText>Ref513364881 \h</w:instrText>
      </w:r>
      <w:r w:rsidR="00FB6B61">
        <w:rPr>
          <w:rtl/>
        </w:rPr>
        <w:instrText xml:space="preserve"> </w:instrText>
      </w:r>
      <w:r w:rsidR="00FB6B61">
        <w:rPr>
          <w:rtl/>
        </w:rPr>
      </w:r>
      <w:r w:rsidR="00FB6B61">
        <w:rPr>
          <w:rtl/>
        </w:rPr>
        <w:fldChar w:fldCharType="separate"/>
      </w:r>
      <w:r w:rsidR="00E611F1">
        <w:rPr>
          <w:rFonts w:hint="cs"/>
          <w:rtl/>
        </w:rPr>
        <w:t>(</w:t>
      </w:r>
      <w:r w:rsidR="00E611F1">
        <w:rPr>
          <w:noProof/>
          <w:rtl/>
          <w:lang w:bidi="ar-SA"/>
        </w:rPr>
        <w:t>285</w:t>
      </w:r>
      <w:r w:rsidR="00E611F1">
        <w:rPr>
          <w:rFonts w:hint="cs"/>
          <w:rtl/>
        </w:rPr>
        <w:t>)</w:t>
      </w:r>
      <w:r w:rsidR="00FB6B61">
        <w:rPr>
          <w:rtl/>
        </w:rPr>
        <w:fldChar w:fldCharType="end"/>
      </w:r>
      <w:r w:rsidR="00712FB9">
        <w:rPr>
          <w:rFonts w:hint="cs"/>
          <w:rtl/>
        </w:rPr>
        <w:t xml:space="preserve"> تا </w:t>
      </w:r>
      <w:r w:rsidR="00712FB9">
        <w:rPr>
          <w:rtl/>
        </w:rPr>
        <w:fldChar w:fldCharType="begin"/>
      </w:r>
      <w:r w:rsidR="00712FB9">
        <w:rPr>
          <w:rtl/>
        </w:rPr>
        <w:instrText xml:space="preserve"> </w:instrText>
      </w:r>
      <w:r w:rsidR="00712FB9">
        <w:rPr>
          <w:rFonts w:hint="cs"/>
        </w:rPr>
        <w:instrText>REF</w:instrText>
      </w:r>
      <w:r w:rsidR="00712FB9">
        <w:rPr>
          <w:rFonts w:hint="cs"/>
          <w:rtl/>
        </w:rPr>
        <w:instrText xml:space="preserve"> _</w:instrText>
      </w:r>
      <w:r w:rsidR="00712FB9">
        <w:rPr>
          <w:rFonts w:hint="cs"/>
        </w:rPr>
        <w:instrText>Ref510652352 \r \h</w:instrText>
      </w:r>
      <w:r w:rsidR="00712FB9">
        <w:rPr>
          <w:rtl/>
        </w:rPr>
        <w:instrText xml:space="preserve"> </w:instrText>
      </w:r>
      <w:r w:rsidR="00712FB9">
        <w:rPr>
          <w:rtl/>
        </w:rPr>
      </w:r>
      <w:r w:rsidR="00712FB9">
        <w:rPr>
          <w:rtl/>
        </w:rPr>
        <w:fldChar w:fldCharType="separate"/>
      </w:r>
      <w:r w:rsidR="00E611F1">
        <w:rPr>
          <w:rtl/>
        </w:rPr>
        <w:t>‏0</w:t>
      </w:r>
      <w:r w:rsidR="00712FB9">
        <w:rPr>
          <w:rtl/>
        </w:rPr>
        <w:fldChar w:fldCharType="end"/>
      </w:r>
      <w:r w:rsidR="00FB6B61">
        <w:rPr>
          <w:rtl/>
        </w:rPr>
        <w:fldChar w:fldCharType="begin"/>
      </w:r>
      <w:r w:rsidR="00FB6B61">
        <w:rPr>
          <w:rtl/>
        </w:rPr>
        <w:instrText xml:space="preserve"> </w:instrText>
      </w:r>
      <w:r w:rsidR="00FB6B61">
        <w:instrText>REF</w:instrText>
      </w:r>
      <w:r w:rsidR="00FB6B61">
        <w:rPr>
          <w:rtl/>
        </w:rPr>
        <w:instrText xml:space="preserve"> _</w:instrText>
      </w:r>
      <w:r w:rsidR="00FB6B61">
        <w:instrText>Ref513364892 \h</w:instrText>
      </w:r>
      <w:r w:rsidR="00FB6B61">
        <w:rPr>
          <w:rtl/>
        </w:rPr>
        <w:instrText xml:space="preserve"> </w:instrText>
      </w:r>
      <w:r w:rsidR="00FB6B61">
        <w:rPr>
          <w:rtl/>
        </w:rPr>
      </w:r>
      <w:r w:rsidR="00FB6B61">
        <w:rPr>
          <w:rtl/>
        </w:rPr>
        <w:fldChar w:fldCharType="separate"/>
      </w:r>
      <w:r w:rsidR="00E611F1">
        <w:rPr>
          <w:rFonts w:hint="cs"/>
          <w:rtl/>
        </w:rPr>
        <w:t>(</w:t>
      </w:r>
      <w:r w:rsidR="00E611F1">
        <w:rPr>
          <w:noProof/>
          <w:rtl/>
          <w:lang w:bidi="ar-SA"/>
        </w:rPr>
        <w:t>287</w:t>
      </w:r>
      <w:r w:rsidR="00E611F1">
        <w:rPr>
          <w:rFonts w:hint="cs"/>
          <w:rtl/>
        </w:rPr>
        <w:t>)</w:t>
      </w:r>
      <w:r w:rsidR="00FB6B61">
        <w:rPr>
          <w:rtl/>
        </w:rPr>
        <w:fldChar w:fldCharType="end"/>
      </w:r>
      <w:r w:rsidR="00712FB9">
        <w:rPr>
          <w:rFonts w:hint="cs"/>
          <w:rtl/>
        </w:rPr>
        <w:t xml:space="preserve"> تعریف شده اند. </w:t>
      </w:r>
      <w:bookmarkEnd w:id="322"/>
      <w:r w:rsidR="00712FB9" w:rsidRPr="003028C7">
        <w:t xml:space="preserve"> </w:t>
      </w:r>
    </w:p>
    <w:p w:rsidR="00712FB9" w:rsidRDefault="00712FB9" w:rsidP="005E18C4">
      <w:pPr>
        <w:pStyle w:val="a8"/>
        <w:bidi w:val="0"/>
      </w:pPr>
    </w:p>
    <w:p w:rsidR="00712FB9" w:rsidRDefault="00712FB9" w:rsidP="005E18C4">
      <w:pPr>
        <w:pStyle w:val="a8"/>
        <w:bidi w:val="0"/>
        <w:rPr>
          <w:rtl/>
        </w:rPr>
      </w:pPr>
    </w:p>
    <w:p w:rsidR="00712FB9" w:rsidRDefault="00712FB9" w:rsidP="005E18C4">
      <w:pPr>
        <w:pStyle w:val="a8"/>
        <w:bidi w:val="0"/>
        <w:rPr>
          <w:rtl/>
        </w:rPr>
      </w:pPr>
    </w:p>
    <w:p w:rsidR="00712FB9" w:rsidRDefault="00712FB9" w:rsidP="005E18C4">
      <w:pPr>
        <w:pStyle w:val="a8"/>
        <w:bidi w:val="0"/>
        <w:rPr>
          <w:rtl/>
        </w:rPr>
      </w:pPr>
    </w:p>
    <w:p w:rsidR="00FB6B61" w:rsidRDefault="00FB6B61" w:rsidP="00FB6B61">
      <w:pPr>
        <w:pStyle w:val="a8"/>
        <w:bidi w:val="0"/>
        <w:rPr>
          <w:rtl/>
        </w:rPr>
      </w:pPr>
    </w:p>
    <w:p w:rsidR="00FB6B61" w:rsidRDefault="00FB6B61" w:rsidP="00FB6B61">
      <w:pPr>
        <w:pStyle w:val="a8"/>
        <w:bidi w:val="0"/>
        <w:rPr>
          <w:rtl/>
        </w:rPr>
      </w:pPr>
    </w:p>
    <w:p w:rsidR="00712FB9" w:rsidRDefault="00712FB9" w:rsidP="005E18C4">
      <w:pPr>
        <w:pStyle w:val="a8"/>
        <w:bidi w:val="0"/>
      </w:pPr>
    </w:p>
    <w:p w:rsidR="00712FB9" w:rsidRDefault="00712FB9" w:rsidP="005E18C4">
      <w:pPr>
        <w:pStyle w:val="a8"/>
        <w:bidi w:val="0"/>
      </w:pPr>
    </w:p>
    <w:p w:rsidR="00712FB9" w:rsidRPr="00FB6B61" w:rsidRDefault="00712FB9" w:rsidP="005E18C4">
      <w:pPr>
        <w:pStyle w:val="a8"/>
        <w:rPr>
          <w:b/>
          <w:bCs/>
        </w:rPr>
      </w:pPr>
      <w:r w:rsidRPr="00FB6B61">
        <w:rPr>
          <w:rFonts w:hint="cs"/>
          <w:b/>
          <w:bCs/>
          <w:rtl/>
        </w:rPr>
        <w:t>مراجع</w:t>
      </w:r>
    </w:p>
    <w:p w:rsidR="00712FB9" w:rsidRDefault="00712FB9" w:rsidP="005E18C4">
      <w:pPr>
        <w:pStyle w:val="a8"/>
        <w:bidi w:val="0"/>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lang w:bidi="fa-IR"/>
        </w:rPr>
        <w:fldChar w:fldCharType="begin"/>
      </w:r>
      <w:r w:rsidRPr="00FB6B61">
        <w:rPr>
          <w:rFonts w:ascii="Arial Narrow" w:hAnsi="Arial Narrow" w:cstheme="majorBidi"/>
          <w:lang w:bidi="fa-IR"/>
        </w:rPr>
        <w:instrText xml:space="preserve"> ADDIN EN.REFLIST </w:instrText>
      </w:r>
      <w:r w:rsidRPr="00FB6B61">
        <w:rPr>
          <w:rFonts w:ascii="Arial Narrow" w:hAnsi="Arial Narrow" w:cstheme="majorBidi"/>
          <w:lang w:bidi="fa-IR"/>
        </w:rPr>
        <w:fldChar w:fldCharType="separate"/>
      </w:r>
      <w:r w:rsidRPr="00FB6B61">
        <w:rPr>
          <w:rFonts w:ascii="Arial Narrow" w:hAnsi="Arial Narrow" w:cstheme="majorBidi"/>
        </w:rPr>
        <w:t>1.</w:t>
      </w:r>
      <w:r w:rsidRPr="00FB6B61">
        <w:rPr>
          <w:rFonts w:ascii="Arial Narrow" w:hAnsi="Arial Narrow" w:cstheme="majorBidi"/>
        </w:rPr>
        <w:tab/>
        <w:t xml:space="preserve">Bardina, J., et al. </w:t>
      </w:r>
      <w:r w:rsidRPr="00FB6B61">
        <w:rPr>
          <w:rFonts w:ascii="Arial Narrow" w:hAnsi="Arial Narrow" w:cstheme="majorBidi"/>
          <w:i/>
        </w:rPr>
        <w:t>Turbulence modeling validation</w:t>
      </w:r>
      <w:r w:rsidRPr="00FB6B61">
        <w:rPr>
          <w:rFonts w:ascii="Arial Narrow" w:hAnsi="Arial Narrow" w:cstheme="majorBidi"/>
        </w:rPr>
        <w:t xml:space="preserve">. in </w:t>
      </w:r>
      <w:r w:rsidRPr="00FB6B61">
        <w:rPr>
          <w:rFonts w:ascii="Arial Narrow" w:hAnsi="Arial Narrow" w:cstheme="majorBidi"/>
          <w:i/>
        </w:rPr>
        <w:t>28th Fluid dynamics conference</w:t>
      </w:r>
      <w:r w:rsidRPr="00FB6B61">
        <w:rPr>
          <w:rFonts w:ascii="Arial Narrow" w:hAnsi="Arial Narrow" w:cstheme="majorBidi"/>
        </w:rPr>
        <w:t>. NASA Technical Memorandum 1997.</w:t>
      </w:r>
    </w:p>
    <w:p w:rsidR="00FB6B61" w:rsidRPr="00FB6B61" w:rsidRDefault="00FB6B61" w:rsidP="00FB6B61">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2.</w:t>
      </w:r>
      <w:r w:rsidRPr="00FB6B61">
        <w:rPr>
          <w:rFonts w:ascii="Arial Narrow" w:hAnsi="Arial Narrow" w:cstheme="majorBidi"/>
        </w:rPr>
        <w:tab/>
        <w:t xml:space="preserve">Montgomery, R., </w:t>
      </w:r>
      <w:r w:rsidRPr="00FB6B61">
        <w:rPr>
          <w:rFonts w:ascii="Arial Narrow" w:hAnsi="Arial Narrow" w:cstheme="majorBidi"/>
          <w:i/>
        </w:rPr>
        <w:t>Viscosity and thermal conductivity of air and diffusivity of water vapor in air.</w:t>
      </w:r>
      <w:r w:rsidRPr="00FB6B61">
        <w:rPr>
          <w:rFonts w:ascii="Arial Narrow" w:hAnsi="Arial Narrow" w:cstheme="majorBidi"/>
        </w:rPr>
        <w:t xml:space="preserve"> Journal of Meteorology, 1947. </w:t>
      </w:r>
      <w:r w:rsidRPr="00FB6B61">
        <w:rPr>
          <w:rFonts w:ascii="Arial Narrow" w:hAnsi="Arial Narrow" w:cstheme="majorBidi"/>
          <w:b/>
        </w:rPr>
        <w:t>4</w:t>
      </w:r>
      <w:r w:rsidRPr="00FB6B61">
        <w:rPr>
          <w:rFonts w:ascii="Arial Narrow" w:hAnsi="Arial Narrow" w:cstheme="majorBidi"/>
        </w:rPr>
        <w:t>(6): p. 193-196.</w:t>
      </w:r>
    </w:p>
    <w:p w:rsidR="004D2E05"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3.</w:t>
      </w:r>
      <w:r w:rsidRPr="00FB6B61">
        <w:rPr>
          <w:rFonts w:ascii="Arial Narrow" w:hAnsi="Arial Narrow" w:cstheme="majorBidi"/>
        </w:rPr>
        <w:tab/>
        <w:t xml:space="preserve">Cueto-Felgueroso, L., et al., </w:t>
      </w:r>
      <w:r w:rsidRPr="00FB6B61">
        <w:rPr>
          <w:rFonts w:ascii="Arial Narrow" w:hAnsi="Arial Narrow" w:cstheme="majorBidi"/>
          <w:i/>
        </w:rPr>
        <w:t>Finite volume solvers and moving least-squares approximations for the compressible Navier–Stokes equations on unstructured grids.</w:t>
      </w:r>
      <w:r w:rsidRPr="00FB6B61">
        <w:rPr>
          <w:rFonts w:ascii="Arial Narrow" w:hAnsi="Arial Narrow" w:cstheme="majorBidi"/>
        </w:rPr>
        <w:t xml:space="preserve"> Computer Methods in Applied Mechanics and Engineering, 2007. </w:t>
      </w:r>
      <w:r w:rsidRPr="00FB6B61">
        <w:rPr>
          <w:rFonts w:ascii="Arial Narrow" w:hAnsi="Arial Narrow" w:cstheme="majorBidi"/>
          <w:b/>
        </w:rPr>
        <w:t>196</w:t>
      </w:r>
      <w:r w:rsidRPr="00FB6B61">
        <w:rPr>
          <w:rFonts w:ascii="Arial Narrow" w:hAnsi="Arial Narrow" w:cstheme="majorBidi"/>
        </w:rPr>
        <w:t>(45-48): p. 4712-4736.</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4.</w:t>
      </w:r>
      <w:r w:rsidRPr="00FB6B61">
        <w:rPr>
          <w:rFonts w:ascii="Arial Narrow" w:hAnsi="Arial Narrow" w:cstheme="majorBidi"/>
        </w:rPr>
        <w:tab/>
      </w:r>
      <w:r w:rsidRPr="00FB6B61">
        <w:rPr>
          <w:rFonts w:ascii="Arial Narrow" w:hAnsi="Arial Narrow" w:cstheme="majorBidi"/>
          <w:i/>
        </w:rPr>
        <w:t>Acknowledgments A2 - Blazek, Jiri</w:t>
      </w:r>
      <w:r w:rsidRPr="00FB6B61">
        <w:rPr>
          <w:rFonts w:ascii="Arial Narrow" w:hAnsi="Arial Narrow" w:cstheme="majorBidi"/>
        </w:rPr>
        <w:t xml:space="preserve">, in </w:t>
      </w:r>
      <w:r w:rsidRPr="00FB6B61">
        <w:rPr>
          <w:rFonts w:ascii="Arial Narrow" w:hAnsi="Arial Narrow" w:cstheme="majorBidi"/>
          <w:i/>
        </w:rPr>
        <w:t>Computational Fluid Dynamics: Principles and Applications (Third Edition)</w:t>
      </w:r>
      <w:r w:rsidRPr="00FB6B61">
        <w:rPr>
          <w:rFonts w:ascii="Arial Narrow" w:hAnsi="Arial Narrow" w:cstheme="majorBidi"/>
        </w:rPr>
        <w:t>. 2015, Butterworth-Heinemann: Oxford. p. ix.</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5.</w:t>
      </w:r>
      <w:r w:rsidRPr="00FB6B61">
        <w:rPr>
          <w:rFonts w:ascii="Arial Narrow" w:hAnsi="Arial Narrow" w:cstheme="majorBidi"/>
        </w:rPr>
        <w:tab/>
        <w:t xml:space="preserve">Thompson, P.A., </w:t>
      </w:r>
      <w:r w:rsidRPr="00FB6B61">
        <w:rPr>
          <w:rFonts w:ascii="Arial Narrow" w:hAnsi="Arial Narrow" w:cstheme="majorBidi"/>
          <w:i/>
        </w:rPr>
        <w:t>Compressible-fluid dynamic</w:t>
      </w:r>
      <w:r w:rsidRPr="00FB6B61">
        <w:rPr>
          <w:rFonts w:ascii="Arial Narrow" w:hAnsi="Arial Narrow" w:cstheme="majorBidi"/>
        </w:rPr>
        <w:t>. 1971: McGraw-Hill.</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6.</w:t>
      </w:r>
      <w:r w:rsidRPr="00FB6B61">
        <w:rPr>
          <w:rFonts w:ascii="Arial Narrow" w:hAnsi="Arial Narrow" w:cstheme="majorBidi"/>
        </w:rPr>
        <w:tab/>
        <w:t xml:space="preserve">Pletcher, R.H., J.C. Tannehill, and D. Anderson, </w:t>
      </w:r>
      <w:r w:rsidRPr="00FB6B61">
        <w:rPr>
          <w:rFonts w:ascii="Arial Narrow" w:hAnsi="Arial Narrow" w:cstheme="majorBidi"/>
          <w:i/>
        </w:rPr>
        <w:t>Computational fluid mechanics and heat transfer, Series in computational and physical processes in mechanics and thermal sciences</w:t>
      </w:r>
      <w:r w:rsidRPr="00FB6B61">
        <w:rPr>
          <w:rFonts w:ascii="Arial Narrow" w:hAnsi="Arial Narrow" w:cstheme="majorBidi"/>
        </w:rPr>
        <w:t>. 1997, Taylor &amp; Francis.</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7.</w:t>
      </w:r>
      <w:r w:rsidRPr="00FB6B61">
        <w:rPr>
          <w:rFonts w:ascii="Arial Narrow" w:hAnsi="Arial Narrow" w:cstheme="majorBidi"/>
        </w:rPr>
        <w:tab/>
        <w:t xml:space="preserve">Deardorff, J.W., </w:t>
      </w:r>
      <w:r w:rsidRPr="00FB6B61">
        <w:rPr>
          <w:rFonts w:ascii="Arial Narrow" w:hAnsi="Arial Narrow" w:cstheme="majorBidi"/>
          <w:i/>
        </w:rPr>
        <w:t>A numerical study of three-dimensional turbulent channel flow at large Reynolds numbers.</w:t>
      </w:r>
      <w:r w:rsidRPr="00FB6B61">
        <w:rPr>
          <w:rFonts w:ascii="Arial Narrow" w:hAnsi="Arial Narrow" w:cstheme="majorBidi"/>
        </w:rPr>
        <w:t xml:space="preserve"> Journal of Fluid Mechanics, 1970. </w:t>
      </w:r>
      <w:r w:rsidRPr="00FB6B61">
        <w:rPr>
          <w:rFonts w:ascii="Arial Narrow" w:hAnsi="Arial Narrow" w:cstheme="majorBidi"/>
          <w:b/>
        </w:rPr>
        <w:t>41</w:t>
      </w:r>
      <w:r w:rsidRPr="00FB6B61">
        <w:rPr>
          <w:rFonts w:ascii="Arial Narrow" w:hAnsi="Arial Narrow" w:cstheme="majorBidi"/>
        </w:rPr>
        <w:t>(2): p. 453-480.</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8.</w:t>
      </w:r>
      <w:r w:rsidRPr="00FB6B61">
        <w:rPr>
          <w:rFonts w:ascii="Arial Narrow" w:hAnsi="Arial Narrow" w:cstheme="majorBidi"/>
        </w:rPr>
        <w:tab/>
        <w:t xml:space="preserve">Kim, J. and P. Moin, </w:t>
      </w:r>
      <w:r w:rsidRPr="00FB6B61">
        <w:rPr>
          <w:rFonts w:ascii="Arial Narrow" w:hAnsi="Arial Narrow" w:cstheme="majorBidi"/>
          <w:i/>
        </w:rPr>
        <w:t>Application of a fractional-step method to incompressible Navier-Stokes equations.</w:t>
      </w:r>
      <w:r w:rsidRPr="00FB6B61">
        <w:rPr>
          <w:rFonts w:ascii="Arial Narrow" w:hAnsi="Arial Narrow" w:cstheme="majorBidi"/>
        </w:rPr>
        <w:t xml:space="preserve"> Journal of computational physics, 1985. </w:t>
      </w:r>
      <w:r w:rsidRPr="00FB6B61">
        <w:rPr>
          <w:rFonts w:ascii="Arial Narrow" w:hAnsi="Arial Narrow" w:cstheme="majorBidi"/>
          <w:b/>
        </w:rPr>
        <w:t>59</w:t>
      </w:r>
      <w:r w:rsidRPr="00FB6B61">
        <w:rPr>
          <w:rFonts w:ascii="Arial Narrow" w:hAnsi="Arial Narrow" w:cstheme="majorBidi"/>
        </w:rPr>
        <w:t>(2): p. 308-323.</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9.</w:t>
      </w:r>
      <w:r w:rsidRPr="00FB6B61">
        <w:rPr>
          <w:rFonts w:ascii="Arial Narrow" w:hAnsi="Arial Narrow" w:cstheme="majorBidi"/>
        </w:rPr>
        <w:tab/>
        <w:t xml:space="preserve">Fröhlich, J. and W. Rodi, </w:t>
      </w:r>
      <w:r w:rsidRPr="00FB6B61">
        <w:rPr>
          <w:rFonts w:ascii="Arial Narrow" w:hAnsi="Arial Narrow" w:cstheme="majorBidi"/>
          <w:i/>
        </w:rPr>
        <w:t>Introduction to large eddy simulation of turbulent flows.</w:t>
      </w:r>
      <w:r w:rsidRPr="00FB6B61">
        <w:rPr>
          <w:rFonts w:ascii="Arial Narrow" w:hAnsi="Arial Narrow" w:cstheme="majorBidi"/>
        </w:rPr>
        <w:t xml:space="preserve"> Closure strategies for turbulent and transitional flows, 2002. </w:t>
      </w:r>
      <w:r w:rsidRPr="00FB6B61">
        <w:rPr>
          <w:rFonts w:ascii="Arial Narrow" w:hAnsi="Arial Narrow" w:cstheme="majorBidi"/>
          <w:b/>
        </w:rPr>
        <w:t>1</w:t>
      </w:r>
      <w:r w:rsidRPr="00FB6B61">
        <w:rPr>
          <w:rFonts w:ascii="Arial Narrow" w:hAnsi="Arial Narrow" w:cstheme="majorBidi"/>
        </w:rPr>
        <w:t>(8): p. 197-224.</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lastRenderedPageBreak/>
        <w:t>10.</w:t>
      </w:r>
      <w:r w:rsidRPr="00FB6B61">
        <w:rPr>
          <w:rFonts w:ascii="Arial Narrow" w:hAnsi="Arial Narrow" w:cstheme="majorBidi"/>
        </w:rPr>
        <w:tab/>
        <w:t xml:space="preserve">Deconinck, W., </w:t>
      </w:r>
      <w:r w:rsidRPr="00FB6B61">
        <w:rPr>
          <w:rFonts w:ascii="Arial Narrow" w:hAnsi="Arial Narrow" w:cstheme="majorBidi"/>
          <w:i/>
        </w:rPr>
        <w:t>Design and application of discrete explicit filters for large eddy simulation of compressible turbulent flows</w:t>
      </w:r>
      <w:r w:rsidRPr="00FB6B61">
        <w:rPr>
          <w:rFonts w:ascii="Arial Narrow" w:hAnsi="Arial Narrow" w:cstheme="majorBidi"/>
        </w:rPr>
        <w:t>. 2008.</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11.</w:t>
      </w:r>
      <w:r w:rsidRPr="00FB6B61">
        <w:rPr>
          <w:rFonts w:ascii="Arial Narrow" w:hAnsi="Arial Narrow" w:cstheme="majorBidi"/>
        </w:rPr>
        <w:tab/>
        <w:t xml:space="preserve">Salvetti, M.V., et al. </w:t>
      </w:r>
      <w:r w:rsidRPr="00FB6B61">
        <w:rPr>
          <w:rFonts w:ascii="Arial Narrow" w:hAnsi="Arial Narrow" w:cstheme="majorBidi"/>
          <w:i/>
        </w:rPr>
        <w:t>A numerical method for large-eddy simulation on unstructured grids</w:t>
      </w:r>
      <w:r w:rsidRPr="00FB6B61">
        <w:rPr>
          <w:rFonts w:ascii="Arial Narrow" w:hAnsi="Arial Narrow" w:cstheme="majorBidi"/>
        </w:rPr>
        <w:t xml:space="preserve">. in </w:t>
      </w:r>
      <w:r w:rsidRPr="00FB6B61">
        <w:rPr>
          <w:rFonts w:ascii="Arial Narrow" w:hAnsi="Arial Narrow" w:cstheme="majorBidi"/>
          <w:i/>
        </w:rPr>
        <w:t>Proceedings of Contact Forum KVAB (Flamish Science Academy), Modern Techniques for Solving Partial Differential Equations</w:t>
      </w:r>
      <w:r w:rsidRPr="00FB6B61">
        <w:rPr>
          <w:rFonts w:ascii="Arial Narrow" w:hAnsi="Arial Narrow" w:cstheme="majorBidi"/>
        </w:rPr>
        <w:t>. 2008.</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12.</w:t>
      </w:r>
      <w:r w:rsidRPr="00FB6B61">
        <w:rPr>
          <w:rFonts w:ascii="Arial Narrow" w:hAnsi="Arial Narrow" w:cstheme="majorBidi"/>
        </w:rPr>
        <w:tab/>
        <w:t xml:space="preserve">Versteeg, H.K. and W. Malalasekera, </w:t>
      </w:r>
      <w:r w:rsidRPr="00FB6B61">
        <w:rPr>
          <w:rFonts w:ascii="Arial Narrow" w:hAnsi="Arial Narrow" w:cstheme="majorBidi"/>
          <w:i/>
        </w:rPr>
        <w:t>An introduction to computational fluid dynamics: the finite volume method</w:t>
      </w:r>
      <w:r w:rsidRPr="00FB6B61">
        <w:rPr>
          <w:rFonts w:ascii="Arial Narrow" w:hAnsi="Arial Narrow" w:cstheme="majorBidi"/>
        </w:rPr>
        <w:t>. 2007: Pearson Education.</w:t>
      </w:r>
    </w:p>
    <w:p w:rsidR="004D2E05" w:rsidRPr="00FB6B61" w:rsidRDefault="004D2E05" w:rsidP="004D2E05">
      <w:pPr>
        <w:pStyle w:val="EndNoteBibliography"/>
        <w:bidi w:val="0"/>
        <w:spacing w:after="0"/>
        <w:ind w:left="720" w:hanging="720"/>
        <w:rPr>
          <w:rFonts w:ascii="Arial Narrow" w:hAnsi="Arial Narrow" w:cstheme="majorBidi"/>
        </w:rPr>
      </w:pPr>
    </w:p>
    <w:p w:rsidR="00712FB9" w:rsidRPr="00FB6B61"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13.</w:t>
      </w:r>
      <w:r w:rsidRPr="00FB6B61">
        <w:rPr>
          <w:rFonts w:ascii="Arial Narrow" w:hAnsi="Arial Narrow" w:cstheme="majorBidi"/>
        </w:rPr>
        <w:tab/>
        <w:t xml:space="preserve">Ekaterinaris, J.A., </w:t>
      </w:r>
      <w:r w:rsidRPr="00FB6B61">
        <w:rPr>
          <w:rFonts w:ascii="Arial Narrow" w:hAnsi="Arial Narrow" w:cstheme="majorBidi"/>
          <w:i/>
        </w:rPr>
        <w:t>High-order accurate, low numerical diffusion methods for aerodynamics.</w:t>
      </w:r>
      <w:r w:rsidRPr="00FB6B61">
        <w:rPr>
          <w:rFonts w:ascii="Arial Narrow" w:hAnsi="Arial Narrow" w:cstheme="majorBidi"/>
        </w:rPr>
        <w:t xml:space="preserve"> Progress in Aerospace Sciences, 2005. </w:t>
      </w:r>
      <w:r w:rsidRPr="00FB6B61">
        <w:rPr>
          <w:rFonts w:ascii="Arial Narrow" w:hAnsi="Arial Narrow" w:cstheme="majorBidi"/>
          <w:b/>
        </w:rPr>
        <w:t>41</w:t>
      </w:r>
      <w:r w:rsidRPr="00FB6B61">
        <w:rPr>
          <w:rFonts w:ascii="Arial Narrow" w:hAnsi="Arial Narrow" w:cstheme="majorBidi"/>
        </w:rPr>
        <w:t>(3-4): p. 192-300.</w:t>
      </w: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14.</w:t>
      </w:r>
      <w:r w:rsidRPr="00FB6B61">
        <w:rPr>
          <w:rFonts w:ascii="Arial Narrow" w:hAnsi="Arial Narrow" w:cstheme="majorBidi"/>
        </w:rPr>
        <w:tab/>
        <w:t xml:space="preserve">Correa, C.D., R. Hero, and K.-L. Ma, </w:t>
      </w:r>
      <w:r w:rsidRPr="00FB6B61">
        <w:rPr>
          <w:rFonts w:ascii="Arial Narrow" w:hAnsi="Arial Narrow" w:cstheme="majorBidi"/>
          <w:i/>
        </w:rPr>
        <w:t>A comparison of gradient estimation methods for volume rendering on unstructured meshes.</w:t>
      </w:r>
      <w:r w:rsidRPr="00FB6B61">
        <w:rPr>
          <w:rFonts w:ascii="Arial Narrow" w:hAnsi="Arial Narrow" w:cstheme="majorBidi"/>
        </w:rPr>
        <w:t xml:space="preserve"> IEEE Transactions on Visualization and Computer Graphics, 2011. </w:t>
      </w:r>
      <w:r w:rsidRPr="00FB6B61">
        <w:rPr>
          <w:rFonts w:ascii="Arial Narrow" w:hAnsi="Arial Narrow" w:cstheme="majorBidi"/>
          <w:b/>
        </w:rPr>
        <w:t>17</w:t>
      </w:r>
      <w:r w:rsidRPr="00FB6B61">
        <w:rPr>
          <w:rFonts w:ascii="Arial Narrow" w:hAnsi="Arial Narrow" w:cstheme="majorBidi"/>
        </w:rPr>
        <w:t>(3): p. 305-319.</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15.</w:t>
      </w:r>
      <w:r w:rsidRPr="00FB6B61">
        <w:rPr>
          <w:rFonts w:ascii="Arial Narrow" w:hAnsi="Arial Narrow" w:cstheme="majorBidi"/>
        </w:rPr>
        <w:tab/>
        <w:t xml:space="preserve">Barth, T. and P. FREDERICKSON. </w:t>
      </w:r>
      <w:r w:rsidRPr="00FB6B61">
        <w:rPr>
          <w:rFonts w:ascii="Arial Narrow" w:hAnsi="Arial Narrow" w:cstheme="majorBidi"/>
          <w:i/>
        </w:rPr>
        <w:t>Higher order solution of the Euler equations on unstructured grids using quadratic reconstruction</w:t>
      </w:r>
      <w:r w:rsidRPr="00FB6B61">
        <w:rPr>
          <w:rFonts w:ascii="Arial Narrow" w:hAnsi="Arial Narrow" w:cstheme="majorBidi"/>
        </w:rPr>
        <w:t xml:space="preserve">. in </w:t>
      </w:r>
      <w:r w:rsidRPr="00FB6B61">
        <w:rPr>
          <w:rFonts w:ascii="Arial Narrow" w:hAnsi="Arial Narrow" w:cstheme="majorBidi"/>
          <w:i/>
        </w:rPr>
        <w:t>28th aerospace sciences meeting</w:t>
      </w:r>
      <w:r w:rsidRPr="00FB6B61">
        <w:rPr>
          <w:rFonts w:ascii="Arial Narrow" w:hAnsi="Arial Narrow" w:cstheme="majorBidi"/>
        </w:rPr>
        <w:t>. 1990.</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16.</w:t>
      </w:r>
      <w:r w:rsidRPr="00FB6B61">
        <w:rPr>
          <w:rFonts w:ascii="Arial Narrow" w:hAnsi="Arial Narrow" w:cstheme="majorBidi"/>
        </w:rPr>
        <w:tab/>
        <w:t xml:space="preserve">Abgrall, R., </w:t>
      </w:r>
      <w:r w:rsidRPr="00FB6B61">
        <w:rPr>
          <w:rFonts w:ascii="Arial Narrow" w:hAnsi="Arial Narrow" w:cstheme="majorBidi"/>
          <w:i/>
        </w:rPr>
        <w:t>On essentially non-oscillatory schemes on unstructured meshes: analysis and implementation.</w:t>
      </w:r>
      <w:r w:rsidRPr="00FB6B61">
        <w:rPr>
          <w:rFonts w:ascii="Arial Narrow" w:hAnsi="Arial Narrow" w:cstheme="majorBidi"/>
        </w:rPr>
        <w:t xml:space="preserve"> Journal of Computational Physics, 1994. </w:t>
      </w:r>
      <w:r w:rsidRPr="00FB6B61">
        <w:rPr>
          <w:rFonts w:ascii="Arial Narrow" w:hAnsi="Arial Narrow" w:cstheme="majorBidi"/>
          <w:b/>
        </w:rPr>
        <w:t>114</w:t>
      </w:r>
      <w:r w:rsidRPr="00FB6B61">
        <w:rPr>
          <w:rFonts w:ascii="Arial Narrow" w:hAnsi="Arial Narrow" w:cstheme="majorBidi"/>
        </w:rPr>
        <w:t>(1): p. 45-58.</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17.</w:t>
      </w:r>
      <w:r w:rsidRPr="00FB6B61">
        <w:rPr>
          <w:rFonts w:ascii="Arial Narrow" w:hAnsi="Arial Narrow" w:cstheme="majorBidi"/>
        </w:rPr>
        <w:tab/>
        <w:t xml:space="preserve">Durlofsky, L.J., B. Engquist, and S. Osher, </w:t>
      </w:r>
      <w:r w:rsidRPr="00FB6B61">
        <w:rPr>
          <w:rFonts w:ascii="Arial Narrow" w:hAnsi="Arial Narrow" w:cstheme="majorBidi"/>
          <w:i/>
        </w:rPr>
        <w:t>Triangle based adaptive stencils for the solution of hyperbolic conservation laws.</w:t>
      </w:r>
      <w:r w:rsidRPr="00FB6B61">
        <w:rPr>
          <w:rFonts w:ascii="Arial Narrow" w:hAnsi="Arial Narrow" w:cstheme="majorBidi"/>
        </w:rPr>
        <w:t xml:space="preserve"> Journal of Computational Physics, 1992. </w:t>
      </w:r>
      <w:r w:rsidRPr="00FB6B61">
        <w:rPr>
          <w:rFonts w:ascii="Arial Narrow" w:hAnsi="Arial Narrow" w:cstheme="majorBidi"/>
          <w:b/>
        </w:rPr>
        <w:t>98</w:t>
      </w:r>
      <w:r w:rsidRPr="00FB6B61">
        <w:rPr>
          <w:rFonts w:ascii="Arial Narrow" w:hAnsi="Arial Narrow" w:cstheme="majorBidi"/>
        </w:rPr>
        <w:t>(1): p. 64-73.</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18.</w:t>
      </w:r>
      <w:r w:rsidRPr="00FB6B61">
        <w:rPr>
          <w:rFonts w:ascii="Arial Narrow" w:hAnsi="Arial Narrow" w:cstheme="majorBidi"/>
        </w:rPr>
        <w:tab/>
        <w:t xml:space="preserve">Ollivier-Gooch, C.F., </w:t>
      </w:r>
      <w:r w:rsidRPr="00FB6B61">
        <w:rPr>
          <w:rFonts w:ascii="Arial Narrow" w:hAnsi="Arial Narrow" w:cstheme="majorBidi"/>
          <w:i/>
        </w:rPr>
        <w:t>Quasi-ENO schemes for unstructured meshes based on unlimited data-dependent least-squares reconstruction.</w:t>
      </w:r>
      <w:r w:rsidRPr="00FB6B61">
        <w:rPr>
          <w:rFonts w:ascii="Arial Narrow" w:hAnsi="Arial Narrow" w:cstheme="majorBidi"/>
        </w:rPr>
        <w:t xml:space="preserve"> Journal of Computational Physics, 1997. </w:t>
      </w:r>
      <w:r w:rsidRPr="00FB6B61">
        <w:rPr>
          <w:rFonts w:ascii="Arial Narrow" w:hAnsi="Arial Narrow" w:cstheme="majorBidi"/>
          <w:b/>
        </w:rPr>
        <w:t>133</w:t>
      </w:r>
      <w:r w:rsidRPr="00FB6B61">
        <w:rPr>
          <w:rFonts w:ascii="Arial Narrow" w:hAnsi="Arial Narrow" w:cstheme="majorBidi"/>
        </w:rPr>
        <w:t>(1): p. 6-17.</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19.</w:t>
      </w:r>
      <w:r w:rsidRPr="00FB6B61">
        <w:rPr>
          <w:rFonts w:ascii="Arial Narrow" w:hAnsi="Arial Narrow" w:cstheme="majorBidi"/>
        </w:rPr>
        <w:tab/>
        <w:t xml:space="preserve">Friedrich, O., </w:t>
      </w:r>
      <w:r w:rsidRPr="00FB6B61">
        <w:rPr>
          <w:rFonts w:ascii="Arial Narrow" w:hAnsi="Arial Narrow" w:cstheme="majorBidi"/>
          <w:i/>
        </w:rPr>
        <w:t>Weighted essentially non-oscillatory schemes for the interpolation of mean values on unstructured grids.</w:t>
      </w:r>
      <w:r w:rsidRPr="00FB6B61">
        <w:rPr>
          <w:rFonts w:ascii="Arial Narrow" w:hAnsi="Arial Narrow" w:cstheme="majorBidi"/>
        </w:rPr>
        <w:t xml:space="preserve"> Journal of computational physics, 1998. </w:t>
      </w:r>
      <w:r w:rsidRPr="00FB6B61">
        <w:rPr>
          <w:rFonts w:ascii="Arial Narrow" w:hAnsi="Arial Narrow" w:cstheme="majorBidi"/>
          <w:b/>
        </w:rPr>
        <w:t>144</w:t>
      </w:r>
      <w:r w:rsidRPr="00FB6B61">
        <w:rPr>
          <w:rFonts w:ascii="Arial Narrow" w:hAnsi="Arial Narrow" w:cstheme="majorBidi"/>
        </w:rPr>
        <w:t>(1): p. 194-212.</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20.</w:t>
      </w:r>
      <w:r w:rsidRPr="00FB6B61">
        <w:rPr>
          <w:rFonts w:ascii="Arial Narrow" w:hAnsi="Arial Narrow" w:cstheme="majorBidi"/>
        </w:rPr>
        <w:tab/>
        <w:t xml:space="preserve">Hu, C. and C.-W. Shu, </w:t>
      </w:r>
      <w:r w:rsidRPr="00FB6B61">
        <w:rPr>
          <w:rFonts w:ascii="Arial Narrow" w:hAnsi="Arial Narrow" w:cstheme="majorBidi"/>
          <w:i/>
        </w:rPr>
        <w:t>Weighted essentially non-oscillatory schemes on triangular meshes.</w:t>
      </w:r>
      <w:r w:rsidRPr="00FB6B61">
        <w:rPr>
          <w:rFonts w:ascii="Arial Narrow" w:hAnsi="Arial Narrow" w:cstheme="majorBidi"/>
        </w:rPr>
        <w:t xml:space="preserve"> Journal of Computational Physics, 1999. </w:t>
      </w:r>
      <w:r w:rsidRPr="00FB6B61">
        <w:rPr>
          <w:rFonts w:ascii="Arial Narrow" w:hAnsi="Arial Narrow" w:cstheme="majorBidi"/>
          <w:b/>
        </w:rPr>
        <w:t>150</w:t>
      </w:r>
      <w:r w:rsidRPr="00FB6B61">
        <w:rPr>
          <w:rFonts w:ascii="Arial Narrow" w:hAnsi="Arial Narrow" w:cstheme="majorBidi"/>
        </w:rPr>
        <w:t>(1): p. 97-127.</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21.</w:t>
      </w:r>
      <w:r w:rsidRPr="00FB6B61">
        <w:rPr>
          <w:rFonts w:ascii="Arial Narrow" w:hAnsi="Arial Narrow" w:cstheme="majorBidi"/>
        </w:rPr>
        <w:tab/>
        <w:t xml:space="preserve">Collins, E.M., </w:t>
      </w:r>
      <w:r w:rsidRPr="00FB6B61">
        <w:rPr>
          <w:rFonts w:ascii="Arial Narrow" w:hAnsi="Arial Narrow" w:cstheme="majorBidi"/>
          <w:i/>
        </w:rPr>
        <w:t>On mesh quality considerations for the discontinuous Galerkin Method</w:t>
      </w:r>
      <w:r w:rsidRPr="00FB6B61">
        <w:rPr>
          <w:rFonts w:ascii="Arial Narrow" w:hAnsi="Arial Narrow" w:cstheme="majorBidi"/>
        </w:rPr>
        <w:t>. 2009: Mississippi State University.</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22.</w:t>
      </w:r>
      <w:r w:rsidRPr="00FB6B61">
        <w:rPr>
          <w:rFonts w:ascii="Arial Narrow" w:hAnsi="Arial Narrow" w:cstheme="majorBidi"/>
        </w:rPr>
        <w:tab/>
        <w:t xml:space="preserve">Harris, R.E. and Z. Wang, </w:t>
      </w:r>
      <w:r w:rsidRPr="00FB6B61">
        <w:rPr>
          <w:rFonts w:ascii="Arial Narrow" w:hAnsi="Arial Narrow" w:cstheme="majorBidi"/>
          <w:i/>
        </w:rPr>
        <w:t>High-order adaptive quadrature-free spectral volume method on unstructured grids.</w:t>
      </w:r>
      <w:r w:rsidRPr="00FB6B61">
        <w:rPr>
          <w:rFonts w:ascii="Arial Narrow" w:hAnsi="Arial Narrow" w:cstheme="majorBidi"/>
        </w:rPr>
        <w:t xml:space="preserve"> Computers &amp; Fluids, 2009. </w:t>
      </w:r>
      <w:r w:rsidRPr="00FB6B61">
        <w:rPr>
          <w:rFonts w:ascii="Arial Narrow" w:hAnsi="Arial Narrow" w:cstheme="majorBidi"/>
          <w:b/>
        </w:rPr>
        <w:t>38</w:t>
      </w:r>
      <w:r w:rsidRPr="00FB6B61">
        <w:rPr>
          <w:rFonts w:ascii="Arial Narrow" w:hAnsi="Arial Narrow" w:cstheme="majorBidi"/>
        </w:rPr>
        <w:t>(10): p. 2006-2025.</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23.</w:t>
      </w:r>
      <w:r w:rsidRPr="00FB6B61">
        <w:rPr>
          <w:rFonts w:ascii="Arial Narrow" w:hAnsi="Arial Narrow" w:cstheme="majorBidi"/>
        </w:rPr>
        <w:tab/>
        <w:t xml:space="preserve">Rango, S.D. and D. Zingg, </w:t>
      </w:r>
      <w:r w:rsidRPr="00FB6B61">
        <w:rPr>
          <w:rFonts w:ascii="Arial Narrow" w:hAnsi="Arial Narrow" w:cstheme="majorBidi"/>
          <w:i/>
        </w:rPr>
        <w:t>Higher-order spatial discretization for turbulent aerodynamic computations.</w:t>
      </w:r>
      <w:r w:rsidRPr="00FB6B61">
        <w:rPr>
          <w:rFonts w:ascii="Arial Narrow" w:hAnsi="Arial Narrow" w:cstheme="majorBidi"/>
        </w:rPr>
        <w:t xml:space="preserve"> AIAA journal, 2001. </w:t>
      </w:r>
      <w:r w:rsidRPr="00FB6B61">
        <w:rPr>
          <w:rFonts w:ascii="Arial Narrow" w:hAnsi="Arial Narrow" w:cstheme="majorBidi"/>
          <w:b/>
        </w:rPr>
        <w:t>39</w:t>
      </w:r>
      <w:r w:rsidRPr="00FB6B61">
        <w:rPr>
          <w:rFonts w:ascii="Arial Narrow" w:hAnsi="Arial Narrow" w:cstheme="majorBidi"/>
        </w:rPr>
        <w:t>(7): p. 1296-1304.</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24.</w:t>
      </w:r>
      <w:r w:rsidRPr="00FB6B61">
        <w:rPr>
          <w:rFonts w:ascii="Arial Narrow" w:hAnsi="Arial Narrow" w:cstheme="majorBidi"/>
        </w:rPr>
        <w:tab/>
        <w:t xml:space="preserve">Zingg, D., et al., </w:t>
      </w:r>
      <w:r w:rsidRPr="00FB6B61">
        <w:rPr>
          <w:rFonts w:ascii="Arial Narrow" w:hAnsi="Arial Narrow" w:cstheme="majorBidi"/>
          <w:i/>
        </w:rPr>
        <w:t>Comparison of several spatial discretizations for the Navier–Stokes equations.</w:t>
      </w:r>
      <w:r w:rsidRPr="00FB6B61">
        <w:rPr>
          <w:rFonts w:ascii="Arial Narrow" w:hAnsi="Arial Narrow" w:cstheme="majorBidi"/>
        </w:rPr>
        <w:t xml:space="preserve"> Journal of computational Physics, 2000. </w:t>
      </w:r>
      <w:r w:rsidRPr="00FB6B61">
        <w:rPr>
          <w:rFonts w:ascii="Arial Narrow" w:hAnsi="Arial Narrow" w:cstheme="majorBidi"/>
          <w:b/>
        </w:rPr>
        <w:t>160</w:t>
      </w:r>
      <w:r w:rsidRPr="00FB6B61">
        <w:rPr>
          <w:rFonts w:ascii="Arial Narrow" w:hAnsi="Arial Narrow" w:cstheme="majorBidi"/>
        </w:rPr>
        <w:t>(2): p. 683-704.</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25.</w:t>
      </w:r>
      <w:r w:rsidRPr="00FB6B61">
        <w:rPr>
          <w:rFonts w:ascii="Arial Narrow" w:hAnsi="Arial Narrow" w:cstheme="majorBidi"/>
        </w:rPr>
        <w:tab/>
        <w:t xml:space="preserve">Barth, T.J., </w:t>
      </w:r>
      <w:r w:rsidRPr="00FB6B61">
        <w:rPr>
          <w:rFonts w:ascii="Arial Narrow" w:hAnsi="Arial Narrow" w:cstheme="majorBidi"/>
          <w:i/>
        </w:rPr>
        <w:t>Aspects of unstructured grids and finite-volume solvers for the Euler and Navier-Stokes equations.</w:t>
      </w:r>
      <w:r w:rsidRPr="00FB6B61">
        <w:rPr>
          <w:rFonts w:ascii="Arial Narrow" w:hAnsi="Arial Narrow" w:cstheme="majorBidi"/>
        </w:rPr>
        <w:t xml:space="preserve"> 1992.</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26.</w:t>
      </w:r>
      <w:r w:rsidRPr="00FB6B61">
        <w:rPr>
          <w:rFonts w:ascii="Arial Narrow" w:hAnsi="Arial Narrow" w:cstheme="majorBidi"/>
        </w:rPr>
        <w:tab/>
        <w:t xml:space="preserve">Delanaye, M. and J. Essers, </w:t>
      </w:r>
      <w:r w:rsidRPr="00FB6B61">
        <w:rPr>
          <w:rFonts w:ascii="Arial Narrow" w:hAnsi="Arial Narrow" w:cstheme="majorBidi"/>
          <w:i/>
        </w:rPr>
        <w:t>Quadratic-reconstruction finite volume scheme for compressible flows on unstructured adaptive grids.</w:t>
      </w:r>
      <w:r w:rsidRPr="00FB6B61">
        <w:rPr>
          <w:rFonts w:ascii="Arial Narrow" w:hAnsi="Arial Narrow" w:cstheme="majorBidi"/>
        </w:rPr>
        <w:t xml:space="preserve"> AIAA journal, 1997. </w:t>
      </w:r>
      <w:r w:rsidRPr="00FB6B61">
        <w:rPr>
          <w:rFonts w:ascii="Arial Narrow" w:hAnsi="Arial Narrow" w:cstheme="majorBidi"/>
          <w:b/>
        </w:rPr>
        <w:t>35</w:t>
      </w:r>
      <w:r w:rsidRPr="00FB6B61">
        <w:rPr>
          <w:rFonts w:ascii="Arial Narrow" w:hAnsi="Arial Narrow" w:cstheme="majorBidi"/>
        </w:rPr>
        <w:t>(4): p. 631-639.</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4D2E05">
      <w:pPr>
        <w:pStyle w:val="EndNoteBibliography"/>
        <w:bidi w:val="0"/>
        <w:spacing w:after="0"/>
        <w:ind w:left="720" w:hanging="720"/>
        <w:rPr>
          <w:rFonts w:ascii="Arial Narrow" w:hAnsi="Arial Narrow" w:cstheme="majorBidi"/>
        </w:rPr>
      </w:pPr>
      <w:r w:rsidRPr="00FB6B61">
        <w:rPr>
          <w:rFonts w:ascii="Arial Narrow" w:hAnsi="Arial Narrow" w:cstheme="majorBidi"/>
        </w:rPr>
        <w:t>27.</w:t>
      </w:r>
      <w:r w:rsidRPr="00FB6B61">
        <w:rPr>
          <w:rFonts w:ascii="Arial Narrow" w:hAnsi="Arial Narrow" w:cstheme="majorBidi"/>
        </w:rPr>
        <w:tab/>
      </w:r>
      <w:r w:rsidRPr="00FB6B61">
        <w:rPr>
          <w:rFonts w:ascii="Arial Narrow" w:hAnsi="Arial Narrow" w:cstheme="majorBidi"/>
          <w:i/>
        </w:rPr>
        <w:t>Copyright A2 - Blazek, Jiri</w:t>
      </w:r>
      <w:r w:rsidRPr="00FB6B61">
        <w:rPr>
          <w:rFonts w:ascii="Arial Narrow" w:hAnsi="Arial Narrow" w:cstheme="majorBidi"/>
        </w:rPr>
        <w:t xml:space="preserve">, in </w:t>
      </w:r>
      <w:r w:rsidRPr="00FB6B61">
        <w:rPr>
          <w:rFonts w:ascii="Arial Narrow" w:hAnsi="Arial Narrow" w:cstheme="majorBidi"/>
          <w:i/>
        </w:rPr>
        <w:t>Computational Fluid Dynamics: Principles and Applications (Third Edition)</w:t>
      </w:r>
      <w:r w:rsidRPr="00FB6B61">
        <w:rPr>
          <w:rFonts w:ascii="Arial Narrow" w:hAnsi="Arial Narrow" w:cstheme="majorBidi"/>
        </w:rPr>
        <w:t xml:space="preserve">. 2015, Butterworth-Heinemann: Oxford. </w:t>
      </w:r>
    </w:p>
    <w:p w:rsidR="004D2E05" w:rsidRPr="00FB6B61" w:rsidRDefault="004D2E05" w:rsidP="004D2E05">
      <w:pPr>
        <w:pStyle w:val="EndNoteBibliography"/>
        <w:bidi w:val="0"/>
        <w:spacing w:after="0"/>
        <w:ind w:left="720" w:hanging="720"/>
        <w:rPr>
          <w:rFonts w:ascii="Arial Narrow" w:hAnsi="Arial Narrow" w:cstheme="majorBidi"/>
        </w:rPr>
      </w:pPr>
    </w:p>
    <w:p w:rsidR="00712FB9" w:rsidRPr="00FB6B61"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28.</w:t>
      </w:r>
      <w:r w:rsidRPr="00FB6B61">
        <w:rPr>
          <w:rFonts w:ascii="Arial Narrow" w:hAnsi="Arial Narrow" w:cstheme="majorBidi"/>
        </w:rPr>
        <w:tab/>
        <w:t xml:space="preserve">Barth, T. and D. Jespersen. </w:t>
      </w:r>
      <w:r w:rsidRPr="00FB6B61">
        <w:rPr>
          <w:rFonts w:ascii="Arial Narrow" w:hAnsi="Arial Narrow" w:cstheme="majorBidi"/>
          <w:i/>
        </w:rPr>
        <w:t>The design and application of upwind schemes on unstructured meshes</w:t>
      </w:r>
      <w:r w:rsidRPr="00FB6B61">
        <w:rPr>
          <w:rFonts w:ascii="Arial Narrow" w:hAnsi="Arial Narrow" w:cstheme="majorBidi"/>
        </w:rPr>
        <w:t xml:space="preserve">. in </w:t>
      </w:r>
      <w:r w:rsidRPr="00FB6B61">
        <w:rPr>
          <w:rFonts w:ascii="Arial Narrow" w:hAnsi="Arial Narrow" w:cstheme="majorBidi"/>
          <w:i/>
        </w:rPr>
        <w:t>27th Aerospace sciences meeting</w:t>
      </w:r>
      <w:r w:rsidRPr="00FB6B61">
        <w:rPr>
          <w:rFonts w:ascii="Arial Narrow" w:hAnsi="Arial Narrow" w:cstheme="majorBidi"/>
        </w:rPr>
        <w:t>. 1989.</w:t>
      </w: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29.</w:t>
      </w:r>
      <w:r w:rsidRPr="00FB6B61">
        <w:rPr>
          <w:rFonts w:ascii="Arial Narrow" w:hAnsi="Arial Narrow" w:cstheme="majorBidi"/>
        </w:rPr>
        <w:tab/>
        <w:t xml:space="preserve">Burden, R.L. and J.D. Faires, </w:t>
      </w:r>
      <w:r w:rsidRPr="00FB6B61">
        <w:rPr>
          <w:rFonts w:ascii="Arial Narrow" w:hAnsi="Arial Narrow" w:cstheme="majorBidi"/>
          <w:i/>
        </w:rPr>
        <w:t>Numerical analysis: 4th ed</w:t>
      </w:r>
      <w:r w:rsidRPr="00FB6B61">
        <w:rPr>
          <w:rFonts w:ascii="Arial Narrow" w:hAnsi="Arial Narrow" w:cstheme="majorBidi"/>
        </w:rPr>
        <w:t>. 1989: PWS Publishing Co. 729.</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30.</w:t>
      </w:r>
      <w:r w:rsidRPr="00FB6B61">
        <w:rPr>
          <w:rFonts w:ascii="Arial Narrow" w:hAnsi="Arial Narrow" w:cstheme="majorBidi"/>
        </w:rPr>
        <w:tab/>
        <w:t xml:space="preserve">Jameson, A., </w:t>
      </w:r>
      <w:r w:rsidRPr="00FB6B61">
        <w:rPr>
          <w:rFonts w:ascii="Arial Narrow" w:hAnsi="Arial Narrow" w:cstheme="majorBidi"/>
          <w:i/>
        </w:rPr>
        <w:t>Time integration methods in computational aerodynamics.</w:t>
      </w:r>
      <w:r w:rsidRPr="00FB6B61">
        <w:rPr>
          <w:rFonts w:ascii="Arial Narrow" w:hAnsi="Arial Narrow" w:cstheme="majorBidi"/>
        </w:rPr>
        <w:t xml:space="preserve"> AFOSR Work Shop on Advances and Challenges in Time-Integration of PDEs. Providence, RI, 2003.</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31.</w:t>
      </w:r>
      <w:r w:rsidRPr="00FB6B61">
        <w:rPr>
          <w:rFonts w:ascii="Arial Narrow" w:hAnsi="Arial Narrow" w:cstheme="majorBidi"/>
        </w:rPr>
        <w:tab/>
        <w:t xml:space="preserve">Hirsch, C., </w:t>
      </w:r>
      <w:r w:rsidRPr="00FB6B61">
        <w:rPr>
          <w:rFonts w:ascii="Arial Narrow" w:hAnsi="Arial Narrow" w:cstheme="majorBidi"/>
          <w:i/>
        </w:rPr>
        <w:t>Numerical computation of internal and external flows: The fundamentals of computational fluid dynamics</w:t>
      </w:r>
      <w:r w:rsidRPr="00FB6B61">
        <w:rPr>
          <w:rFonts w:ascii="Arial Narrow" w:hAnsi="Arial Narrow" w:cstheme="majorBidi"/>
        </w:rPr>
        <w:t>. 2007: Butterworth-Heinemann.</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32.</w:t>
      </w:r>
      <w:r w:rsidRPr="00FB6B61">
        <w:rPr>
          <w:rFonts w:ascii="Arial Narrow" w:hAnsi="Arial Narrow" w:cstheme="majorBidi"/>
        </w:rPr>
        <w:tab/>
        <w:t xml:space="preserve">Jameson, A., </w:t>
      </w:r>
      <w:r w:rsidRPr="00FB6B61">
        <w:rPr>
          <w:rFonts w:ascii="Arial Narrow" w:hAnsi="Arial Narrow" w:cstheme="majorBidi"/>
          <w:i/>
        </w:rPr>
        <w:t>Numerical solution of the Euler equations for compressible inviscid fluids.</w:t>
      </w:r>
      <w:r w:rsidRPr="00FB6B61">
        <w:rPr>
          <w:rFonts w:ascii="Arial Narrow" w:hAnsi="Arial Narrow" w:cstheme="majorBidi"/>
        </w:rPr>
        <w:t xml:space="preserve"> Numerical methods for the Euler equations of fluid dynamics, 1985. </w:t>
      </w:r>
      <w:r w:rsidRPr="00FB6B61">
        <w:rPr>
          <w:rFonts w:ascii="Arial Narrow" w:hAnsi="Arial Narrow" w:cstheme="majorBidi"/>
          <w:b/>
        </w:rPr>
        <w:t>1</w:t>
      </w:r>
      <w:r w:rsidRPr="00FB6B61">
        <w:rPr>
          <w:rFonts w:ascii="Arial Narrow" w:hAnsi="Arial Narrow" w:cstheme="majorBidi"/>
        </w:rPr>
        <w:t>.</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33.</w:t>
      </w:r>
      <w:r w:rsidRPr="00FB6B61">
        <w:rPr>
          <w:rFonts w:ascii="Arial Narrow" w:hAnsi="Arial Narrow" w:cstheme="majorBidi"/>
        </w:rPr>
        <w:tab/>
        <w:t xml:space="preserve">Jameson, A., </w:t>
      </w:r>
      <w:r w:rsidRPr="00FB6B61">
        <w:rPr>
          <w:rFonts w:ascii="Arial Narrow" w:hAnsi="Arial Narrow" w:cstheme="majorBidi"/>
          <w:i/>
        </w:rPr>
        <w:t>Reflections on four decades of CFD -A personal perspective.</w:t>
      </w:r>
      <w:r w:rsidRPr="00FB6B61">
        <w:rPr>
          <w:rFonts w:ascii="Arial Narrow" w:hAnsi="Arial Narrow" w:cstheme="majorBidi"/>
        </w:rPr>
        <w:t xml:space="preserve"> A symposium celebrating the careers of Antony Jameson, Phil Roe and Bram van Leer,San Diego, 2013.</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34.</w:t>
      </w:r>
      <w:r w:rsidRPr="00FB6B61">
        <w:rPr>
          <w:rFonts w:ascii="Arial Narrow" w:hAnsi="Arial Narrow" w:cstheme="majorBidi"/>
        </w:rPr>
        <w:tab/>
        <w:t xml:space="preserve">Hoffmann, K.A. and S.T. Chiang, </w:t>
      </w:r>
      <w:r w:rsidRPr="00FB6B61">
        <w:rPr>
          <w:rFonts w:ascii="Arial Narrow" w:hAnsi="Arial Narrow" w:cstheme="majorBidi"/>
          <w:i/>
        </w:rPr>
        <w:t>Computational Fluid Dynamics Volume I.</w:t>
      </w:r>
      <w:r w:rsidRPr="00FB6B61">
        <w:rPr>
          <w:rFonts w:ascii="Arial Narrow" w:hAnsi="Arial Narrow" w:cstheme="majorBidi"/>
        </w:rPr>
        <w:t xml:space="preserve"> Engineering Education System, Wichita, Kan, USA, 2000.</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35.</w:t>
      </w:r>
      <w:r w:rsidRPr="00FB6B61">
        <w:rPr>
          <w:rFonts w:ascii="Arial Narrow" w:hAnsi="Arial Narrow" w:cstheme="majorBidi"/>
        </w:rPr>
        <w:tab/>
        <w:t xml:space="preserve">Baldauf, M., </w:t>
      </w:r>
      <w:r w:rsidRPr="00FB6B61">
        <w:rPr>
          <w:rFonts w:ascii="Arial Narrow" w:hAnsi="Arial Narrow" w:cstheme="majorBidi"/>
          <w:i/>
        </w:rPr>
        <w:t>Stability analysis for linear discretisations of the advection equation with Runge–Kutta time integration.</w:t>
      </w:r>
      <w:r w:rsidRPr="00FB6B61">
        <w:rPr>
          <w:rFonts w:ascii="Arial Narrow" w:hAnsi="Arial Narrow" w:cstheme="majorBidi"/>
        </w:rPr>
        <w:t xml:space="preserve"> Journal of Computational Physics, 2008. </w:t>
      </w:r>
      <w:r w:rsidRPr="00FB6B61">
        <w:rPr>
          <w:rFonts w:ascii="Arial Narrow" w:hAnsi="Arial Narrow" w:cstheme="majorBidi"/>
          <w:b/>
        </w:rPr>
        <w:t>227</w:t>
      </w:r>
      <w:r w:rsidRPr="00FB6B61">
        <w:rPr>
          <w:rFonts w:ascii="Arial Narrow" w:hAnsi="Arial Narrow" w:cstheme="majorBidi"/>
        </w:rPr>
        <w:t>(13): p. 6638-6659.</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36.</w:t>
      </w:r>
      <w:r w:rsidRPr="00FB6B61">
        <w:rPr>
          <w:rFonts w:ascii="Arial Narrow" w:hAnsi="Arial Narrow" w:cstheme="majorBidi"/>
        </w:rPr>
        <w:tab/>
      </w:r>
      <w:hyperlink r:id="rId1176" w:history="1">
        <w:r w:rsidRPr="00FB6B61">
          <w:rPr>
            <w:rStyle w:val="Hyperlink"/>
            <w:rFonts w:ascii="Arial Narrow" w:hAnsi="Arial Narrow" w:cstheme="majorBidi"/>
          </w:rPr>
          <w:t>https://en.wikipedia.org/wiki/Courant-Friedrichs-Lewy-condition</w:t>
        </w:r>
      </w:hyperlink>
      <w:r w:rsidRPr="00FB6B61">
        <w:rPr>
          <w:rFonts w:ascii="Arial Narrow" w:hAnsi="Arial Narrow" w:cstheme="majorBidi"/>
        </w:rPr>
        <w:t>.</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i/>
        </w:rPr>
      </w:pPr>
      <w:r w:rsidRPr="00FB6B61">
        <w:rPr>
          <w:rFonts w:ascii="Arial Narrow" w:hAnsi="Arial Narrow" w:cstheme="majorBidi"/>
        </w:rPr>
        <w:t>37.</w:t>
      </w:r>
      <w:r w:rsidRPr="00FB6B61">
        <w:rPr>
          <w:rFonts w:ascii="Arial Narrow" w:hAnsi="Arial Narrow" w:cstheme="majorBidi"/>
        </w:rPr>
        <w:tab/>
        <w:t xml:space="preserve">University, O.C.S., </w:t>
      </w:r>
      <w:r w:rsidRPr="00FB6B61">
        <w:rPr>
          <w:rFonts w:ascii="Arial Narrow" w:hAnsi="Arial Narrow" w:cstheme="majorBidi"/>
          <w:i/>
        </w:rPr>
        <w:t>Simulation of turbulent flow.</w:t>
      </w:r>
    </w:p>
    <w:p w:rsidR="004D2E05" w:rsidRPr="00FB6B61" w:rsidRDefault="004D2E05" w:rsidP="004D2E05">
      <w:pPr>
        <w:pStyle w:val="EndNoteBibliography"/>
        <w:bidi w:val="0"/>
        <w:spacing w:after="0"/>
        <w:ind w:left="720" w:hanging="720"/>
        <w:rPr>
          <w:rFonts w:ascii="Arial Narrow" w:hAnsi="Arial Narrow" w:cstheme="majorBidi"/>
          <w: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38.</w:t>
      </w:r>
      <w:r w:rsidRPr="00FB6B61">
        <w:rPr>
          <w:rFonts w:ascii="Arial Narrow" w:hAnsi="Arial Narrow" w:cstheme="majorBidi"/>
        </w:rPr>
        <w:tab/>
        <w:t xml:space="preserve">Mavriplis, D.J. and A. Jameson, </w:t>
      </w:r>
      <w:r w:rsidRPr="00FB6B61">
        <w:rPr>
          <w:rFonts w:ascii="Arial Narrow" w:hAnsi="Arial Narrow" w:cstheme="majorBidi"/>
          <w:i/>
        </w:rPr>
        <w:t>Multigrid solution of the Navier-Stokes equations on triangular meshes.</w:t>
      </w:r>
      <w:r w:rsidRPr="00FB6B61">
        <w:rPr>
          <w:rFonts w:ascii="Arial Narrow" w:hAnsi="Arial Narrow" w:cstheme="majorBidi"/>
        </w:rPr>
        <w:t xml:space="preserve"> AIAA journal, 1990. </w:t>
      </w:r>
      <w:r w:rsidRPr="00FB6B61">
        <w:rPr>
          <w:rFonts w:ascii="Arial Narrow" w:hAnsi="Arial Narrow" w:cstheme="majorBidi"/>
          <w:b/>
        </w:rPr>
        <w:t>28</w:t>
      </w:r>
      <w:r w:rsidRPr="00FB6B61">
        <w:rPr>
          <w:rFonts w:ascii="Arial Narrow" w:hAnsi="Arial Narrow" w:cstheme="majorBidi"/>
        </w:rPr>
        <w:t>(8): p. 1415-1425.</w:t>
      </w:r>
    </w:p>
    <w:p w:rsidR="004D2E05" w:rsidRPr="00FB6B61" w:rsidRDefault="004D2E05" w:rsidP="004D2E05">
      <w:pPr>
        <w:pStyle w:val="EndNoteBibliography"/>
        <w:bidi w:val="0"/>
        <w:spacing w:after="0"/>
        <w:ind w:left="720" w:hanging="720"/>
        <w:rPr>
          <w:rFonts w:ascii="Arial Narrow" w:hAnsi="Arial Narrow" w:cstheme="majorBidi"/>
        </w:rPr>
      </w:pPr>
    </w:p>
    <w:p w:rsidR="00712FB9" w:rsidRDefault="00712FB9" w:rsidP="0084620E">
      <w:pPr>
        <w:pStyle w:val="EndNoteBibliography"/>
        <w:bidi w:val="0"/>
        <w:spacing w:after="0"/>
        <w:ind w:left="720" w:hanging="720"/>
        <w:rPr>
          <w:rFonts w:ascii="Arial Narrow" w:hAnsi="Arial Narrow" w:cstheme="majorBidi"/>
        </w:rPr>
      </w:pPr>
      <w:r w:rsidRPr="00FB6B61">
        <w:rPr>
          <w:rFonts w:ascii="Arial Narrow" w:hAnsi="Arial Narrow" w:cstheme="majorBidi"/>
        </w:rPr>
        <w:t>39.</w:t>
      </w:r>
      <w:r w:rsidRPr="00FB6B61">
        <w:rPr>
          <w:rFonts w:ascii="Arial Narrow" w:hAnsi="Arial Narrow" w:cstheme="majorBidi"/>
        </w:rPr>
        <w:tab/>
        <w:t xml:space="preserve">Eli, T., </w:t>
      </w:r>
      <w:r w:rsidRPr="00FB6B61">
        <w:rPr>
          <w:rFonts w:ascii="Arial Narrow" w:hAnsi="Arial Narrow" w:cstheme="majorBidi"/>
          <w:i/>
        </w:rPr>
        <w:t>Multistage schemes with multigrid for Euler and Navier-Stokes equations.</w:t>
      </w:r>
      <w:r w:rsidRPr="00FB6B61">
        <w:rPr>
          <w:rFonts w:ascii="Arial Narrow" w:hAnsi="Arial Narrow" w:cstheme="majorBidi"/>
        </w:rPr>
        <w:t xml:space="preserve"> 1997.</w:t>
      </w:r>
    </w:p>
    <w:p w:rsidR="004D2E05" w:rsidRPr="00FB6B61" w:rsidRDefault="004D2E05" w:rsidP="004D2E05">
      <w:pPr>
        <w:pStyle w:val="EndNoteBibliography"/>
        <w:bidi w:val="0"/>
        <w:spacing w:after="0"/>
        <w:ind w:left="720" w:hanging="720"/>
        <w:rPr>
          <w:rFonts w:ascii="Arial Narrow" w:hAnsi="Arial Narrow" w:cstheme="majorBidi"/>
        </w:rPr>
      </w:pPr>
    </w:p>
    <w:p w:rsidR="00712FB9" w:rsidRPr="00FB6B61" w:rsidRDefault="00712FB9" w:rsidP="0084620E">
      <w:pPr>
        <w:pStyle w:val="EndNoteBibliography"/>
        <w:bidi w:val="0"/>
        <w:ind w:left="720" w:hanging="720"/>
        <w:rPr>
          <w:rFonts w:ascii="Arial Narrow" w:hAnsi="Arial Narrow" w:cstheme="majorBidi"/>
        </w:rPr>
      </w:pPr>
      <w:r w:rsidRPr="00FB6B61">
        <w:rPr>
          <w:rFonts w:ascii="Arial Narrow" w:hAnsi="Arial Narrow" w:cstheme="majorBidi"/>
        </w:rPr>
        <w:t>40.</w:t>
      </w:r>
      <w:r w:rsidRPr="00FB6B61">
        <w:rPr>
          <w:rFonts w:ascii="Arial Narrow" w:hAnsi="Arial Narrow" w:cstheme="majorBidi"/>
        </w:rPr>
        <w:tab/>
        <w:t xml:space="preserve">Kadioglu, S.Y. and D.A. Knoll, </w:t>
      </w:r>
      <w:r w:rsidRPr="00FB6B61">
        <w:rPr>
          <w:rFonts w:ascii="Arial Narrow" w:hAnsi="Arial Narrow" w:cstheme="majorBidi"/>
          <w:i/>
        </w:rPr>
        <w:t>An IMEX method for the Euler equations that posses strong non-linear heat conduction and stiff source terms (radiation hydrodynamics)</w:t>
      </w:r>
      <w:r w:rsidRPr="00FB6B61">
        <w:rPr>
          <w:rFonts w:ascii="Arial Narrow" w:hAnsi="Arial Narrow" w:cstheme="majorBidi"/>
        </w:rPr>
        <w:t xml:space="preserve">, in </w:t>
      </w:r>
      <w:r w:rsidRPr="00FB6B61">
        <w:rPr>
          <w:rFonts w:ascii="Arial Narrow" w:hAnsi="Arial Narrow" w:cstheme="majorBidi"/>
          <w:i/>
        </w:rPr>
        <w:t>Hydrodynamics-Advanced Topics</w:t>
      </w:r>
      <w:r w:rsidRPr="00FB6B61">
        <w:rPr>
          <w:rFonts w:ascii="Arial Narrow" w:hAnsi="Arial Narrow" w:cstheme="majorBidi"/>
        </w:rPr>
        <w:t>. 2011, InTech.</w:t>
      </w:r>
    </w:p>
    <w:p w:rsidR="00712FB9" w:rsidRPr="003028C7" w:rsidRDefault="00712FB9" w:rsidP="0084620E">
      <w:pPr>
        <w:bidi w:val="0"/>
        <w:rPr>
          <w:lang w:bidi="fa-IR"/>
        </w:rPr>
      </w:pPr>
      <w:r w:rsidRPr="00FB6B61">
        <w:rPr>
          <w:rFonts w:ascii="Arial Narrow" w:hAnsi="Arial Narrow" w:cstheme="majorBidi"/>
          <w:lang w:bidi="fa-IR"/>
        </w:rPr>
        <w:fldChar w:fldCharType="end"/>
      </w:r>
    </w:p>
    <w:p w:rsidR="003028C7" w:rsidRPr="00712FB9" w:rsidRDefault="003028C7" w:rsidP="00712FB9">
      <w:pPr>
        <w:rPr>
          <w:rtl/>
        </w:rPr>
      </w:pPr>
    </w:p>
    <w:sectPr w:rsidR="003028C7" w:rsidRPr="00712FB9" w:rsidSect="000E6DAA">
      <w:headerReference w:type="default" r:id="rId1177"/>
      <w:footerReference w:type="default" r:id="rId1178"/>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2B18" w:rsidRDefault="00472B18" w:rsidP="00B927DE">
      <w:pPr>
        <w:spacing w:after="0" w:line="240" w:lineRule="auto"/>
      </w:pPr>
      <w:r>
        <w:separator/>
      </w:r>
    </w:p>
    <w:p w:rsidR="00472B18" w:rsidRDefault="00472B18"/>
  </w:endnote>
  <w:endnote w:type="continuationSeparator" w:id="0">
    <w:p w:rsidR="00472B18" w:rsidRDefault="00472B18" w:rsidP="00B927DE">
      <w:pPr>
        <w:spacing w:after="0" w:line="240" w:lineRule="auto"/>
      </w:pPr>
      <w:r>
        <w:continuationSeparator/>
      </w:r>
    </w:p>
    <w:p w:rsidR="00472B18" w:rsidRDefault="00472B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azanin">
    <w:altName w:val="Courier New"/>
    <w:charset w:val="B2"/>
    <w:family w:val="auto"/>
    <w:pitch w:val="variable"/>
    <w:sig w:usb0="00002001" w:usb1="00000000" w:usb2="00000000" w:usb3="00000000" w:csb0="00000040" w:csb1="00000000"/>
  </w:font>
  <w:font w:name="Times New Roman Bold">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Zar">
    <w:altName w:val="Courier New"/>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 Zar">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B Lotus">
    <w:panose1 w:val="00000400000000000000"/>
    <w:charset w:val="B2"/>
    <w:family w:val="auto"/>
    <w:pitch w:val="variable"/>
    <w:sig w:usb0="00002001" w:usb1="80000000" w:usb2="00000008" w:usb3="00000000" w:csb0="00000040"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1F1" w:rsidRPr="00DF5650" w:rsidRDefault="00E611F1" w:rsidP="00BF4032">
    <w:pPr>
      <w:pStyle w:val="Footer"/>
      <w:tabs>
        <w:tab w:val="left" w:pos="5230"/>
      </w:tabs>
      <w:jc w:val="center"/>
      <w:rPr>
        <w:b/>
        <w:bCs/>
        <w:color w:val="000000" w:themeColor="text1"/>
        <w:sz w:val="24"/>
        <w:szCs w:val="24"/>
      </w:rPr>
    </w:pPr>
  </w:p>
  <w:p w:rsidR="00E611F1" w:rsidRDefault="00E611F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1F1" w:rsidRPr="00DF5650" w:rsidRDefault="00472B18" w:rsidP="00476BE6">
    <w:pPr>
      <w:pStyle w:val="Footer"/>
      <w:tabs>
        <w:tab w:val="left" w:pos="5230"/>
      </w:tabs>
      <w:jc w:val="center"/>
      <w:rPr>
        <w:b/>
        <w:bCs/>
        <w:color w:val="000000" w:themeColor="text1"/>
        <w:sz w:val="24"/>
        <w:szCs w:val="24"/>
      </w:rPr>
    </w:pPr>
    <w:sdt>
      <w:sdtPr>
        <w:rPr>
          <w:b/>
          <w:bCs/>
          <w:color w:val="000000" w:themeColor="text1"/>
          <w:sz w:val="24"/>
          <w:szCs w:val="24"/>
          <w:rtl/>
        </w:rPr>
        <w:id w:val="901946615"/>
        <w:docPartObj>
          <w:docPartGallery w:val="Page Numbers (Bottom of Page)"/>
          <w:docPartUnique/>
        </w:docPartObj>
      </w:sdtPr>
      <w:sdtEndPr/>
      <w:sdtContent>
        <w:r w:rsidR="00E611F1" w:rsidRPr="00DF5650">
          <w:rPr>
            <w:b/>
            <w:bCs/>
            <w:color w:val="000000" w:themeColor="text1"/>
            <w:sz w:val="24"/>
            <w:szCs w:val="24"/>
          </w:rPr>
          <w:fldChar w:fldCharType="begin"/>
        </w:r>
        <w:r w:rsidR="00E611F1" w:rsidRPr="00DF5650">
          <w:rPr>
            <w:b/>
            <w:bCs/>
            <w:color w:val="000000" w:themeColor="text1"/>
            <w:sz w:val="24"/>
            <w:szCs w:val="24"/>
          </w:rPr>
          <w:instrText xml:space="preserve"> PAGE   \* MERGEFORMAT </w:instrText>
        </w:r>
        <w:r w:rsidR="00E611F1" w:rsidRPr="00DF5650">
          <w:rPr>
            <w:b/>
            <w:bCs/>
            <w:color w:val="000000" w:themeColor="text1"/>
            <w:sz w:val="24"/>
            <w:szCs w:val="24"/>
          </w:rPr>
          <w:fldChar w:fldCharType="separate"/>
        </w:r>
        <w:r w:rsidR="00EA20AF">
          <w:rPr>
            <w:b/>
            <w:bCs/>
            <w:noProof/>
            <w:color w:val="000000" w:themeColor="text1"/>
            <w:sz w:val="24"/>
            <w:szCs w:val="24"/>
            <w:rtl/>
          </w:rPr>
          <w:t>25</w:t>
        </w:r>
        <w:r w:rsidR="00E611F1" w:rsidRPr="00DF5650">
          <w:rPr>
            <w:b/>
            <w:bCs/>
            <w:noProof/>
            <w:color w:val="000000" w:themeColor="text1"/>
            <w:sz w:val="24"/>
            <w:szCs w:val="24"/>
          </w:rPr>
          <w:fldChar w:fldCharType="end"/>
        </w:r>
      </w:sdtContent>
    </w:sdt>
  </w:p>
  <w:p w:rsidR="00E611F1" w:rsidRDefault="00E611F1">
    <w:pPr>
      <w:pStyle w:val="Footer"/>
    </w:pPr>
  </w:p>
  <w:p w:rsidR="00E611F1" w:rsidRDefault="00E611F1"/>
  <w:p w:rsidR="00E611F1" w:rsidRDefault="00E611F1"/>
  <w:p w:rsidR="00E611F1" w:rsidRDefault="00E611F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2B18" w:rsidRDefault="00472B18" w:rsidP="00B927DE">
      <w:pPr>
        <w:spacing w:after="0" w:line="240" w:lineRule="auto"/>
      </w:pPr>
      <w:r>
        <w:separator/>
      </w:r>
    </w:p>
    <w:p w:rsidR="00472B18" w:rsidRDefault="00472B18"/>
  </w:footnote>
  <w:footnote w:type="continuationSeparator" w:id="0">
    <w:p w:rsidR="00472B18" w:rsidRDefault="00472B18" w:rsidP="00B927DE">
      <w:pPr>
        <w:spacing w:after="0" w:line="240" w:lineRule="auto"/>
      </w:pPr>
      <w:r>
        <w:continuationSeparator/>
      </w:r>
    </w:p>
    <w:p w:rsidR="00472B18" w:rsidRDefault="00472B18"/>
  </w:footnote>
  <w:footnote w:id="1">
    <w:p w:rsidR="00E611F1" w:rsidRDefault="00E611F1" w:rsidP="00EA20AF">
      <w:pPr>
        <w:pStyle w:val="FootnoteText"/>
        <w:rPr>
          <w:rtl/>
          <w:lang w:bidi="fa-IR"/>
        </w:rPr>
      </w:pPr>
      <w:r>
        <w:rPr>
          <w:rStyle w:val="FootnoteReference"/>
        </w:rPr>
        <w:footnoteRef/>
      </w:r>
      <w:r>
        <w:rPr>
          <w:rtl/>
        </w:rPr>
        <w:t xml:space="preserve"> </w:t>
      </w:r>
      <w:r w:rsidRPr="00DC0508">
        <w:rPr>
          <w:rFonts w:cs="B Nazanin" w:hint="cs"/>
          <w:sz w:val="22"/>
          <w:szCs w:val="22"/>
          <w:rtl/>
          <w:lang w:bidi="fa-IR"/>
        </w:rPr>
        <w:t>خاصیت جرم از این قاعده مستثنی است و به خاصیت‌های اساسی دیگر تبدیل نمی‌گردد.</w:t>
      </w:r>
    </w:p>
  </w:footnote>
  <w:footnote w:id="2">
    <w:p w:rsidR="00E611F1" w:rsidRDefault="00E611F1" w:rsidP="00712FB9">
      <w:pPr>
        <w:pStyle w:val="FootnoteText"/>
        <w:bidi w:val="0"/>
        <w:rPr>
          <w:lang w:bidi="fa-IR"/>
        </w:rPr>
      </w:pPr>
      <w:r>
        <w:rPr>
          <w:rStyle w:val="FootnoteReference"/>
        </w:rPr>
        <w:footnoteRef/>
      </w:r>
      <w:r>
        <w:rPr>
          <w:rtl/>
        </w:rPr>
        <w:t xml:space="preserve"> </w:t>
      </w:r>
      <w:r>
        <w:rPr>
          <w:lang w:bidi="fa-IR"/>
        </w:rPr>
        <w:t>Navier-Stokes</w:t>
      </w:r>
    </w:p>
  </w:footnote>
  <w:footnote w:id="3">
    <w:p w:rsidR="00E611F1" w:rsidRDefault="00E611F1" w:rsidP="00712FB9">
      <w:pPr>
        <w:pStyle w:val="FootnoteText"/>
        <w:bidi w:val="0"/>
      </w:pPr>
      <w:r>
        <w:rPr>
          <w:rStyle w:val="FootnoteReference"/>
        </w:rPr>
        <w:footnoteRef/>
      </w:r>
      <w:r>
        <w:rPr>
          <w:rtl/>
        </w:rPr>
        <w:t xml:space="preserve"> </w:t>
      </w:r>
      <w:r w:rsidRPr="005951B0">
        <w:t>Strain Tensor</w:t>
      </w:r>
    </w:p>
  </w:footnote>
  <w:footnote w:id="4">
    <w:p w:rsidR="00E611F1" w:rsidRDefault="00E611F1" w:rsidP="00712FB9">
      <w:pPr>
        <w:pStyle w:val="ac"/>
      </w:pPr>
      <w:r w:rsidRPr="005951B0">
        <w:rPr>
          <w:rStyle w:val="FootnoteReference"/>
        </w:rPr>
        <w:footnoteRef/>
      </w:r>
      <w:r w:rsidRPr="005951B0">
        <w:rPr>
          <w:rtl/>
        </w:rPr>
        <w:t xml:space="preserve"> </w:t>
      </w:r>
      <w:r w:rsidRPr="005951B0">
        <w:t>Sutherland</w:t>
      </w:r>
    </w:p>
  </w:footnote>
  <w:footnote w:id="5">
    <w:p w:rsidR="00E611F1" w:rsidRDefault="00E611F1" w:rsidP="00712FB9">
      <w:pPr>
        <w:pStyle w:val="FootnoteText"/>
        <w:bidi w:val="0"/>
      </w:pPr>
      <w:r>
        <w:rPr>
          <w:rStyle w:val="FootnoteReference"/>
        </w:rPr>
        <w:footnoteRef/>
      </w:r>
      <w:r>
        <w:rPr>
          <w:rtl/>
        </w:rPr>
        <w:t xml:space="preserve"> </w:t>
      </w:r>
      <w:r w:rsidRPr="002D0FD6">
        <w:rPr>
          <w:rFonts w:cs="B Lotus"/>
          <w:sz w:val="24"/>
        </w:rPr>
        <w:t>Mean-Strain</w:t>
      </w:r>
    </w:p>
  </w:footnote>
  <w:footnote w:id="6">
    <w:p w:rsidR="00E611F1" w:rsidRDefault="00E611F1" w:rsidP="00712FB9">
      <w:pPr>
        <w:pStyle w:val="FootnoteText"/>
        <w:bidi w:val="0"/>
        <w:rPr>
          <w:lang w:bidi="fa-IR"/>
        </w:rPr>
      </w:pPr>
      <w:r>
        <w:rPr>
          <w:rStyle w:val="FootnoteReference"/>
        </w:rPr>
        <w:footnoteRef/>
      </w:r>
      <w:r>
        <w:rPr>
          <w:rtl/>
        </w:rPr>
        <w:t xml:space="preserve"> </w:t>
      </w:r>
      <w:r>
        <w:rPr>
          <w:color w:val="000000"/>
        </w:rPr>
        <w:t>turbulent heat flux</w:t>
      </w:r>
    </w:p>
  </w:footnote>
  <w:footnote w:id="7">
    <w:p w:rsidR="00E611F1" w:rsidRDefault="00E611F1" w:rsidP="00712FB9">
      <w:pPr>
        <w:pStyle w:val="FootnoteText"/>
        <w:bidi w:val="0"/>
        <w:rPr>
          <w:lang w:bidi="fa-IR"/>
        </w:rPr>
      </w:pPr>
      <w:r>
        <w:rPr>
          <w:rStyle w:val="FootnoteReference"/>
        </w:rPr>
        <w:footnoteRef/>
      </w:r>
      <w:r>
        <w:t xml:space="preserve"> </w:t>
      </w:r>
      <w:r>
        <w:rPr>
          <w:lang w:bidi="fa-IR"/>
        </w:rPr>
        <w:t>Sub-grid scale</w:t>
      </w:r>
    </w:p>
  </w:footnote>
  <w:footnote w:id="8">
    <w:p w:rsidR="00E611F1" w:rsidRDefault="00E611F1" w:rsidP="00712FB9">
      <w:pPr>
        <w:pStyle w:val="FootnoteText"/>
        <w:bidi w:val="0"/>
        <w:rPr>
          <w:lang w:bidi="fa-IR"/>
        </w:rPr>
      </w:pPr>
      <w:r>
        <w:rPr>
          <w:rStyle w:val="FootnoteReference"/>
        </w:rPr>
        <w:footnoteRef/>
      </w:r>
      <w:r>
        <w:t xml:space="preserve"> </w:t>
      </w:r>
      <w:r>
        <w:rPr>
          <w:lang w:bidi="fa-IR"/>
        </w:rPr>
        <w:t>Dear droff</w:t>
      </w:r>
    </w:p>
  </w:footnote>
  <w:footnote w:id="9">
    <w:p w:rsidR="00E611F1" w:rsidRDefault="00E611F1" w:rsidP="00712FB9">
      <w:pPr>
        <w:pStyle w:val="FootnoteText"/>
        <w:bidi w:val="0"/>
        <w:rPr>
          <w:lang w:bidi="fa-IR"/>
        </w:rPr>
      </w:pPr>
      <w:r>
        <w:rPr>
          <w:rStyle w:val="FootnoteReference"/>
        </w:rPr>
        <w:footnoteRef/>
      </w:r>
      <w:r>
        <w:t xml:space="preserve"> </w:t>
      </w:r>
      <w:r>
        <w:rPr>
          <w:lang w:bidi="fa-IR"/>
        </w:rPr>
        <w:t>Kim</w:t>
      </w:r>
    </w:p>
  </w:footnote>
  <w:footnote w:id="10">
    <w:p w:rsidR="00E611F1" w:rsidRDefault="00E611F1" w:rsidP="00712FB9">
      <w:pPr>
        <w:pStyle w:val="FootnoteText"/>
        <w:bidi w:val="0"/>
        <w:rPr>
          <w:lang w:bidi="fa-IR"/>
        </w:rPr>
      </w:pPr>
      <w:r>
        <w:rPr>
          <w:rStyle w:val="FootnoteReference"/>
        </w:rPr>
        <w:footnoteRef/>
      </w:r>
      <w:r>
        <w:t xml:space="preserve"> </w:t>
      </w:r>
      <w:r>
        <w:rPr>
          <w:lang w:bidi="fa-IR"/>
        </w:rPr>
        <w:t>Moin</w:t>
      </w:r>
    </w:p>
  </w:footnote>
  <w:footnote w:id="11">
    <w:p w:rsidR="00E611F1" w:rsidRDefault="00E611F1" w:rsidP="00712FB9">
      <w:pPr>
        <w:pStyle w:val="FootnoteText"/>
        <w:bidi w:val="0"/>
        <w:rPr>
          <w:lang w:bidi="fa-IR"/>
        </w:rPr>
      </w:pPr>
      <w:r>
        <w:rPr>
          <w:rStyle w:val="FootnoteReference"/>
        </w:rPr>
        <w:footnoteRef/>
      </w:r>
      <w:r>
        <w:t xml:space="preserve"> </w:t>
      </w:r>
      <w:r>
        <w:rPr>
          <w:lang w:bidi="fa-IR"/>
        </w:rPr>
        <w:t>Periodic</w:t>
      </w:r>
    </w:p>
  </w:footnote>
  <w:footnote w:id="12">
    <w:p w:rsidR="00E611F1" w:rsidRPr="00E028F1" w:rsidRDefault="00E611F1" w:rsidP="00712FB9">
      <w:pPr>
        <w:pStyle w:val="FootnoteText"/>
        <w:bidi w:val="0"/>
        <w:rPr>
          <w:rFonts w:asciiTheme="majorBidi" w:hAnsiTheme="majorBidi" w:cstheme="majorBidi"/>
          <w:lang w:bidi="fa-IR"/>
        </w:rPr>
      </w:pPr>
      <w:r w:rsidRPr="00E028F1">
        <w:rPr>
          <w:rStyle w:val="FootnoteReference"/>
          <w:rFonts w:asciiTheme="majorBidi" w:hAnsiTheme="majorBidi" w:cstheme="majorBidi"/>
        </w:rPr>
        <w:footnoteRef/>
      </w:r>
      <w:r w:rsidRPr="00E028F1">
        <w:rPr>
          <w:rFonts w:asciiTheme="majorBidi" w:hAnsiTheme="majorBidi" w:cstheme="majorBidi"/>
        </w:rPr>
        <w:t xml:space="preserve"> </w:t>
      </w:r>
      <w:r w:rsidRPr="00E028F1">
        <w:rPr>
          <w:rFonts w:asciiTheme="majorBidi" w:hAnsiTheme="majorBidi" w:cstheme="majorBidi"/>
          <w:lang w:bidi="fa-IR"/>
        </w:rPr>
        <w:t>Reynolds Averaged Navier – Stokes (RANS)</w:t>
      </w:r>
    </w:p>
  </w:footnote>
  <w:footnote w:id="13">
    <w:p w:rsidR="00E611F1" w:rsidRPr="00E028F1" w:rsidRDefault="00E611F1" w:rsidP="00712FB9">
      <w:pPr>
        <w:pStyle w:val="FootnoteText"/>
        <w:bidi w:val="0"/>
        <w:rPr>
          <w:rFonts w:asciiTheme="majorBidi" w:hAnsiTheme="majorBidi" w:cstheme="majorBidi"/>
          <w:lang w:bidi="fa-IR"/>
        </w:rPr>
      </w:pPr>
      <w:r w:rsidRPr="00E028F1">
        <w:rPr>
          <w:rStyle w:val="FootnoteReference"/>
          <w:rFonts w:asciiTheme="majorBidi" w:hAnsiTheme="majorBidi" w:cstheme="majorBidi"/>
        </w:rPr>
        <w:footnoteRef/>
      </w:r>
      <w:r w:rsidRPr="00E028F1">
        <w:rPr>
          <w:rFonts w:asciiTheme="majorBidi" w:hAnsiTheme="majorBidi" w:cstheme="majorBidi"/>
        </w:rPr>
        <w:t xml:space="preserve"> </w:t>
      </w:r>
      <w:r w:rsidRPr="00E028F1">
        <w:rPr>
          <w:rFonts w:asciiTheme="majorBidi" w:hAnsiTheme="majorBidi" w:cstheme="majorBidi"/>
          <w:lang w:bidi="fa-IR"/>
        </w:rPr>
        <w:t>Direct Numerical Simulation (DNS)</w:t>
      </w:r>
    </w:p>
  </w:footnote>
  <w:footnote w:id="14">
    <w:p w:rsidR="00E611F1" w:rsidRDefault="00E611F1" w:rsidP="00712FB9">
      <w:pPr>
        <w:pStyle w:val="FootnoteText"/>
        <w:bidi w:val="0"/>
        <w:rPr>
          <w:lang w:bidi="fa-IR"/>
        </w:rPr>
      </w:pPr>
      <w:r w:rsidRPr="00E028F1">
        <w:rPr>
          <w:rStyle w:val="FootnoteReference"/>
          <w:rFonts w:asciiTheme="majorBidi" w:hAnsiTheme="majorBidi" w:cstheme="majorBidi"/>
        </w:rPr>
        <w:footnoteRef/>
      </w:r>
      <w:r w:rsidRPr="00E028F1">
        <w:rPr>
          <w:rFonts w:asciiTheme="majorBidi" w:hAnsiTheme="majorBidi" w:cstheme="majorBidi"/>
        </w:rPr>
        <w:t xml:space="preserve"> </w:t>
      </w:r>
      <w:r w:rsidRPr="00E028F1">
        <w:rPr>
          <w:rFonts w:asciiTheme="majorBidi" w:hAnsiTheme="majorBidi" w:cstheme="majorBidi"/>
          <w:lang w:bidi="fa-IR"/>
        </w:rPr>
        <w:t>Grid Scale</w:t>
      </w:r>
    </w:p>
  </w:footnote>
  <w:footnote w:id="15">
    <w:p w:rsidR="00E611F1" w:rsidRDefault="00E611F1" w:rsidP="00712FB9">
      <w:pPr>
        <w:pStyle w:val="FootnoteText"/>
        <w:bidi w:val="0"/>
        <w:rPr>
          <w:lang w:bidi="fa-IR"/>
        </w:rPr>
      </w:pPr>
      <w:r>
        <w:rPr>
          <w:rStyle w:val="FootnoteReference"/>
        </w:rPr>
        <w:footnoteRef/>
      </w:r>
      <w:r>
        <w:t xml:space="preserve"> </w:t>
      </w:r>
      <w:r>
        <w:rPr>
          <w:lang w:bidi="fa-IR"/>
        </w:rPr>
        <w:t>Box filter</w:t>
      </w:r>
    </w:p>
  </w:footnote>
  <w:footnote w:id="16">
    <w:p w:rsidR="00E611F1" w:rsidRDefault="00E611F1" w:rsidP="00712FB9">
      <w:pPr>
        <w:pStyle w:val="FootnoteText"/>
        <w:bidi w:val="0"/>
        <w:rPr>
          <w:lang w:bidi="fa-IR"/>
        </w:rPr>
      </w:pPr>
      <w:r>
        <w:rPr>
          <w:rStyle w:val="FootnoteReference"/>
        </w:rPr>
        <w:footnoteRef/>
      </w:r>
      <w:r>
        <w:t xml:space="preserve"> </w:t>
      </w:r>
      <w:r>
        <w:rPr>
          <w:lang w:bidi="fa-IR"/>
        </w:rPr>
        <w:t>Gaussian</w:t>
      </w:r>
    </w:p>
  </w:footnote>
  <w:footnote w:id="17">
    <w:p w:rsidR="00E611F1" w:rsidRDefault="00E611F1" w:rsidP="00712FB9">
      <w:pPr>
        <w:pStyle w:val="FootnoteText"/>
        <w:bidi w:val="0"/>
        <w:rPr>
          <w:lang w:bidi="fa-IR"/>
        </w:rPr>
      </w:pPr>
      <w:r>
        <w:rPr>
          <w:rStyle w:val="FootnoteReference"/>
        </w:rPr>
        <w:footnoteRef/>
      </w:r>
      <w:r>
        <w:t xml:space="preserve"> </w:t>
      </w:r>
      <w:r>
        <w:rPr>
          <w:lang w:bidi="fa-IR"/>
        </w:rPr>
        <w:t>Favre Filtering</w:t>
      </w:r>
    </w:p>
  </w:footnote>
  <w:footnote w:id="18">
    <w:p w:rsidR="00E611F1" w:rsidRDefault="00E611F1" w:rsidP="00712FB9">
      <w:pPr>
        <w:pStyle w:val="FootnoteText"/>
        <w:bidi w:val="0"/>
        <w:rPr>
          <w:lang w:bidi="fa-IR"/>
        </w:rPr>
      </w:pPr>
      <w:r>
        <w:rPr>
          <w:rStyle w:val="FootnoteReference"/>
        </w:rPr>
        <w:footnoteRef/>
      </w:r>
      <w:r>
        <w:t xml:space="preserve"> </w:t>
      </w:r>
      <w:r>
        <w:rPr>
          <w:lang w:bidi="fa-IR"/>
        </w:rPr>
        <w:t>Truncation Error</w:t>
      </w:r>
    </w:p>
  </w:footnote>
  <w:footnote w:id="19">
    <w:p w:rsidR="00E611F1" w:rsidRDefault="00E611F1" w:rsidP="00712FB9">
      <w:pPr>
        <w:pStyle w:val="FootnoteText"/>
        <w:bidi w:val="0"/>
        <w:rPr>
          <w:lang w:bidi="fa-IR"/>
        </w:rPr>
      </w:pPr>
      <w:r>
        <w:rPr>
          <w:rStyle w:val="FootnoteReference"/>
        </w:rPr>
        <w:footnoteRef/>
      </w:r>
      <w:r>
        <w:t xml:space="preserve"> </w:t>
      </w:r>
      <w:r>
        <w:rPr>
          <w:lang w:bidi="fa-IR"/>
        </w:rPr>
        <w:t>Filter Grid Ratio(FGR)</w:t>
      </w:r>
    </w:p>
  </w:footnote>
  <w:footnote w:id="20">
    <w:p w:rsidR="00E611F1" w:rsidRDefault="00E611F1" w:rsidP="00712FB9">
      <w:pPr>
        <w:pStyle w:val="FootnoteText"/>
        <w:bidi w:val="0"/>
        <w:rPr>
          <w:lang w:bidi="fa-IR"/>
        </w:rPr>
      </w:pPr>
      <w:r>
        <w:rPr>
          <w:rStyle w:val="FootnoteReference"/>
        </w:rPr>
        <w:footnoteRef/>
      </w:r>
      <w:r>
        <w:t xml:space="preserve"> </w:t>
      </w:r>
      <w:r>
        <w:rPr>
          <w:lang w:bidi="fa-IR"/>
        </w:rPr>
        <w:t>Numerical Diffusion</w:t>
      </w:r>
    </w:p>
  </w:footnote>
  <w:footnote w:id="21">
    <w:p w:rsidR="00E611F1" w:rsidRDefault="00E611F1" w:rsidP="00712FB9">
      <w:pPr>
        <w:pStyle w:val="FootnoteText"/>
        <w:bidi w:val="0"/>
        <w:rPr>
          <w:lang w:bidi="fa-IR"/>
        </w:rPr>
      </w:pPr>
      <w:r>
        <w:rPr>
          <w:rStyle w:val="FootnoteReference"/>
        </w:rPr>
        <w:footnoteRef/>
      </w:r>
      <w:r>
        <w:t xml:space="preserve"> </w:t>
      </w:r>
      <w:r>
        <w:rPr>
          <w:lang w:bidi="fa-IR"/>
        </w:rPr>
        <w:t>Inertial Sub-layer</w:t>
      </w:r>
    </w:p>
  </w:footnote>
  <w:footnote w:id="22">
    <w:p w:rsidR="00E611F1" w:rsidRDefault="00E611F1" w:rsidP="00712FB9">
      <w:pPr>
        <w:pStyle w:val="FootnoteText"/>
        <w:bidi w:val="0"/>
        <w:rPr>
          <w:lang w:bidi="fa-IR"/>
        </w:rPr>
      </w:pPr>
      <w:r>
        <w:rPr>
          <w:rStyle w:val="FootnoteReference"/>
        </w:rPr>
        <w:footnoteRef/>
      </w:r>
      <w:r>
        <w:rPr>
          <w:rtl/>
        </w:rPr>
        <w:t xml:space="preserve"> </w:t>
      </w:r>
      <w:r w:rsidRPr="00683605">
        <w:t>Eddy viscosity models</w:t>
      </w:r>
    </w:p>
  </w:footnote>
  <w:footnote w:id="23">
    <w:p w:rsidR="00E611F1" w:rsidRPr="00D1440E" w:rsidRDefault="00E611F1" w:rsidP="00712FB9">
      <w:pPr>
        <w:pStyle w:val="ac"/>
        <w:rPr>
          <w:b/>
          <w:bCs/>
          <w:sz w:val="20"/>
          <w:szCs w:val="20"/>
          <w:lang w:val="en-US"/>
        </w:rPr>
      </w:pPr>
      <w:r w:rsidRPr="00D1440E">
        <w:rPr>
          <w:rStyle w:val="FootnoteReference"/>
          <w:b/>
          <w:bCs/>
          <w:sz w:val="20"/>
          <w:szCs w:val="20"/>
        </w:rPr>
        <w:footnoteRef/>
      </w:r>
      <w:r w:rsidRPr="00D1440E">
        <w:rPr>
          <w:b/>
          <w:bCs/>
          <w:sz w:val="20"/>
          <w:szCs w:val="20"/>
          <w:rtl/>
        </w:rPr>
        <w:t xml:space="preserve"> </w:t>
      </w:r>
      <w:r w:rsidRPr="00D1440E">
        <w:rPr>
          <w:rStyle w:val="Heading1Char"/>
          <w:rFonts w:asciiTheme="majorBidi" w:hAnsiTheme="majorBidi"/>
          <w:b w:val="0"/>
          <w:bCs w:val="0"/>
          <w:color w:val="000000" w:themeColor="text1"/>
          <w:sz w:val="20"/>
          <w:szCs w:val="20"/>
        </w:rPr>
        <w:t>Density Base</w:t>
      </w:r>
      <w:r w:rsidRPr="00D1440E">
        <w:rPr>
          <w:rStyle w:val="Heading1Char"/>
          <w:rFonts w:asciiTheme="majorBidi" w:hAnsiTheme="majorBidi"/>
          <w:b w:val="0"/>
          <w:bCs w:val="0"/>
          <w:color w:val="000000" w:themeColor="text1"/>
          <w:sz w:val="20"/>
          <w:szCs w:val="20"/>
          <w:lang w:val="en-US"/>
        </w:rPr>
        <w:t>d</w:t>
      </w:r>
    </w:p>
  </w:footnote>
  <w:footnote w:id="24">
    <w:p w:rsidR="00E611F1" w:rsidRPr="003F3D70" w:rsidRDefault="00E611F1" w:rsidP="00712FB9">
      <w:pPr>
        <w:pStyle w:val="ac"/>
      </w:pPr>
      <w:r w:rsidRPr="00D1440E">
        <w:rPr>
          <w:rStyle w:val="FootnoteReference"/>
          <w:b/>
          <w:bCs/>
          <w:sz w:val="20"/>
          <w:szCs w:val="20"/>
        </w:rPr>
        <w:footnoteRef/>
      </w:r>
      <w:r w:rsidRPr="00D1440E">
        <w:rPr>
          <w:b/>
          <w:bCs/>
          <w:sz w:val="20"/>
          <w:szCs w:val="20"/>
          <w:rtl/>
        </w:rPr>
        <w:t xml:space="preserve"> </w:t>
      </w:r>
      <w:r w:rsidRPr="00D1440E">
        <w:rPr>
          <w:rStyle w:val="Heading1Char"/>
          <w:rFonts w:asciiTheme="majorBidi" w:hAnsiTheme="majorBidi"/>
          <w:b w:val="0"/>
          <w:bCs w:val="0"/>
          <w:color w:val="000000" w:themeColor="text1"/>
          <w:sz w:val="20"/>
          <w:szCs w:val="20"/>
        </w:rPr>
        <w:t>Pressure based</w:t>
      </w:r>
    </w:p>
  </w:footnote>
  <w:footnote w:id="25">
    <w:p w:rsidR="00E611F1" w:rsidRPr="0053302D" w:rsidRDefault="00E611F1" w:rsidP="00712FB9">
      <w:pPr>
        <w:pStyle w:val="ac"/>
        <w:rPr>
          <w:rStyle w:val="Heading1Char"/>
          <w:rFonts w:asciiTheme="majorBidi" w:hAnsiTheme="majorBidi"/>
          <w:b w:val="0"/>
          <w:bCs w:val="0"/>
          <w:color w:val="000000" w:themeColor="text1"/>
          <w:sz w:val="20"/>
          <w:szCs w:val="20"/>
          <w:rtl/>
        </w:rPr>
      </w:pPr>
      <w:r w:rsidRPr="0053302D">
        <w:rPr>
          <w:rStyle w:val="FootnoteReference"/>
          <w:sz w:val="20"/>
          <w:szCs w:val="20"/>
        </w:rPr>
        <w:footnoteRef/>
      </w:r>
      <w:r w:rsidRPr="0053302D">
        <w:rPr>
          <w:sz w:val="20"/>
          <w:szCs w:val="20"/>
        </w:rPr>
        <w:t xml:space="preserve"> </w:t>
      </w:r>
      <w:r w:rsidRPr="0053302D">
        <w:rPr>
          <w:rStyle w:val="Heading1Char"/>
          <w:rFonts w:asciiTheme="majorBidi" w:hAnsiTheme="majorBidi"/>
          <w:b w:val="0"/>
          <w:bCs w:val="0"/>
          <w:color w:val="000000" w:themeColor="text1"/>
          <w:sz w:val="20"/>
          <w:szCs w:val="20"/>
        </w:rPr>
        <w:t>Cell-Center</w:t>
      </w:r>
    </w:p>
  </w:footnote>
  <w:footnote w:id="26">
    <w:p w:rsidR="00E611F1" w:rsidRPr="0053302D" w:rsidRDefault="00E611F1" w:rsidP="00712FB9">
      <w:pPr>
        <w:pStyle w:val="ac"/>
        <w:rPr>
          <w:sz w:val="20"/>
          <w:szCs w:val="20"/>
          <w:rtl/>
        </w:rPr>
      </w:pPr>
      <w:r w:rsidRPr="0053302D">
        <w:rPr>
          <w:rStyle w:val="Heading1Char"/>
          <w:rFonts w:asciiTheme="majorBidi" w:hAnsiTheme="majorBidi"/>
          <w:b w:val="0"/>
          <w:bCs w:val="0"/>
          <w:color w:val="000000" w:themeColor="text1"/>
          <w:sz w:val="20"/>
          <w:szCs w:val="20"/>
          <w:vertAlign w:val="superscript"/>
        </w:rPr>
        <w:footnoteRef/>
      </w:r>
      <w:r w:rsidRPr="0053302D">
        <w:rPr>
          <w:rStyle w:val="Heading1Char"/>
          <w:rFonts w:asciiTheme="majorBidi" w:hAnsiTheme="majorBidi"/>
          <w:b w:val="0"/>
          <w:bCs w:val="0"/>
          <w:color w:val="000000" w:themeColor="text1"/>
          <w:sz w:val="20"/>
          <w:szCs w:val="20"/>
        </w:rPr>
        <w:t xml:space="preserve"> </w:t>
      </w:r>
      <w:r w:rsidRPr="0053302D">
        <w:rPr>
          <w:rStyle w:val="Heading1Char"/>
          <w:rFonts w:asciiTheme="majorBidi" w:hAnsiTheme="majorBidi"/>
          <w:b w:val="0"/>
          <w:bCs w:val="0"/>
          <w:color w:val="000000" w:themeColor="text1"/>
          <w:sz w:val="20"/>
          <w:szCs w:val="20"/>
        </w:rPr>
        <w:t>Cell-Vertex</w:t>
      </w:r>
    </w:p>
  </w:footnote>
  <w:footnote w:id="27">
    <w:p w:rsidR="00E611F1" w:rsidRPr="00D643C9" w:rsidRDefault="00E611F1" w:rsidP="00712FB9">
      <w:pPr>
        <w:pStyle w:val="ac"/>
      </w:pPr>
      <w:r w:rsidRPr="00D643C9">
        <w:rPr>
          <w:rStyle w:val="FootnoteReference"/>
          <w:sz w:val="22"/>
          <w:szCs w:val="22"/>
        </w:rPr>
        <w:footnoteRef/>
      </w:r>
      <w:r w:rsidRPr="00D643C9">
        <w:rPr>
          <w:rFonts w:hint="cs"/>
          <w:rtl/>
        </w:rPr>
        <w:t xml:space="preserve"> </w:t>
      </w:r>
      <w:r w:rsidRPr="00D643C9">
        <w:t>Edge-Based</w:t>
      </w:r>
      <w:r w:rsidRPr="00D643C9">
        <w:rPr>
          <w:rtl/>
        </w:rPr>
        <w:t xml:space="preserve"> </w:t>
      </w:r>
    </w:p>
  </w:footnote>
  <w:footnote w:id="28">
    <w:p w:rsidR="00E611F1" w:rsidRPr="00370CF2" w:rsidRDefault="00E611F1" w:rsidP="00712FB9">
      <w:pPr>
        <w:pStyle w:val="ac"/>
      </w:pPr>
      <w:r w:rsidRPr="00D643C9">
        <w:rPr>
          <w:rStyle w:val="FootnoteReference"/>
          <w:sz w:val="22"/>
          <w:szCs w:val="22"/>
        </w:rPr>
        <w:footnoteRef/>
      </w:r>
      <w:r w:rsidRPr="00D643C9">
        <w:rPr>
          <w:rtl/>
        </w:rPr>
        <w:t xml:space="preserve"> </w:t>
      </w:r>
      <w:r w:rsidRPr="00D643C9">
        <w:t>Cell-Based</w:t>
      </w:r>
    </w:p>
  </w:footnote>
  <w:footnote w:id="29">
    <w:p w:rsidR="00E611F1" w:rsidRDefault="00E611F1" w:rsidP="00712FB9">
      <w:pPr>
        <w:pStyle w:val="ac"/>
      </w:pPr>
      <w:r w:rsidRPr="003F3D70">
        <w:rPr>
          <w:rStyle w:val="FootnoteReference"/>
        </w:rPr>
        <w:footnoteRef/>
      </w:r>
      <w:r w:rsidRPr="003F3D70">
        <w:rPr>
          <w:rtl/>
        </w:rPr>
        <w:t xml:space="preserve"> </w:t>
      </w:r>
      <w:r w:rsidRPr="003F3D70">
        <w:t>Hybrid Mesh</w:t>
      </w:r>
    </w:p>
  </w:footnote>
  <w:footnote w:id="30">
    <w:p w:rsidR="00E611F1" w:rsidRDefault="00E611F1" w:rsidP="00712FB9">
      <w:pPr>
        <w:pStyle w:val="FootnoteText"/>
        <w:bidi w:val="0"/>
      </w:pPr>
      <w:r>
        <w:rPr>
          <w:rStyle w:val="FootnoteReference"/>
        </w:rPr>
        <w:footnoteRef/>
      </w:r>
      <w:r>
        <w:t xml:space="preserve"> Finite Difference Method</w:t>
      </w:r>
    </w:p>
    <w:p w:rsidR="00E611F1" w:rsidRDefault="00E611F1" w:rsidP="00712FB9">
      <w:pPr>
        <w:pStyle w:val="FootnoteText"/>
      </w:pPr>
    </w:p>
  </w:footnote>
  <w:footnote w:id="31">
    <w:p w:rsidR="00E611F1" w:rsidRDefault="00E611F1" w:rsidP="00712FB9">
      <w:pPr>
        <w:pStyle w:val="FootnoteText"/>
        <w:bidi w:val="0"/>
      </w:pPr>
      <w:r>
        <w:rPr>
          <w:rStyle w:val="FootnoteReference"/>
        </w:rPr>
        <w:footnoteRef/>
      </w:r>
      <w:r>
        <w:t xml:space="preserve"> Local truncation error</w:t>
      </w:r>
    </w:p>
  </w:footnote>
  <w:footnote w:id="32">
    <w:p w:rsidR="00E611F1" w:rsidRDefault="00E611F1" w:rsidP="00712FB9">
      <w:pPr>
        <w:pStyle w:val="FootnoteText"/>
        <w:bidi w:val="0"/>
      </w:pPr>
      <w:r>
        <w:rPr>
          <w:rStyle w:val="FootnoteReference"/>
        </w:rPr>
        <w:footnoteRef/>
      </w:r>
      <w:r>
        <w:t xml:space="preserve"> Carl Runge</w:t>
      </w:r>
    </w:p>
  </w:footnote>
  <w:footnote w:id="33">
    <w:p w:rsidR="00E611F1" w:rsidRDefault="00E611F1" w:rsidP="00712FB9">
      <w:pPr>
        <w:pStyle w:val="FootnoteText"/>
        <w:bidi w:val="0"/>
      </w:pPr>
      <w:r>
        <w:rPr>
          <w:rStyle w:val="FootnoteReference"/>
        </w:rPr>
        <w:footnoteRef/>
      </w:r>
      <w:r>
        <w:t xml:space="preserve"> </w:t>
      </w:r>
      <w:r w:rsidRPr="00EA18C9">
        <w:t>Martin Wilhelm Kutta</w:t>
      </w:r>
    </w:p>
  </w:footnote>
  <w:footnote w:id="34">
    <w:p w:rsidR="00E611F1" w:rsidRDefault="00E611F1" w:rsidP="00712FB9">
      <w:pPr>
        <w:pStyle w:val="FootnoteText"/>
        <w:bidi w:val="0"/>
      </w:pPr>
      <w:r>
        <w:rPr>
          <w:rStyle w:val="FootnoteReference"/>
        </w:rPr>
        <w:footnoteRef/>
      </w:r>
      <w:r>
        <w:t xml:space="preserve"> Runge-Kutta-Fehlberg</w:t>
      </w:r>
    </w:p>
  </w:footnote>
  <w:footnote w:id="35">
    <w:p w:rsidR="00E611F1" w:rsidRDefault="00E611F1" w:rsidP="00712FB9">
      <w:pPr>
        <w:pStyle w:val="FootnoteText"/>
        <w:bidi w:val="0"/>
      </w:pPr>
      <w:r>
        <w:rPr>
          <w:rStyle w:val="FootnoteReference"/>
        </w:rPr>
        <w:footnoteRef/>
      </w:r>
      <w:r>
        <w:t xml:space="preserve"> Adams-Bashforth</w:t>
      </w:r>
    </w:p>
  </w:footnote>
  <w:footnote w:id="36">
    <w:p w:rsidR="00E611F1" w:rsidRDefault="00E611F1" w:rsidP="00712FB9">
      <w:pPr>
        <w:pStyle w:val="FootnoteText"/>
        <w:bidi w:val="0"/>
      </w:pPr>
      <w:r>
        <w:rPr>
          <w:rStyle w:val="FootnoteReference"/>
        </w:rPr>
        <w:footnoteRef/>
      </w:r>
      <w:r>
        <w:t xml:space="preserve"> </w:t>
      </w:r>
      <w:r w:rsidRPr="004D1B2C">
        <w:t>Grid independency</w:t>
      </w:r>
    </w:p>
  </w:footnote>
  <w:footnote w:id="37">
    <w:p w:rsidR="00E611F1" w:rsidRDefault="00E611F1" w:rsidP="00712FB9">
      <w:pPr>
        <w:pStyle w:val="FootnoteText"/>
        <w:bidi w:val="0"/>
      </w:pPr>
      <w:r>
        <w:rPr>
          <w:rStyle w:val="FootnoteReference"/>
        </w:rPr>
        <w:footnoteRef/>
      </w:r>
      <w:r>
        <w:t xml:space="preserve"> Von </w:t>
      </w:r>
      <w:r w:rsidRPr="00F703DF">
        <w:t>Neumann</w:t>
      </w:r>
    </w:p>
  </w:footnote>
  <w:footnote w:id="38">
    <w:p w:rsidR="00E611F1" w:rsidRDefault="00E611F1" w:rsidP="00712FB9">
      <w:pPr>
        <w:pStyle w:val="FootnoteText"/>
        <w:bidi w:val="0"/>
      </w:pPr>
      <w:r>
        <w:rPr>
          <w:rStyle w:val="FootnoteReference"/>
        </w:rPr>
        <w:footnoteRef/>
      </w:r>
      <w:r>
        <w:t xml:space="preserve"> Amplification Factor</w:t>
      </w:r>
    </w:p>
  </w:footnote>
  <w:footnote w:id="39">
    <w:p w:rsidR="00E611F1" w:rsidRDefault="00E611F1" w:rsidP="00712FB9">
      <w:pPr>
        <w:pStyle w:val="FootnoteText"/>
        <w:bidi w:val="0"/>
      </w:pPr>
      <w:r>
        <w:rPr>
          <w:rStyle w:val="FootnoteReference"/>
        </w:rPr>
        <w:footnoteRef/>
      </w:r>
      <w:r>
        <w:t xml:space="preserve"> Stiff</w:t>
      </w:r>
    </w:p>
  </w:footnote>
  <w:footnote w:id="40">
    <w:p w:rsidR="00E611F1" w:rsidRPr="00E611F1" w:rsidRDefault="00E611F1" w:rsidP="00712FB9">
      <w:pPr>
        <w:pStyle w:val="FootnoteText"/>
        <w:rPr>
          <w:rFonts w:cs="B Nazanin"/>
          <w:lang w:bidi="fa-IR"/>
        </w:rPr>
      </w:pPr>
      <w:r w:rsidRPr="00E611F1">
        <w:rPr>
          <w:rStyle w:val="FootnoteReference"/>
          <w:rFonts w:cs="B Nazanin"/>
        </w:rPr>
        <w:footnoteRef/>
      </w:r>
      <w:r w:rsidRPr="00E611F1">
        <w:rPr>
          <w:rFonts w:cs="B Nazanin" w:hint="cs"/>
          <w:rtl/>
        </w:rPr>
        <w:t xml:space="preserve"> </w:t>
      </w:r>
      <w:r w:rsidRPr="00E611F1">
        <w:rPr>
          <w:rFonts w:cs="B Nazanin" w:hint="cs"/>
          <w:sz w:val="22"/>
          <w:szCs w:val="22"/>
          <w:rtl/>
          <w:lang w:bidi="fa-IR"/>
        </w:rPr>
        <w:t>خاصیت جرم از این قاعده مستثنی است و به خاصیت‌های اساسی دیگر تبدیل نمی‌گردد.</w:t>
      </w:r>
    </w:p>
  </w:footnote>
  <w:footnote w:id="41">
    <w:p w:rsidR="00E611F1" w:rsidRDefault="00E611F1" w:rsidP="00712FB9">
      <w:pPr>
        <w:pStyle w:val="FootnoteText"/>
        <w:bidi w:val="0"/>
        <w:rPr>
          <w:rtl/>
          <w:lang w:bidi="fa-IR"/>
        </w:rPr>
      </w:pPr>
      <w:r>
        <w:rPr>
          <w:rStyle w:val="FootnoteReference"/>
        </w:rPr>
        <w:footnoteRef/>
      </w:r>
      <w:r>
        <w:rPr>
          <w:rFonts w:hint="cs"/>
          <w:rtl/>
        </w:rPr>
        <w:t xml:space="preserve"> </w:t>
      </w:r>
      <w:r>
        <w:rPr>
          <w:lang w:bidi="fa-IR"/>
        </w:rPr>
        <w:t>Navier-Stokes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1F1" w:rsidRPr="00DF5650" w:rsidRDefault="00E611F1"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7856"/>
      <w:gridCol w:w="1386"/>
    </w:tblGrid>
    <w:tr w:rsidR="00E611F1">
      <w:trPr>
        <w:trHeight w:val="475"/>
      </w:trPr>
      <w:tc>
        <w:tcPr>
          <w:tcW w:w="4250" w:type="pct"/>
          <w:shd w:val="clear" w:color="auto" w:fill="FFC000" w:themeFill="accent4"/>
          <w:vAlign w:val="center"/>
        </w:tcPr>
        <w:p w:rsidR="00E611F1" w:rsidRPr="00C01BA3" w:rsidRDefault="00E611F1"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مفاه</w:t>
          </w:r>
          <w:r>
            <w:rPr>
              <w:rFonts w:hint="cs"/>
              <w:caps/>
              <w:noProof/>
              <w:color w:val="000000" w:themeColor="text1"/>
              <w:sz w:val="20"/>
              <w:szCs w:val="20"/>
              <w:rtl/>
            </w:rPr>
            <w:t>ی</w:t>
          </w:r>
          <w:r>
            <w:rPr>
              <w:rFonts w:hint="eastAsia"/>
              <w:caps/>
              <w:noProof/>
              <w:color w:val="000000" w:themeColor="text1"/>
              <w:sz w:val="20"/>
              <w:szCs w:val="20"/>
              <w:rtl/>
            </w:rPr>
            <w:t>م</w:t>
          </w:r>
          <w:r>
            <w:rPr>
              <w:caps/>
              <w:noProof/>
              <w:color w:val="000000" w:themeColor="text1"/>
              <w:sz w:val="20"/>
              <w:szCs w:val="20"/>
              <w:rtl/>
            </w:rPr>
            <w:t xml:space="preserve"> مربوط به 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 سه بعد</w:t>
          </w:r>
          <w:r>
            <w:rPr>
              <w:rFonts w:hint="cs"/>
              <w:caps/>
              <w:noProof/>
              <w:color w:val="000000" w:themeColor="text1"/>
              <w:sz w:val="20"/>
              <w:szCs w:val="20"/>
              <w:rtl/>
            </w:rPr>
            <w:t>ی</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tl/>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E611F1" w:rsidRPr="00C01BA3" w:rsidRDefault="00E611F1" w:rsidP="00C01BA3">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E611F1" w:rsidRDefault="00E611F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1F1" w:rsidRPr="00DF5650" w:rsidRDefault="00E611F1"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1F1" w:rsidRDefault="00E611F1">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double" w:sz="6" w:space="0" w:color="0070C0"/>
      </w:tblBorders>
      <w:tblLook w:val="04A0" w:firstRow="1" w:lastRow="0" w:firstColumn="1" w:lastColumn="0" w:noHBand="0" w:noVBand="1"/>
    </w:tblPr>
    <w:tblGrid>
      <w:gridCol w:w="7672"/>
      <w:gridCol w:w="1354"/>
    </w:tblGrid>
    <w:tr w:rsidR="00E611F1" w:rsidTr="000E6DAA">
      <w:trPr>
        <w:trHeight w:val="270"/>
      </w:trPr>
      <w:tc>
        <w:tcPr>
          <w:tcW w:w="4250" w:type="pct"/>
          <w:tcBorders>
            <w:bottom w:val="thickThinMediumGap" w:sz="24" w:space="0" w:color="4472C4" w:themeColor="accent5"/>
          </w:tcBorders>
          <w:shd w:val="clear" w:color="auto" w:fill="ED7D31" w:themeFill="accent2"/>
          <w:vAlign w:val="center"/>
        </w:tcPr>
        <w:p w:rsidR="00E611F1" w:rsidRPr="000E6DAA" w:rsidRDefault="00E611F1" w:rsidP="00416937">
          <w:pPr>
            <w:pStyle w:val="Header"/>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EA20AF" w:rsidRPr="00EA20AF">
            <w:rPr>
              <w:caps/>
              <w:noProof/>
              <w:color w:val="000000" w:themeColor="text1"/>
              <w:sz w:val="20"/>
              <w:szCs w:val="20"/>
              <w:rtl/>
            </w:rPr>
            <w:t>مفاه</w:t>
          </w:r>
          <w:r w:rsidR="00EA20AF" w:rsidRPr="00EA20AF">
            <w:rPr>
              <w:rFonts w:hint="cs"/>
              <w:caps/>
              <w:noProof/>
              <w:color w:val="000000" w:themeColor="text1"/>
              <w:sz w:val="20"/>
              <w:szCs w:val="20"/>
              <w:rtl/>
            </w:rPr>
            <w:t>ی</w:t>
          </w:r>
          <w:r w:rsidR="00EA20AF" w:rsidRPr="00EA20AF">
            <w:rPr>
              <w:rFonts w:hint="eastAsia"/>
              <w:caps/>
              <w:noProof/>
              <w:color w:val="000000" w:themeColor="text1"/>
              <w:sz w:val="20"/>
              <w:szCs w:val="20"/>
              <w:rtl/>
            </w:rPr>
            <w:t>م</w:t>
          </w:r>
          <w:r w:rsidR="00EA20AF" w:rsidRPr="00EA20AF">
            <w:rPr>
              <w:caps/>
              <w:noProof/>
              <w:color w:val="000000" w:themeColor="text1"/>
              <w:sz w:val="20"/>
              <w:szCs w:val="20"/>
              <w:rtl/>
            </w:rPr>
            <w:t xml:space="preserve"> مربوط به پ</w:t>
          </w:r>
          <w:r w:rsidR="00EA20AF" w:rsidRPr="00EA20AF">
            <w:rPr>
              <w:rFonts w:hint="cs"/>
              <w:caps/>
              <w:noProof/>
              <w:color w:val="000000" w:themeColor="text1"/>
              <w:sz w:val="20"/>
              <w:szCs w:val="20"/>
              <w:rtl/>
            </w:rPr>
            <w:t>ی</w:t>
          </w:r>
          <w:r w:rsidR="00EA20AF" w:rsidRPr="00EA20AF">
            <w:rPr>
              <w:rFonts w:hint="eastAsia"/>
              <w:caps/>
              <w:noProof/>
              <w:color w:val="000000" w:themeColor="text1"/>
              <w:sz w:val="20"/>
              <w:szCs w:val="20"/>
              <w:rtl/>
            </w:rPr>
            <w:t>اده</w:t>
          </w:r>
          <w:r w:rsidR="00EA20AF" w:rsidRPr="00EA20AF">
            <w:rPr>
              <w:caps/>
              <w:noProof/>
              <w:color w:val="000000" w:themeColor="text1"/>
              <w:sz w:val="20"/>
              <w:szCs w:val="20"/>
              <w:rtl/>
            </w:rPr>
            <w:t xml:space="preserve"> ساز</w:t>
          </w:r>
          <w:r w:rsidR="00EA20AF" w:rsidRPr="00EA20AF">
            <w:rPr>
              <w:rFonts w:hint="cs"/>
              <w:caps/>
              <w:noProof/>
              <w:color w:val="000000" w:themeColor="text1"/>
              <w:sz w:val="20"/>
              <w:szCs w:val="20"/>
              <w:rtl/>
            </w:rPr>
            <w:t>ی</w:t>
          </w:r>
          <w:r w:rsidR="00EA20AF" w:rsidRPr="00EA20AF">
            <w:rPr>
              <w:caps/>
              <w:noProof/>
              <w:color w:val="000000" w:themeColor="text1"/>
              <w:sz w:val="20"/>
              <w:szCs w:val="20"/>
              <w:rtl/>
            </w:rPr>
            <w:t xml:space="preserve"> حلگر جر</w:t>
          </w:r>
          <w:r w:rsidR="00EA20AF" w:rsidRPr="00EA20AF">
            <w:rPr>
              <w:rFonts w:hint="cs"/>
              <w:caps/>
              <w:noProof/>
              <w:color w:val="000000" w:themeColor="text1"/>
              <w:sz w:val="20"/>
              <w:szCs w:val="20"/>
              <w:rtl/>
            </w:rPr>
            <w:t>ی</w:t>
          </w:r>
          <w:r w:rsidR="00EA20AF" w:rsidRPr="00EA20AF">
            <w:rPr>
              <w:rFonts w:hint="eastAsia"/>
              <w:caps/>
              <w:noProof/>
              <w:color w:val="000000" w:themeColor="text1"/>
              <w:sz w:val="20"/>
              <w:szCs w:val="20"/>
              <w:rtl/>
            </w:rPr>
            <w:t>ان‌ها</w:t>
          </w:r>
          <w:r w:rsidR="00EA20AF" w:rsidRPr="00EA20AF">
            <w:rPr>
              <w:rFonts w:hint="cs"/>
              <w:caps/>
              <w:noProof/>
              <w:color w:val="000000" w:themeColor="text1"/>
              <w:sz w:val="20"/>
              <w:szCs w:val="20"/>
              <w:rtl/>
            </w:rPr>
            <w:t>ی</w:t>
          </w:r>
          <w:r w:rsidR="00EA20AF" w:rsidRPr="00EA20AF">
            <w:rPr>
              <w:caps/>
              <w:noProof/>
              <w:color w:val="000000" w:themeColor="text1"/>
              <w:sz w:val="20"/>
              <w:szCs w:val="20"/>
              <w:rtl/>
            </w:rPr>
            <w:t xml:space="preserve"> تراکم پذ</w:t>
          </w:r>
          <w:r w:rsidR="00EA20AF" w:rsidRPr="00EA20AF">
            <w:rPr>
              <w:rFonts w:hint="cs"/>
              <w:caps/>
              <w:noProof/>
              <w:color w:val="000000" w:themeColor="text1"/>
              <w:sz w:val="20"/>
              <w:szCs w:val="20"/>
              <w:rtl/>
            </w:rPr>
            <w:t>ی</w:t>
          </w:r>
          <w:r w:rsidR="00EA20AF" w:rsidRPr="00EA20AF">
            <w:rPr>
              <w:rFonts w:hint="eastAsia"/>
              <w:caps/>
              <w:noProof/>
              <w:color w:val="000000" w:themeColor="text1"/>
              <w:sz w:val="20"/>
              <w:szCs w:val="20"/>
              <w:rtl/>
            </w:rPr>
            <w:t>ر</w:t>
          </w:r>
          <w:r w:rsidR="00EA20AF">
            <w:rPr>
              <w:b/>
              <w:bCs/>
              <w:caps/>
              <w:noProof/>
              <w:color w:val="000000" w:themeColor="text1"/>
              <w:sz w:val="20"/>
              <w:szCs w:val="20"/>
              <w:rtl/>
            </w:rPr>
            <w:t xml:space="preserve"> و معادلات حاکم سه بعد</w:t>
          </w:r>
          <w:r w:rsidR="00EA20AF">
            <w:rPr>
              <w:rFonts w:hint="cs"/>
              <w:b/>
              <w:bCs/>
              <w:caps/>
              <w:noProof/>
              <w:color w:val="000000" w:themeColor="text1"/>
              <w:sz w:val="20"/>
              <w:szCs w:val="20"/>
              <w:rtl/>
            </w:rPr>
            <w:t>ی</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tl/>
          </w:rPr>
          <w:alias w:val="Date"/>
          <w:id w:val="16770015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E611F1" w:rsidRPr="00BF4032" w:rsidRDefault="00E611F1"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E611F1" w:rsidRPr="00DF5650" w:rsidRDefault="00E611F1"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F36A09A"/>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03C01A63"/>
    <w:multiLevelType w:val="hybridMultilevel"/>
    <w:tmpl w:val="7E3AF2A4"/>
    <w:lvl w:ilvl="0" w:tplc="0409000F">
      <w:start w:val="1"/>
      <w:numFmt w:val="decimal"/>
      <w:lvlText w:val="%1."/>
      <w:lvlJc w:val="left"/>
      <w:pPr>
        <w:ind w:left="855" w:hanging="360"/>
      </w:p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2" w15:restartNumberingAfterBreak="0">
    <w:nsid w:val="045152AA"/>
    <w:multiLevelType w:val="hybridMultilevel"/>
    <w:tmpl w:val="BCD028E4"/>
    <w:styleLink w:val="CurrentList17"/>
    <w:lvl w:ilvl="0" w:tplc="925C4E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C1E53"/>
    <w:multiLevelType w:val="multilevel"/>
    <w:tmpl w:val="6DC6E586"/>
    <w:styleLink w:val="CurrentList15"/>
    <w:lvl w:ilvl="0">
      <w:start w:val="1"/>
      <w:numFmt w:val="decimal"/>
      <w:suff w:val="nothing"/>
      <w:lvlText w:val="فصل%1 "/>
      <w:lvlJc w:val="left"/>
      <w:pPr>
        <w:ind w:left="0" w:firstLine="0"/>
      </w:pPr>
      <w:rPr>
        <w:rFonts w:ascii="Times New Roman" w:hAnsi="Times New Roman" w:cs="B Nazanin" w:hint="default"/>
        <w:b w:val="0"/>
        <w:bCs/>
        <w:i w:val="0"/>
        <w:iCs w:val="0"/>
        <w:caps w:val="0"/>
        <w:smallCaps w:val="0"/>
        <w:strike w:val="0"/>
        <w:dstrike w:val="0"/>
        <w:noProof w:val="0"/>
        <w:vanish w:val="0"/>
        <w:color w:val="00206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851" w:firstLine="0"/>
      </w:pPr>
      <w:rPr>
        <w:rFonts w:ascii="Times New Roman" w:hAnsi="Times New Roman" w:cs="B Nazanin" w:hint="default"/>
        <w:b/>
        <w:bCs/>
        <w:i w:val="0"/>
        <w:iCs w:val="0"/>
        <w:color w:val="auto"/>
        <w:sz w:val="32"/>
        <w:szCs w:val="32"/>
      </w:rPr>
    </w:lvl>
    <w:lvl w:ilvl="2">
      <w:start w:val="1"/>
      <w:numFmt w:val="decimal"/>
      <w:suff w:val="space"/>
      <w:lvlText w:val="%1-%2-%3."/>
      <w:lvlJc w:val="left"/>
      <w:pPr>
        <w:ind w:left="0" w:firstLine="0"/>
      </w:pPr>
      <w:rPr>
        <w:rFonts w:ascii="Times New Roman" w:hAnsi="Times New Roman" w:cs="B Nazanin" w:hint="default"/>
        <w:b/>
        <w:bCs/>
        <w:i w:val="0"/>
        <w:iCs w:val="0"/>
        <w:caps w:val="0"/>
        <w:smallCaps w:val="0"/>
        <w:strike w:val="0"/>
        <w:dstrike w:val="0"/>
        <w:vanish w:val="0"/>
        <w:color w:val="auto"/>
        <w:spacing w:val="0"/>
        <w:kern w:val="0"/>
        <w:position w:val="0"/>
        <w:sz w:val="26"/>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B Nazanin" w:hint="default"/>
        <w:b/>
        <w:bCs/>
        <w:i w:val="0"/>
        <w:iCs w:val="0"/>
        <w:sz w:val="20"/>
        <w:szCs w:val="24"/>
      </w:rPr>
    </w:lvl>
    <w:lvl w:ilvl="6">
      <w:start w:val="1"/>
      <w:numFmt w:val="decimal"/>
      <w:lvlRestart w:val="1"/>
      <w:suff w:val="nothing"/>
      <w:lvlText w:val="(%1-%7)"/>
      <w:lvlJc w:val="left"/>
      <w:pPr>
        <w:ind w:left="425" w:firstLine="0"/>
      </w:pPr>
      <w:rPr>
        <w:rFonts w:ascii="Arial" w:hAnsi="Arial" w:cs="B Nazanin" w:hint="default"/>
        <w:b w:val="0"/>
        <w:bCs w:val="0"/>
        <w:i w:val="0"/>
        <w:iCs w:val="0"/>
        <w:sz w:val="26"/>
        <w:szCs w:val="30"/>
        <w:lang w:bidi="ar-SA"/>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0F352187"/>
    <w:multiLevelType w:val="hybridMultilevel"/>
    <w:tmpl w:val="01DA76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15894"/>
    <w:multiLevelType w:val="multilevel"/>
    <w:tmpl w:val="1B4486AE"/>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6" w15:restartNumberingAfterBreak="0">
    <w:nsid w:val="12113F46"/>
    <w:multiLevelType w:val="hybridMultilevel"/>
    <w:tmpl w:val="4B5EBDD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16334476"/>
    <w:multiLevelType w:val="multilevel"/>
    <w:tmpl w:val="E3664A6E"/>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6932E14"/>
    <w:multiLevelType w:val="hybridMultilevel"/>
    <w:tmpl w:val="CFF8E890"/>
    <w:styleLink w:val="CurrentList12"/>
    <w:lvl w:ilvl="0" w:tplc="81E23DAE">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20E51EA5"/>
    <w:multiLevelType w:val="hybridMultilevel"/>
    <w:tmpl w:val="A6662490"/>
    <w:lvl w:ilvl="0" w:tplc="F1B2C590">
      <w:start w:val="1"/>
      <w:numFmt w:val="decimal"/>
      <w:pStyle w:val="a0"/>
      <w:lvlText w:val="(%1)"/>
      <w:lvlJc w:val="left"/>
      <w:pPr>
        <w:ind w:left="927" w:hanging="360"/>
      </w:pPr>
      <w:rPr>
        <w:b/>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532" w:hanging="360"/>
      </w:pPr>
    </w:lvl>
    <w:lvl w:ilvl="2" w:tplc="0409001B" w:tentative="1">
      <w:start w:val="1"/>
      <w:numFmt w:val="lowerRoman"/>
      <w:lvlText w:val="%3."/>
      <w:lvlJc w:val="right"/>
      <w:pPr>
        <w:ind w:left="2252" w:hanging="180"/>
      </w:pPr>
    </w:lvl>
    <w:lvl w:ilvl="3" w:tplc="0409000F" w:tentative="1">
      <w:start w:val="1"/>
      <w:numFmt w:val="decimal"/>
      <w:lvlText w:val="%4."/>
      <w:lvlJc w:val="left"/>
      <w:pPr>
        <w:ind w:left="2972" w:hanging="360"/>
      </w:pPr>
    </w:lvl>
    <w:lvl w:ilvl="4" w:tplc="04090019" w:tentative="1">
      <w:start w:val="1"/>
      <w:numFmt w:val="lowerLetter"/>
      <w:lvlText w:val="%5."/>
      <w:lvlJc w:val="left"/>
      <w:pPr>
        <w:ind w:left="3692" w:hanging="360"/>
      </w:pPr>
    </w:lvl>
    <w:lvl w:ilvl="5" w:tplc="0409001B" w:tentative="1">
      <w:start w:val="1"/>
      <w:numFmt w:val="lowerRoman"/>
      <w:lvlText w:val="%6."/>
      <w:lvlJc w:val="right"/>
      <w:pPr>
        <w:ind w:left="4412" w:hanging="180"/>
      </w:pPr>
    </w:lvl>
    <w:lvl w:ilvl="6" w:tplc="0409000F" w:tentative="1">
      <w:start w:val="1"/>
      <w:numFmt w:val="decimal"/>
      <w:lvlText w:val="%7."/>
      <w:lvlJc w:val="left"/>
      <w:pPr>
        <w:ind w:left="5132" w:hanging="360"/>
      </w:pPr>
    </w:lvl>
    <w:lvl w:ilvl="7" w:tplc="04090019" w:tentative="1">
      <w:start w:val="1"/>
      <w:numFmt w:val="lowerLetter"/>
      <w:lvlText w:val="%8."/>
      <w:lvlJc w:val="left"/>
      <w:pPr>
        <w:ind w:left="5852" w:hanging="360"/>
      </w:pPr>
    </w:lvl>
    <w:lvl w:ilvl="8" w:tplc="0409001B" w:tentative="1">
      <w:start w:val="1"/>
      <w:numFmt w:val="lowerRoman"/>
      <w:lvlText w:val="%9."/>
      <w:lvlJc w:val="right"/>
      <w:pPr>
        <w:ind w:left="6572" w:hanging="180"/>
      </w:pPr>
    </w:lvl>
  </w:abstractNum>
  <w:abstractNum w:abstractNumId="11" w15:restartNumberingAfterBreak="0">
    <w:nsid w:val="223E5976"/>
    <w:multiLevelType w:val="hybridMultilevel"/>
    <w:tmpl w:val="842A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7F0A7C"/>
    <w:multiLevelType w:val="hybridMultilevel"/>
    <w:tmpl w:val="8A649A3A"/>
    <w:lvl w:ilvl="0" w:tplc="0409000F">
      <w:start w:val="1"/>
      <w:numFmt w:val="decimal"/>
      <w:lvlText w:val="%1."/>
      <w:lvlJc w:val="left"/>
      <w:pPr>
        <w:ind w:left="855" w:hanging="360"/>
      </w:p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3" w15:restartNumberingAfterBreak="0">
    <w:nsid w:val="24CF625E"/>
    <w:multiLevelType w:val="multilevel"/>
    <w:tmpl w:val="A9080414"/>
    <w:lvl w:ilvl="0">
      <w:start w:val="1"/>
      <w:numFmt w:val="decimal"/>
      <w:pStyle w:val="a1"/>
      <w:suff w:val="nothing"/>
      <w:lvlText w:val="جدول (%1) "/>
      <w:lvlJc w:val="left"/>
      <w:pPr>
        <w:ind w:left="1800" w:hanging="144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5E214F9"/>
    <w:multiLevelType w:val="hybridMultilevel"/>
    <w:tmpl w:val="75F480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E6E92"/>
    <w:multiLevelType w:val="multilevel"/>
    <w:tmpl w:val="4BA8EBE2"/>
    <w:styleLink w:val="Style1"/>
    <w:lvl w:ilvl="0">
      <w:start w:val="1"/>
      <w:numFmt w:val="decimal"/>
      <w:lvlText w:val="%1"/>
      <w:lvlJc w:val="left"/>
      <w:pPr>
        <w:ind w:left="227" w:hanging="227"/>
      </w:pPr>
      <w:rPr>
        <w:rFonts w:ascii="Times New Roman" w:hAnsi="Times New Roman" w:cs="Times New Roman" w:hint="default"/>
      </w:rPr>
    </w:lvl>
    <w:lvl w:ilvl="1">
      <w:start w:val="1"/>
      <w:numFmt w:val="decimal"/>
      <w:lvlText w:val="%1.%2"/>
      <w:lvlJc w:val="left"/>
      <w:pPr>
        <w:ind w:left="227" w:hanging="227"/>
      </w:pPr>
      <w:rPr>
        <w:rFonts w:hint="default"/>
      </w:rPr>
    </w:lvl>
    <w:lvl w:ilvl="2">
      <w:start w:val="1"/>
      <w:numFmt w:val="decimal"/>
      <w:lvlText w:val="%1.%2.%3"/>
      <w:lvlJc w:val="left"/>
      <w:pPr>
        <w:ind w:left="227" w:hanging="227"/>
      </w:pPr>
      <w:rPr>
        <w:rFonts w:hint="default"/>
      </w:rPr>
    </w:lvl>
    <w:lvl w:ilvl="3">
      <w:start w:val="1"/>
      <w:numFmt w:val="decimal"/>
      <w:lvlText w:val="%1.%2.%3.%4"/>
      <w:lvlJc w:val="left"/>
      <w:pPr>
        <w:ind w:left="227" w:hanging="227"/>
      </w:pPr>
      <w:rPr>
        <w:rFonts w:hint="default"/>
      </w:rPr>
    </w:lvl>
    <w:lvl w:ilvl="4">
      <w:start w:val="1"/>
      <w:numFmt w:val="decimal"/>
      <w:lvlText w:val="%1.%2.%3.%4.%5"/>
      <w:lvlJc w:val="left"/>
      <w:pPr>
        <w:ind w:left="227" w:hanging="227"/>
      </w:pPr>
      <w:rPr>
        <w:rFonts w:hint="default"/>
      </w:rPr>
    </w:lvl>
    <w:lvl w:ilvl="5">
      <w:start w:val="1"/>
      <w:numFmt w:val="decimal"/>
      <w:lvlText w:val="%1.%2.%3.%4.%5.%6"/>
      <w:lvlJc w:val="left"/>
      <w:pPr>
        <w:ind w:left="227" w:hanging="227"/>
      </w:pPr>
      <w:rPr>
        <w:rFonts w:hint="default"/>
      </w:rPr>
    </w:lvl>
    <w:lvl w:ilvl="6">
      <w:start w:val="1"/>
      <w:numFmt w:val="decimal"/>
      <w:lvlText w:val="%1.%2.%3.%4.%5.%6.%7"/>
      <w:lvlJc w:val="left"/>
      <w:pPr>
        <w:ind w:left="227" w:hanging="227"/>
      </w:pPr>
      <w:rPr>
        <w:rFonts w:hint="default"/>
      </w:rPr>
    </w:lvl>
    <w:lvl w:ilvl="7">
      <w:start w:val="1"/>
      <w:numFmt w:val="decimal"/>
      <w:lvlText w:val="%1.%2.%3.%4.%5.%6.%7.%8"/>
      <w:lvlJc w:val="left"/>
      <w:pPr>
        <w:ind w:left="227" w:hanging="227"/>
      </w:pPr>
      <w:rPr>
        <w:rFonts w:hint="default"/>
      </w:rPr>
    </w:lvl>
    <w:lvl w:ilvl="8">
      <w:start w:val="1"/>
      <w:numFmt w:val="decimal"/>
      <w:lvlText w:val="%1.%2.%3.%4.%5.%6.%7.%8.%9"/>
      <w:lvlJc w:val="left"/>
      <w:pPr>
        <w:ind w:left="227" w:hanging="227"/>
      </w:pPr>
      <w:rPr>
        <w:rFonts w:hint="default"/>
      </w:rPr>
    </w:lvl>
  </w:abstractNum>
  <w:abstractNum w:abstractNumId="16" w15:restartNumberingAfterBreak="0">
    <w:nsid w:val="2B0B08D4"/>
    <w:multiLevelType w:val="multilevel"/>
    <w:tmpl w:val="103AE6E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2C561CD1"/>
    <w:multiLevelType w:val="hybridMultilevel"/>
    <w:tmpl w:val="85F68E04"/>
    <w:styleLink w:val="CurrentList1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15:restartNumberingAfterBreak="0">
    <w:nsid w:val="2E6C1957"/>
    <w:multiLevelType w:val="hybridMultilevel"/>
    <w:tmpl w:val="1AEE81E4"/>
    <w:lvl w:ilvl="0" w:tplc="7784A198">
      <w:start w:val="1"/>
      <w:numFmt w:val="decimal"/>
      <w:pStyle w:val="a2"/>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31B07A70"/>
    <w:multiLevelType w:val="multilevel"/>
    <w:tmpl w:val="64684824"/>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37DF2CB6"/>
    <w:multiLevelType w:val="hybridMultilevel"/>
    <w:tmpl w:val="8AEE5656"/>
    <w:lvl w:ilvl="0" w:tplc="B62C231C">
      <w:start w:val="1"/>
      <w:numFmt w:val="decimal"/>
      <w:lvlText w:val="%1."/>
      <w:lvlJc w:val="left"/>
      <w:pPr>
        <w:ind w:left="990" w:hanging="360"/>
      </w:pPr>
      <w:rPr>
        <w:b/>
        <w:bCs/>
        <w:sz w:val="26"/>
        <w:szCs w:val="26"/>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21" w15:restartNumberingAfterBreak="0">
    <w:nsid w:val="3A0D3991"/>
    <w:multiLevelType w:val="hybridMultilevel"/>
    <w:tmpl w:val="884A03A2"/>
    <w:lvl w:ilvl="0" w:tplc="0409000F">
      <w:start w:val="1"/>
      <w:numFmt w:val="decimal"/>
      <w:lvlText w:val="%1."/>
      <w:lvlJc w:val="left"/>
      <w:pPr>
        <w:ind w:left="855" w:hanging="360"/>
      </w:p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22" w15:restartNumberingAfterBreak="0">
    <w:nsid w:val="41231F66"/>
    <w:multiLevelType w:val="hybridMultilevel"/>
    <w:tmpl w:val="6F42AB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6E549A"/>
    <w:multiLevelType w:val="hybridMultilevel"/>
    <w:tmpl w:val="A79471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A27C30"/>
    <w:multiLevelType w:val="hybridMultilevel"/>
    <w:tmpl w:val="C0A278AE"/>
    <w:lvl w:ilvl="0" w:tplc="50C2AE9E">
      <w:start w:val="1"/>
      <w:numFmt w:val="decimal"/>
      <w:lvlText w:val="%1."/>
      <w:lvlJc w:val="left"/>
      <w:pPr>
        <w:ind w:left="1170" w:hanging="360"/>
      </w:pPr>
      <w:rPr>
        <w:b w:val="0"/>
        <w:bCs w:val="0"/>
        <w:sz w:val="26"/>
        <w:szCs w:val="26"/>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25" w15:restartNumberingAfterBreak="0">
    <w:nsid w:val="473633A1"/>
    <w:multiLevelType w:val="hybridMultilevel"/>
    <w:tmpl w:val="3F24C5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CE1206B"/>
    <w:multiLevelType w:val="multilevel"/>
    <w:tmpl w:val="DD80F442"/>
    <w:lvl w:ilvl="0">
      <w:start w:val="1"/>
      <w:numFmt w:val="decimal"/>
      <w:pStyle w:val="a3"/>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517B337C"/>
    <w:multiLevelType w:val="hybridMultilevel"/>
    <w:tmpl w:val="422E6616"/>
    <w:lvl w:ilvl="0" w:tplc="AFCCCDEC">
      <w:start w:val="1"/>
      <w:numFmt w:val="bullet"/>
      <w:pStyle w:val="ListBullet"/>
      <w:lvlText w:val="-"/>
      <w:lvlJc w:val="left"/>
      <w:pPr>
        <w:tabs>
          <w:tab w:val="num" w:pos="1287"/>
        </w:tabs>
        <w:ind w:left="1287" w:hanging="360"/>
      </w:pPr>
      <w:rPr>
        <w:rFonts w:ascii="Times New Roman" w:eastAsia="Times New Roman" w:hAnsi="Times New Roman" w:cs="Times New Roman" w:hint="default"/>
        <w:sz w:val="2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3331BF9"/>
    <w:multiLevelType w:val="hybridMultilevel"/>
    <w:tmpl w:val="BFBC0C84"/>
    <w:lvl w:ilvl="0" w:tplc="A6F48FCA">
      <w:start w:val="1"/>
      <w:numFmt w:val="decimal"/>
      <w:lvlText w:val="%1-"/>
      <w:lvlJc w:val="left"/>
      <w:pPr>
        <w:ind w:left="720" w:hanging="360"/>
      </w:pPr>
      <w:rPr>
        <w:rFonts w:hint="default"/>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D71A4E"/>
    <w:multiLevelType w:val="multilevel"/>
    <w:tmpl w:val="7AFA3C5C"/>
    <w:lvl w:ilvl="0">
      <w:start w:val="1"/>
      <w:numFmt w:val="decimal"/>
      <w:pStyle w:val="a4"/>
      <w:lvlText w:val="شکل (%1)"/>
      <w:lvlJc w:val="left"/>
      <w:pPr>
        <w:ind w:left="1494"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C9F0799"/>
    <w:multiLevelType w:val="hybridMultilevel"/>
    <w:tmpl w:val="E05E048E"/>
    <w:lvl w:ilvl="0" w:tplc="791A80A0">
      <w:start w:val="1"/>
      <w:numFmt w:val="decimal"/>
      <w:pStyle w:val="EquationCaption"/>
      <w:lvlText w:val="(1-%1)"/>
      <w:lvlJc w:val="left"/>
      <w:pPr>
        <w:ind w:left="720" w:hanging="360"/>
      </w:pPr>
      <w:rPr>
        <w:rFonts w:hint="default"/>
        <w:position w:val="-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DD62B9"/>
    <w:multiLevelType w:val="hybridMultilevel"/>
    <w:tmpl w:val="361AD7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0A15DE"/>
    <w:multiLevelType w:val="hybridMultilevel"/>
    <w:tmpl w:val="3FF4C1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0C5500"/>
    <w:multiLevelType w:val="hybridMultilevel"/>
    <w:tmpl w:val="724AF87C"/>
    <w:lvl w:ilvl="0" w:tplc="0409000F">
      <w:start w:val="1"/>
      <w:numFmt w:val="decimal"/>
      <w:lvlText w:val="%1."/>
      <w:lvlJc w:val="left"/>
      <w:pPr>
        <w:ind w:left="855" w:hanging="360"/>
      </w:p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38" w15:restartNumberingAfterBreak="0">
    <w:nsid w:val="704440B6"/>
    <w:multiLevelType w:val="hybridMultilevel"/>
    <w:tmpl w:val="88A22588"/>
    <w:lvl w:ilvl="0" w:tplc="4D68EA22">
      <w:start w:val="1"/>
      <w:numFmt w:val="decimal"/>
      <w:pStyle w:val="a5"/>
      <w:lvlText w:val="(%1)"/>
      <w:lvlJc w:val="left"/>
      <w:pPr>
        <w:ind w:left="36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39" w15:restartNumberingAfterBreak="0">
    <w:nsid w:val="74F82F00"/>
    <w:multiLevelType w:val="hybridMultilevel"/>
    <w:tmpl w:val="787CAB04"/>
    <w:lvl w:ilvl="0" w:tplc="0409000F">
      <w:start w:val="1"/>
      <w:numFmt w:val="decimal"/>
      <w:lvlText w:val="%1."/>
      <w:lvlJc w:val="left"/>
      <w:pPr>
        <w:ind w:left="855" w:hanging="360"/>
      </w:p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40"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791E47F3"/>
    <w:multiLevelType w:val="multilevel"/>
    <w:tmpl w:val="9BD48CB4"/>
    <w:lvl w:ilvl="0">
      <w:start w:val="1"/>
      <w:numFmt w:val="decimal"/>
      <w:pStyle w:val="a6"/>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79B2633C"/>
    <w:multiLevelType w:val="multilevel"/>
    <w:tmpl w:val="0409001D"/>
    <w:styleLink w:val="CurrentList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7B181FBE"/>
    <w:multiLevelType w:val="hybridMultilevel"/>
    <w:tmpl w:val="2392E5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40"/>
  </w:num>
  <w:num w:numId="2">
    <w:abstractNumId w:val="31"/>
  </w:num>
  <w:num w:numId="3">
    <w:abstractNumId w:val="41"/>
  </w:num>
  <w:num w:numId="4">
    <w:abstractNumId w:val="38"/>
  </w:num>
  <w:num w:numId="5">
    <w:abstractNumId w:val="26"/>
  </w:num>
  <w:num w:numId="6">
    <w:abstractNumId w:val="16"/>
  </w:num>
  <w:num w:numId="7">
    <w:abstractNumId w:val="19"/>
  </w:num>
  <w:num w:numId="8">
    <w:abstractNumId w:val="27"/>
  </w:num>
  <w:num w:numId="9">
    <w:abstractNumId w:val="5"/>
  </w:num>
  <w:num w:numId="10">
    <w:abstractNumId w:val="7"/>
  </w:num>
  <w:num w:numId="11">
    <w:abstractNumId w:val="15"/>
  </w:num>
  <w:num w:numId="12">
    <w:abstractNumId w:val="34"/>
  </w:num>
  <w:num w:numId="13">
    <w:abstractNumId w:val="8"/>
  </w:num>
  <w:num w:numId="14">
    <w:abstractNumId w:val="17"/>
  </w:num>
  <w:num w:numId="15">
    <w:abstractNumId w:val="2"/>
  </w:num>
  <w:num w:numId="16">
    <w:abstractNumId w:val="42"/>
  </w:num>
  <w:num w:numId="17">
    <w:abstractNumId w:val="3"/>
  </w:num>
  <w:num w:numId="18">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18"/>
  </w:num>
  <w:num w:numId="21">
    <w:abstractNumId w:val="10"/>
    <w:lvlOverride w:ilvl="0">
      <w:startOverride w:val="1"/>
    </w:lvlOverride>
  </w:num>
  <w:num w:numId="22">
    <w:abstractNumId w:val="13"/>
  </w:num>
  <w:num w:numId="23">
    <w:abstractNumId w:val="32"/>
  </w:num>
  <w:num w:numId="24">
    <w:abstractNumId w:val="9"/>
  </w:num>
  <w:num w:numId="25">
    <w:abstractNumId w:val="33"/>
  </w:num>
  <w:num w:numId="26">
    <w:abstractNumId w:val="29"/>
  </w:num>
  <w:num w:numId="27">
    <w:abstractNumId w:val="43"/>
  </w:num>
  <w:num w:numId="28">
    <w:abstractNumId w:val="4"/>
  </w:num>
  <w:num w:numId="29">
    <w:abstractNumId w:val="10"/>
  </w:num>
  <w:num w:numId="30">
    <w:abstractNumId w:val="6"/>
  </w:num>
  <w:num w:numId="31">
    <w:abstractNumId w:val="12"/>
  </w:num>
  <w:num w:numId="32">
    <w:abstractNumId w:val="1"/>
  </w:num>
  <w:num w:numId="33">
    <w:abstractNumId w:val="21"/>
  </w:num>
  <w:num w:numId="34">
    <w:abstractNumId w:val="39"/>
  </w:num>
  <w:num w:numId="35">
    <w:abstractNumId w:val="37"/>
  </w:num>
  <w:num w:numId="36">
    <w:abstractNumId w:val="20"/>
  </w:num>
  <w:num w:numId="37">
    <w:abstractNumId w:val="24"/>
  </w:num>
  <w:num w:numId="38">
    <w:abstractNumId w:val="11"/>
  </w:num>
  <w:num w:numId="39">
    <w:abstractNumId w:val="30"/>
  </w:num>
  <w:num w:numId="40">
    <w:abstractNumId w:val="36"/>
  </w:num>
  <w:num w:numId="41">
    <w:abstractNumId w:val="25"/>
  </w:num>
  <w:num w:numId="42">
    <w:abstractNumId w:val="35"/>
  </w:num>
  <w:num w:numId="43">
    <w:abstractNumId w:val="23"/>
  </w:num>
  <w:num w:numId="44">
    <w:abstractNumId w:val="22"/>
  </w:num>
  <w:num w:numId="45">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002A7"/>
    <w:rsid w:val="00022DAA"/>
    <w:rsid w:val="000246CB"/>
    <w:rsid w:val="00026E05"/>
    <w:rsid w:val="00033157"/>
    <w:rsid w:val="00033C3F"/>
    <w:rsid w:val="0004016C"/>
    <w:rsid w:val="000543F8"/>
    <w:rsid w:val="0006229C"/>
    <w:rsid w:val="00063401"/>
    <w:rsid w:val="00066F34"/>
    <w:rsid w:val="000738F8"/>
    <w:rsid w:val="0009109D"/>
    <w:rsid w:val="00092363"/>
    <w:rsid w:val="000927B1"/>
    <w:rsid w:val="00095669"/>
    <w:rsid w:val="0009618D"/>
    <w:rsid w:val="000D402A"/>
    <w:rsid w:val="000D64E0"/>
    <w:rsid w:val="000D69A3"/>
    <w:rsid w:val="000E4824"/>
    <w:rsid w:val="000E6DAA"/>
    <w:rsid w:val="000F3DA3"/>
    <w:rsid w:val="000F649A"/>
    <w:rsid w:val="00117AB5"/>
    <w:rsid w:val="0012764F"/>
    <w:rsid w:val="00134703"/>
    <w:rsid w:val="00143290"/>
    <w:rsid w:val="00143472"/>
    <w:rsid w:val="00145A7B"/>
    <w:rsid w:val="001506B4"/>
    <w:rsid w:val="00155980"/>
    <w:rsid w:val="00162166"/>
    <w:rsid w:val="00167686"/>
    <w:rsid w:val="001769F9"/>
    <w:rsid w:val="00193481"/>
    <w:rsid w:val="00196E94"/>
    <w:rsid w:val="001A53F5"/>
    <w:rsid w:val="001B0EA6"/>
    <w:rsid w:val="001B11AD"/>
    <w:rsid w:val="001C170A"/>
    <w:rsid w:val="001C1B42"/>
    <w:rsid w:val="001C20DB"/>
    <w:rsid w:val="001E308D"/>
    <w:rsid w:val="001E4447"/>
    <w:rsid w:val="001E6095"/>
    <w:rsid w:val="001E799A"/>
    <w:rsid w:val="001F6519"/>
    <w:rsid w:val="00200B44"/>
    <w:rsid w:val="002045D2"/>
    <w:rsid w:val="00217EF3"/>
    <w:rsid w:val="00224104"/>
    <w:rsid w:val="00225202"/>
    <w:rsid w:val="00227664"/>
    <w:rsid w:val="00230BA5"/>
    <w:rsid w:val="002349EA"/>
    <w:rsid w:val="002520F3"/>
    <w:rsid w:val="00272454"/>
    <w:rsid w:val="00285115"/>
    <w:rsid w:val="002B2677"/>
    <w:rsid w:val="002C6534"/>
    <w:rsid w:val="002C72EA"/>
    <w:rsid w:val="002D194E"/>
    <w:rsid w:val="003028C7"/>
    <w:rsid w:val="00330C6E"/>
    <w:rsid w:val="00337045"/>
    <w:rsid w:val="00364F7C"/>
    <w:rsid w:val="00367444"/>
    <w:rsid w:val="003715B0"/>
    <w:rsid w:val="00371B90"/>
    <w:rsid w:val="003846C2"/>
    <w:rsid w:val="00392579"/>
    <w:rsid w:val="0039757A"/>
    <w:rsid w:val="003A0A11"/>
    <w:rsid w:val="003D128B"/>
    <w:rsid w:val="003E07FC"/>
    <w:rsid w:val="003E35B4"/>
    <w:rsid w:val="003F4529"/>
    <w:rsid w:val="003F75B7"/>
    <w:rsid w:val="004032C8"/>
    <w:rsid w:val="0040614A"/>
    <w:rsid w:val="00415A29"/>
    <w:rsid w:val="00416937"/>
    <w:rsid w:val="0043328D"/>
    <w:rsid w:val="004347FF"/>
    <w:rsid w:val="004403D6"/>
    <w:rsid w:val="004421C0"/>
    <w:rsid w:val="00445AB9"/>
    <w:rsid w:val="00455AEA"/>
    <w:rsid w:val="00467A72"/>
    <w:rsid w:val="0047196B"/>
    <w:rsid w:val="00472B18"/>
    <w:rsid w:val="00476BE6"/>
    <w:rsid w:val="00484BFC"/>
    <w:rsid w:val="004A1F61"/>
    <w:rsid w:val="004A6647"/>
    <w:rsid w:val="004C3ED8"/>
    <w:rsid w:val="004D2E05"/>
    <w:rsid w:val="005019A9"/>
    <w:rsid w:val="00510C6A"/>
    <w:rsid w:val="00514F6F"/>
    <w:rsid w:val="00520540"/>
    <w:rsid w:val="0052134D"/>
    <w:rsid w:val="005227C3"/>
    <w:rsid w:val="005261A3"/>
    <w:rsid w:val="005264A5"/>
    <w:rsid w:val="00531A0C"/>
    <w:rsid w:val="0053302D"/>
    <w:rsid w:val="00533226"/>
    <w:rsid w:val="00533E50"/>
    <w:rsid w:val="005356AB"/>
    <w:rsid w:val="00536F59"/>
    <w:rsid w:val="00544E87"/>
    <w:rsid w:val="00553F6D"/>
    <w:rsid w:val="00555B1D"/>
    <w:rsid w:val="00556F62"/>
    <w:rsid w:val="00590B8A"/>
    <w:rsid w:val="005A0C76"/>
    <w:rsid w:val="005B0437"/>
    <w:rsid w:val="005B215F"/>
    <w:rsid w:val="005B412B"/>
    <w:rsid w:val="005B7334"/>
    <w:rsid w:val="005C02EB"/>
    <w:rsid w:val="005C2040"/>
    <w:rsid w:val="005C45F2"/>
    <w:rsid w:val="005E18C4"/>
    <w:rsid w:val="005E4AF4"/>
    <w:rsid w:val="005E4E1D"/>
    <w:rsid w:val="006004CC"/>
    <w:rsid w:val="006074AB"/>
    <w:rsid w:val="00621EA9"/>
    <w:rsid w:val="00626D01"/>
    <w:rsid w:val="006301FD"/>
    <w:rsid w:val="00637C9C"/>
    <w:rsid w:val="00641F85"/>
    <w:rsid w:val="006441B7"/>
    <w:rsid w:val="00644291"/>
    <w:rsid w:val="006458BA"/>
    <w:rsid w:val="00654809"/>
    <w:rsid w:val="00661A07"/>
    <w:rsid w:val="00670344"/>
    <w:rsid w:val="00672775"/>
    <w:rsid w:val="006849B3"/>
    <w:rsid w:val="00684F8E"/>
    <w:rsid w:val="00690C9B"/>
    <w:rsid w:val="006B061A"/>
    <w:rsid w:val="006B5B36"/>
    <w:rsid w:val="006C1916"/>
    <w:rsid w:val="006D1878"/>
    <w:rsid w:val="006E6006"/>
    <w:rsid w:val="006F2E3F"/>
    <w:rsid w:val="00702E8E"/>
    <w:rsid w:val="00712FB9"/>
    <w:rsid w:val="007135C0"/>
    <w:rsid w:val="00713868"/>
    <w:rsid w:val="007146B2"/>
    <w:rsid w:val="0072381B"/>
    <w:rsid w:val="007419C2"/>
    <w:rsid w:val="00752BC8"/>
    <w:rsid w:val="007554C9"/>
    <w:rsid w:val="007561B1"/>
    <w:rsid w:val="00756F5D"/>
    <w:rsid w:val="007602BE"/>
    <w:rsid w:val="00777490"/>
    <w:rsid w:val="00783110"/>
    <w:rsid w:val="00785149"/>
    <w:rsid w:val="00791151"/>
    <w:rsid w:val="00794322"/>
    <w:rsid w:val="007D3687"/>
    <w:rsid w:val="007D7581"/>
    <w:rsid w:val="007F030B"/>
    <w:rsid w:val="007F2307"/>
    <w:rsid w:val="008055BD"/>
    <w:rsid w:val="00811730"/>
    <w:rsid w:val="00825E37"/>
    <w:rsid w:val="008271E6"/>
    <w:rsid w:val="00832E76"/>
    <w:rsid w:val="0083710C"/>
    <w:rsid w:val="00843F8A"/>
    <w:rsid w:val="0084620E"/>
    <w:rsid w:val="00857345"/>
    <w:rsid w:val="00874610"/>
    <w:rsid w:val="0087484F"/>
    <w:rsid w:val="00874C7E"/>
    <w:rsid w:val="00877C6F"/>
    <w:rsid w:val="008A3FD5"/>
    <w:rsid w:val="008A686F"/>
    <w:rsid w:val="008A7EBB"/>
    <w:rsid w:val="008B6CC0"/>
    <w:rsid w:val="008B77BF"/>
    <w:rsid w:val="008C1ED5"/>
    <w:rsid w:val="008C510C"/>
    <w:rsid w:val="008D11B3"/>
    <w:rsid w:val="008D47DC"/>
    <w:rsid w:val="008D58BB"/>
    <w:rsid w:val="008E60DD"/>
    <w:rsid w:val="008E7D64"/>
    <w:rsid w:val="00902B50"/>
    <w:rsid w:val="00904844"/>
    <w:rsid w:val="00926570"/>
    <w:rsid w:val="00933CC4"/>
    <w:rsid w:val="0094164A"/>
    <w:rsid w:val="0096483B"/>
    <w:rsid w:val="00966F66"/>
    <w:rsid w:val="00970AD2"/>
    <w:rsid w:val="00972B02"/>
    <w:rsid w:val="009854E1"/>
    <w:rsid w:val="009A1CED"/>
    <w:rsid w:val="009B65C4"/>
    <w:rsid w:val="009C06B2"/>
    <w:rsid w:val="009C2ABF"/>
    <w:rsid w:val="009C3FC8"/>
    <w:rsid w:val="009D0008"/>
    <w:rsid w:val="009D1734"/>
    <w:rsid w:val="009D3207"/>
    <w:rsid w:val="009D3E62"/>
    <w:rsid w:val="009D544B"/>
    <w:rsid w:val="009F3DAF"/>
    <w:rsid w:val="00A0402C"/>
    <w:rsid w:val="00A110EC"/>
    <w:rsid w:val="00A166D1"/>
    <w:rsid w:val="00A2038D"/>
    <w:rsid w:val="00A224ED"/>
    <w:rsid w:val="00A22E0B"/>
    <w:rsid w:val="00A3584D"/>
    <w:rsid w:val="00A630EC"/>
    <w:rsid w:val="00A7106F"/>
    <w:rsid w:val="00A8478E"/>
    <w:rsid w:val="00A96F3D"/>
    <w:rsid w:val="00AF0FF3"/>
    <w:rsid w:val="00AF2779"/>
    <w:rsid w:val="00B06CA3"/>
    <w:rsid w:val="00B124C2"/>
    <w:rsid w:val="00B464F0"/>
    <w:rsid w:val="00B475F2"/>
    <w:rsid w:val="00B47F47"/>
    <w:rsid w:val="00B5595B"/>
    <w:rsid w:val="00B60EC3"/>
    <w:rsid w:val="00B67B87"/>
    <w:rsid w:val="00B718F1"/>
    <w:rsid w:val="00B81B1A"/>
    <w:rsid w:val="00B927DE"/>
    <w:rsid w:val="00BA62A3"/>
    <w:rsid w:val="00BB7E06"/>
    <w:rsid w:val="00BD0C7F"/>
    <w:rsid w:val="00BE3EB8"/>
    <w:rsid w:val="00BF32BB"/>
    <w:rsid w:val="00BF4032"/>
    <w:rsid w:val="00C01BA3"/>
    <w:rsid w:val="00C0239E"/>
    <w:rsid w:val="00C26C83"/>
    <w:rsid w:val="00C31212"/>
    <w:rsid w:val="00C34E07"/>
    <w:rsid w:val="00C41999"/>
    <w:rsid w:val="00C4600B"/>
    <w:rsid w:val="00C53A38"/>
    <w:rsid w:val="00C53F4E"/>
    <w:rsid w:val="00C551BD"/>
    <w:rsid w:val="00C805D8"/>
    <w:rsid w:val="00C932C0"/>
    <w:rsid w:val="00CA523A"/>
    <w:rsid w:val="00CC5CD4"/>
    <w:rsid w:val="00CD1FF0"/>
    <w:rsid w:val="00CD65A8"/>
    <w:rsid w:val="00CD6740"/>
    <w:rsid w:val="00CE4E30"/>
    <w:rsid w:val="00CE57E7"/>
    <w:rsid w:val="00CF6E91"/>
    <w:rsid w:val="00D01D34"/>
    <w:rsid w:val="00D064C2"/>
    <w:rsid w:val="00D068D0"/>
    <w:rsid w:val="00D07F82"/>
    <w:rsid w:val="00D1440E"/>
    <w:rsid w:val="00D2481D"/>
    <w:rsid w:val="00D24CD2"/>
    <w:rsid w:val="00D35F82"/>
    <w:rsid w:val="00D45DDC"/>
    <w:rsid w:val="00D6627C"/>
    <w:rsid w:val="00D71576"/>
    <w:rsid w:val="00D85FDF"/>
    <w:rsid w:val="00D87F56"/>
    <w:rsid w:val="00D90C4D"/>
    <w:rsid w:val="00DB7F99"/>
    <w:rsid w:val="00DC6C8A"/>
    <w:rsid w:val="00DF0F96"/>
    <w:rsid w:val="00DF5650"/>
    <w:rsid w:val="00E073A7"/>
    <w:rsid w:val="00E107BE"/>
    <w:rsid w:val="00E30668"/>
    <w:rsid w:val="00E446E1"/>
    <w:rsid w:val="00E45AE9"/>
    <w:rsid w:val="00E611F1"/>
    <w:rsid w:val="00E61E10"/>
    <w:rsid w:val="00E61F37"/>
    <w:rsid w:val="00E66428"/>
    <w:rsid w:val="00E75309"/>
    <w:rsid w:val="00E86AAB"/>
    <w:rsid w:val="00E94FD5"/>
    <w:rsid w:val="00EA1EED"/>
    <w:rsid w:val="00EA20AF"/>
    <w:rsid w:val="00EA2BE7"/>
    <w:rsid w:val="00EA4AF9"/>
    <w:rsid w:val="00EA61DA"/>
    <w:rsid w:val="00EB37F9"/>
    <w:rsid w:val="00EC4A4D"/>
    <w:rsid w:val="00ED3C38"/>
    <w:rsid w:val="00ED59BA"/>
    <w:rsid w:val="00EF1C8A"/>
    <w:rsid w:val="00EF382A"/>
    <w:rsid w:val="00F00334"/>
    <w:rsid w:val="00F15745"/>
    <w:rsid w:val="00F23264"/>
    <w:rsid w:val="00F25D7E"/>
    <w:rsid w:val="00F327C5"/>
    <w:rsid w:val="00F34A50"/>
    <w:rsid w:val="00F35501"/>
    <w:rsid w:val="00F3611F"/>
    <w:rsid w:val="00F367E8"/>
    <w:rsid w:val="00F4532D"/>
    <w:rsid w:val="00F501AF"/>
    <w:rsid w:val="00F54F17"/>
    <w:rsid w:val="00F67EFB"/>
    <w:rsid w:val="00F722AD"/>
    <w:rsid w:val="00F77F26"/>
    <w:rsid w:val="00F81C51"/>
    <w:rsid w:val="00F94126"/>
    <w:rsid w:val="00FA2018"/>
    <w:rsid w:val="00FB6B61"/>
    <w:rsid w:val="00FD087A"/>
    <w:rsid w:val="00FD1460"/>
    <w:rsid w:val="00FD1668"/>
    <w:rsid w:val="00FE042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581"/>
    <w:pPr>
      <w:bidi/>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
    <w:autoRedefine/>
    <w:qFormat/>
    <w:rsid w:val="009D3207"/>
    <w:pPr>
      <w:keepNext/>
      <w:keepLines/>
      <w:numPr>
        <w:numId w:val="7"/>
      </w:numPr>
      <w:spacing w:before="2040" w:after="2040" w:line="360" w:lineRule="auto"/>
      <w:ind w:left="95"/>
      <w:jc w:val="center"/>
      <w:outlineLvl w:val="0"/>
    </w:pPr>
    <w:rPr>
      <w:rFonts w:ascii="Times New Roman Bold" w:hAnsi="Times New Roman Bold" w:cs="B Titr"/>
      <w:b/>
      <w:bCs/>
      <w:noProof/>
      <w:color w:val="C00000"/>
      <w:sz w:val="40"/>
      <w:szCs w:val="40"/>
    </w:rPr>
  </w:style>
  <w:style w:type="paragraph" w:styleId="Heading2">
    <w:name w:val="heading 2"/>
    <w:aliases w:val="تیتر_اول"/>
    <w:basedOn w:val="Normal"/>
    <w:next w:val="Normal"/>
    <w:link w:val="Heading2Char"/>
    <w:autoRedefine/>
    <w:unhideWhenUsed/>
    <w:qFormat/>
    <w:rsid w:val="005C45F2"/>
    <w:pPr>
      <w:keepNext/>
      <w:keepLines/>
      <w:numPr>
        <w:ilvl w:val="1"/>
        <w:numId w:val="7"/>
      </w:numPr>
      <w:spacing w:after="0" w:line="240" w:lineRule="auto"/>
      <w:outlineLvl w:val="1"/>
    </w:pPr>
    <w:rPr>
      <w:rFonts w:eastAsiaTheme="majorEastAsia"/>
      <w:b/>
      <w:bCs/>
      <w:color w:val="C00000"/>
      <w:sz w:val="32"/>
      <w:szCs w:val="32"/>
    </w:rPr>
  </w:style>
  <w:style w:type="paragraph" w:styleId="Heading3">
    <w:name w:val="heading 3"/>
    <w:aliases w:val="تیتر_دوم"/>
    <w:basedOn w:val="Normal"/>
    <w:next w:val="Normal"/>
    <w:link w:val="Heading3Char"/>
    <w:autoRedefine/>
    <w:unhideWhenUsed/>
    <w:qFormat/>
    <w:rsid w:val="00D07F82"/>
    <w:pPr>
      <w:keepNext/>
      <w:keepLines/>
      <w:numPr>
        <w:ilvl w:val="2"/>
        <w:numId w:val="7"/>
      </w:numPr>
      <w:spacing w:after="0" w:line="240" w:lineRule="auto"/>
      <w:outlineLvl w:val="2"/>
    </w:pPr>
    <w:rPr>
      <w:rFonts w:ascii="Times New Roman Bold" w:eastAsiaTheme="majorEastAsia" w:hAnsi="Times New Roman Bold"/>
      <w:b/>
      <w:bCs/>
      <w:color w:val="C00000"/>
      <w:sz w:val="28"/>
      <w:szCs w:val="28"/>
      <w:lang w:bidi="fa-IR"/>
    </w:rPr>
  </w:style>
  <w:style w:type="paragraph" w:styleId="Heading4">
    <w:name w:val="heading 4"/>
    <w:aliases w:val="تیتر_سوم"/>
    <w:basedOn w:val="Normal"/>
    <w:next w:val="Normal"/>
    <w:link w:val="Heading4Char"/>
    <w:autoRedefine/>
    <w:unhideWhenUsed/>
    <w:qFormat/>
    <w:rsid w:val="00330C6E"/>
    <w:pPr>
      <w:keepNext/>
      <w:keepLines/>
      <w:numPr>
        <w:ilvl w:val="3"/>
        <w:numId w:val="7"/>
      </w:numPr>
      <w:spacing w:before="200" w:after="0"/>
      <w:outlineLvl w:val="3"/>
    </w:pPr>
    <w:rPr>
      <w:rFonts w:ascii="Times New Roman Bold" w:eastAsiaTheme="majorEastAsia" w:hAnsi="Times New Roman Bold"/>
      <w:b/>
      <w:bCs/>
      <w:color w:val="C00000"/>
      <w:sz w:val="24"/>
      <w:szCs w:val="24"/>
    </w:rPr>
  </w:style>
  <w:style w:type="paragraph" w:styleId="Heading5">
    <w:name w:val="heading 5"/>
    <w:basedOn w:val="Normal"/>
    <w:next w:val="Normal"/>
    <w:link w:val="Heading5Char"/>
    <w:unhideWhenUsed/>
    <w:rsid w:val="005C45F2"/>
    <w:pPr>
      <w:keepNext/>
      <w:keepLines/>
      <w:spacing w:before="200" w:after="0" w:line="27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nhideWhenUsed/>
    <w:rsid w:val="005C45F2"/>
    <w:pPr>
      <w:keepNext/>
      <w:keepLines/>
      <w:spacing w:before="200" w:after="0" w:line="274" w:lineRule="auto"/>
      <w:outlineLvl w:val="5"/>
    </w:pPr>
    <w:rPr>
      <w:rFonts w:asciiTheme="majorHAnsi" w:eastAsiaTheme="majorEastAsia" w:hAnsiTheme="majorHAnsi" w:cstheme="majorBidi"/>
      <w:iCs/>
      <w:color w:val="5B9BD5" w:themeColor="accent1"/>
    </w:rPr>
  </w:style>
  <w:style w:type="paragraph" w:styleId="Heading7">
    <w:name w:val="heading 7"/>
    <w:basedOn w:val="Normal"/>
    <w:next w:val="Normal"/>
    <w:link w:val="Heading7Char"/>
    <w:unhideWhenUsed/>
    <w:rsid w:val="005C45F2"/>
    <w:pPr>
      <w:keepNext/>
      <w:keepLines/>
      <w:spacing w:before="200" w:after="0" w:line="274" w:lineRule="auto"/>
      <w:outlineLvl w:val="6"/>
    </w:pPr>
    <w:rPr>
      <w:rFonts w:asciiTheme="majorHAnsi" w:eastAsiaTheme="majorEastAsia" w:hAnsiTheme="majorHAnsi" w:cstheme="majorBidi"/>
      <w:i/>
      <w:iCs/>
      <w:color w:val="000000"/>
    </w:rPr>
  </w:style>
  <w:style w:type="paragraph" w:styleId="Heading8">
    <w:name w:val="heading 8"/>
    <w:basedOn w:val="Normal"/>
    <w:next w:val="Normal"/>
    <w:link w:val="Heading8Char"/>
    <w:unhideWhenUsed/>
    <w:rsid w:val="005C45F2"/>
    <w:pPr>
      <w:keepNext/>
      <w:keepLines/>
      <w:spacing w:before="200" w:after="0" w:line="27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nhideWhenUsed/>
    <w:rsid w:val="005C45F2"/>
    <w:pPr>
      <w:keepNext/>
      <w:keepLines/>
      <w:spacing w:before="200" w:after="0" w:line="27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7"/>
    <w:locked/>
    <w:rsid w:val="00756F5D"/>
    <w:rPr>
      <w:rFonts w:ascii="Times New Roman Bold" w:hAnsi="Times New Roman Bold" w:cs="B Nazanin"/>
      <w:b/>
      <w:bCs/>
      <w:color w:val="0070C0"/>
      <w:sz w:val="34"/>
      <w:szCs w:val="32"/>
    </w:rPr>
  </w:style>
  <w:style w:type="paragraph" w:customStyle="1" w:styleId="a7">
    <w:name w:val="عنوان فایل"/>
    <w:basedOn w:val="Normal"/>
    <w:link w:val="Char"/>
    <w:autoRedefine/>
    <w:qFormat/>
    <w:rsid w:val="00756F5D"/>
    <w:pPr>
      <w:spacing w:after="100" w:afterAutospacing="1" w:line="276" w:lineRule="auto"/>
      <w:jc w:val="center"/>
    </w:pPr>
    <w:rPr>
      <w:rFonts w:ascii="Times New Roman Bold" w:hAnsi="Times New Roman Bold"/>
      <w:b/>
      <w:bCs/>
      <w:color w:val="0070C0"/>
      <w:sz w:val="34"/>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rsid w:val="00B927DE"/>
    <w:rPr>
      <w:lang w:bidi="ar-SA"/>
    </w:rPr>
  </w:style>
  <w:style w:type="paragraph" w:customStyle="1" w:styleId="a8">
    <w:name w:val="پاراگراف"/>
    <w:basedOn w:val="Normal"/>
    <w:link w:val="Char0"/>
    <w:autoRedefine/>
    <w:qFormat/>
    <w:rsid w:val="005E18C4"/>
    <w:pPr>
      <w:widowControl w:val="0"/>
      <w:spacing w:before="20" w:after="240" w:line="276" w:lineRule="auto"/>
      <w:jc w:val="both"/>
    </w:pPr>
    <w:rPr>
      <w:color w:val="000000" w:themeColor="text1"/>
      <w:sz w:val="24"/>
      <w:szCs w:val="26"/>
      <w:lang w:bidi="fa-IR"/>
    </w:rPr>
  </w:style>
  <w:style w:type="character" w:customStyle="1" w:styleId="Char0">
    <w:name w:val="پاراگراف Char"/>
    <w:basedOn w:val="DefaultParagraphFont"/>
    <w:link w:val="a8"/>
    <w:rsid w:val="005E18C4"/>
    <w:rPr>
      <w:rFonts w:ascii="Times New Roman" w:hAnsi="Times New Roman" w:cs="B Nazanin"/>
      <w:color w:val="000000" w:themeColor="text1"/>
      <w:sz w:val="24"/>
      <w:szCs w:val="26"/>
    </w:rPr>
  </w:style>
  <w:style w:type="paragraph" w:customStyle="1" w:styleId="a9">
    <w:name w:val="بخش‌های کد"/>
    <w:link w:val="Char1"/>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9"/>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1"/>
      </w:numPr>
      <w:spacing w:before="100" w:beforeAutospacing="1" w:after="0" w:line="276" w:lineRule="auto"/>
    </w:pPr>
    <w:rPr>
      <w:rFonts w:ascii="Times New Roman Bold" w:hAnsi="Times New Roman Bold"/>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5"/>
      </w:numPr>
      <w:spacing w:before="100" w:beforeAutospacing="1" w:after="0" w:line="276" w:lineRule="auto"/>
    </w:pPr>
    <w:rPr>
      <w:rFonts w:ascii="Times New Roman Bold" w:hAnsi="Times New Roman Bold"/>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uiPriority w:val="99"/>
    <w:rsid w:val="00FD087A"/>
    <w:rPr>
      <w:vertAlign w:val="superscript"/>
    </w:rPr>
  </w:style>
  <w:style w:type="paragraph" w:customStyle="1" w:styleId="a4">
    <w:name w:val="شکل"/>
    <w:basedOn w:val="a8"/>
    <w:link w:val="Char2"/>
    <w:autoRedefine/>
    <w:qFormat/>
    <w:rsid w:val="004D2E05"/>
    <w:pPr>
      <w:numPr>
        <w:numId w:val="2"/>
      </w:numPr>
      <w:tabs>
        <w:tab w:val="right" w:pos="804"/>
      </w:tabs>
      <w:jc w:val="center"/>
    </w:pPr>
    <w:rPr>
      <w:szCs w:val="24"/>
    </w:rPr>
  </w:style>
  <w:style w:type="character" w:customStyle="1" w:styleId="Char2">
    <w:name w:val="شکل Char"/>
    <w:basedOn w:val="Char0"/>
    <w:link w:val="a4"/>
    <w:rsid w:val="004D2E05"/>
    <w:rPr>
      <w:rFonts w:ascii="Times New Roman" w:hAnsi="Times New Roman" w:cs="B Nazanin"/>
      <w:color w:val="000000" w:themeColor="text1"/>
      <w:sz w:val="24"/>
      <w:szCs w:val="24"/>
    </w:rPr>
  </w:style>
  <w:style w:type="paragraph" w:customStyle="1" w:styleId="a6">
    <w:name w:val="جدول"/>
    <w:basedOn w:val="a8"/>
    <w:link w:val="Char3"/>
    <w:autoRedefine/>
    <w:qFormat/>
    <w:rsid w:val="00D068D0"/>
    <w:pPr>
      <w:numPr>
        <w:numId w:val="3"/>
      </w:numPr>
      <w:spacing w:before="100" w:beforeAutospacing="1" w:after="0"/>
      <w:jc w:val="center"/>
    </w:pPr>
    <w:rPr>
      <w:szCs w:val="24"/>
    </w:rPr>
  </w:style>
  <w:style w:type="paragraph" w:customStyle="1" w:styleId="aa">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6"/>
    <w:rsid w:val="00D068D0"/>
    <w:rPr>
      <w:rFonts w:ascii="Times New Roman" w:hAnsi="Times New Roman" w:cs="B Nazanin"/>
      <w:color w:val="000000" w:themeColor="text1"/>
      <w:sz w:val="24"/>
      <w:szCs w:val="24"/>
    </w:rPr>
  </w:style>
  <w:style w:type="paragraph" w:customStyle="1" w:styleId="a5">
    <w:name w:val="فرمول"/>
    <w:basedOn w:val="Normal"/>
    <w:next w:val="Normal"/>
    <w:autoRedefine/>
    <w:qFormat/>
    <w:rsid w:val="00092363"/>
    <w:pPr>
      <w:widowControl w:val="0"/>
      <w:numPr>
        <w:numId w:val="4"/>
      </w:numPr>
      <w:kinsoku w:val="0"/>
      <w:overflowPunct w:val="0"/>
      <w:autoSpaceDE w:val="0"/>
      <w:autoSpaceDN w:val="0"/>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a"/>
    <w:rsid w:val="004A1F61"/>
    <w:rPr>
      <w:rFonts w:ascii="Times New Roman" w:eastAsia="Times New Roman" w:hAnsi="Times New Roman" w:cs="B Nazanin"/>
      <w:color w:val="000000" w:themeColor="text1"/>
      <w:sz w:val="20"/>
      <w:szCs w:val="20"/>
      <w:lang w:bidi="ar-SA"/>
    </w:rPr>
  </w:style>
  <w:style w:type="paragraph" w:customStyle="1" w:styleId="ab">
    <w:name w:val="مرجع"/>
    <w:basedOn w:val="a8"/>
    <w:link w:val="Char5"/>
    <w:rsid w:val="000F649A"/>
  </w:style>
  <w:style w:type="paragraph" w:customStyle="1" w:styleId="a3">
    <w:name w:val="مراجع"/>
    <w:basedOn w:val="ab"/>
    <w:link w:val="Char6"/>
    <w:autoRedefine/>
    <w:qFormat/>
    <w:rsid w:val="00063401"/>
    <w:pPr>
      <w:numPr>
        <w:numId w:val="8"/>
      </w:numPr>
      <w:bidi w:val="0"/>
    </w:pPr>
  </w:style>
  <w:style w:type="character" w:customStyle="1" w:styleId="Char5">
    <w:name w:val="مرجع Char"/>
    <w:basedOn w:val="Char0"/>
    <w:link w:val="ab"/>
    <w:rsid w:val="000F649A"/>
    <w:rPr>
      <w:rFonts w:ascii="Times New Roman" w:hAnsi="Times New Roman" w:cs="B Nazanin"/>
      <w:color w:val="000000" w:themeColor="text1"/>
      <w:sz w:val="24"/>
      <w:szCs w:val="26"/>
    </w:rPr>
  </w:style>
  <w:style w:type="character" w:customStyle="1" w:styleId="Char6">
    <w:name w:val="مراجع Char"/>
    <w:basedOn w:val="Char5"/>
    <w:link w:val="a3"/>
    <w:rsid w:val="00063401"/>
    <w:rPr>
      <w:rFonts w:ascii="Times New Roman" w:hAnsi="Times New Roman" w:cs="B Nazanin"/>
      <w:color w:val="000000" w:themeColor="text1"/>
      <w:sz w:val="24"/>
      <w:szCs w:val="26"/>
    </w:rPr>
  </w:style>
  <w:style w:type="paragraph" w:styleId="NoSpacing">
    <w:name w:val="No Spacing"/>
    <w:aliases w:val="table"/>
    <w:link w:val="NoSpacingChar"/>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33226"/>
    <w:rPr>
      <w:rFonts w:ascii="Tahoma" w:hAnsi="Tahoma" w:cs="Tahoma"/>
      <w:sz w:val="16"/>
      <w:szCs w:val="16"/>
      <w:lang w:bidi="ar-SA"/>
    </w:rPr>
  </w:style>
  <w:style w:type="paragraph" w:customStyle="1" w:styleId="Heading30">
    <w:name w:val="Heading (3)"/>
    <w:autoRedefine/>
    <w:rsid w:val="00C26C83"/>
    <w:pPr>
      <w:numPr>
        <w:ilvl w:val="2"/>
        <w:numId w:val="5"/>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rsid w:val="009D3207"/>
    <w:rPr>
      <w:rFonts w:ascii="Times New Roman Bold" w:hAnsi="Times New Roman Bold" w:cs="B Titr"/>
      <w:b/>
      <w:bCs/>
      <w:noProof/>
      <w:color w:val="C00000"/>
      <w:sz w:val="40"/>
      <w:szCs w:val="40"/>
      <w:lang w:bidi="ar-SA"/>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rsid w:val="005C45F2"/>
    <w:rPr>
      <w:rFonts w:ascii="Times New Roman" w:eastAsiaTheme="majorEastAsia" w:hAnsi="Times New Roman" w:cs="B Nazanin"/>
      <w:b/>
      <w:bCs/>
      <w:color w:val="C00000"/>
      <w:sz w:val="32"/>
      <w:szCs w:val="32"/>
      <w:lang w:bidi="ar-SA"/>
    </w:rPr>
  </w:style>
  <w:style w:type="paragraph" w:customStyle="1" w:styleId="2">
    <w:name w:val="عنوان_2"/>
    <w:basedOn w:val="Normal"/>
    <w:rsid w:val="006D1878"/>
    <w:pPr>
      <w:numPr>
        <w:ilvl w:val="1"/>
        <w:numId w:val="6"/>
      </w:numPr>
    </w:pPr>
  </w:style>
  <w:style w:type="paragraph" w:customStyle="1" w:styleId="3">
    <w:name w:val="عنوان_3"/>
    <w:basedOn w:val="Normal"/>
    <w:rsid w:val="006D1878"/>
    <w:pPr>
      <w:numPr>
        <w:ilvl w:val="2"/>
        <w:numId w:val="6"/>
      </w:numPr>
    </w:pPr>
  </w:style>
  <w:style w:type="character" w:customStyle="1" w:styleId="Heading3Char">
    <w:name w:val="Heading 3 Char"/>
    <w:aliases w:val="تیتر_دوم Char"/>
    <w:basedOn w:val="DefaultParagraphFont"/>
    <w:link w:val="Heading3"/>
    <w:rsid w:val="00D07F82"/>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c">
    <w:name w:val="پاورقي"/>
    <w:autoRedefine/>
    <w:qFormat/>
    <w:rsid w:val="00D1440E"/>
    <w:pPr>
      <w:spacing w:after="0" w:line="240" w:lineRule="auto"/>
    </w:pPr>
    <w:rPr>
      <w:rFonts w:ascii="Times New Roman" w:hAnsi="Times New Roman" w:cs="B Nazanin"/>
      <w:color w:val="000000" w:themeColor="text1"/>
      <w:sz w:val="24"/>
      <w:szCs w:val="24"/>
      <w:lang w:val="de-DE"/>
    </w:rPr>
  </w:style>
  <w:style w:type="paragraph" w:customStyle="1" w:styleId="ad">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d"/>
    <w:rsid w:val="00FE0428"/>
    <w:rPr>
      <w:rFonts w:ascii="Times New Roman" w:hAnsi="Times New Roman" w:cs="B Nazanin"/>
      <w:sz w:val="24"/>
      <w:szCs w:val="28"/>
      <w:lang w:bidi="ar-SA"/>
    </w:rPr>
  </w:style>
  <w:style w:type="paragraph" w:customStyle="1" w:styleId="-3">
    <w:name w:val="ع-سطح 3"/>
    <w:basedOn w:val="ad"/>
    <w:next w:val="ad"/>
    <w:qFormat/>
    <w:rsid w:val="00644291"/>
    <w:pPr>
      <w:keepNext/>
      <w:numPr>
        <w:ilvl w:val="2"/>
        <w:numId w:val="9"/>
      </w:numPr>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d"/>
    <w:next w:val="ad"/>
    <w:qFormat/>
    <w:rsid w:val="00644291"/>
    <w:pPr>
      <w:numPr>
        <w:ilvl w:val="3"/>
        <w:numId w:val="9"/>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d"/>
    <w:qFormat/>
    <w:rsid w:val="0053302D"/>
    <w:pPr>
      <w:widowControl w:val="0"/>
      <w:numPr>
        <w:numId w:val="10"/>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rsid w:val="00D6627C"/>
    <w:pPr>
      <w:widowControl w:val="0"/>
      <w:tabs>
        <w:tab w:val="center" w:pos="4253"/>
      </w:tabs>
      <w:spacing w:after="0" w:line="288" w:lineRule="auto"/>
    </w:pPr>
    <w:rPr>
      <w:rFonts w:eastAsia="Times New Roman"/>
      <w:sz w:val="26"/>
    </w:rPr>
  </w:style>
  <w:style w:type="paragraph" w:customStyle="1" w:styleId="1">
    <w:name w:val="تيتر 1"/>
    <w:basedOn w:val="Heading1"/>
    <w:link w:val="1Char"/>
    <w:rsid w:val="005C45F2"/>
    <w:pPr>
      <w:numPr>
        <w:numId w:val="0"/>
      </w:numPr>
      <w:spacing w:before="360" w:after="240" w:line="276" w:lineRule="auto"/>
      <w:ind w:left="708"/>
      <w:jc w:val="left"/>
    </w:pPr>
    <w:rPr>
      <w:rFonts w:ascii="Times New Roman" w:eastAsiaTheme="majorEastAsia" w:hAnsi="Times New Roman" w:cs="B Nazanin"/>
      <w:b w:val="0"/>
      <w:noProof w:val="0"/>
      <w:color w:val="5B9BD5" w:themeColor="accent1"/>
      <w:spacing w:val="20"/>
      <w:sz w:val="32"/>
      <w:szCs w:val="28"/>
    </w:rPr>
  </w:style>
  <w:style w:type="paragraph" w:customStyle="1" w:styleId="1-1">
    <w:name w:val="تيتر 1-1"/>
    <w:basedOn w:val="1"/>
    <w:link w:val="1-1Char"/>
    <w:rsid w:val="005C45F2"/>
    <w:pPr>
      <w:spacing w:before="200"/>
      <w:ind w:left="-340" w:firstLine="340"/>
      <w:outlineLvl w:val="1"/>
    </w:pPr>
    <w:rPr>
      <w:sz w:val="30"/>
      <w:szCs w:val="30"/>
      <w:lang w:val="ru-RU"/>
    </w:rPr>
  </w:style>
  <w:style w:type="paragraph" w:customStyle="1" w:styleId="ae">
    <w:name w:val="شكل"/>
    <w:basedOn w:val="Normal"/>
    <w:link w:val="Char8"/>
    <w:rsid w:val="005C45F2"/>
    <w:pPr>
      <w:spacing w:after="240" w:line="276" w:lineRule="auto"/>
      <w:ind w:left="3510"/>
      <w:jc w:val="center"/>
      <w:outlineLvl w:val="3"/>
    </w:pPr>
    <w:rPr>
      <w:rFonts w:asciiTheme="majorBidi" w:hAnsiTheme="majorBidi" w:cstheme="minorBidi"/>
      <w:b/>
      <w:bCs/>
      <w:color w:val="000000"/>
      <w:kern w:val="32"/>
    </w:rPr>
  </w:style>
  <w:style w:type="paragraph" w:customStyle="1" w:styleId="1-1-1">
    <w:name w:val="تيتر 1-1-1"/>
    <w:basedOn w:val="1-1"/>
    <w:rsid w:val="005C45F2"/>
    <w:pPr>
      <w:tabs>
        <w:tab w:val="num" w:pos="360"/>
      </w:tabs>
      <w:ind w:left="0" w:firstLine="510"/>
    </w:pPr>
    <w:rPr>
      <w:sz w:val="26"/>
      <w:szCs w:val="28"/>
    </w:rPr>
  </w:style>
  <w:style w:type="paragraph" w:customStyle="1" w:styleId="1-1-1-1">
    <w:name w:val="تیتر 1-1-1-1"/>
    <w:basedOn w:val="1-1-1"/>
    <w:rsid w:val="005C45F2"/>
    <w:pPr>
      <w:spacing w:before="120" w:after="120"/>
      <w:ind w:left="3447" w:hanging="2313"/>
    </w:pPr>
    <w:rPr>
      <w:sz w:val="24"/>
      <w:szCs w:val="24"/>
    </w:rPr>
  </w:style>
  <w:style w:type="character" w:customStyle="1" w:styleId="Heading5Char">
    <w:name w:val="Heading 5 Char"/>
    <w:basedOn w:val="DefaultParagraphFont"/>
    <w:link w:val="Heading5"/>
    <w:rsid w:val="005C45F2"/>
    <w:rPr>
      <w:rFonts w:asciiTheme="majorHAnsi" w:eastAsiaTheme="majorEastAsia" w:hAnsiTheme="majorHAnsi" w:cstheme="majorBidi"/>
      <w:color w:val="000000"/>
      <w:lang w:bidi="ar-SA"/>
    </w:rPr>
  </w:style>
  <w:style w:type="character" w:customStyle="1" w:styleId="Heading6Char">
    <w:name w:val="Heading 6 Char"/>
    <w:basedOn w:val="DefaultParagraphFont"/>
    <w:link w:val="Heading6"/>
    <w:rsid w:val="005C45F2"/>
    <w:rPr>
      <w:rFonts w:asciiTheme="majorHAnsi" w:eastAsiaTheme="majorEastAsia" w:hAnsiTheme="majorHAnsi" w:cstheme="majorBidi"/>
      <w:iCs/>
      <w:color w:val="5B9BD5" w:themeColor="accent1"/>
      <w:lang w:bidi="ar-SA"/>
    </w:rPr>
  </w:style>
  <w:style w:type="character" w:customStyle="1" w:styleId="Heading7Char">
    <w:name w:val="Heading 7 Char"/>
    <w:basedOn w:val="DefaultParagraphFont"/>
    <w:link w:val="Heading7"/>
    <w:rsid w:val="005C45F2"/>
    <w:rPr>
      <w:rFonts w:asciiTheme="majorHAnsi" w:eastAsiaTheme="majorEastAsia" w:hAnsiTheme="majorHAnsi" w:cstheme="majorBidi"/>
      <w:i/>
      <w:iCs/>
      <w:color w:val="000000"/>
      <w:lang w:bidi="ar-SA"/>
    </w:rPr>
  </w:style>
  <w:style w:type="character" w:customStyle="1" w:styleId="Heading8Char">
    <w:name w:val="Heading 8 Char"/>
    <w:basedOn w:val="DefaultParagraphFont"/>
    <w:link w:val="Heading8"/>
    <w:rsid w:val="005C45F2"/>
    <w:rPr>
      <w:rFonts w:asciiTheme="majorHAnsi" w:eastAsiaTheme="majorEastAsia" w:hAnsiTheme="majorHAnsi" w:cstheme="majorBidi"/>
      <w:color w:val="000000"/>
      <w:sz w:val="20"/>
      <w:szCs w:val="20"/>
      <w:lang w:bidi="ar-SA"/>
    </w:rPr>
  </w:style>
  <w:style w:type="character" w:customStyle="1" w:styleId="Heading9Char">
    <w:name w:val="Heading 9 Char"/>
    <w:basedOn w:val="DefaultParagraphFont"/>
    <w:link w:val="Heading9"/>
    <w:rsid w:val="005C45F2"/>
    <w:rPr>
      <w:rFonts w:asciiTheme="majorHAnsi" w:eastAsiaTheme="majorEastAsia" w:hAnsiTheme="majorHAnsi" w:cstheme="majorBidi"/>
      <w:i/>
      <w:iCs/>
      <w:color w:val="000000"/>
      <w:sz w:val="20"/>
      <w:szCs w:val="20"/>
      <w:lang w:bidi="ar-SA"/>
    </w:rPr>
  </w:style>
  <w:style w:type="paragraph" w:styleId="Caption">
    <w:name w:val="caption"/>
    <w:aliases w:val="Char Char Char Char Char Char Char Char Char Char,Char Char Char Char"/>
    <w:basedOn w:val="Normal"/>
    <w:next w:val="Normal"/>
    <w:link w:val="CaptionChar"/>
    <w:uiPriority w:val="35"/>
    <w:unhideWhenUsed/>
    <w:qFormat/>
    <w:rsid w:val="001E6095"/>
    <w:pPr>
      <w:spacing w:after="180" w:line="240" w:lineRule="auto"/>
    </w:pPr>
    <w:rPr>
      <w:rFonts w:eastAsiaTheme="minorEastAsia"/>
      <w:bCs/>
      <w:smallCaps/>
      <w:color w:val="000000" w:themeColor="text1"/>
      <w:spacing w:val="6"/>
      <w:lang w:bidi="hi-IN"/>
    </w:rPr>
  </w:style>
  <w:style w:type="paragraph" w:styleId="TableofFigures">
    <w:name w:val="table of figures"/>
    <w:basedOn w:val="Normal"/>
    <w:next w:val="Normal"/>
    <w:autoRedefine/>
    <w:unhideWhenUsed/>
    <w:rsid w:val="005C45F2"/>
    <w:pPr>
      <w:tabs>
        <w:tab w:val="right" w:leader="dot" w:pos="9016"/>
      </w:tabs>
      <w:spacing w:after="0" w:line="274" w:lineRule="auto"/>
      <w:ind w:left="480" w:hanging="480"/>
    </w:pPr>
    <w:rPr>
      <w:rFonts w:asciiTheme="minorHAnsi" w:hAnsiTheme="minorHAnsi" w:cs="Times New Roman"/>
      <w:caps/>
      <w:noProof/>
      <w:sz w:val="20"/>
      <w:szCs w:val="24"/>
    </w:rPr>
  </w:style>
  <w:style w:type="numbering" w:customStyle="1" w:styleId="Style1">
    <w:name w:val="Style1"/>
    <w:uiPriority w:val="99"/>
    <w:rsid w:val="005C45F2"/>
    <w:pPr>
      <w:numPr>
        <w:numId w:val="11"/>
      </w:numPr>
    </w:pPr>
  </w:style>
  <w:style w:type="paragraph" w:styleId="IntenseQuote">
    <w:name w:val="Intense Quote"/>
    <w:basedOn w:val="Normal"/>
    <w:next w:val="Normal"/>
    <w:link w:val="IntenseQuoteChar"/>
    <w:uiPriority w:val="30"/>
    <w:rsid w:val="005C45F2"/>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lang w:bidi="hi-IN"/>
    </w:rPr>
  </w:style>
  <w:style w:type="character" w:customStyle="1" w:styleId="IntenseQuoteChar">
    <w:name w:val="Intense Quote Char"/>
    <w:basedOn w:val="DefaultParagraphFont"/>
    <w:link w:val="IntenseQuote"/>
    <w:uiPriority w:val="30"/>
    <w:rsid w:val="005C45F2"/>
    <w:rPr>
      <w:rFonts w:asciiTheme="majorHAnsi" w:eastAsiaTheme="minorEastAsia" w:hAnsiTheme="majorHAnsi"/>
      <w:bCs/>
      <w:iCs/>
      <w:color w:val="FFFFFF" w:themeColor="background1"/>
      <w:sz w:val="28"/>
      <w:shd w:val="clear" w:color="auto" w:fill="5B9BD5" w:themeFill="accent1"/>
      <w:lang w:bidi="hi-IN"/>
    </w:rPr>
  </w:style>
  <w:style w:type="paragraph" w:styleId="Subtitle">
    <w:name w:val="Subtitle"/>
    <w:aliases w:val="بالا نویس جدول"/>
    <w:basedOn w:val="Normal"/>
    <w:next w:val="Normal"/>
    <w:link w:val="SubtitleChar"/>
    <w:uiPriority w:val="11"/>
    <w:rsid w:val="005C45F2"/>
    <w:pPr>
      <w:numPr>
        <w:ilvl w:val="1"/>
      </w:numPr>
      <w:spacing w:after="180" w:line="274" w:lineRule="auto"/>
      <w:jc w:val="right"/>
    </w:pPr>
    <w:rPr>
      <w:rFonts w:asciiTheme="minorHAnsi" w:eastAsiaTheme="majorEastAsia" w:hAnsiTheme="minorHAnsi" w:cstheme="majorBidi"/>
      <w:iCs/>
      <w:color w:val="44546A" w:themeColor="text2"/>
      <w:sz w:val="40"/>
      <w:szCs w:val="24"/>
      <w:lang w:bidi="hi-IN"/>
    </w:rPr>
  </w:style>
  <w:style w:type="character" w:customStyle="1" w:styleId="SubtitleChar">
    <w:name w:val="Subtitle Char"/>
    <w:aliases w:val="بالا نویس جدول Char"/>
    <w:basedOn w:val="DefaultParagraphFont"/>
    <w:link w:val="Subtitle"/>
    <w:uiPriority w:val="11"/>
    <w:rsid w:val="005C45F2"/>
    <w:rPr>
      <w:rFonts w:eastAsiaTheme="majorEastAsia" w:cstheme="majorBidi"/>
      <w:iCs/>
      <w:color w:val="44546A" w:themeColor="text2"/>
      <w:sz w:val="40"/>
      <w:szCs w:val="24"/>
      <w:lang w:bidi="hi-IN"/>
    </w:rPr>
  </w:style>
  <w:style w:type="paragraph" w:styleId="Index2">
    <w:name w:val="index 2"/>
    <w:basedOn w:val="Normal"/>
    <w:next w:val="Normal"/>
    <w:autoRedefine/>
    <w:uiPriority w:val="99"/>
    <w:unhideWhenUsed/>
    <w:rsid w:val="005C45F2"/>
    <w:pPr>
      <w:spacing w:after="0" w:line="274" w:lineRule="auto"/>
      <w:ind w:left="480" w:hanging="240"/>
    </w:pPr>
    <w:rPr>
      <w:rFonts w:asciiTheme="minorHAnsi" w:hAnsiTheme="minorHAnsi" w:cs="Times New Roman"/>
      <w:sz w:val="20"/>
      <w:szCs w:val="24"/>
    </w:rPr>
  </w:style>
  <w:style w:type="paragraph" w:styleId="Index1">
    <w:name w:val="index 1"/>
    <w:basedOn w:val="Normal"/>
    <w:next w:val="Normal"/>
    <w:autoRedefine/>
    <w:uiPriority w:val="99"/>
    <w:unhideWhenUsed/>
    <w:rsid w:val="005C45F2"/>
    <w:pPr>
      <w:spacing w:after="0" w:line="274" w:lineRule="auto"/>
      <w:ind w:left="240" w:hanging="240"/>
    </w:pPr>
    <w:rPr>
      <w:rFonts w:asciiTheme="minorHAnsi" w:hAnsiTheme="minorHAnsi" w:cs="Times New Roman"/>
      <w:sz w:val="20"/>
      <w:szCs w:val="24"/>
    </w:rPr>
  </w:style>
  <w:style w:type="paragraph" w:styleId="Index3">
    <w:name w:val="index 3"/>
    <w:basedOn w:val="Normal"/>
    <w:next w:val="Normal"/>
    <w:autoRedefine/>
    <w:uiPriority w:val="99"/>
    <w:unhideWhenUsed/>
    <w:rsid w:val="005C45F2"/>
    <w:pPr>
      <w:spacing w:after="0" w:line="274" w:lineRule="auto"/>
      <w:ind w:left="720" w:hanging="240"/>
    </w:pPr>
    <w:rPr>
      <w:rFonts w:asciiTheme="minorHAnsi" w:hAnsiTheme="minorHAnsi" w:cs="Times New Roman"/>
      <w:sz w:val="20"/>
      <w:szCs w:val="24"/>
    </w:rPr>
  </w:style>
  <w:style w:type="paragraph" w:styleId="Index4">
    <w:name w:val="index 4"/>
    <w:basedOn w:val="Normal"/>
    <w:next w:val="Normal"/>
    <w:autoRedefine/>
    <w:uiPriority w:val="99"/>
    <w:unhideWhenUsed/>
    <w:rsid w:val="005C45F2"/>
    <w:pPr>
      <w:spacing w:after="0" w:line="274" w:lineRule="auto"/>
      <w:ind w:left="960" w:hanging="240"/>
    </w:pPr>
    <w:rPr>
      <w:rFonts w:asciiTheme="minorHAnsi" w:hAnsiTheme="minorHAnsi" w:cs="Times New Roman"/>
      <w:sz w:val="20"/>
      <w:szCs w:val="24"/>
    </w:rPr>
  </w:style>
  <w:style w:type="paragraph" w:styleId="Index5">
    <w:name w:val="index 5"/>
    <w:basedOn w:val="Normal"/>
    <w:next w:val="Normal"/>
    <w:autoRedefine/>
    <w:uiPriority w:val="99"/>
    <w:unhideWhenUsed/>
    <w:rsid w:val="005C45F2"/>
    <w:pPr>
      <w:spacing w:after="0" w:line="274" w:lineRule="auto"/>
      <w:ind w:left="1200" w:hanging="240"/>
    </w:pPr>
    <w:rPr>
      <w:rFonts w:asciiTheme="minorHAnsi" w:hAnsiTheme="minorHAnsi" w:cs="Times New Roman"/>
      <w:sz w:val="20"/>
      <w:szCs w:val="24"/>
    </w:rPr>
  </w:style>
  <w:style w:type="paragraph" w:styleId="Index6">
    <w:name w:val="index 6"/>
    <w:basedOn w:val="Normal"/>
    <w:next w:val="Normal"/>
    <w:autoRedefine/>
    <w:uiPriority w:val="99"/>
    <w:unhideWhenUsed/>
    <w:rsid w:val="005C45F2"/>
    <w:pPr>
      <w:spacing w:after="0" w:line="274" w:lineRule="auto"/>
      <w:ind w:left="1440" w:hanging="240"/>
    </w:pPr>
    <w:rPr>
      <w:rFonts w:asciiTheme="minorHAnsi" w:hAnsiTheme="minorHAnsi" w:cs="Times New Roman"/>
      <w:sz w:val="20"/>
      <w:szCs w:val="24"/>
    </w:rPr>
  </w:style>
  <w:style w:type="paragraph" w:styleId="Index7">
    <w:name w:val="index 7"/>
    <w:basedOn w:val="Normal"/>
    <w:next w:val="Normal"/>
    <w:autoRedefine/>
    <w:uiPriority w:val="99"/>
    <w:unhideWhenUsed/>
    <w:rsid w:val="005C45F2"/>
    <w:pPr>
      <w:spacing w:after="0" w:line="274" w:lineRule="auto"/>
      <w:ind w:left="1680" w:hanging="240"/>
    </w:pPr>
    <w:rPr>
      <w:rFonts w:asciiTheme="minorHAnsi" w:hAnsiTheme="minorHAnsi" w:cs="Times New Roman"/>
      <w:sz w:val="20"/>
      <w:szCs w:val="24"/>
    </w:rPr>
  </w:style>
  <w:style w:type="paragraph" w:styleId="Index8">
    <w:name w:val="index 8"/>
    <w:basedOn w:val="Normal"/>
    <w:next w:val="Normal"/>
    <w:autoRedefine/>
    <w:uiPriority w:val="99"/>
    <w:unhideWhenUsed/>
    <w:rsid w:val="005C45F2"/>
    <w:pPr>
      <w:spacing w:after="0" w:line="274" w:lineRule="auto"/>
      <w:ind w:left="1920" w:hanging="240"/>
    </w:pPr>
    <w:rPr>
      <w:rFonts w:asciiTheme="minorHAnsi" w:hAnsiTheme="minorHAnsi" w:cs="Times New Roman"/>
      <w:sz w:val="20"/>
      <w:szCs w:val="24"/>
    </w:rPr>
  </w:style>
  <w:style w:type="paragraph" w:styleId="Index9">
    <w:name w:val="index 9"/>
    <w:basedOn w:val="Normal"/>
    <w:next w:val="Normal"/>
    <w:autoRedefine/>
    <w:uiPriority w:val="99"/>
    <w:unhideWhenUsed/>
    <w:rsid w:val="005C45F2"/>
    <w:pPr>
      <w:spacing w:after="0" w:line="274" w:lineRule="auto"/>
      <w:ind w:left="2160" w:hanging="240"/>
    </w:pPr>
    <w:rPr>
      <w:rFonts w:asciiTheme="minorHAnsi" w:hAnsiTheme="minorHAnsi" w:cs="Times New Roman"/>
      <w:sz w:val="20"/>
      <w:szCs w:val="24"/>
    </w:rPr>
  </w:style>
  <w:style w:type="paragraph" w:styleId="IndexHeading">
    <w:name w:val="index heading"/>
    <w:basedOn w:val="Normal"/>
    <w:next w:val="Index1"/>
    <w:uiPriority w:val="99"/>
    <w:unhideWhenUsed/>
    <w:rsid w:val="005C45F2"/>
    <w:pPr>
      <w:spacing w:after="0" w:line="274" w:lineRule="auto"/>
    </w:pPr>
    <w:rPr>
      <w:rFonts w:asciiTheme="minorHAnsi" w:hAnsiTheme="minorHAnsi" w:cs="Times New Roman"/>
      <w:sz w:val="20"/>
      <w:szCs w:val="24"/>
    </w:rPr>
  </w:style>
  <w:style w:type="character" w:styleId="IntenseReference">
    <w:name w:val="Intense Reference"/>
    <w:basedOn w:val="DefaultParagraphFont"/>
    <w:uiPriority w:val="32"/>
    <w:rsid w:val="005C45F2"/>
    <w:rPr>
      <w:b w:val="0"/>
      <w:bCs/>
      <w:smallCaps/>
      <w:color w:val="5B9BD5" w:themeColor="accent1"/>
      <w:spacing w:val="5"/>
      <w:u w:val="single"/>
    </w:rPr>
  </w:style>
  <w:style w:type="paragraph" w:customStyle="1" w:styleId="af">
    <w:name w:val="شماره رابطه"/>
    <w:next w:val="Normal"/>
    <w:autoRedefine/>
    <w:rsid w:val="005C45F2"/>
    <w:pPr>
      <w:tabs>
        <w:tab w:val="right" w:pos="9026"/>
      </w:tabs>
      <w:bidi/>
      <w:spacing w:after="0" w:line="240" w:lineRule="auto"/>
    </w:pPr>
    <w:rPr>
      <w:rFonts w:ascii="Times New Roman" w:hAnsi="Times New Roman" w:cs="B Nazanin"/>
      <w:noProof/>
      <w:sz w:val="26"/>
      <w:szCs w:val="26"/>
      <w:lang w:bidi="ar-SA"/>
    </w:rPr>
  </w:style>
  <w:style w:type="paragraph" w:customStyle="1" w:styleId="af0">
    <w:name w:val="بالانویس جدول"/>
    <w:basedOn w:val="Caption"/>
    <w:autoRedefine/>
    <w:rsid w:val="005C45F2"/>
    <w:pPr>
      <w:spacing w:before="300" w:after="100"/>
      <w:jc w:val="center"/>
    </w:pPr>
    <w:rPr>
      <w:sz w:val="28"/>
      <w:szCs w:val="28"/>
    </w:rPr>
  </w:style>
  <w:style w:type="paragraph" w:customStyle="1" w:styleId="af1">
    <w:name w:val="زیرنویس شکل"/>
    <w:basedOn w:val="Caption"/>
    <w:autoRedefine/>
    <w:rsid w:val="005C45F2"/>
    <w:pPr>
      <w:tabs>
        <w:tab w:val="right" w:pos="8789"/>
      </w:tabs>
      <w:spacing w:after="240"/>
      <w:jc w:val="center"/>
    </w:pPr>
    <w:rPr>
      <w:sz w:val="28"/>
      <w:szCs w:val="28"/>
    </w:rPr>
  </w:style>
  <w:style w:type="paragraph" w:styleId="Bibliography">
    <w:name w:val="Bibliography"/>
    <w:basedOn w:val="Normal"/>
    <w:next w:val="Normal"/>
    <w:autoRedefine/>
    <w:uiPriority w:val="37"/>
    <w:unhideWhenUsed/>
    <w:rsid w:val="005C45F2"/>
    <w:pPr>
      <w:spacing w:before="60" w:after="60" w:line="288" w:lineRule="auto"/>
      <w:ind w:left="284" w:hanging="284"/>
    </w:pPr>
    <w:rPr>
      <w:rFonts w:asciiTheme="minorHAnsi" w:hAnsiTheme="minorHAnsi" w:cstheme="minorBidi"/>
      <w:noProof/>
      <w:sz w:val="21"/>
    </w:rPr>
  </w:style>
  <w:style w:type="paragraph" w:styleId="ListParagraph">
    <w:name w:val="List Paragraph"/>
    <w:aliases w:val="Numbering"/>
    <w:basedOn w:val="Normal"/>
    <w:link w:val="ListParagraphChar"/>
    <w:uiPriority w:val="34"/>
    <w:qFormat/>
    <w:rsid w:val="005C45F2"/>
    <w:pPr>
      <w:spacing w:after="200" w:line="276" w:lineRule="auto"/>
      <w:ind w:left="720"/>
      <w:contextualSpacing/>
      <w:jc w:val="both"/>
    </w:pPr>
    <w:rPr>
      <w:rFonts w:ascii="Calibri" w:eastAsia="Calibri" w:hAnsi="Calibri" w:cs="Arial"/>
    </w:rPr>
  </w:style>
  <w:style w:type="paragraph" w:customStyle="1" w:styleId="af2">
    <w:name w:val="رابطه"/>
    <w:basedOn w:val="Normal"/>
    <w:link w:val="Char9"/>
    <w:autoRedefine/>
    <w:rsid w:val="005C45F2"/>
    <w:pPr>
      <w:tabs>
        <w:tab w:val="right" w:pos="8791"/>
      </w:tabs>
      <w:spacing w:after="180" w:line="274" w:lineRule="auto"/>
    </w:pPr>
    <w:rPr>
      <w:rFonts w:ascii="Cambria Math" w:hAnsi="Cambria Math" w:cstheme="minorBidi"/>
      <w:i/>
      <w:sz w:val="21"/>
    </w:rPr>
  </w:style>
  <w:style w:type="character" w:customStyle="1" w:styleId="Char9">
    <w:name w:val="رابطه Char"/>
    <w:basedOn w:val="DefaultParagraphFont"/>
    <w:link w:val="af2"/>
    <w:rsid w:val="005C45F2"/>
    <w:rPr>
      <w:rFonts w:ascii="Cambria Math" w:hAnsi="Cambria Math"/>
      <w:i/>
      <w:sz w:val="21"/>
      <w:lang w:bidi="ar-SA"/>
    </w:rPr>
  </w:style>
  <w:style w:type="numbering" w:customStyle="1" w:styleId="NoList1">
    <w:name w:val="No List1"/>
    <w:next w:val="NoList"/>
    <w:uiPriority w:val="99"/>
    <w:semiHidden/>
    <w:unhideWhenUsed/>
    <w:rsid w:val="005C45F2"/>
  </w:style>
  <w:style w:type="table" w:customStyle="1" w:styleId="TableGrid1">
    <w:name w:val="Table Grid1"/>
    <w:basedOn w:val="TableNormal"/>
    <w:next w:val="TableGrid"/>
    <w:rsid w:val="005C45F2"/>
    <w:pPr>
      <w:spacing w:after="0" w:line="240" w:lineRule="auto"/>
    </w:pPr>
    <w:rPr>
      <w:rFonts w:ascii="Calibri" w:eastAsia="Times New Roman" w:hAnsi="Calibri" w:cs="Arial"/>
      <w:sz w:val="20"/>
      <w:szCs w:val="20"/>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rsid w:val="005C45F2"/>
    <w:pPr>
      <w:widowControl w:val="0"/>
      <w:autoSpaceDE w:val="0"/>
      <w:autoSpaceDN w:val="0"/>
      <w:spacing w:after="0" w:line="240" w:lineRule="auto"/>
    </w:pPr>
    <w:rPr>
      <w:rFonts w:asciiTheme="minorHAnsi" w:eastAsia="Times New Roman" w:hAnsiTheme="minorHAnsi" w:cs="Times New Roman"/>
      <w:color w:val="000000"/>
      <w:sz w:val="24"/>
      <w:szCs w:val="24"/>
      <w:lang w:eastAsia="ru-RU"/>
    </w:rPr>
  </w:style>
  <w:style w:type="character" w:customStyle="1" w:styleId="BodyText2Char">
    <w:name w:val="Body Text 2 Char"/>
    <w:basedOn w:val="DefaultParagraphFont"/>
    <w:link w:val="BodyText2"/>
    <w:rsid w:val="005C45F2"/>
    <w:rPr>
      <w:rFonts w:eastAsia="Times New Roman" w:cs="Times New Roman"/>
      <w:color w:val="000000"/>
      <w:sz w:val="24"/>
      <w:szCs w:val="24"/>
      <w:lang w:eastAsia="ru-RU" w:bidi="ar-SA"/>
    </w:rPr>
  </w:style>
  <w:style w:type="character" w:styleId="Emphasis">
    <w:name w:val="Emphasis"/>
    <w:aliases w:val="pictures"/>
    <w:basedOn w:val="DefaultParagraphFont"/>
    <w:rsid w:val="005C45F2"/>
    <w:rPr>
      <w:b/>
      <w:i/>
      <w:iCs/>
    </w:rPr>
  </w:style>
  <w:style w:type="paragraph" w:customStyle="1" w:styleId="EquationCaption">
    <w:name w:val="Equation Caption"/>
    <w:basedOn w:val="Normal"/>
    <w:next w:val="Normal"/>
    <w:rsid w:val="005C45F2"/>
    <w:pPr>
      <w:numPr>
        <w:numId w:val="12"/>
      </w:numPr>
      <w:tabs>
        <w:tab w:val="right" w:pos="8666"/>
      </w:tabs>
      <w:spacing w:before="240" w:after="120" w:line="240" w:lineRule="auto"/>
      <w:ind w:left="1860"/>
    </w:pPr>
    <w:rPr>
      <w:rFonts w:asciiTheme="minorHAnsi" w:eastAsia="Times New Roman" w:hAnsiTheme="minorHAnsi" w:cs="Zar"/>
      <w:sz w:val="26"/>
      <w:szCs w:val="26"/>
    </w:rPr>
  </w:style>
  <w:style w:type="character" w:styleId="FollowedHyperlink">
    <w:name w:val="FollowedHyperlink"/>
    <w:rsid w:val="005C45F2"/>
    <w:rPr>
      <w:color w:val="800080"/>
      <w:u w:val="single"/>
    </w:rPr>
  </w:style>
  <w:style w:type="paragraph" w:customStyle="1" w:styleId="Heading1-Tilte">
    <w:name w:val="Heading 1 - Tilte"/>
    <w:basedOn w:val="Normal"/>
    <w:next w:val="Normal"/>
    <w:link w:val="Heading1-TilteChar"/>
    <w:rsid w:val="005C45F2"/>
    <w:pPr>
      <w:spacing w:after="3800" w:line="240" w:lineRule="auto"/>
      <w:jc w:val="right"/>
    </w:pPr>
    <w:rPr>
      <w:rFonts w:asciiTheme="minorHAnsi" w:eastAsia="Arial" w:hAnsiTheme="minorHAnsi" w:cs="Zar"/>
      <w:b/>
      <w:bCs/>
      <w:sz w:val="26"/>
      <w:szCs w:val="26"/>
    </w:rPr>
  </w:style>
  <w:style w:type="character" w:customStyle="1" w:styleId="Heading1-TilteChar">
    <w:name w:val="Heading 1 - Tilte Char"/>
    <w:link w:val="Heading1-Tilte"/>
    <w:rsid w:val="005C45F2"/>
    <w:rPr>
      <w:rFonts w:eastAsia="Arial" w:cs="Zar"/>
      <w:b/>
      <w:bCs/>
      <w:sz w:val="26"/>
      <w:szCs w:val="26"/>
      <w:lang w:bidi="ar-SA"/>
    </w:rPr>
  </w:style>
  <w:style w:type="character" w:styleId="IntenseEmphasis">
    <w:name w:val="Intense Emphasis"/>
    <w:basedOn w:val="DefaultParagraphFont"/>
    <w:uiPriority w:val="21"/>
    <w:rsid w:val="005C45F2"/>
    <w:rPr>
      <w:b/>
      <w:bCs/>
      <w:i/>
      <w:iCs/>
      <w:color w:val="5B9BD5" w:themeColor="accent1"/>
    </w:rPr>
  </w:style>
  <w:style w:type="table" w:styleId="LightShading">
    <w:name w:val="Light Shading"/>
    <w:basedOn w:val="TableNormal"/>
    <w:uiPriority w:val="60"/>
    <w:rsid w:val="005C45F2"/>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1">
    <w:name w:val="Medium Grid 1"/>
    <w:basedOn w:val="TableNormal"/>
    <w:uiPriority w:val="67"/>
    <w:rsid w:val="005C45F2"/>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customStyle="1" w:styleId="MyCaption">
    <w:name w:val="My Caption"/>
    <w:basedOn w:val="Caption"/>
    <w:next w:val="Normal"/>
    <w:rsid w:val="005C45F2"/>
    <w:pPr>
      <w:spacing w:after="360"/>
      <w:jc w:val="center"/>
    </w:pPr>
    <w:rPr>
      <w:rFonts w:eastAsia="Times New Roman" w:cs="Zar"/>
      <w:sz w:val="20"/>
    </w:rPr>
  </w:style>
  <w:style w:type="paragraph" w:customStyle="1" w:styleId="NormalText">
    <w:name w:val="Normal Text"/>
    <w:basedOn w:val="Normal"/>
    <w:link w:val="NormalTextChar"/>
    <w:rsid w:val="005C45F2"/>
    <w:pPr>
      <w:spacing w:after="0" w:line="510" w:lineRule="exact"/>
      <w:ind w:firstLine="619"/>
      <w:jc w:val="lowKashida"/>
    </w:pPr>
    <w:rPr>
      <w:rFonts w:asciiTheme="minorHAnsi" w:eastAsia="Times New Roman" w:hAnsiTheme="minorHAnsi" w:cs="Zar"/>
      <w:sz w:val="24"/>
      <w:szCs w:val="26"/>
    </w:rPr>
  </w:style>
  <w:style w:type="character" w:customStyle="1" w:styleId="NormalTextChar">
    <w:name w:val="Normal Text Char"/>
    <w:link w:val="NormalText"/>
    <w:rsid w:val="005C45F2"/>
    <w:rPr>
      <w:rFonts w:eastAsia="Times New Roman" w:cs="Zar"/>
      <w:sz w:val="24"/>
      <w:szCs w:val="26"/>
      <w:lang w:bidi="ar-SA"/>
    </w:rPr>
  </w:style>
  <w:style w:type="paragraph" w:customStyle="1" w:styleId="af3">
    <w:name w:val="تیتر آخر"/>
    <w:basedOn w:val="1-1-1-1-1"/>
    <w:rsid w:val="005C45F2"/>
    <w:pPr>
      <w:ind w:firstLine="0"/>
    </w:pPr>
  </w:style>
  <w:style w:type="character" w:styleId="PageNumber">
    <w:name w:val="page number"/>
    <w:rsid w:val="005C45F2"/>
  </w:style>
  <w:style w:type="paragraph" w:customStyle="1" w:styleId="Reference">
    <w:name w:val="Reference"/>
    <w:basedOn w:val="Normal"/>
    <w:link w:val="ReferenceChar"/>
    <w:rsid w:val="005C45F2"/>
    <w:pPr>
      <w:spacing w:after="0" w:line="240" w:lineRule="auto"/>
      <w:ind w:left="540" w:right="566" w:hanging="540"/>
    </w:pPr>
    <w:rPr>
      <w:rFonts w:asciiTheme="minorHAnsi" w:eastAsia="Times New Roman" w:hAnsiTheme="minorHAnsi" w:cs="Zar"/>
      <w:sz w:val="24"/>
      <w:szCs w:val="26"/>
    </w:rPr>
  </w:style>
  <w:style w:type="character" w:customStyle="1" w:styleId="ReferenceChar">
    <w:name w:val="Reference Char"/>
    <w:link w:val="Reference"/>
    <w:rsid w:val="005C45F2"/>
    <w:rPr>
      <w:rFonts w:eastAsia="Times New Roman" w:cs="Zar"/>
      <w:sz w:val="24"/>
      <w:szCs w:val="26"/>
      <w:lang w:bidi="ar-SA"/>
    </w:rPr>
  </w:style>
  <w:style w:type="paragraph" w:customStyle="1" w:styleId="ReferenceFarsi">
    <w:name w:val="Reference Farsi"/>
    <w:basedOn w:val="NormalText"/>
    <w:link w:val="ReferenceFarsiChar"/>
    <w:rsid w:val="005C45F2"/>
    <w:rPr>
      <w:rFonts w:ascii="B Zar" w:hAnsi="B Zar" w:cs="B Zar"/>
      <w:sz w:val="26"/>
    </w:rPr>
  </w:style>
  <w:style w:type="character" w:customStyle="1" w:styleId="ReferenceFarsiChar">
    <w:name w:val="Reference Farsi Char"/>
    <w:link w:val="ReferenceFarsi"/>
    <w:rsid w:val="005C45F2"/>
    <w:rPr>
      <w:rFonts w:ascii="B Zar" w:eastAsia="Times New Roman" w:hAnsi="B Zar" w:cs="B Zar"/>
      <w:sz w:val="26"/>
      <w:szCs w:val="26"/>
      <w:lang w:bidi="ar-SA"/>
    </w:rPr>
  </w:style>
  <w:style w:type="character" w:styleId="Strong">
    <w:name w:val="Strong"/>
    <w:aliases w:val="mytables"/>
    <w:basedOn w:val="DefaultParagraphFont"/>
    <w:uiPriority w:val="22"/>
    <w:rsid w:val="005C45F2"/>
    <w:rPr>
      <w:b w:val="0"/>
      <w:bCs/>
      <w:i/>
      <w:color w:val="44546A" w:themeColor="text2"/>
    </w:rPr>
  </w:style>
  <w:style w:type="paragraph" w:customStyle="1" w:styleId="StyleNormalTextBoldItalicUnderline">
    <w:name w:val="Style Normal Text + Bold Italic Underline"/>
    <w:basedOn w:val="NormalText"/>
    <w:rsid w:val="005C45F2"/>
    <w:rPr>
      <w:rFonts w:ascii="B Zar" w:hAnsi="B Zar"/>
      <w:b/>
      <w:bCs/>
      <w:i/>
      <w:iCs/>
      <w:sz w:val="28"/>
      <w:u w:val="single"/>
    </w:rPr>
  </w:style>
  <w:style w:type="paragraph" w:customStyle="1" w:styleId="StyleReferenceFarsiRight">
    <w:name w:val="Style Reference Farsi + Right"/>
    <w:basedOn w:val="Normal"/>
    <w:rsid w:val="005C45F2"/>
    <w:pPr>
      <w:spacing w:after="0" w:line="240" w:lineRule="auto"/>
      <w:ind w:left="566" w:right="540" w:hanging="540"/>
    </w:pPr>
    <w:rPr>
      <w:rFonts w:ascii="B Zar" w:eastAsia="Times New Roman" w:hAnsi="B Zar" w:cs="Zar"/>
      <w:sz w:val="26"/>
      <w:szCs w:val="26"/>
    </w:rPr>
  </w:style>
  <w:style w:type="character" w:styleId="SubtleEmphasis">
    <w:name w:val="Subtle Emphasis"/>
    <w:basedOn w:val="DefaultParagraphFont"/>
    <w:uiPriority w:val="19"/>
    <w:rsid w:val="005C45F2"/>
    <w:rPr>
      <w:i/>
      <w:iCs/>
      <w:color w:val="000000"/>
    </w:rPr>
  </w:style>
  <w:style w:type="paragraph" w:customStyle="1" w:styleId="TableCaption">
    <w:name w:val="Table Caption"/>
    <w:basedOn w:val="MyCaption"/>
    <w:rsid w:val="005C45F2"/>
    <w:pPr>
      <w:spacing w:before="360" w:after="0"/>
    </w:pPr>
  </w:style>
  <w:style w:type="numbering" w:customStyle="1" w:styleId="NoList11">
    <w:name w:val="No List11"/>
    <w:next w:val="NoList"/>
    <w:uiPriority w:val="99"/>
    <w:semiHidden/>
    <w:unhideWhenUsed/>
    <w:rsid w:val="005C45F2"/>
  </w:style>
  <w:style w:type="table" w:customStyle="1" w:styleId="TableGrid11">
    <w:name w:val="Table Grid11"/>
    <w:basedOn w:val="TableNormal"/>
    <w:next w:val="TableGrid"/>
    <w:rsid w:val="005C45F2"/>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next w:val="LightShading"/>
    <w:uiPriority w:val="60"/>
    <w:rsid w:val="005C45F2"/>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1">
    <w:name w:val="Medium Grid 11"/>
    <w:basedOn w:val="TableNormal"/>
    <w:next w:val="MediumGrid1"/>
    <w:uiPriority w:val="67"/>
    <w:rsid w:val="005C45F2"/>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2">
    <w:name w:val="No List2"/>
    <w:next w:val="NoList"/>
    <w:uiPriority w:val="99"/>
    <w:semiHidden/>
    <w:unhideWhenUsed/>
    <w:rsid w:val="005C45F2"/>
  </w:style>
  <w:style w:type="table" w:customStyle="1" w:styleId="TableGrid2">
    <w:name w:val="Table Grid2"/>
    <w:basedOn w:val="TableNormal"/>
    <w:next w:val="TableGrid"/>
    <w:uiPriority w:val="59"/>
    <w:rsid w:val="005C45F2"/>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2">
    <w:name w:val="Light Shading2"/>
    <w:basedOn w:val="TableNormal"/>
    <w:next w:val="LightShading"/>
    <w:uiPriority w:val="60"/>
    <w:rsid w:val="005C45F2"/>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2">
    <w:name w:val="Medium Grid 12"/>
    <w:basedOn w:val="TableNormal"/>
    <w:next w:val="MediumGrid1"/>
    <w:uiPriority w:val="67"/>
    <w:rsid w:val="005C45F2"/>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3">
    <w:name w:val="No List3"/>
    <w:next w:val="NoList"/>
    <w:uiPriority w:val="99"/>
    <w:semiHidden/>
    <w:unhideWhenUsed/>
    <w:rsid w:val="005C45F2"/>
  </w:style>
  <w:style w:type="table" w:customStyle="1" w:styleId="TableGrid3">
    <w:name w:val="Table Grid3"/>
    <w:basedOn w:val="TableNormal"/>
    <w:next w:val="TableGrid"/>
    <w:uiPriority w:val="59"/>
    <w:rsid w:val="005C45F2"/>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3">
    <w:name w:val="Light Shading3"/>
    <w:basedOn w:val="TableNormal"/>
    <w:next w:val="LightShading"/>
    <w:uiPriority w:val="60"/>
    <w:rsid w:val="005C45F2"/>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3">
    <w:name w:val="Medium Grid 13"/>
    <w:basedOn w:val="TableNormal"/>
    <w:next w:val="MediumGrid1"/>
    <w:uiPriority w:val="67"/>
    <w:rsid w:val="005C45F2"/>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customStyle="1" w:styleId="-2">
    <w:name w:val="ع-سطح 2"/>
    <w:next w:val="ad"/>
    <w:link w:val="-2Char"/>
    <w:qFormat/>
    <w:rsid w:val="005C45F2"/>
    <w:pPr>
      <w:keepNext/>
      <w:widowControl w:val="0"/>
      <w:bidi/>
      <w:spacing w:before="1200" w:after="400" w:line="360" w:lineRule="auto"/>
      <w:ind w:left="851"/>
      <w:jc w:val="both"/>
      <w:outlineLvl w:val="1"/>
    </w:pPr>
    <w:rPr>
      <w:rFonts w:ascii="Times New Roman" w:hAnsi="Times New Roman" w:cs="B Nazanin"/>
      <w:b/>
      <w:bCs/>
      <w:sz w:val="32"/>
      <w:szCs w:val="32"/>
      <w:lang w:bidi="ar-SA"/>
    </w:rPr>
  </w:style>
  <w:style w:type="paragraph" w:customStyle="1" w:styleId="-1">
    <w:name w:val="ع-سطح 1"/>
    <w:basedOn w:val="Normal"/>
    <w:next w:val="Normal"/>
    <w:link w:val="-1Char"/>
    <w:qFormat/>
    <w:rsid w:val="005C45F2"/>
    <w:pPr>
      <w:pageBreakBefore/>
      <w:widowControl w:val="0"/>
      <w:spacing w:before="1200" w:after="2500" w:line="240" w:lineRule="auto"/>
      <w:ind w:firstLine="360"/>
      <w:jc w:val="center"/>
      <w:outlineLvl w:val="0"/>
    </w:pPr>
    <w:rPr>
      <w:rFonts w:ascii="Times New Roman Bold" w:hAnsi="Times New Roman Bold" w:cs="B Titr"/>
      <w:b/>
      <w:bCs/>
      <w:sz w:val="44"/>
      <w:szCs w:val="44"/>
      <w:lang w:bidi="fa-IR"/>
    </w:rPr>
  </w:style>
  <w:style w:type="character" w:customStyle="1" w:styleId="-1Char">
    <w:name w:val="ع-سطح 1 Char"/>
    <w:basedOn w:val="DefaultParagraphFont"/>
    <w:link w:val="-1"/>
    <w:rsid w:val="005C45F2"/>
    <w:rPr>
      <w:rFonts w:ascii="Times New Roman Bold" w:hAnsi="Times New Roman Bold" w:cs="B Titr"/>
      <w:b/>
      <w:bCs/>
      <w:sz w:val="44"/>
      <w:szCs w:val="44"/>
    </w:rPr>
  </w:style>
  <w:style w:type="paragraph" w:customStyle="1" w:styleId="af4">
    <w:name w:val="بخش زیربرنامه"/>
    <w:basedOn w:val="-2"/>
    <w:link w:val="Chara"/>
    <w:qFormat/>
    <w:rsid w:val="005C45F2"/>
    <w:pPr>
      <w:spacing w:before="100" w:beforeAutospacing="1" w:after="0" w:line="240" w:lineRule="auto"/>
      <w:ind w:left="720" w:hanging="360"/>
      <w:jc w:val="left"/>
      <w:outlineLvl w:val="9"/>
    </w:pPr>
    <w:rPr>
      <w:rFonts w:ascii="Times New Roman Bold" w:hAnsi="Times New Roman Bold"/>
      <w:szCs w:val="26"/>
    </w:rPr>
  </w:style>
  <w:style w:type="character" w:customStyle="1" w:styleId="-2Char">
    <w:name w:val="ع-سطح 2 Char"/>
    <w:basedOn w:val="DefaultParagraphFont"/>
    <w:link w:val="-2"/>
    <w:rsid w:val="005C45F2"/>
    <w:rPr>
      <w:rFonts w:ascii="Times New Roman" w:hAnsi="Times New Roman" w:cs="B Nazanin"/>
      <w:b/>
      <w:bCs/>
      <w:sz w:val="32"/>
      <w:szCs w:val="32"/>
      <w:lang w:bidi="ar-SA"/>
    </w:rPr>
  </w:style>
  <w:style w:type="character" w:customStyle="1" w:styleId="Chara">
    <w:name w:val="بخش زیربرنامه Char"/>
    <w:basedOn w:val="-2Char"/>
    <w:link w:val="af4"/>
    <w:rsid w:val="005C45F2"/>
    <w:rPr>
      <w:rFonts w:ascii="Times New Roman Bold" w:hAnsi="Times New Roman Bold" w:cs="B Nazanin"/>
      <w:b/>
      <w:bCs/>
      <w:sz w:val="32"/>
      <w:szCs w:val="26"/>
      <w:lang w:bidi="ar-SA"/>
    </w:rPr>
  </w:style>
  <w:style w:type="paragraph" w:customStyle="1" w:styleId="a0">
    <w:name w:val="ش فرمول"/>
    <w:next w:val="ad"/>
    <w:link w:val="Charb"/>
    <w:qFormat/>
    <w:rsid w:val="005C45F2"/>
    <w:pPr>
      <w:widowControl w:val="0"/>
      <w:numPr>
        <w:numId w:val="21"/>
      </w:numPr>
      <w:tabs>
        <w:tab w:val="right" w:pos="7938"/>
        <w:tab w:val="right" w:pos="8784"/>
      </w:tabs>
      <w:kinsoku w:val="0"/>
      <w:overflowPunct w:val="0"/>
      <w:autoSpaceDE w:val="0"/>
      <w:autoSpaceDN w:val="0"/>
      <w:bidi/>
      <w:adjustRightInd w:val="0"/>
      <w:snapToGrid w:val="0"/>
      <w:spacing w:before="300" w:after="300" w:line="240" w:lineRule="auto"/>
      <w:textAlignment w:val="center"/>
      <w:outlineLvl w:val="6"/>
    </w:pPr>
    <w:rPr>
      <w:rFonts w:ascii="Times New Roman" w:hAnsi="Times New Roman" w:cs="B Nazanin"/>
      <w:bCs/>
      <w:sz w:val="28"/>
      <w:szCs w:val="28"/>
    </w:rPr>
  </w:style>
  <w:style w:type="character" w:customStyle="1" w:styleId="Charb">
    <w:name w:val="ش فرمول Char"/>
    <w:basedOn w:val="DefaultParagraphFont"/>
    <w:link w:val="a0"/>
    <w:rsid w:val="005C45F2"/>
    <w:rPr>
      <w:rFonts w:ascii="Times New Roman" w:hAnsi="Times New Roman" w:cs="B Nazanin"/>
      <w:bCs/>
      <w:sz w:val="28"/>
      <w:szCs w:val="28"/>
    </w:rPr>
  </w:style>
  <w:style w:type="paragraph" w:customStyle="1" w:styleId="af5">
    <w:name w:val="عنوان"/>
    <w:basedOn w:val="Normal"/>
    <w:next w:val="ad"/>
    <w:link w:val="Charc"/>
    <w:qFormat/>
    <w:rsid w:val="005C45F2"/>
    <w:pPr>
      <w:widowControl w:val="0"/>
      <w:spacing w:after="0" w:line="240" w:lineRule="auto"/>
      <w:jc w:val="center"/>
    </w:pPr>
    <w:rPr>
      <w:rFonts w:asciiTheme="majorBidi" w:hAnsiTheme="majorBidi" w:cs="B Titr"/>
      <w:b/>
      <w:bCs/>
      <w:sz w:val="60"/>
      <w:szCs w:val="60"/>
      <w:lang w:bidi="fa-IR"/>
    </w:rPr>
  </w:style>
  <w:style w:type="character" w:customStyle="1" w:styleId="Charc">
    <w:name w:val="عنوان Char"/>
    <w:basedOn w:val="DefaultParagraphFont"/>
    <w:link w:val="af5"/>
    <w:rsid w:val="005C45F2"/>
    <w:rPr>
      <w:rFonts w:asciiTheme="majorBidi" w:hAnsiTheme="majorBidi" w:cs="B Titr"/>
      <w:b/>
      <w:bCs/>
      <w:sz w:val="60"/>
      <w:szCs w:val="60"/>
    </w:rPr>
  </w:style>
  <w:style w:type="paragraph" w:customStyle="1" w:styleId="a1">
    <w:name w:val="جدول بالانويس"/>
    <w:next w:val="a4"/>
    <w:qFormat/>
    <w:rsid w:val="005C45F2"/>
    <w:pPr>
      <w:keepNext/>
      <w:numPr>
        <w:numId w:val="22"/>
      </w:numPr>
      <w:bidi/>
      <w:spacing w:before="360" w:after="0" w:line="240" w:lineRule="auto"/>
      <w:jc w:val="center"/>
      <w:outlineLvl w:val="7"/>
    </w:pPr>
    <w:rPr>
      <w:rFonts w:ascii="Times New Roman" w:hAnsi="Times New Roman" w:cs="B Nazanin"/>
      <w:sz w:val="28"/>
      <w:szCs w:val="28"/>
    </w:rPr>
  </w:style>
  <w:style w:type="paragraph" w:customStyle="1" w:styleId="af6">
    <w:name w:val="عنوان فهرست"/>
    <w:basedOn w:val="ad"/>
    <w:next w:val="ad"/>
    <w:qFormat/>
    <w:rsid w:val="005C45F2"/>
    <w:pPr>
      <w:pageBreakBefore/>
      <w:pBdr>
        <w:bottom w:val="thinThickSmallGap" w:sz="24" w:space="1" w:color="auto"/>
      </w:pBdr>
      <w:jc w:val="center"/>
    </w:pPr>
    <w:rPr>
      <w:b/>
      <w:bCs/>
      <w:sz w:val="32"/>
      <w:szCs w:val="32"/>
      <w:lang w:bidi="fa-IR"/>
    </w:rPr>
  </w:style>
  <w:style w:type="paragraph" w:customStyle="1" w:styleId="af7">
    <w:name w:val="تیتر چهارم"/>
    <w:basedOn w:val="Normal"/>
    <w:link w:val="Chard"/>
    <w:rsid w:val="005C45F2"/>
    <w:pPr>
      <w:spacing w:before="360" w:after="180" w:line="288" w:lineRule="auto"/>
      <w:ind w:left="1080"/>
    </w:pPr>
    <w:rPr>
      <w:rFonts w:ascii="Nazanin" w:eastAsia="Times New Roman" w:hAnsi="Nazanin" w:cs="Nazanin"/>
      <w:bCs/>
      <w:sz w:val="21"/>
    </w:rPr>
  </w:style>
  <w:style w:type="character" w:customStyle="1" w:styleId="Chard">
    <w:name w:val="تیتر چهارم Char"/>
    <w:basedOn w:val="DefaultParagraphFont"/>
    <w:link w:val="af7"/>
    <w:rsid w:val="005C45F2"/>
    <w:rPr>
      <w:rFonts w:ascii="Nazanin" w:eastAsia="Times New Roman" w:hAnsi="Nazanin" w:cs="Nazanin"/>
      <w:bCs/>
      <w:sz w:val="21"/>
      <w:lang w:bidi="ar-SA"/>
    </w:rPr>
  </w:style>
  <w:style w:type="paragraph" w:styleId="Title">
    <w:name w:val="Title"/>
    <w:basedOn w:val="Normal"/>
    <w:next w:val="Normal"/>
    <w:link w:val="TitleChar"/>
    <w:rsid w:val="005C45F2"/>
    <w:pPr>
      <w:spacing w:after="120" w:line="240" w:lineRule="auto"/>
      <w:contextualSpacing/>
      <w:jc w:val="right"/>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rsid w:val="005C45F2"/>
    <w:rPr>
      <w:rFonts w:asciiTheme="majorHAnsi" w:eastAsiaTheme="majorEastAsia" w:hAnsiTheme="majorHAnsi" w:cstheme="majorBidi"/>
      <w:color w:val="44546A" w:themeColor="text2"/>
      <w:spacing w:val="30"/>
      <w:kern w:val="28"/>
      <w:sz w:val="96"/>
      <w:szCs w:val="52"/>
      <w:lang w:bidi="ar-SA"/>
    </w:rPr>
  </w:style>
  <w:style w:type="character" w:customStyle="1" w:styleId="NoSpacingChar">
    <w:name w:val="No Spacing Char"/>
    <w:aliases w:val="table Char"/>
    <w:basedOn w:val="DefaultParagraphFont"/>
    <w:link w:val="NoSpacing"/>
    <w:uiPriority w:val="1"/>
    <w:locked/>
    <w:rsid w:val="005C45F2"/>
    <w:rPr>
      <w:color w:val="44546A" w:themeColor="text2"/>
      <w:sz w:val="20"/>
      <w:szCs w:val="20"/>
      <w:lang w:bidi="ar-SA"/>
    </w:rPr>
  </w:style>
  <w:style w:type="character" w:customStyle="1" w:styleId="ListParagraphChar">
    <w:name w:val="List Paragraph Char"/>
    <w:aliases w:val="Numbering Char"/>
    <w:link w:val="ListParagraph"/>
    <w:uiPriority w:val="34"/>
    <w:locked/>
    <w:rsid w:val="005C45F2"/>
    <w:rPr>
      <w:rFonts w:ascii="Calibri" w:eastAsia="Calibri" w:hAnsi="Calibri" w:cs="Arial"/>
      <w:lang w:bidi="ar-SA"/>
    </w:rPr>
  </w:style>
  <w:style w:type="numbering" w:customStyle="1" w:styleId="CurrentList12">
    <w:name w:val="Current List12"/>
    <w:rsid w:val="005C45F2"/>
    <w:pPr>
      <w:numPr>
        <w:numId w:val="13"/>
      </w:numPr>
    </w:pPr>
  </w:style>
  <w:style w:type="character" w:customStyle="1" w:styleId="1-1Char">
    <w:name w:val="تيتر 1-1 Char"/>
    <w:basedOn w:val="DefaultParagraphFont"/>
    <w:link w:val="1-1"/>
    <w:rsid w:val="005C45F2"/>
    <w:rPr>
      <w:rFonts w:ascii="Times New Roman" w:eastAsiaTheme="majorEastAsia" w:hAnsi="Times New Roman" w:cs="B Nazanin"/>
      <w:bCs/>
      <w:color w:val="5B9BD5" w:themeColor="accent1"/>
      <w:spacing w:val="20"/>
      <w:sz w:val="30"/>
      <w:szCs w:val="30"/>
      <w:lang w:val="ru-RU" w:bidi="ar-SA"/>
    </w:rPr>
  </w:style>
  <w:style w:type="paragraph" w:customStyle="1" w:styleId="af8">
    <w:name w:val="فلوچارت"/>
    <w:rsid w:val="005C45F2"/>
    <w:pPr>
      <w:spacing w:before="40" w:line="192" w:lineRule="auto"/>
      <w:jc w:val="center"/>
    </w:pPr>
    <w:rPr>
      <w:rFonts w:cs="B Mitra"/>
      <w:lang w:bidi="ar-SA"/>
    </w:rPr>
  </w:style>
  <w:style w:type="paragraph" w:styleId="TOC6">
    <w:name w:val="toc 6"/>
    <w:basedOn w:val="Normal"/>
    <w:next w:val="Normal"/>
    <w:autoRedefine/>
    <w:uiPriority w:val="39"/>
    <w:rsid w:val="005C45F2"/>
    <w:pPr>
      <w:tabs>
        <w:tab w:val="right" w:leader="dot" w:pos="7938"/>
      </w:tabs>
      <w:spacing w:after="180" w:line="216" w:lineRule="auto"/>
      <w:ind w:left="227"/>
    </w:pPr>
    <w:rPr>
      <w:rFonts w:asciiTheme="minorHAnsi" w:hAnsiTheme="minorHAnsi" w:cstheme="minorBidi"/>
    </w:rPr>
  </w:style>
  <w:style w:type="paragraph" w:styleId="TOC8">
    <w:name w:val="toc 8"/>
    <w:basedOn w:val="Normal"/>
    <w:next w:val="Normal"/>
    <w:autoRedefine/>
    <w:uiPriority w:val="39"/>
    <w:rsid w:val="005C45F2"/>
    <w:pPr>
      <w:tabs>
        <w:tab w:val="right" w:leader="dot" w:pos="7938"/>
      </w:tabs>
      <w:spacing w:after="180" w:line="259" w:lineRule="auto"/>
      <w:ind w:left="227"/>
    </w:pPr>
    <w:rPr>
      <w:rFonts w:asciiTheme="minorHAnsi" w:hAnsiTheme="minorHAnsi" w:cstheme="minorBidi"/>
    </w:rPr>
  </w:style>
  <w:style w:type="paragraph" w:styleId="TOC5">
    <w:name w:val="toc 5"/>
    <w:basedOn w:val="Normal"/>
    <w:next w:val="Normal"/>
    <w:autoRedefine/>
    <w:uiPriority w:val="39"/>
    <w:rsid w:val="005C45F2"/>
    <w:pPr>
      <w:spacing w:after="180" w:line="259" w:lineRule="auto"/>
      <w:ind w:left="960"/>
    </w:pPr>
    <w:rPr>
      <w:rFonts w:asciiTheme="minorHAnsi" w:hAnsiTheme="minorHAnsi" w:cstheme="minorBidi"/>
    </w:rPr>
  </w:style>
  <w:style w:type="paragraph" w:styleId="TOC7">
    <w:name w:val="toc 7"/>
    <w:basedOn w:val="Normal"/>
    <w:next w:val="Normal"/>
    <w:autoRedefine/>
    <w:uiPriority w:val="39"/>
    <w:rsid w:val="005C45F2"/>
    <w:pPr>
      <w:spacing w:after="180" w:line="259" w:lineRule="auto"/>
      <w:ind w:left="1440"/>
    </w:pPr>
    <w:rPr>
      <w:rFonts w:asciiTheme="minorHAnsi" w:hAnsiTheme="minorHAnsi" w:cstheme="minorBidi"/>
    </w:rPr>
  </w:style>
  <w:style w:type="paragraph" w:styleId="TOC9">
    <w:name w:val="toc 9"/>
    <w:basedOn w:val="Normal"/>
    <w:next w:val="Normal"/>
    <w:autoRedefine/>
    <w:uiPriority w:val="39"/>
    <w:rsid w:val="005C45F2"/>
    <w:pPr>
      <w:spacing w:after="180" w:line="259" w:lineRule="auto"/>
      <w:ind w:left="1920"/>
    </w:pPr>
    <w:rPr>
      <w:rFonts w:asciiTheme="minorHAnsi" w:hAnsiTheme="minorHAnsi" w:cstheme="minorBidi"/>
    </w:rPr>
  </w:style>
  <w:style w:type="paragraph" w:customStyle="1" w:styleId="af9">
    <w:name w:val="متن جدول"/>
    <w:basedOn w:val="ad"/>
    <w:next w:val="ad"/>
    <w:rsid w:val="005C45F2"/>
    <w:pPr>
      <w:keepNext/>
      <w:keepLines/>
      <w:spacing w:line="240" w:lineRule="auto"/>
      <w:jc w:val="center"/>
    </w:pPr>
    <w:rPr>
      <w:sz w:val="28"/>
    </w:rPr>
  </w:style>
  <w:style w:type="numbering" w:customStyle="1" w:styleId="CurrentList1">
    <w:name w:val="Current List1"/>
    <w:rsid w:val="005C45F2"/>
    <w:pPr>
      <w:numPr>
        <w:numId w:val="16"/>
      </w:numPr>
    </w:pPr>
  </w:style>
  <w:style w:type="numbering" w:customStyle="1" w:styleId="CurrentList11">
    <w:name w:val="Current List11"/>
    <w:rsid w:val="005C45F2"/>
  </w:style>
  <w:style w:type="table" w:customStyle="1" w:styleId="LightShading11">
    <w:name w:val="Light Shading11"/>
    <w:basedOn w:val="TableNormal"/>
    <w:uiPriority w:val="60"/>
    <w:rsid w:val="005C45F2"/>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2">
    <w:name w:val="Light Shading12"/>
    <w:basedOn w:val="TableNormal"/>
    <w:uiPriority w:val="60"/>
    <w:rsid w:val="005C45F2"/>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NormalWeb">
    <w:name w:val="Normal (Web)"/>
    <w:basedOn w:val="Normal"/>
    <w:uiPriority w:val="99"/>
    <w:rsid w:val="005C45F2"/>
    <w:pPr>
      <w:spacing w:before="100" w:beforeAutospacing="1" w:after="100" w:afterAutospacing="1" w:line="259" w:lineRule="auto"/>
    </w:pPr>
    <w:rPr>
      <w:rFonts w:asciiTheme="minorHAnsi" w:hAnsiTheme="minorHAnsi" w:cstheme="minorBidi"/>
    </w:rPr>
  </w:style>
  <w:style w:type="numbering" w:customStyle="1" w:styleId="CurrentList13">
    <w:name w:val="Current List13"/>
    <w:rsid w:val="005C45F2"/>
  </w:style>
  <w:style w:type="table" w:customStyle="1" w:styleId="TableGrid4">
    <w:name w:val="Table Grid4"/>
    <w:basedOn w:val="TableNormal"/>
    <w:next w:val="TableGrid"/>
    <w:uiPriority w:val="59"/>
    <w:rsid w:val="005C45F2"/>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2">
    <w:name w:val="Body Text Indent 2"/>
    <w:basedOn w:val="Normal"/>
    <w:link w:val="BodyTextIndent2Char"/>
    <w:rsid w:val="005C45F2"/>
    <w:pPr>
      <w:spacing w:after="180" w:line="259" w:lineRule="auto"/>
      <w:ind w:left="720"/>
    </w:pPr>
    <w:rPr>
      <w:rFonts w:asciiTheme="minorHAnsi" w:hAnsiTheme="minorHAnsi" w:cstheme="minorBidi"/>
      <w:sz w:val="21"/>
      <w:lang w:val="ru-RU"/>
    </w:rPr>
  </w:style>
  <w:style w:type="character" w:customStyle="1" w:styleId="BodyTextIndent2Char">
    <w:name w:val="Body Text Indent 2 Char"/>
    <w:basedOn w:val="DefaultParagraphFont"/>
    <w:link w:val="BodyTextIndent2"/>
    <w:rsid w:val="005C45F2"/>
    <w:rPr>
      <w:sz w:val="21"/>
      <w:lang w:val="ru-RU" w:bidi="ar-SA"/>
    </w:rPr>
  </w:style>
  <w:style w:type="table" w:styleId="LightGrid-Accent4">
    <w:name w:val="Light Grid Accent 4"/>
    <w:basedOn w:val="TableNormal"/>
    <w:uiPriority w:val="62"/>
    <w:rsid w:val="005C45F2"/>
    <w:rPr>
      <w:rFonts w:ascii="Calibri" w:eastAsia="Calibri" w:hAnsi="Calibri" w:cs="Arial"/>
      <w:lang w:bidi="ar-SA"/>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numbering" w:customStyle="1" w:styleId="CurrentList14">
    <w:name w:val="Current List14"/>
    <w:rsid w:val="005C45F2"/>
  </w:style>
  <w:style w:type="table" w:customStyle="1" w:styleId="TableGrid5">
    <w:name w:val="Table Grid5"/>
    <w:basedOn w:val="TableNormal"/>
    <w:next w:val="TableGrid"/>
    <w:uiPriority w:val="59"/>
    <w:rsid w:val="005C45F2"/>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Grid-Accent41">
    <w:name w:val="Light Grid - Accent 41"/>
    <w:basedOn w:val="TableNormal"/>
    <w:next w:val="LightGrid-Accent4"/>
    <w:uiPriority w:val="62"/>
    <w:rsid w:val="005C45F2"/>
    <w:rPr>
      <w:rFonts w:ascii="Calibri" w:eastAsia="Calibri" w:hAnsi="Calibri" w:cs="Arial"/>
      <w:lang w:bidi="ar-SA"/>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paragraph" w:styleId="Quote">
    <w:name w:val="Quote"/>
    <w:basedOn w:val="Normal"/>
    <w:next w:val="Normal"/>
    <w:link w:val="QuoteChar"/>
    <w:uiPriority w:val="29"/>
    <w:rsid w:val="005C45F2"/>
    <w:pPr>
      <w:spacing w:after="0" w:line="360" w:lineRule="auto"/>
      <w:jc w:val="center"/>
    </w:pPr>
    <w:rPr>
      <w:rFonts w:asciiTheme="minorHAnsi" w:eastAsiaTheme="minorEastAsia" w:hAnsiTheme="minorHAnsi" w:cstheme="minorBidi"/>
      <w:b/>
      <w:i/>
      <w:iCs/>
      <w:color w:val="5B9BD5" w:themeColor="accent1"/>
      <w:sz w:val="26"/>
      <w:lang w:bidi="hi-IN"/>
    </w:rPr>
  </w:style>
  <w:style w:type="character" w:customStyle="1" w:styleId="QuoteChar">
    <w:name w:val="Quote Char"/>
    <w:basedOn w:val="DefaultParagraphFont"/>
    <w:link w:val="Quote"/>
    <w:uiPriority w:val="29"/>
    <w:rsid w:val="005C45F2"/>
    <w:rPr>
      <w:rFonts w:eastAsiaTheme="minorEastAsia"/>
      <w:b/>
      <w:i/>
      <w:iCs/>
      <w:color w:val="5B9BD5" w:themeColor="accent1"/>
      <w:sz w:val="26"/>
      <w:lang w:bidi="hi-IN"/>
    </w:rPr>
  </w:style>
  <w:style w:type="character" w:styleId="SubtleReference">
    <w:name w:val="Subtle Reference"/>
    <w:basedOn w:val="DefaultParagraphFont"/>
    <w:uiPriority w:val="31"/>
    <w:rsid w:val="005C45F2"/>
    <w:rPr>
      <w:smallCaps/>
      <w:color w:val="000000"/>
      <w:u w:val="single"/>
    </w:rPr>
  </w:style>
  <w:style w:type="character" w:styleId="BookTitle">
    <w:name w:val="Book Title"/>
    <w:basedOn w:val="DefaultParagraphFont"/>
    <w:rsid w:val="005C45F2"/>
    <w:rPr>
      <w:b/>
      <w:bCs/>
      <w:caps/>
      <w:smallCaps w:val="0"/>
      <w:color w:val="44546A" w:themeColor="text2"/>
      <w:spacing w:val="10"/>
    </w:rPr>
  </w:style>
  <w:style w:type="table" w:customStyle="1" w:styleId="TableGrid6">
    <w:name w:val="Table Grid6"/>
    <w:basedOn w:val="TableNormal"/>
    <w:next w:val="TableGrid"/>
    <w:uiPriority w:val="59"/>
    <w:rsid w:val="005C45F2"/>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4">
    <w:name w:val="Light Shading Accent 4"/>
    <w:basedOn w:val="TableNormal"/>
    <w:uiPriority w:val="60"/>
    <w:rsid w:val="005C45F2"/>
    <w:rPr>
      <w:rFonts w:ascii="Calibri" w:eastAsia="Calibri" w:hAnsi="Calibri" w:cs="Arial"/>
      <w:color w:val="5F497A"/>
      <w:lang w:bidi="ar-SA"/>
    </w:rPr>
    <w:tblPr>
      <w:tblStyleRowBandSize w:val="1"/>
      <w:tblStyleColBandSize w:val="1"/>
      <w:tblBorders>
        <w:top w:val="single" w:sz="8" w:space="0" w:color="8064A2"/>
        <w:bottom w:val="single" w:sz="8" w:space="0" w:color="8064A2"/>
      </w:tblBorders>
    </w:tblPr>
    <w:tblStylePr w:type="fir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MediumShading1-Accent4">
    <w:name w:val="Medium Shading 1 Accent 4"/>
    <w:basedOn w:val="TableNormal"/>
    <w:uiPriority w:val="63"/>
    <w:rsid w:val="005C45F2"/>
    <w:rPr>
      <w:rFonts w:ascii="Calibri" w:eastAsia="Calibri" w:hAnsi="Calibri" w:cs="Arial"/>
      <w:lang w:bidi="ar-SA"/>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Autospacing="0" w:afterLines="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Autospacing="0" w:afterLines="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List1-Accent4">
    <w:name w:val="Medium List 1 Accent 4"/>
    <w:basedOn w:val="TableNormal"/>
    <w:uiPriority w:val="65"/>
    <w:rsid w:val="005C45F2"/>
    <w:rPr>
      <w:rFonts w:ascii="Calibri" w:eastAsia="Calibri" w:hAnsi="Calibri" w:cs="Arial"/>
      <w:color w:val="000000"/>
      <w:lang w:bidi="ar-SA"/>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hint="default"/>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numbering" w:customStyle="1" w:styleId="CurrentList15">
    <w:name w:val="Current List15"/>
    <w:rsid w:val="005C45F2"/>
    <w:pPr>
      <w:numPr>
        <w:numId w:val="17"/>
      </w:numPr>
    </w:pPr>
  </w:style>
  <w:style w:type="numbering" w:customStyle="1" w:styleId="CurrentList16">
    <w:name w:val="Current List16"/>
    <w:rsid w:val="005C45F2"/>
    <w:pPr>
      <w:numPr>
        <w:numId w:val="14"/>
      </w:numPr>
    </w:pPr>
  </w:style>
  <w:style w:type="table" w:customStyle="1" w:styleId="TableGrid7">
    <w:name w:val="Table Grid7"/>
    <w:basedOn w:val="TableNormal"/>
    <w:next w:val="TableGrid"/>
    <w:uiPriority w:val="59"/>
    <w:rsid w:val="005C45F2"/>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41">
    <w:name w:val="Light Shading - Accent 41"/>
    <w:basedOn w:val="TableNormal"/>
    <w:next w:val="LightShading-Accent4"/>
    <w:uiPriority w:val="60"/>
    <w:rsid w:val="005C45F2"/>
    <w:rPr>
      <w:rFonts w:ascii="Calibri" w:eastAsia="Calibri" w:hAnsi="Calibri" w:cs="Arial"/>
      <w:color w:val="5F497A"/>
      <w:lang w:bidi="ar-S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1">
    <w:name w:val="Medium Shading 1 - Accent 41"/>
    <w:basedOn w:val="TableNormal"/>
    <w:next w:val="MediumShading1-Accent4"/>
    <w:uiPriority w:val="63"/>
    <w:rsid w:val="005C45F2"/>
    <w:rPr>
      <w:rFonts w:ascii="Calibri" w:eastAsia="Calibri" w:hAnsi="Calibri" w:cs="Arial"/>
      <w:lang w:bidi="ar-SA"/>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List1-Accent41">
    <w:name w:val="Medium List 1 - Accent 41"/>
    <w:basedOn w:val="TableNormal"/>
    <w:next w:val="MediumList1-Accent4"/>
    <w:uiPriority w:val="65"/>
    <w:rsid w:val="005C45F2"/>
    <w:rPr>
      <w:rFonts w:ascii="Calibri" w:eastAsia="Calibri" w:hAnsi="Calibri" w:cs="Arial"/>
      <w:color w:val="000000"/>
      <w:lang w:bidi="ar-SA"/>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numbering" w:customStyle="1" w:styleId="CurrentList17">
    <w:name w:val="Current List17"/>
    <w:rsid w:val="005C45F2"/>
    <w:pPr>
      <w:numPr>
        <w:numId w:val="15"/>
      </w:numPr>
    </w:pPr>
  </w:style>
  <w:style w:type="table" w:customStyle="1" w:styleId="TableGrid8">
    <w:name w:val="Table Grid8"/>
    <w:basedOn w:val="TableNormal"/>
    <w:next w:val="TableGrid"/>
    <w:uiPriority w:val="59"/>
    <w:rsid w:val="005C45F2"/>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42">
    <w:name w:val="Light Shading - Accent 42"/>
    <w:basedOn w:val="TableNormal"/>
    <w:next w:val="LightShading-Accent4"/>
    <w:uiPriority w:val="60"/>
    <w:rsid w:val="005C45F2"/>
    <w:rPr>
      <w:rFonts w:ascii="Calibri" w:eastAsia="Calibri" w:hAnsi="Calibri" w:cs="Arial"/>
      <w:color w:val="5F497A"/>
      <w:lang w:bidi="ar-S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2">
    <w:name w:val="Medium Shading 1 - Accent 42"/>
    <w:basedOn w:val="TableNormal"/>
    <w:next w:val="MediumShading1-Accent4"/>
    <w:uiPriority w:val="63"/>
    <w:rsid w:val="005C45F2"/>
    <w:rPr>
      <w:rFonts w:ascii="Calibri" w:eastAsia="Calibri" w:hAnsi="Calibri" w:cs="Arial"/>
      <w:lang w:bidi="ar-SA"/>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List1-Accent42">
    <w:name w:val="Medium List 1 - Accent 42"/>
    <w:basedOn w:val="TableNormal"/>
    <w:next w:val="MediumList1-Accent4"/>
    <w:uiPriority w:val="65"/>
    <w:rsid w:val="005C45F2"/>
    <w:rPr>
      <w:rFonts w:ascii="Calibri" w:eastAsia="Calibri" w:hAnsi="Calibri" w:cs="Arial"/>
      <w:color w:val="000000"/>
      <w:lang w:bidi="ar-SA"/>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paragraph" w:styleId="BodyText">
    <w:name w:val="Body Text"/>
    <w:basedOn w:val="Normal"/>
    <w:link w:val="BodyTextChar"/>
    <w:uiPriority w:val="99"/>
    <w:unhideWhenUsed/>
    <w:rsid w:val="005C45F2"/>
    <w:pPr>
      <w:spacing w:after="180" w:line="259" w:lineRule="auto"/>
      <w:jc w:val="lowKashida"/>
    </w:pPr>
    <w:rPr>
      <w:rFonts w:asciiTheme="minorHAnsi" w:hAnsiTheme="minorHAnsi" w:cs="Zar"/>
      <w:sz w:val="36"/>
    </w:rPr>
  </w:style>
  <w:style w:type="character" w:customStyle="1" w:styleId="BodyTextChar">
    <w:name w:val="Body Text Char"/>
    <w:basedOn w:val="DefaultParagraphFont"/>
    <w:link w:val="BodyText"/>
    <w:uiPriority w:val="99"/>
    <w:rsid w:val="005C45F2"/>
    <w:rPr>
      <w:rFonts w:cs="Zar"/>
      <w:sz w:val="36"/>
      <w:lang w:bidi="ar-SA"/>
    </w:rPr>
  </w:style>
  <w:style w:type="character" w:customStyle="1" w:styleId="BalloonTextChar1">
    <w:name w:val="Balloon Text Char1"/>
    <w:basedOn w:val="DefaultParagraphFont"/>
    <w:semiHidden/>
    <w:locked/>
    <w:rsid w:val="005C45F2"/>
    <w:rPr>
      <w:rFonts w:ascii="Tahoma" w:hAnsi="Tahoma" w:cs="Tahoma"/>
      <w:sz w:val="16"/>
      <w:szCs w:val="16"/>
    </w:rPr>
  </w:style>
  <w:style w:type="character" w:customStyle="1" w:styleId="HeaderChar1">
    <w:name w:val="Header Char1"/>
    <w:basedOn w:val="DefaultParagraphFont"/>
    <w:semiHidden/>
    <w:locked/>
    <w:rsid w:val="005C45F2"/>
    <w:rPr>
      <w:rFonts w:ascii="Calibri" w:eastAsia="Calibri" w:hAnsi="Calibri" w:cs="Arial"/>
      <w:sz w:val="22"/>
      <w:szCs w:val="22"/>
    </w:rPr>
  </w:style>
  <w:style w:type="character" w:customStyle="1" w:styleId="FooterChar1">
    <w:name w:val="Footer Char1"/>
    <w:basedOn w:val="DefaultParagraphFont"/>
    <w:uiPriority w:val="99"/>
    <w:semiHidden/>
    <w:locked/>
    <w:rsid w:val="005C45F2"/>
    <w:rPr>
      <w:rFonts w:ascii="Calibri" w:eastAsia="Calibri" w:hAnsi="Calibri" w:cs="Arial"/>
      <w:sz w:val="22"/>
      <w:szCs w:val="22"/>
    </w:rPr>
  </w:style>
  <w:style w:type="paragraph" w:styleId="z-BottomofForm">
    <w:name w:val="HTML Bottom of Form"/>
    <w:basedOn w:val="Normal"/>
    <w:next w:val="Normal"/>
    <w:link w:val="z-BottomofFormChar"/>
    <w:hidden/>
    <w:unhideWhenUsed/>
    <w:rsid w:val="005C45F2"/>
    <w:pPr>
      <w:pBdr>
        <w:top w:val="single" w:sz="6" w:space="1" w:color="auto"/>
      </w:pBdr>
      <w:spacing w:after="180" w:line="259" w:lineRule="auto"/>
      <w:jc w:val="center"/>
    </w:pPr>
    <w:rPr>
      <w:rFonts w:ascii="Arial" w:hAnsi="Arial" w:cs="Arial"/>
      <w:vanish/>
      <w:sz w:val="16"/>
      <w:szCs w:val="16"/>
    </w:rPr>
  </w:style>
  <w:style w:type="character" w:customStyle="1" w:styleId="z-BottomofFormChar">
    <w:name w:val="z-Bottom of Form Char"/>
    <w:basedOn w:val="DefaultParagraphFont"/>
    <w:link w:val="z-BottomofForm"/>
    <w:rsid w:val="005C45F2"/>
    <w:rPr>
      <w:rFonts w:ascii="Arial" w:hAnsi="Arial" w:cs="Arial"/>
      <w:vanish/>
      <w:sz w:val="16"/>
      <w:szCs w:val="16"/>
      <w:lang w:bidi="ar-SA"/>
    </w:rPr>
  </w:style>
  <w:style w:type="paragraph" w:styleId="z-TopofForm">
    <w:name w:val="HTML Top of Form"/>
    <w:basedOn w:val="Normal"/>
    <w:next w:val="Normal"/>
    <w:link w:val="z-TopofFormChar"/>
    <w:hidden/>
    <w:unhideWhenUsed/>
    <w:rsid w:val="005C45F2"/>
    <w:pPr>
      <w:pBdr>
        <w:bottom w:val="single" w:sz="6" w:space="1" w:color="auto"/>
      </w:pBdr>
      <w:spacing w:after="180" w:line="259" w:lineRule="auto"/>
      <w:jc w:val="center"/>
    </w:pPr>
    <w:rPr>
      <w:rFonts w:ascii="Arial" w:hAnsi="Arial" w:cs="Arial"/>
      <w:vanish/>
      <w:sz w:val="16"/>
      <w:szCs w:val="16"/>
    </w:rPr>
  </w:style>
  <w:style w:type="character" w:customStyle="1" w:styleId="z-TopofFormChar">
    <w:name w:val="z-Top of Form Char"/>
    <w:basedOn w:val="DefaultParagraphFont"/>
    <w:link w:val="z-TopofForm"/>
    <w:rsid w:val="005C45F2"/>
    <w:rPr>
      <w:rFonts w:ascii="Arial" w:hAnsi="Arial" w:cs="Arial"/>
      <w:vanish/>
      <w:sz w:val="16"/>
      <w:szCs w:val="16"/>
      <w:lang w:bidi="ar-SA"/>
    </w:rPr>
  </w:style>
  <w:style w:type="character" w:styleId="CommentReference">
    <w:name w:val="annotation reference"/>
    <w:basedOn w:val="DefaultParagraphFont"/>
    <w:uiPriority w:val="99"/>
    <w:semiHidden/>
    <w:unhideWhenUsed/>
    <w:rsid w:val="005C45F2"/>
    <w:rPr>
      <w:sz w:val="16"/>
      <w:szCs w:val="16"/>
    </w:rPr>
  </w:style>
  <w:style w:type="paragraph" w:styleId="CommentText">
    <w:name w:val="annotation text"/>
    <w:basedOn w:val="Normal"/>
    <w:link w:val="CommentTextChar"/>
    <w:uiPriority w:val="99"/>
    <w:semiHidden/>
    <w:unhideWhenUsed/>
    <w:rsid w:val="005C45F2"/>
    <w:pPr>
      <w:spacing w:after="180" w:line="259" w:lineRule="auto"/>
    </w:pPr>
    <w:rPr>
      <w:rFonts w:asciiTheme="minorHAnsi" w:hAnsiTheme="minorHAnsi" w:cstheme="minorBidi"/>
    </w:rPr>
  </w:style>
  <w:style w:type="character" w:customStyle="1" w:styleId="CommentTextChar">
    <w:name w:val="Comment Text Char"/>
    <w:basedOn w:val="DefaultParagraphFont"/>
    <w:link w:val="CommentText"/>
    <w:uiPriority w:val="99"/>
    <w:semiHidden/>
    <w:rsid w:val="005C45F2"/>
    <w:rPr>
      <w:lang w:bidi="ar-SA"/>
    </w:rPr>
  </w:style>
  <w:style w:type="paragraph" w:styleId="CommentSubject">
    <w:name w:val="annotation subject"/>
    <w:basedOn w:val="CommentText"/>
    <w:next w:val="CommentText"/>
    <w:link w:val="CommentSubjectChar"/>
    <w:uiPriority w:val="99"/>
    <w:semiHidden/>
    <w:unhideWhenUsed/>
    <w:rsid w:val="005C45F2"/>
    <w:rPr>
      <w:b/>
      <w:bCs/>
    </w:rPr>
  </w:style>
  <w:style w:type="character" w:customStyle="1" w:styleId="CommentSubjectChar">
    <w:name w:val="Comment Subject Char"/>
    <w:basedOn w:val="CommentTextChar"/>
    <w:link w:val="CommentSubject"/>
    <w:uiPriority w:val="99"/>
    <w:semiHidden/>
    <w:rsid w:val="005C45F2"/>
    <w:rPr>
      <w:b/>
      <w:bCs/>
      <w:lang w:bidi="ar-SA"/>
    </w:rPr>
  </w:style>
  <w:style w:type="paragraph" w:customStyle="1" w:styleId="afa">
    <w:name w:val="متن_  کنترلی ها"/>
    <w:basedOn w:val="ad"/>
    <w:next w:val="ad"/>
    <w:link w:val="Chare"/>
    <w:rsid w:val="005C45F2"/>
    <w:rPr>
      <w:sz w:val="28"/>
    </w:rPr>
  </w:style>
  <w:style w:type="paragraph" w:customStyle="1" w:styleId="20">
    <w:name w:val="عنوان 2 تکراری"/>
    <w:basedOn w:val="af5"/>
    <w:next w:val="af5"/>
    <w:link w:val="2Char"/>
    <w:rsid w:val="005C45F2"/>
  </w:style>
  <w:style w:type="character" w:customStyle="1" w:styleId="Chare">
    <w:name w:val="متن_  کنترلی ها Char"/>
    <w:basedOn w:val="Char7"/>
    <w:link w:val="afa"/>
    <w:rsid w:val="005C45F2"/>
    <w:rPr>
      <w:rFonts w:ascii="Times New Roman" w:hAnsi="Times New Roman" w:cs="B Nazanin"/>
      <w:sz w:val="28"/>
      <w:szCs w:val="28"/>
      <w:lang w:bidi="ar-SA"/>
    </w:rPr>
  </w:style>
  <w:style w:type="character" w:customStyle="1" w:styleId="2Char">
    <w:name w:val="عنوان 2 تکراری Char"/>
    <w:basedOn w:val="Charc"/>
    <w:link w:val="20"/>
    <w:rsid w:val="005C45F2"/>
    <w:rPr>
      <w:rFonts w:asciiTheme="majorBidi" w:hAnsiTheme="majorBidi" w:cs="B Titr"/>
      <w:b/>
      <w:bCs/>
      <w:sz w:val="60"/>
      <w:szCs w:val="60"/>
    </w:rPr>
  </w:style>
  <w:style w:type="paragraph" w:styleId="BodyTextFirstIndent">
    <w:name w:val="Body Text First Indent"/>
    <w:aliases w:val="Body Text First Indent1 Char Char Char Char Char Char Char Char Char Char Char,Body Text First Indent1 Char Char Char Char Char Char Char Char Char Char Char Char Char Char Char Char Char Char Char Char Char Char"/>
    <w:basedOn w:val="BodyText"/>
    <w:link w:val="BodyTextFirstIndentChar"/>
    <w:autoRedefine/>
    <w:rsid w:val="005C45F2"/>
    <w:pPr>
      <w:widowControl w:val="0"/>
      <w:spacing w:before="120" w:line="312" w:lineRule="auto"/>
      <w:ind w:firstLine="567"/>
      <w:jc w:val="both"/>
    </w:pPr>
    <w:rPr>
      <w:rFonts w:eastAsia="SimSun" w:cs="B Nazanin"/>
      <w:sz w:val="24"/>
    </w:rPr>
  </w:style>
  <w:style w:type="character" w:customStyle="1" w:styleId="BodyTextFirstIndentChar">
    <w:name w:val="Body Text First Indent Char"/>
    <w:aliases w:val="Body Text First Indent1 Char Char Char Char Char Char Char Char Char Char Char Char,Body Text First Indent1 Char Char Char Char Char Char Char Char Char Char Char Char Char Char Char Char Char Char Char Char Char Char Char"/>
    <w:basedOn w:val="BodyTextChar"/>
    <w:link w:val="BodyTextFirstIndent"/>
    <w:rsid w:val="005C45F2"/>
    <w:rPr>
      <w:rFonts w:eastAsia="SimSun" w:cs="B Nazanin"/>
      <w:sz w:val="24"/>
      <w:lang w:bidi="ar-SA"/>
    </w:rPr>
  </w:style>
  <w:style w:type="paragraph" w:customStyle="1" w:styleId="Equation">
    <w:name w:val="Equation"/>
    <w:basedOn w:val="BodyTextFirstIndent"/>
    <w:next w:val="BodyText"/>
    <w:rsid w:val="005C45F2"/>
    <w:pPr>
      <w:tabs>
        <w:tab w:val="right" w:pos="8505"/>
      </w:tabs>
      <w:spacing w:before="240" w:after="240"/>
      <w:ind w:firstLine="284"/>
      <w:contextualSpacing/>
      <w:jc w:val="left"/>
    </w:pPr>
    <w:rPr>
      <w:rFonts w:eastAsia="Times New Roman"/>
    </w:rPr>
  </w:style>
  <w:style w:type="paragraph" w:customStyle="1" w:styleId="Figure">
    <w:name w:val="Figure"/>
    <w:basedOn w:val="Normal"/>
    <w:next w:val="Caption"/>
    <w:rsid w:val="005C45F2"/>
    <w:pPr>
      <w:keepNext/>
      <w:widowControl w:val="0"/>
      <w:spacing w:before="240" w:after="180" w:line="259" w:lineRule="auto"/>
      <w:jc w:val="center"/>
    </w:pPr>
    <w:rPr>
      <w:rFonts w:asciiTheme="minorHAnsi" w:hAnsiTheme="minorHAnsi" w:cstheme="minorBidi"/>
      <w:sz w:val="24"/>
    </w:rPr>
  </w:style>
  <w:style w:type="character" w:customStyle="1" w:styleId="CaptionChar">
    <w:name w:val="Caption Char"/>
    <w:aliases w:val="Char Char Char Char Char Char Char Char Char Char Char,Char Char Char Char Char"/>
    <w:basedOn w:val="DefaultParagraphFont"/>
    <w:link w:val="Caption"/>
    <w:uiPriority w:val="35"/>
    <w:rsid w:val="001E6095"/>
    <w:rPr>
      <w:rFonts w:ascii="Times New Roman" w:eastAsiaTheme="minorEastAsia" w:hAnsi="Times New Roman" w:cs="B Nazanin"/>
      <w:bCs/>
      <w:smallCaps/>
      <w:color w:val="000000" w:themeColor="text1"/>
      <w:spacing w:val="6"/>
      <w:lang w:bidi="hi-IN"/>
    </w:rPr>
  </w:style>
  <w:style w:type="paragraph" w:styleId="EndnoteText">
    <w:name w:val="endnote text"/>
    <w:basedOn w:val="Normal"/>
    <w:link w:val="EndnoteTextChar"/>
    <w:uiPriority w:val="99"/>
    <w:semiHidden/>
    <w:unhideWhenUsed/>
    <w:rsid w:val="005C45F2"/>
    <w:pPr>
      <w:spacing w:after="180" w:line="259" w:lineRule="auto"/>
    </w:pPr>
    <w:rPr>
      <w:rFonts w:asciiTheme="minorHAnsi" w:hAnsiTheme="minorHAnsi" w:cs="Mangal"/>
      <w:szCs w:val="18"/>
    </w:rPr>
  </w:style>
  <w:style w:type="character" w:customStyle="1" w:styleId="EndnoteTextChar">
    <w:name w:val="Endnote Text Char"/>
    <w:basedOn w:val="DefaultParagraphFont"/>
    <w:link w:val="EndnoteText"/>
    <w:uiPriority w:val="99"/>
    <w:semiHidden/>
    <w:rsid w:val="005C45F2"/>
    <w:rPr>
      <w:rFonts w:cs="Mangal"/>
      <w:szCs w:val="18"/>
      <w:lang w:bidi="ar-SA"/>
    </w:rPr>
  </w:style>
  <w:style w:type="character" w:styleId="EndnoteReference">
    <w:name w:val="endnote reference"/>
    <w:basedOn w:val="DefaultParagraphFont"/>
    <w:uiPriority w:val="99"/>
    <w:semiHidden/>
    <w:unhideWhenUsed/>
    <w:rsid w:val="005C45F2"/>
    <w:rPr>
      <w:vertAlign w:val="superscript"/>
    </w:rPr>
  </w:style>
  <w:style w:type="paragraph" w:styleId="ListBullet">
    <w:name w:val="List Bullet"/>
    <w:basedOn w:val="Normal"/>
    <w:semiHidden/>
    <w:unhideWhenUsed/>
    <w:rsid w:val="005C45F2"/>
    <w:pPr>
      <w:widowControl w:val="0"/>
      <w:numPr>
        <w:numId w:val="18"/>
      </w:numPr>
      <w:tabs>
        <w:tab w:val="left" w:pos="340"/>
      </w:tabs>
      <w:spacing w:before="120" w:after="120" w:line="360" w:lineRule="auto"/>
      <w:ind w:left="340" w:hanging="340"/>
      <w:contextualSpacing/>
      <w:jc w:val="lowKashida"/>
    </w:pPr>
    <w:rPr>
      <w:rFonts w:asciiTheme="minorHAnsi" w:hAnsiTheme="minorHAnsi" w:cstheme="minorBidi"/>
      <w:sz w:val="24"/>
    </w:rPr>
  </w:style>
  <w:style w:type="character" w:customStyle="1" w:styleId="1Char">
    <w:name w:val="تيتر 1 Char"/>
    <w:basedOn w:val="DefaultParagraphFont"/>
    <w:link w:val="1"/>
    <w:rsid w:val="005C45F2"/>
    <w:rPr>
      <w:rFonts w:ascii="Times New Roman" w:eastAsiaTheme="majorEastAsia" w:hAnsi="Times New Roman" w:cs="B Nazanin"/>
      <w:bCs/>
      <w:color w:val="5B9BD5" w:themeColor="accent1"/>
      <w:spacing w:val="20"/>
      <w:sz w:val="32"/>
      <w:szCs w:val="28"/>
      <w:lang w:bidi="ar-SA"/>
    </w:rPr>
  </w:style>
  <w:style w:type="character" w:customStyle="1" w:styleId="Char8">
    <w:name w:val="شكل Char"/>
    <w:basedOn w:val="DefaultParagraphFont"/>
    <w:link w:val="ae"/>
    <w:rsid w:val="005C45F2"/>
    <w:rPr>
      <w:rFonts w:asciiTheme="majorBidi" w:hAnsiTheme="majorBidi"/>
      <w:b/>
      <w:bCs/>
      <w:color w:val="000000"/>
      <w:kern w:val="32"/>
      <w:lang w:bidi="ar-SA"/>
    </w:rPr>
  </w:style>
  <w:style w:type="paragraph" w:customStyle="1" w:styleId="afb">
    <w:name w:val="بخش"/>
    <w:basedOn w:val="Heading2"/>
    <w:rsid w:val="005C45F2"/>
    <w:pPr>
      <w:numPr>
        <w:ilvl w:val="0"/>
        <w:numId w:val="0"/>
      </w:numPr>
      <w:spacing w:before="120" w:after="240" w:line="259" w:lineRule="auto"/>
      <w:ind w:left="-2"/>
    </w:pPr>
    <w:rPr>
      <w:i/>
      <w:iCs/>
      <w:color w:val="5B9BD5" w:themeColor="accent1"/>
      <w:kern w:val="32"/>
      <w:sz w:val="22"/>
    </w:rPr>
  </w:style>
  <w:style w:type="paragraph" w:customStyle="1" w:styleId="afc">
    <w:name w:val="نمودار"/>
    <w:basedOn w:val="Normal"/>
    <w:link w:val="Charf"/>
    <w:rsid w:val="005C45F2"/>
    <w:pPr>
      <w:spacing w:after="180" w:line="259" w:lineRule="auto"/>
      <w:jc w:val="center"/>
    </w:pPr>
    <w:rPr>
      <w:rFonts w:asciiTheme="majorBidi" w:hAnsiTheme="majorBidi" w:cs="Nazanin"/>
      <w:b/>
      <w:bCs/>
      <w:color w:val="000000"/>
      <w:kern w:val="32"/>
      <w:sz w:val="18"/>
    </w:rPr>
  </w:style>
  <w:style w:type="character" w:customStyle="1" w:styleId="Charf">
    <w:name w:val="نمودار Char"/>
    <w:basedOn w:val="Char8"/>
    <w:link w:val="afc"/>
    <w:rsid w:val="005C45F2"/>
    <w:rPr>
      <w:rFonts w:asciiTheme="majorBidi" w:hAnsiTheme="majorBidi" w:cs="Nazanin"/>
      <w:b/>
      <w:bCs/>
      <w:color w:val="000000"/>
      <w:kern w:val="32"/>
      <w:sz w:val="18"/>
      <w:lang w:bidi="ar-SA"/>
    </w:rPr>
  </w:style>
  <w:style w:type="paragraph" w:customStyle="1" w:styleId="afd">
    <w:name w:val="رو جدول"/>
    <w:basedOn w:val="Normal"/>
    <w:rsid w:val="005C45F2"/>
    <w:pPr>
      <w:keepNext/>
      <w:spacing w:before="360" w:after="180" w:line="276" w:lineRule="auto"/>
      <w:ind w:left="6658" w:hanging="4678"/>
      <w:jc w:val="center"/>
      <w:outlineLvl w:val="4"/>
    </w:pPr>
    <w:rPr>
      <w:rFonts w:asciiTheme="minorHAnsi" w:hAnsiTheme="minorHAnsi" w:cstheme="minorBidi"/>
      <w:color w:val="000000"/>
      <w:kern w:val="32"/>
      <w:sz w:val="18"/>
      <w:szCs w:val="24"/>
    </w:rPr>
  </w:style>
  <w:style w:type="paragraph" w:customStyle="1" w:styleId="1-1-1-1-1">
    <w:name w:val="تیتر 1-1-1-1-1"/>
    <w:basedOn w:val="1-1-1-1"/>
    <w:rsid w:val="005C45F2"/>
    <w:pPr>
      <w:tabs>
        <w:tab w:val="clear" w:pos="360"/>
        <w:tab w:val="num" w:pos="5967"/>
      </w:tabs>
      <w:ind w:left="3402" w:hanging="1134"/>
      <w:jc w:val="lowKashida"/>
      <w:outlineLvl w:val="2"/>
    </w:pPr>
    <w:rPr>
      <w:color w:val="44546A" w:themeColor="text2"/>
      <w:sz w:val="20"/>
    </w:rPr>
  </w:style>
  <w:style w:type="paragraph" w:customStyle="1" w:styleId="afe">
    <w:name w:val="پارامترها"/>
    <w:basedOn w:val="Normal"/>
    <w:rsid w:val="005C45F2"/>
    <w:pPr>
      <w:widowControl w:val="0"/>
      <w:spacing w:after="180" w:line="360" w:lineRule="auto"/>
    </w:pPr>
    <w:rPr>
      <w:rFonts w:asciiTheme="minorHAnsi" w:hAnsiTheme="minorHAnsi" w:cs="B Lotus"/>
      <w:sz w:val="24"/>
      <w:szCs w:val="24"/>
    </w:rPr>
  </w:style>
  <w:style w:type="paragraph" w:styleId="ListBullet5">
    <w:name w:val="List Bullet 5"/>
    <w:basedOn w:val="Normal"/>
    <w:unhideWhenUsed/>
    <w:rsid w:val="005C45F2"/>
    <w:pPr>
      <w:numPr>
        <w:numId w:val="19"/>
      </w:numPr>
      <w:spacing w:after="180" w:line="259" w:lineRule="auto"/>
      <w:contextualSpacing/>
    </w:pPr>
    <w:rPr>
      <w:rFonts w:asciiTheme="minorHAnsi" w:hAnsiTheme="minorHAnsi" w:cstheme="minorBidi"/>
    </w:rPr>
  </w:style>
  <w:style w:type="paragraph" w:customStyle="1" w:styleId="-">
    <w:name w:val="ورودی-خروجی"/>
    <w:basedOn w:val="Normal"/>
    <w:link w:val="-Char"/>
    <w:qFormat/>
    <w:rsid w:val="005C45F2"/>
    <w:pPr>
      <w:tabs>
        <w:tab w:val="left" w:pos="5274"/>
        <w:tab w:val="left" w:pos="6213"/>
      </w:tabs>
      <w:spacing w:line="276" w:lineRule="auto"/>
      <w:jc w:val="lowKashida"/>
    </w:pPr>
    <w:rPr>
      <w:rFonts w:asciiTheme="majorBidi" w:hAnsiTheme="majorBidi" w:cstheme="majorBidi"/>
      <w:sz w:val="24"/>
      <w:szCs w:val="24"/>
      <w:lang w:bidi="fa-IR"/>
    </w:rPr>
  </w:style>
  <w:style w:type="paragraph" w:customStyle="1" w:styleId="a2">
    <w:name w:val="بخشهای زیربرنامه"/>
    <w:basedOn w:val="-1"/>
    <w:link w:val="Charf0"/>
    <w:autoRedefine/>
    <w:rsid w:val="005C45F2"/>
    <w:pPr>
      <w:numPr>
        <w:numId w:val="20"/>
      </w:numPr>
      <w:spacing w:before="120" w:after="0" w:line="360" w:lineRule="auto"/>
      <w:ind w:left="0" w:firstLine="0"/>
      <w:jc w:val="left"/>
      <w:outlineLvl w:val="2"/>
    </w:pPr>
    <w:rPr>
      <w:szCs w:val="24"/>
    </w:rPr>
  </w:style>
  <w:style w:type="character" w:customStyle="1" w:styleId="-Char">
    <w:name w:val="ورودی-خروجی Char"/>
    <w:basedOn w:val="DefaultParagraphFont"/>
    <w:link w:val="-"/>
    <w:rsid w:val="005C45F2"/>
    <w:rPr>
      <w:rFonts w:asciiTheme="majorBidi" w:hAnsiTheme="majorBidi" w:cstheme="majorBidi"/>
      <w:sz w:val="24"/>
      <w:szCs w:val="24"/>
    </w:rPr>
  </w:style>
  <w:style w:type="paragraph" w:customStyle="1" w:styleId="aff">
    <w:name w:val="زیربرنامه"/>
    <w:basedOn w:val="-2"/>
    <w:link w:val="Charf1"/>
    <w:qFormat/>
    <w:rsid w:val="005C45F2"/>
    <w:pPr>
      <w:spacing w:before="0" w:after="120"/>
      <w:ind w:left="0"/>
    </w:pPr>
    <w:rPr>
      <w:rFonts w:ascii="Times New Roman Bold" w:hAnsi="Times New Roman Bold" w:cs="B Titr"/>
      <w:szCs w:val="24"/>
    </w:rPr>
  </w:style>
  <w:style w:type="character" w:customStyle="1" w:styleId="Charf0">
    <w:name w:val="بخشهای زیربرنامه Char"/>
    <w:basedOn w:val="-1Char"/>
    <w:link w:val="a2"/>
    <w:rsid w:val="005C45F2"/>
    <w:rPr>
      <w:rFonts w:ascii="Times New Roman Bold" w:hAnsi="Times New Roman Bold" w:cs="B Titr"/>
      <w:b/>
      <w:bCs/>
      <w:sz w:val="44"/>
      <w:szCs w:val="24"/>
    </w:rPr>
  </w:style>
  <w:style w:type="character" w:customStyle="1" w:styleId="Charf1">
    <w:name w:val="زیربرنامه Char"/>
    <w:basedOn w:val="-2Char"/>
    <w:link w:val="aff"/>
    <w:rsid w:val="005C45F2"/>
    <w:rPr>
      <w:rFonts w:ascii="Times New Roman Bold" w:hAnsi="Times New Roman Bold" w:cs="B Titr"/>
      <w:b/>
      <w:bCs/>
      <w:sz w:val="32"/>
      <w:szCs w:val="24"/>
      <w:lang w:bidi="ar-SA"/>
    </w:rPr>
  </w:style>
  <w:style w:type="paragraph" w:customStyle="1" w:styleId="aff0">
    <w:name w:val="معرفی زیربرنامه"/>
    <w:basedOn w:val="Normal"/>
    <w:link w:val="Charf2"/>
    <w:qFormat/>
    <w:rsid w:val="005C45F2"/>
    <w:pPr>
      <w:widowControl w:val="0"/>
      <w:spacing w:after="240" w:line="259" w:lineRule="auto"/>
    </w:pPr>
    <w:rPr>
      <w:rFonts w:asciiTheme="majorBidi" w:hAnsiTheme="majorBidi" w:cstheme="majorBidi"/>
      <w:b/>
      <w:bCs/>
      <w:color w:val="5B9BD5" w:themeColor="accent1"/>
      <w:sz w:val="24"/>
      <w:szCs w:val="24"/>
      <w:lang w:bidi="fa-IR"/>
    </w:rPr>
  </w:style>
  <w:style w:type="paragraph" w:customStyle="1" w:styleId="Inputoutput">
    <w:name w:val="Inputoutput"/>
    <w:basedOn w:val="Normal"/>
    <w:link w:val="InputoutputChar"/>
    <w:qFormat/>
    <w:rsid w:val="005C45F2"/>
    <w:pPr>
      <w:widowControl w:val="0"/>
      <w:spacing w:before="240" w:line="259" w:lineRule="auto"/>
    </w:pPr>
    <w:rPr>
      <w:rFonts w:asciiTheme="majorBidi" w:hAnsiTheme="majorBidi" w:cstheme="majorBidi"/>
      <w:b/>
      <w:bCs/>
      <w:sz w:val="24"/>
      <w:szCs w:val="24"/>
      <w:lang w:bidi="fa-IR"/>
    </w:rPr>
  </w:style>
  <w:style w:type="character" w:customStyle="1" w:styleId="Charf2">
    <w:name w:val="معرفی زیربرنامه Char"/>
    <w:basedOn w:val="DefaultParagraphFont"/>
    <w:link w:val="aff0"/>
    <w:rsid w:val="005C45F2"/>
    <w:rPr>
      <w:rFonts w:asciiTheme="majorBidi" w:hAnsiTheme="majorBidi" w:cstheme="majorBidi"/>
      <w:b/>
      <w:bCs/>
      <w:color w:val="5B9BD5" w:themeColor="accent1"/>
      <w:sz w:val="24"/>
      <w:szCs w:val="24"/>
    </w:rPr>
  </w:style>
  <w:style w:type="character" w:customStyle="1" w:styleId="InputoutputChar">
    <w:name w:val="Inputoutput Char"/>
    <w:basedOn w:val="DefaultParagraphFont"/>
    <w:link w:val="Inputoutput"/>
    <w:rsid w:val="005C45F2"/>
    <w:rPr>
      <w:rFonts w:asciiTheme="majorBidi" w:hAnsiTheme="majorBidi" w:cstheme="majorBidi"/>
      <w:b/>
      <w:bCs/>
      <w:sz w:val="24"/>
      <w:szCs w:val="24"/>
    </w:rPr>
  </w:style>
  <w:style w:type="paragraph" w:customStyle="1" w:styleId="PersonalName">
    <w:name w:val="Personal Name"/>
    <w:basedOn w:val="Title"/>
    <w:rsid w:val="005C45F2"/>
    <w:pPr>
      <w:jc w:val="left"/>
    </w:pPr>
    <w:rPr>
      <w:b/>
      <w:caps/>
      <w:color w:val="000000"/>
      <w:sz w:val="28"/>
      <w:szCs w:val="28"/>
    </w:rPr>
  </w:style>
  <w:style w:type="table" w:customStyle="1" w:styleId="TableGrid9">
    <w:name w:val="Table Grid9"/>
    <w:basedOn w:val="TableNormal"/>
    <w:next w:val="TableGrid"/>
    <w:uiPriority w:val="59"/>
    <w:rsid w:val="005C45F2"/>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extNoIndent">
    <w:name w:val="Normal Text No Indent"/>
    <w:basedOn w:val="NormalText"/>
    <w:rsid w:val="005C45F2"/>
    <w:pPr>
      <w:ind w:firstLine="0"/>
    </w:pPr>
  </w:style>
  <w:style w:type="paragraph" w:customStyle="1" w:styleId="aff1">
    <w:name w:val="زيرنويس شکل"/>
    <w:next w:val="ad"/>
    <w:qFormat/>
    <w:rsid w:val="005C45F2"/>
    <w:pPr>
      <w:widowControl w:val="0"/>
      <w:bidi/>
      <w:adjustRightInd w:val="0"/>
      <w:snapToGrid w:val="0"/>
      <w:spacing w:before="60" w:after="360" w:line="240" w:lineRule="auto"/>
      <w:jc w:val="center"/>
      <w:outlineLvl w:val="5"/>
    </w:pPr>
    <w:rPr>
      <w:rFonts w:asciiTheme="majorHAnsi" w:hAnsiTheme="majorHAnsi" w:cs="B Nazanin"/>
      <w:szCs w:val="28"/>
    </w:rPr>
  </w:style>
  <w:style w:type="paragraph" w:customStyle="1" w:styleId="aff2">
    <w:name w:val="شماره فرمول"/>
    <w:next w:val="ad"/>
    <w:link w:val="Charf3"/>
    <w:qFormat/>
    <w:rsid w:val="005C45F2"/>
    <w:pPr>
      <w:widowControl w:val="0"/>
      <w:tabs>
        <w:tab w:val="right" w:pos="7938"/>
        <w:tab w:val="right" w:pos="8784"/>
      </w:tabs>
      <w:kinsoku w:val="0"/>
      <w:overflowPunct w:val="0"/>
      <w:autoSpaceDE w:val="0"/>
      <w:autoSpaceDN w:val="0"/>
      <w:bidi/>
      <w:adjustRightInd w:val="0"/>
      <w:snapToGrid w:val="0"/>
      <w:spacing w:before="240" w:after="240" w:line="240" w:lineRule="auto"/>
      <w:ind w:left="425"/>
      <w:textAlignment w:val="center"/>
      <w:outlineLvl w:val="6"/>
    </w:pPr>
    <w:rPr>
      <w:rFonts w:ascii="Times New Roman" w:hAnsi="Times New Roman" w:cs="B Nazanin"/>
      <w:bCs/>
      <w:sz w:val="28"/>
      <w:szCs w:val="28"/>
    </w:rPr>
  </w:style>
  <w:style w:type="character" w:customStyle="1" w:styleId="Charf3">
    <w:name w:val="شماره فرمول Char"/>
    <w:basedOn w:val="DefaultParagraphFont"/>
    <w:link w:val="aff2"/>
    <w:rsid w:val="005C45F2"/>
    <w:rPr>
      <w:rFonts w:ascii="Times New Roman" w:hAnsi="Times New Roman" w:cs="B Nazanin"/>
      <w:bCs/>
      <w:sz w:val="28"/>
      <w:szCs w:val="28"/>
    </w:rPr>
  </w:style>
  <w:style w:type="paragraph" w:customStyle="1" w:styleId="aff3">
    <w:name w:val="بالانويس جدول"/>
    <w:next w:val="Normal"/>
    <w:qFormat/>
    <w:rsid w:val="005C45F2"/>
    <w:pPr>
      <w:keepNext/>
      <w:bidi/>
      <w:spacing w:before="360" w:after="60" w:line="240" w:lineRule="auto"/>
      <w:jc w:val="center"/>
      <w:outlineLvl w:val="7"/>
    </w:pPr>
    <w:rPr>
      <w:rFonts w:ascii="Times New Roman" w:hAnsi="Times New Roman" w:cs="B Nazanin"/>
      <w:sz w:val="28"/>
      <w:szCs w:val="28"/>
    </w:rPr>
  </w:style>
  <w:style w:type="paragraph" w:customStyle="1" w:styleId="EquaStart">
    <w:name w:val="EquaStart*"/>
    <w:basedOn w:val="Normal"/>
    <w:rsid w:val="005C45F2"/>
    <w:pPr>
      <w:widowControl w:val="0"/>
      <w:tabs>
        <w:tab w:val="center" w:pos="4253"/>
      </w:tabs>
      <w:spacing w:before="240" w:after="0" w:line="288" w:lineRule="auto"/>
      <w:jc w:val="both"/>
    </w:pPr>
    <w:rPr>
      <w:rFonts w:eastAsia="Times New Roman"/>
      <w:sz w:val="26"/>
      <w:szCs w:val="28"/>
      <w:lang w:bidi="fa-IR"/>
    </w:rPr>
  </w:style>
  <w:style w:type="paragraph" w:customStyle="1" w:styleId="PicTitle">
    <w:name w:val="Pic Title*"/>
    <w:basedOn w:val="Normal"/>
    <w:rsid w:val="005C45F2"/>
    <w:pPr>
      <w:spacing w:after="180" w:line="288" w:lineRule="auto"/>
      <w:jc w:val="center"/>
    </w:pPr>
    <w:rPr>
      <w:rFonts w:eastAsia="Times New Roman"/>
      <w:b/>
      <w:bCs/>
      <w:color w:val="000000"/>
      <w:sz w:val="24"/>
      <w:szCs w:val="26"/>
      <w:lang w:bidi="fa-IR"/>
    </w:rPr>
  </w:style>
  <w:style w:type="paragraph" w:customStyle="1" w:styleId="AbsTitle">
    <w:name w:val="AbsTitle*"/>
    <w:basedOn w:val="Normal"/>
    <w:rsid w:val="005C45F2"/>
    <w:pPr>
      <w:spacing w:before="240" w:after="0" w:line="288" w:lineRule="auto"/>
      <w:jc w:val="lowKashida"/>
    </w:pPr>
    <w:rPr>
      <w:rFonts w:eastAsia="Times New Roman"/>
      <w:b/>
      <w:bCs/>
      <w:sz w:val="30"/>
      <w:szCs w:val="36"/>
    </w:rPr>
  </w:style>
  <w:style w:type="numbering" w:customStyle="1" w:styleId="Num">
    <w:name w:val="Num*"/>
    <w:basedOn w:val="NoList"/>
    <w:rsid w:val="005C45F2"/>
    <w:pPr>
      <w:numPr>
        <w:numId w:val="24"/>
      </w:numPr>
    </w:pPr>
  </w:style>
  <w:style w:type="paragraph" w:customStyle="1" w:styleId="EnRef">
    <w:name w:val="EnRef*"/>
    <w:basedOn w:val="Normal"/>
    <w:rsid w:val="005C45F2"/>
    <w:pPr>
      <w:widowControl w:val="0"/>
      <w:spacing w:after="0" w:line="240" w:lineRule="auto"/>
      <w:jc w:val="lowKashida"/>
    </w:pPr>
    <w:rPr>
      <w:rFonts w:eastAsia="Times New Roman" w:cs="Times New Roman"/>
      <w:sz w:val="24"/>
      <w:szCs w:val="26"/>
      <w:lang w:bidi="fa-IR"/>
    </w:rPr>
  </w:style>
  <w:style w:type="paragraph" w:customStyle="1" w:styleId="Equation0">
    <w:name w:val="Equation*"/>
    <w:basedOn w:val="Normal"/>
    <w:rsid w:val="005C45F2"/>
    <w:pPr>
      <w:widowControl w:val="0"/>
      <w:tabs>
        <w:tab w:val="center" w:pos="4536"/>
      </w:tabs>
      <w:spacing w:before="180" w:after="180" w:line="288" w:lineRule="auto"/>
      <w:jc w:val="both"/>
    </w:pPr>
    <w:rPr>
      <w:rFonts w:eastAsia="Times New Roman"/>
      <w:sz w:val="26"/>
      <w:szCs w:val="28"/>
      <w:lang w:bidi="fa-IR"/>
    </w:rPr>
  </w:style>
  <w:style w:type="paragraph" w:customStyle="1" w:styleId="FarsiRef">
    <w:name w:val="FarsiRef*"/>
    <w:basedOn w:val="Normal"/>
    <w:rsid w:val="005C45F2"/>
    <w:pPr>
      <w:spacing w:after="0" w:line="288" w:lineRule="auto"/>
      <w:jc w:val="lowKashida"/>
    </w:pPr>
    <w:rPr>
      <w:rFonts w:eastAsia="Times New Roman"/>
      <w:sz w:val="24"/>
      <w:szCs w:val="26"/>
    </w:rPr>
  </w:style>
  <w:style w:type="paragraph" w:customStyle="1" w:styleId="HeaderLeft">
    <w:name w:val="HeaderLeft*"/>
    <w:basedOn w:val="Header"/>
    <w:rsid w:val="005C45F2"/>
    <w:pPr>
      <w:tabs>
        <w:tab w:val="clear" w:pos="4513"/>
        <w:tab w:val="center" w:pos="4153"/>
      </w:tabs>
      <w:spacing w:before="120"/>
      <w:jc w:val="right"/>
    </w:pPr>
    <w:rPr>
      <w:rFonts w:eastAsia="Times New Roman"/>
      <w:sz w:val="20"/>
      <w:lang w:bidi="fa-IR"/>
    </w:rPr>
  </w:style>
  <w:style w:type="paragraph" w:customStyle="1" w:styleId="HeaderRight">
    <w:name w:val="HeaderRight*"/>
    <w:basedOn w:val="Header"/>
    <w:rsid w:val="005C45F2"/>
    <w:pPr>
      <w:tabs>
        <w:tab w:val="clear" w:pos="4513"/>
        <w:tab w:val="center" w:pos="4153"/>
      </w:tabs>
      <w:spacing w:before="120"/>
    </w:pPr>
    <w:rPr>
      <w:rFonts w:eastAsia="Times New Roman"/>
      <w:sz w:val="20"/>
      <w:lang w:bidi="fa-IR"/>
    </w:rPr>
  </w:style>
  <w:style w:type="paragraph" w:customStyle="1" w:styleId="Title24">
    <w:name w:val="Title 24*"/>
    <w:basedOn w:val="Title18"/>
    <w:rsid w:val="005C45F2"/>
    <w:rPr>
      <w:sz w:val="44"/>
      <w:szCs w:val="48"/>
    </w:rPr>
  </w:style>
  <w:style w:type="paragraph" w:customStyle="1" w:styleId="NormalB">
    <w:name w:val="NormalB*"/>
    <w:basedOn w:val="Normal"/>
    <w:link w:val="NormalBCharChar"/>
    <w:rsid w:val="005C45F2"/>
    <w:pPr>
      <w:spacing w:before="120" w:after="0" w:line="288" w:lineRule="auto"/>
      <w:jc w:val="lowKashida"/>
    </w:pPr>
    <w:rPr>
      <w:rFonts w:eastAsia="Times New Roman"/>
      <w:b/>
      <w:bCs/>
      <w:sz w:val="26"/>
      <w:szCs w:val="28"/>
    </w:rPr>
  </w:style>
  <w:style w:type="paragraph" w:customStyle="1" w:styleId="EquaEnd">
    <w:name w:val="EquaEnd*"/>
    <w:basedOn w:val="Equation0"/>
    <w:rsid w:val="005C45F2"/>
    <w:pPr>
      <w:tabs>
        <w:tab w:val="clear" w:pos="4536"/>
        <w:tab w:val="center" w:pos="4253"/>
      </w:tabs>
      <w:spacing w:before="0" w:after="240"/>
    </w:pPr>
  </w:style>
  <w:style w:type="paragraph" w:customStyle="1" w:styleId="RefB">
    <w:name w:val="RefB*"/>
    <w:basedOn w:val="Normal"/>
    <w:rsid w:val="005C45F2"/>
    <w:pPr>
      <w:spacing w:after="0" w:line="288" w:lineRule="auto"/>
      <w:jc w:val="lowKashida"/>
    </w:pPr>
    <w:rPr>
      <w:rFonts w:eastAsia="Times New Roman"/>
      <w:b/>
      <w:bCs/>
      <w:sz w:val="24"/>
      <w:szCs w:val="26"/>
    </w:rPr>
  </w:style>
  <w:style w:type="paragraph" w:customStyle="1" w:styleId="TableTitle">
    <w:name w:val="Table Title*"/>
    <w:basedOn w:val="Normal"/>
    <w:rsid w:val="005C45F2"/>
    <w:pPr>
      <w:spacing w:before="180" w:after="0" w:line="288" w:lineRule="auto"/>
      <w:jc w:val="center"/>
    </w:pPr>
    <w:rPr>
      <w:rFonts w:eastAsia="Times New Roman"/>
      <w:b/>
      <w:bCs/>
      <w:sz w:val="24"/>
      <w:szCs w:val="26"/>
      <w:lang w:bidi="fa-IR"/>
    </w:rPr>
  </w:style>
  <w:style w:type="paragraph" w:customStyle="1" w:styleId="InPicture">
    <w:name w:val="In Picture*"/>
    <w:basedOn w:val="Normal"/>
    <w:rsid w:val="005C45F2"/>
    <w:pPr>
      <w:spacing w:before="120" w:after="0" w:line="288" w:lineRule="auto"/>
      <w:jc w:val="center"/>
    </w:pPr>
    <w:rPr>
      <w:rFonts w:eastAsia="Times New Roman"/>
      <w:sz w:val="24"/>
      <w:szCs w:val="26"/>
    </w:rPr>
  </w:style>
  <w:style w:type="paragraph" w:customStyle="1" w:styleId="InTable">
    <w:name w:val="In Table*"/>
    <w:basedOn w:val="Normal"/>
    <w:rsid w:val="005C45F2"/>
    <w:pPr>
      <w:spacing w:after="0" w:line="288" w:lineRule="auto"/>
      <w:jc w:val="center"/>
    </w:pPr>
    <w:rPr>
      <w:rFonts w:eastAsia="Times New Roman"/>
      <w:sz w:val="24"/>
      <w:szCs w:val="26"/>
    </w:rPr>
  </w:style>
  <w:style w:type="paragraph" w:customStyle="1" w:styleId="BuletB">
    <w:name w:val="BuletB*"/>
    <w:basedOn w:val="NormalB"/>
    <w:rsid w:val="005C45F2"/>
    <w:pPr>
      <w:numPr>
        <w:numId w:val="26"/>
      </w:numPr>
      <w:tabs>
        <w:tab w:val="clear" w:pos="720"/>
        <w:tab w:val="num" w:pos="360"/>
        <w:tab w:val="num" w:pos="457"/>
      </w:tabs>
      <w:spacing w:before="240" w:line="240" w:lineRule="auto"/>
      <w:ind w:left="0" w:firstLine="0"/>
    </w:pPr>
  </w:style>
  <w:style w:type="paragraph" w:customStyle="1" w:styleId="Title14">
    <w:name w:val="Title 14*"/>
    <w:basedOn w:val="Title16"/>
    <w:rsid w:val="005C45F2"/>
    <w:rPr>
      <w:sz w:val="26"/>
      <w:szCs w:val="28"/>
    </w:rPr>
  </w:style>
  <w:style w:type="paragraph" w:customStyle="1" w:styleId="SubHedList">
    <w:name w:val="SubHedList*"/>
    <w:basedOn w:val="Normal"/>
    <w:rsid w:val="005C45F2"/>
    <w:pPr>
      <w:numPr>
        <w:numId w:val="25"/>
      </w:numPr>
      <w:tabs>
        <w:tab w:val="clear" w:pos="717"/>
        <w:tab w:val="num" w:pos="432"/>
      </w:tabs>
      <w:spacing w:before="60" w:after="60" w:line="240" w:lineRule="auto"/>
      <w:ind w:left="431" w:hanging="431"/>
      <w:jc w:val="lowKashida"/>
    </w:pPr>
    <w:rPr>
      <w:rFonts w:eastAsia="Times New Roman"/>
      <w:sz w:val="26"/>
      <w:szCs w:val="28"/>
      <w:lang w:bidi="fa-IR"/>
    </w:rPr>
  </w:style>
  <w:style w:type="paragraph" w:customStyle="1" w:styleId="NormalLeftB">
    <w:name w:val="NormalLeftB*"/>
    <w:basedOn w:val="Normal"/>
    <w:rsid w:val="005C45F2"/>
    <w:pPr>
      <w:spacing w:after="0" w:line="288" w:lineRule="auto"/>
      <w:jc w:val="right"/>
    </w:pPr>
    <w:rPr>
      <w:rFonts w:eastAsia="Times New Roman"/>
      <w:b/>
      <w:bCs/>
      <w:sz w:val="26"/>
      <w:szCs w:val="28"/>
    </w:rPr>
  </w:style>
  <w:style w:type="paragraph" w:customStyle="1" w:styleId="RefItalic">
    <w:name w:val="RefItalic*"/>
    <w:basedOn w:val="Normal"/>
    <w:link w:val="RefItalicCharChar"/>
    <w:rsid w:val="005C45F2"/>
    <w:pPr>
      <w:spacing w:before="120" w:after="0" w:line="288" w:lineRule="auto"/>
      <w:jc w:val="lowKashida"/>
    </w:pPr>
    <w:rPr>
      <w:rFonts w:eastAsia="Times New Roman"/>
      <w:i/>
      <w:iCs/>
      <w:sz w:val="24"/>
      <w:szCs w:val="26"/>
    </w:rPr>
  </w:style>
  <w:style w:type="character" w:customStyle="1" w:styleId="RefItalicCharChar">
    <w:name w:val="RefItalic* Char Char"/>
    <w:link w:val="RefItalic"/>
    <w:rsid w:val="005C45F2"/>
    <w:rPr>
      <w:rFonts w:ascii="Times New Roman" w:eastAsia="Times New Roman" w:hAnsi="Times New Roman" w:cs="B Nazanin"/>
      <w:i/>
      <w:iCs/>
      <w:sz w:val="24"/>
      <w:szCs w:val="26"/>
      <w:lang w:bidi="ar-SA"/>
    </w:rPr>
  </w:style>
  <w:style w:type="character" w:customStyle="1" w:styleId="NormalBCharChar">
    <w:name w:val="NormalB* Char Char"/>
    <w:link w:val="NormalB"/>
    <w:rsid w:val="005C45F2"/>
    <w:rPr>
      <w:rFonts w:ascii="Times New Roman" w:eastAsia="Times New Roman" w:hAnsi="Times New Roman" w:cs="B Nazanin"/>
      <w:b/>
      <w:bCs/>
      <w:sz w:val="26"/>
      <w:szCs w:val="28"/>
      <w:lang w:bidi="ar-SA"/>
    </w:rPr>
  </w:style>
  <w:style w:type="paragraph" w:customStyle="1" w:styleId="Title16">
    <w:name w:val="Title 16*"/>
    <w:basedOn w:val="Normal"/>
    <w:rsid w:val="005C45F2"/>
    <w:pPr>
      <w:spacing w:after="0" w:line="240" w:lineRule="auto"/>
      <w:jc w:val="center"/>
    </w:pPr>
    <w:rPr>
      <w:rFonts w:eastAsia="Times New Roman"/>
      <w:b/>
      <w:bCs/>
      <w:sz w:val="30"/>
      <w:szCs w:val="32"/>
    </w:rPr>
  </w:style>
  <w:style w:type="paragraph" w:customStyle="1" w:styleId="InTableR">
    <w:name w:val="In Table R*"/>
    <w:basedOn w:val="InTable"/>
    <w:rsid w:val="005C45F2"/>
    <w:pPr>
      <w:framePr w:hSpace="180" w:wrap="around" w:vAnchor="page" w:hAnchor="margin" w:y="1910"/>
      <w:jc w:val="both"/>
    </w:pPr>
    <w:rPr>
      <w:rFonts w:eastAsia="SimSun"/>
    </w:rPr>
  </w:style>
  <w:style w:type="paragraph" w:customStyle="1" w:styleId="Bulet">
    <w:name w:val="Bulet*"/>
    <w:basedOn w:val="Normal"/>
    <w:rsid w:val="005C45F2"/>
    <w:pPr>
      <w:numPr>
        <w:numId w:val="23"/>
      </w:numPr>
      <w:spacing w:after="0" w:line="288" w:lineRule="auto"/>
      <w:jc w:val="lowKashida"/>
    </w:pPr>
    <w:rPr>
      <w:rFonts w:eastAsia="Times New Roman"/>
      <w:sz w:val="26"/>
      <w:szCs w:val="28"/>
    </w:rPr>
  </w:style>
  <w:style w:type="paragraph" w:customStyle="1" w:styleId="Code">
    <w:name w:val="Code*"/>
    <w:basedOn w:val="NormalWeb"/>
    <w:link w:val="CodeCharChar"/>
    <w:rsid w:val="005C45F2"/>
    <w:pPr>
      <w:spacing w:before="0" w:beforeAutospacing="0" w:after="0" w:afterAutospacing="0" w:line="240" w:lineRule="auto"/>
    </w:pPr>
    <w:rPr>
      <w:rFonts w:ascii="Courier New" w:eastAsia="Times New Roman" w:hAnsi="Courier New" w:cs="B Nazanin"/>
      <w:color w:val="000000"/>
      <w:sz w:val="20"/>
      <w:lang w:bidi="fa-IR"/>
    </w:rPr>
  </w:style>
  <w:style w:type="paragraph" w:customStyle="1" w:styleId="CodeBold">
    <w:name w:val="CodeBold*"/>
    <w:basedOn w:val="Code"/>
    <w:link w:val="CodeBoldCharChar"/>
    <w:rsid w:val="005C45F2"/>
    <w:rPr>
      <w:rFonts w:eastAsia="SimSun"/>
      <w:b/>
    </w:rPr>
  </w:style>
  <w:style w:type="paragraph" w:customStyle="1" w:styleId="CodeComment">
    <w:name w:val="CodeComment*"/>
    <w:basedOn w:val="Code"/>
    <w:rsid w:val="005C45F2"/>
    <w:pPr>
      <w:jc w:val="lowKashida"/>
    </w:pPr>
  </w:style>
  <w:style w:type="paragraph" w:customStyle="1" w:styleId="Bulet0">
    <w:name w:val="Bulet"/>
    <w:basedOn w:val="Normal"/>
    <w:rsid w:val="005C45F2"/>
    <w:pPr>
      <w:tabs>
        <w:tab w:val="num" w:pos="432"/>
      </w:tabs>
      <w:spacing w:before="240" w:after="0" w:line="240" w:lineRule="auto"/>
      <w:ind w:left="431" w:hanging="431"/>
      <w:jc w:val="lowKashida"/>
    </w:pPr>
    <w:rPr>
      <w:rFonts w:eastAsia="Times New Roman"/>
      <w:sz w:val="26"/>
      <w:szCs w:val="28"/>
    </w:rPr>
  </w:style>
  <w:style w:type="character" w:customStyle="1" w:styleId="CodeCharChar">
    <w:name w:val="Code* Char Char"/>
    <w:link w:val="Code"/>
    <w:rsid w:val="005C45F2"/>
    <w:rPr>
      <w:rFonts w:ascii="Courier New" w:eastAsia="Times New Roman" w:hAnsi="Courier New" w:cs="B Nazanin"/>
      <w:color w:val="000000"/>
      <w:sz w:val="20"/>
    </w:rPr>
  </w:style>
  <w:style w:type="character" w:customStyle="1" w:styleId="CodeBoldCharChar">
    <w:name w:val="CodeBold* Char Char"/>
    <w:link w:val="CodeBold"/>
    <w:rsid w:val="005C45F2"/>
    <w:rPr>
      <w:rFonts w:ascii="Courier New" w:eastAsia="SimSun" w:hAnsi="Courier New" w:cs="B Nazanin"/>
      <w:b/>
      <w:color w:val="000000"/>
      <w:sz w:val="20"/>
    </w:rPr>
  </w:style>
  <w:style w:type="paragraph" w:customStyle="1" w:styleId="Title18">
    <w:name w:val="Title 18*"/>
    <w:basedOn w:val="Title16"/>
    <w:rsid w:val="005C45F2"/>
    <w:rPr>
      <w:sz w:val="34"/>
      <w:szCs w:val="36"/>
    </w:rPr>
  </w:style>
  <w:style w:type="character" w:customStyle="1" w:styleId="MTConvertedEquation">
    <w:name w:val="MTConvertedEquation"/>
    <w:basedOn w:val="DefaultParagraphFont"/>
    <w:rsid w:val="005C45F2"/>
  </w:style>
  <w:style w:type="paragraph" w:customStyle="1" w:styleId="EndNoteBibliographyTitle">
    <w:name w:val="EndNote Bibliography Title"/>
    <w:basedOn w:val="Normal"/>
    <w:link w:val="EndNoteBibliographyTitleChar"/>
    <w:rsid w:val="00712FB9"/>
    <w:pPr>
      <w:spacing w:after="0"/>
      <w:jc w:val="center"/>
    </w:pPr>
    <w:rPr>
      <w:rFonts w:cs="Times New Roman"/>
      <w:noProof/>
      <w:color w:val="000000" w:themeColor="text1"/>
      <w:sz w:val="24"/>
      <w:szCs w:val="26"/>
    </w:rPr>
  </w:style>
  <w:style w:type="character" w:customStyle="1" w:styleId="EndNoteBibliographyTitleChar">
    <w:name w:val="EndNote Bibliography Title Char"/>
    <w:basedOn w:val="Char0"/>
    <w:link w:val="EndNoteBibliographyTitle"/>
    <w:rsid w:val="00712FB9"/>
    <w:rPr>
      <w:rFonts w:ascii="Times New Roman" w:hAnsi="Times New Roman" w:cs="Times New Roman"/>
      <w:noProof/>
      <w:color w:val="000000" w:themeColor="text1"/>
      <w:sz w:val="24"/>
      <w:szCs w:val="26"/>
      <w:lang w:bidi="ar-SA"/>
    </w:rPr>
  </w:style>
  <w:style w:type="paragraph" w:customStyle="1" w:styleId="EndNoteBibliography">
    <w:name w:val="EndNote Bibliography"/>
    <w:basedOn w:val="Normal"/>
    <w:link w:val="EndNoteBibliographyChar"/>
    <w:rsid w:val="00712FB9"/>
    <w:pPr>
      <w:spacing w:line="240" w:lineRule="auto"/>
    </w:pPr>
    <w:rPr>
      <w:rFonts w:cs="Times New Roman"/>
      <w:noProof/>
      <w:color w:val="000000" w:themeColor="text1"/>
      <w:sz w:val="24"/>
      <w:szCs w:val="26"/>
    </w:rPr>
  </w:style>
  <w:style w:type="character" w:customStyle="1" w:styleId="EndNoteBibliographyChar">
    <w:name w:val="EndNote Bibliography Char"/>
    <w:basedOn w:val="Char0"/>
    <w:link w:val="EndNoteBibliography"/>
    <w:rsid w:val="00712FB9"/>
    <w:rPr>
      <w:rFonts w:ascii="Times New Roman" w:hAnsi="Times New Roman" w:cs="Times New Roman"/>
      <w:noProof/>
      <w:color w:val="000000" w:themeColor="text1"/>
      <w:sz w:val="24"/>
      <w:szCs w:val="26"/>
      <w:lang w:bidi="ar-SA"/>
    </w:rPr>
  </w:style>
  <w:style w:type="paragraph" w:customStyle="1" w:styleId="MTDisplayEquation">
    <w:name w:val="MTDisplayEquation"/>
    <w:basedOn w:val="Normal"/>
    <w:next w:val="Normal"/>
    <w:link w:val="MTDisplayEquationChar"/>
    <w:rsid w:val="00712FB9"/>
    <w:pPr>
      <w:tabs>
        <w:tab w:val="center" w:pos="4680"/>
        <w:tab w:val="right" w:pos="9360"/>
      </w:tabs>
      <w:spacing w:after="0" w:line="360" w:lineRule="auto"/>
      <w:jc w:val="both"/>
    </w:pPr>
    <w:rPr>
      <w:rFonts w:asciiTheme="minorHAnsi" w:hAnsiTheme="minorHAnsi"/>
      <w:b/>
      <w:bCs/>
      <w:sz w:val="28"/>
      <w:szCs w:val="28"/>
      <w:lang w:bidi="fa-IR"/>
    </w:rPr>
  </w:style>
  <w:style w:type="character" w:customStyle="1" w:styleId="MTDisplayEquationChar">
    <w:name w:val="MTDisplayEquation Char"/>
    <w:basedOn w:val="DefaultParagraphFont"/>
    <w:link w:val="MTDisplayEquation"/>
    <w:rsid w:val="00712FB9"/>
    <w:rPr>
      <w:rFonts w:cs="B Nazanin"/>
      <w:b/>
      <w:bCs/>
      <w:sz w:val="28"/>
      <w:szCs w:val="28"/>
    </w:rPr>
  </w:style>
  <w:style w:type="table" w:customStyle="1" w:styleId="PlainTable21">
    <w:name w:val="Plain Table 21"/>
    <w:basedOn w:val="TableNormal"/>
    <w:uiPriority w:val="42"/>
    <w:rsid w:val="00712FB9"/>
    <w:pPr>
      <w:spacing w:after="0" w:line="240" w:lineRule="auto"/>
    </w:pPr>
    <w:rPr>
      <w:lang w:bidi="ar-S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ite">
    <w:name w:val="HTML Cite"/>
    <w:basedOn w:val="DefaultParagraphFont"/>
    <w:uiPriority w:val="99"/>
    <w:semiHidden/>
    <w:unhideWhenUsed/>
    <w:rsid w:val="00712FB9"/>
    <w:rPr>
      <w:i/>
      <w:iCs/>
    </w:rPr>
  </w:style>
  <w:style w:type="paragraph" w:customStyle="1" w:styleId="aa0">
    <w:name w:val="aa"/>
    <w:basedOn w:val="a0"/>
    <w:link w:val="aaChar"/>
    <w:rsid w:val="00712FB9"/>
    <w:pPr>
      <w:numPr>
        <w:numId w:val="0"/>
      </w:numPr>
      <w:tabs>
        <w:tab w:val="clear" w:pos="7938"/>
        <w:tab w:val="clear" w:pos="8784"/>
      </w:tabs>
      <w:ind w:left="1166" w:hanging="227"/>
      <w:jc w:val="right"/>
    </w:pPr>
  </w:style>
  <w:style w:type="character" w:customStyle="1" w:styleId="aaChar">
    <w:name w:val="aa Char"/>
    <w:basedOn w:val="Charb"/>
    <w:link w:val="aa0"/>
    <w:rsid w:val="00712FB9"/>
    <w:rPr>
      <w:rFonts w:ascii="Times New Roman" w:hAnsi="Times New Roman" w:cs="B Nazanin"/>
      <w:bCs/>
      <w:sz w:val="28"/>
      <w:szCs w:val="28"/>
    </w:rPr>
  </w:style>
  <w:style w:type="table" w:styleId="TableGridLight">
    <w:name w:val="Grid Table Light"/>
    <w:basedOn w:val="TableNormal"/>
    <w:uiPriority w:val="40"/>
    <w:rsid w:val="00712F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81173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6.wmf"/><Relationship Id="rId170" Type="http://schemas.openxmlformats.org/officeDocument/2006/relationships/image" Target="media/image80.wmf"/><Relationship Id="rId268" Type="http://schemas.openxmlformats.org/officeDocument/2006/relationships/oleObject" Target="embeddings/oleObject126.bin"/><Relationship Id="rId475" Type="http://schemas.openxmlformats.org/officeDocument/2006/relationships/image" Target="media/image234.wmf"/><Relationship Id="rId682" Type="http://schemas.openxmlformats.org/officeDocument/2006/relationships/image" Target="media/image335.wmf"/><Relationship Id="rId128" Type="http://schemas.openxmlformats.org/officeDocument/2006/relationships/oleObject" Target="embeddings/oleObject57.bin"/><Relationship Id="rId335" Type="http://schemas.openxmlformats.org/officeDocument/2006/relationships/image" Target="media/image163.wmf"/><Relationship Id="rId542" Type="http://schemas.openxmlformats.org/officeDocument/2006/relationships/oleObject" Target="embeddings/oleObject262.bin"/><Relationship Id="rId987" Type="http://schemas.openxmlformats.org/officeDocument/2006/relationships/oleObject" Target="embeddings/oleObject490.bin"/><Relationship Id="rId1172" Type="http://schemas.openxmlformats.org/officeDocument/2006/relationships/image" Target="media/image572.png"/><Relationship Id="rId402" Type="http://schemas.openxmlformats.org/officeDocument/2006/relationships/oleObject" Target="embeddings/oleObject194.bin"/><Relationship Id="rId847" Type="http://schemas.openxmlformats.org/officeDocument/2006/relationships/image" Target="media/image414.wmf"/><Relationship Id="rId1032" Type="http://schemas.openxmlformats.org/officeDocument/2006/relationships/image" Target="media/image505.wmf"/><Relationship Id="rId707" Type="http://schemas.openxmlformats.org/officeDocument/2006/relationships/oleObject" Target="embeddings/oleObject347.bin"/><Relationship Id="rId914" Type="http://schemas.openxmlformats.org/officeDocument/2006/relationships/oleObject" Target="embeddings/oleObject453.bin"/><Relationship Id="rId43" Type="http://schemas.openxmlformats.org/officeDocument/2006/relationships/image" Target="media/image17.wmf"/><Relationship Id="rId192" Type="http://schemas.openxmlformats.org/officeDocument/2006/relationships/oleObject" Target="embeddings/oleObject88.bin"/><Relationship Id="rId497" Type="http://schemas.openxmlformats.org/officeDocument/2006/relationships/image" Target="media/image245.wmf"/><Relationship Id="rId357" Type="http://schemas.openxmlformats.org/officeDocument/2006/relationships/image" Target="media/image174.wmf"/><Relationship Id="rId217" Type="http://schemas.openxmlformats.org/officeDocument/2006/relationships/image" Target="media/image104.wmf"/><Relationship Id="rId564" Type="http://schemas.openxmlformats.org/officeDocument/2006/relationships/image" Target="media/image278.wmf"/><Relationship Id="rId771" Type="http://schemas.openxmlformats.org/officeDocument/2006/relationships/oleObject" Target="embeddings/oleObject380.bin"/><Relationship Id="rId869" Type="http://schemas.openxmlformats.org/officeDocument/2006/relationships/image" Target="media/image425.wmf"/><Relationship Id="rId424" Type="http://schemas.openxmlformats.org/officeDocument/2006/relationships/oleObject" Target="embeddings/oleObject205.bin"/><Relationship Id="rId631" Type="http://schemas.openxmlformats.org/officeDocument/2006/relationships/oleObject" Target="embeddings/oleObject306.bin"/><Relationship Id="rId729" Type="http://schemas.openxmlformats.org/officeDocument/2006/relationships/image" Target="media/image357.wmf"/><Relationship Id="rId1054" Type="http://schemas.openxmlformats.org/officeDocument/2006/relationships/image" Target="media/image516.wmf"/><Relationship Id="rId936" Type="http://schemas.openxmlformats.org/officeDocument/2006/relationships/oleObject" Target="embeddings/oleObject464.bin"/><Relationship Id="rId1121" Type="http://schemas.openxmlformats.org/officeDocument/2006/relationships/image" Target="media/image547.wmf"/><Relationship Id="rId65" Type="http://schemas.openxmlformats.org/officeDocument/2006/relationships/image" Target="media/image28.wmf"/><Relationship Id="rId281" Type="http://schemas.openxmlformats.org/officeDocument/2006/relationships/image" Target="media/image136.wmf"/><Relationship Id="rId141" Type="http://schemas.openxmlformats.org/officeDocument/2006/relationships/image" Target="media/image65.wmf"/><Relationship Id="rId379" Type="http://schemas.openxmlformats.org/officeDocument/2006/relationships/image" Target="media/image185.wmf"/><Relationship Id="rId586" Type="http://schemas.openxmlformats.org/officeDocument/2006/relationships/image" Target="media/image289.wmf"/><Relationship Id="rId793" Type="http://schemas.openxmlformats.org/officeDocument/2006/relationships/oleObject" Target="embeddings/oleObject392.bin"/><Relationship Id="rId7" Type="http://schemas.openxmlformats.org/officeDocument/2006/relationships/footnotes" Target="footnotes.xml"/><Relationship Id="rId239" Type="http://schemas.openxmlformats.org/officeDocument/2006/relationships/image" Target="media/image115.wmf"/><Relationship Id="rId446" Type="http://schemas.openxmlformats.org/officeDocument/2006/relationships/oleObject" Target="embeddings/oleObject214.bin"/><Relationship Id="rId653" Type="http://schemas.openxmlformats.org/officeDocument/2006/relationships/oleObject" Target="embeddings/oleObject317.bin"/><Relationship Id="rId1076" Type="http://schemas.openxmlformats.org/officeDocument/2006/relationships/image" Target="media/image526.wmf"/><Relationship Id="rId306" Type="http://schemas.openxmlformats.org/officeDocument/2006/relationships/oleObject" Target="embeddings/oleObject145.bin"/><Relationship Id="rId860" Type="http://schemas.openxmlformats.org/officeDocument/2006/relationships/oleObject" Target="embeddings/oleObject426.bin"/><Relationship Id="rId958" Type="http://schemas.openxmlformats.org/officeDocument/2006/relationships/oleObject" Target="embeddings/oleObject475.bin"/><Relationship Id="rId1143" Type="http://schemas.openxmlformats.org/officeDocument/2006/relationships/image" Target="media/image557.wmf"/><Relationship Id="rId87" Type="http://schemas.openxmlformats.org/officeDocument/2006/relationships/image" Target="media/image39.wmf"/><Relationship Id="rId513" Type="http://schemas.openxmlformats.org/officeDocument/2006/relationships/image" Target="media/image253.wmf"/><Relationship Id="rId720" Type="http://schemas.openxmlformats.org/officeDocument/2006/relationships/oleObject" Target="embeddings/oleObject354.bin"/><Relationship Id="rId818" Type="http://schemas.openxmlformats.org/officeDocument/2006/relationships/oleObject" Target="embeddings/oleObject405.bin"/><Relationship Id="rId1003" Type="http://schemas.openxmlformats.org/officeDocument/2006/relationships/oleObject" Target="embeddings/oleObject499.bin"/><Relationship Id="rId14" Type="http://schemas.openxmlformats.org/officeDocument/2006/relationships/header" Target="header2.xml"/><Relationship Id="rId163" Type="http://schemas.openxmlformats.org/officeDocument/2006/relationships/image" Target="media/image76.wmf"/><Relationship Id="rId370" Type="http://schemas.openxmlformats.org/officeDocument/2006/relationships/oleObject" Target="embeddings/oleObject177.bin"/><Relationship Id="rId230" Type="http://schemas.openxmlformats.org/officeDocument/2006/relationships/oleObject" Target="embeddings/oleObject107.bin"/><Relationship Id="rId468" Type="http://schemas.openxmlformats.org/officeDocument/2006/relationships/oleObject" Target="embeddings/oleObject225.bin"/><Relationship Id="rId675" Type="http://schemas.openxmlformats.org/officeDocument/2006/relationships/oleObject" Target="embeddings/oleObject330.bin"/><Relationship Id="rId882" Type="http://schemas.openxmlformats.org/officeDocument/2006/relationships/oleObject" Target="embeddings/oleObject437.bin"/><Relationship Id="rId1098" Type="http://schemas.openxmlformats.org/officeDocument/2006/relationships/oleObject" Target="embeddings/oleObject548.bin"/><Relationship Id="rId328" Type="http://schemas.openxmlformats.org/officeDocument/2006/relationships/oleObject" Target="embeddings/oleObject156.bin"/><Relationship Id="rId535" Type="http://schemas.openxmlformats.org/officeDocument/2006/relationships/image" Target="media/image264.wmf"/><Relationship Id="rId742" Type="http://schemas.openxmlformats.org/officeDocument/2006/relationships/oleObject" Target="embeddings/oleObject365.bin"/><Relationship Id="rId1165" Type="http://schemas.openxmlformats.org/officeDocument/2006/relationships/image" Target="media/image568.wmf"/><Relationship Id="rId602" Type="http://schemas.openxmlformats.org/officeDocument/2006/relationships/image" Target="media/image297.wmf"/><Relationship Id="rId1025" Type="http://schemas.openxmlformats.org/officeDocument/2006/relationships/oleObject" Target="embeddings/oleObject510.bin"/><Relationship Id="rId907" Type="http://schemas.openxmlformats.org/officeDocument/2006/relationships/image" Target="media/image444.wmf"/><Relationship Id="rId36" Type="http://schemas.openxmlformats.org/officeDocument/2006/relationships/oleObject" Target="embeddings/oleObject10.bin"/><Relationship Id="rId185" Type="http://schemas.openxmlformats.org/officeDocument/2006/relationships/image" Target="media/image87.png"/><Relationship Id="rId392" Type="http://schemas.openxmlformats.org/officeDocument/2006/relationships/oleObject" Target="embeddings/oleObject188.bin"/><Relationship Id="rId697" Type="http://schemas.openxmlformats.org/officeDocument/2006/relationships/oleObject" Target="embeddings/oleObject341.bin"/><Relationship Id="rId252" Type="http://schemas.openxmlformats.org/officeDocument/2006/relationships/oleObject" Target="embeddings/oleObject118.bin"/><Relationship Id="rId112" Type="http://schemas.openxmlformats.org/officeDocument/2006/relationships/oleObject" Target="embeddings/oleObject48.bin"/><Relationship Id="rId557" Type="http://schemas.openxmlformats.org/officeDocument/2006/relationships/oleObject" Target="embeddings/oleObject270.bin"/><Relationship Id="rId764" Type="http://schemas.openxmlformats.org/officeDocument/2006/relationships/image" Target="media/image375.wmf"/><Relationship Id="rId971" Type="http://schemas.openxmlformats.org/officeDocument/2006/relationships/oleObject" Target="embeddings/oleObject482.bin"/><Relationship Id="rId417" Type="http://schemas.openxmlformats.org/officeDocument/2006/relationships/image" Target="media/image203.wmf"/><Relationship Id="rId624" Type="http://schemas.openxmlformats.org/officeDocument/2006/relationships/image" Target="media/image308.wmf"/><Relationship Id="rId831" Type="http://schemas.openxmlformats.org/officeDocument/2006/relationships/oleObject" Target="embeddings/oleObject412.bin"/><Relationship Id="rId1047" Type="http://schemas.openxmlformats.org/officeDocument/2006/relationships/oleObject" Target="embeddings/oleObject521.bin"/><Relationship Id="rId929" Type="http://schemas.openxmlformats.org/officeDocument/2006/relationships/image" Target="media/image455.wmf"/><Relationship Id="rId1114" Type="http://schemas.openxmlformats.org/officeDocument/2006/relationships/oleObject" Target="embeddings/oleObject557.bin"/><Relationship Id="rId58" Type="http://schemas.openxmlformats.org/officeDocument/2006/relationships/oleObject" Target="embeddings/oleObject21.bin"/><Relationship Id="rId274" Type="http://schemas.openxmlformats.org/officeDocument/2006/relationships/oleObject" Target="embeddings/oleObject129.bin"/><Relationship Id="rId481" Type="http://schemas.openxmlformats.org/officeDocument/2006/relationships/image" Target="media/image237.wmf"/><Relationship Id="rId134" Type="http://schemas.openxmlformats.org/officeDocument/2006/relationships/oleObject" Target="embeddings/oleObject60.bin"/><Relationship Id="rId579" Type="http://schemas.openxmlformats.org/officeDocument/2006/relationships/oleObject" Target="embeddings/oleObject281.bin"/><Relationship Id="rId786" Type="http://schemas.openxmlformats.org/officeDocument/2006/relationships/image" Target="media/image385.wmf"/><Relationship Id="rId993" Type="http://schemas.openxmlformats.org/officeDocument/2006/relationships/image" Target="media/image486.wmf"/><Relationship Id="rId341" Type="http://schemas.openxmlformats.org/officeDocument/2006/relationships/image" Target="media/image166.wmf"/><Relationship Id="rId439" Type="http://schemas.openxmlformats.org/officeDocument/2006/relationships/image" Target="media/image216.wmf"/><Relationship Id="rId646" Type="http://schemas.openxmlformats.org/officeDocument/2006/relationships/image" Target="media/image319.wmf"/><Relationship Id="rId1069" Type="http://schemas.openxmlformats.org/officeDocument/2006/relationships/oleObject" Target="embeddings/oleObject533.bin"/><Relationship Id="rId201" Type="http://schemas.openxmlformats.org/officeDocument/2006/relationships/image" Target="media/image95.wmf"/><Relationship Id="rId285" Type="http://schemas.openxmlformats.org/officeDocument/2006/relationships/image" Target="media/image138.wmf"/><Relationship Id="rId506" Type="http://schemas.openxmlformats.org/officeDocument/2006/relationships/oleObject" Target="embeddings/oleObject244.bin"/><Relationship Id="rId853" Type="http://schemas.openxmlformats.org/officeDocument/2006/relationships/image" Target="media/image417.wmf"/><Relationship Id="rId1136" Type="http://schemas.openxmlformats.org/officeDocument/2006/relationships/oleObject" Target="embeddings/oleObject568.bin"/><Relationship Id="rId492" Type="http://schemas.openxmlformats.org/officeDocument/2006/relationships/oleObject" Target="embeddings/oleObject237.bin"/><Relationship Id="rId713" Type="http://schemas.openxmlformats.org/officeDocument/2006/relationships/oleObject" Target="embeddings/oleObject350.bin"/><Relationship Id="rId797" Type="http://schemas.openxmlformats.org/officeDocument/2006/relationships/oleObject" Target="embeddings/oleObject394.bin"/><Relationship Id="rId920" Type="http://schemas.openxmlformats.org/officeDocument/2006/relationships/oleObject" Target="embeddings/oleObject456.bin"/><Relationship Id="rId145" Type="http://schemas.openxmlformats.org/officeDocument/2006/relationships/image" Target="media/image67.wmf"/><Relationship Id="rId352" Type="http://schemas.openxmlformats.org/officeDocument/2006/relationships/oleObject" Target="embeddings/oleObject168.bin"/><Relationship Id="rId212" Type="http://schemas.openxmlformats.org/officeDocument/2006/relationships/oleObject" Target="embeddings/oleObject98.bin"/><Relationship Id="rId657" Type="http://schemas.openxmlformats.org/officeDocument/2006/relationships/oleObject" Target="embeddings/oleObject318.bin"/><Relationship Id="rId864" Type="http://schemas.openxmlformats.org/officeDocument/2006/relationships/oleObject" Target="embeddings/oleObject428.bin"/><Relationship Id="rId296" Type="http://schemas.openxmlformats.org/officeDocument/2006/relationships/oleObject" Target="embeddings/oleObject140.bin"/><Relationship Id="rId517" Type="http://schemas.openxmlformats.org/officeDocument/2006/relationships/image" Target="media/image255.wmf"/><Relationship Id="rId724" Type="http://schemas.openxmlformats.org/officeDocument/2006/relationships/oleObject" Target="embeddings/oleObject356.bin"/><Relationship Id="rId931" Type="http://schemas.openxmlformats.org/officeDocument/2006/relationships/image" Target="media/image456.wmf"/><Relationship Id="rId1147" Type="http://schemas.openxmlformats.org/officeDocument/2006/relationships/image" Target="media/image559.wmf"/><Relationship Id="rId60" Type="http://schemas.openxmlformats.org/officeDocument/2006/relationships/oleObject" Target="embeddings/oleObject22.bin"/><Relationship Id="rId156" Type="http://schemas.openxmlformats.org/officeDocument/2006/relationships/oleObject" Target="embeddings/oleObject71.bin"/><Relationship Id="rId363" Type="http://schemas.openxmlformats.org/officeDocument/2006/relationships/image" Target="media/image177.wmf"/><Relationship Id="rId570" Type="http://schemas.openxmlformats.org/officeDocument/2006/relationships/image" Target="media/image281.wmf"/><Relationship Id="rId1007" Type="http://schemas.openxmlformats.org/officeDocument/2006/relationships/oleObject" Target="embeddings/oleObject501.bin"/><Relationship Id="rId223" Type="http://schemas.openxmlformats.org/officeDocument/2006/relationships/image" Target="media/image107.wmf"/><Relationship Id="rId430" Type="http://schemas.openxmlformats.org/officeDocument/2006/relationships/image" Target="media/image210.png"/><Relationship Id="rId668" Type="http://schemas.openxmlformats.org/officeDocument/2006/relationships/oleObject" Target="embeddings/oleObject326.bin"/><Relationship Id="rId875" Type="http://schemas.openxmlformats.org/officeDocument/2006/relationships/image" Target="media/image428.wmf"/><Relationship Id="rId1060" Type="http://schemas.openxmlformats.org/officeDocument/2006/relationships/image" Target="media/image518.wmf"/><Relationship Id="rId18" Type="http://schemas.openxmlformats.org/officeDocument/2006/relationships/oleObject" Target="embeddings/oleObject1.bin"/><Relationship Id="rId528" Type="http://schemas.openxmlformats.org/officeDocument/2006/relationships/oleObject" Target="embeddings/oleObject255.bin"/><Relationship Id="rId735" Type="http://schemas.openxmlformats.org/officeDocument/2006/relationships/image" Target="media/image360.wmf"/><Relationship Id="rId942" Type="http://schemas.openxmlformats.org/officeDocument/2006/relationships/oleObject" Target="embeddings/oleObject467.bin"/><Relationship Id="rId1158" Type="http://schemas.openxmlformats.org/officeDocument/2006/relationships/oleObject" Target="embeddings/oleObject580.bin"/><Relationship Id="rId167" Type="http://schemas.openxmlformats.org/officeDocument/2006/relationships/oleObject" Target="embeddings/oleObject76.bin"/><Relationship Id="rId374" Type="http://schemas.openxmlformats.org/officeDocument/2006/relationships/oleObject" Target="embeddings/oleObject179.bin"/><Relationship Id="rId581" Type="http://schemas.openxmlformats.org/officeDocument/2006/relationships/oleObject" Target="embeddings/oleObject282.bin"/><Relationship Id="rId1018" Type="http://schemas.openxmlformats.org/officeDocument/2006/relationships/image" Target="media/image498.wmf"/><Relationship Id="rId71" Type="http://schemas.openxmlformats.org/officeDocument/2006/relationships/image" Target="media/image31.wmf"/><Relationship Id="rId234" Type="http://schemas.openxmlformats.org/officeDocument/2006/relationships/oleObject" Target="embeddings/oleObject109.bin"/><Relationship Id="rId679" Type="http://schemas.openxmlformats.org/officeDocument/2006/relationships/oleObject" Target="embeddings/oleObject332.bin"/><Relationship Id="rId802" Type="http://schemas.openxmlformats.org/officeDocument/2006/relationships/image" Target="media/image392.wmf"/><Relationship Id="rId886" Type="http://schemas.openxmlformats.org/officeDocument/2006/relationships/oleObject" Target="embeddings/oleObject439.bin"/><Relationship Id="rId2" Type="http://schemas.openxmlformats.org/officeDocument/2006/relationships/customXml" Target="../customXml/item2.xml"/><Relationship Id="rId29" Type="http://schemas.openxmlformats.org/officeDocument/2006/relationships/image" Target="media/image10.wmf"/><Relationship Id="rId441" Type="http://schemas.openxmlformats.org/officeDocument/2006/relationships/image" Target="media/image217.wmf"/><Relationship Id="rId539" Type="http://schemas.openxmlformats.org/officeDocument/2006/relationships/image" Target="media/image266.wmf"/><Relationship Id="rId746" Type="http://schemas.openxmlformats.org/officeDocument/2006/relationships/oleObject" Target="embeddings/oleObject367.bin"/><Relationship Id="rId1071" Type="http://schemas.openxmlformats.org/officeDocument/2006/relationships/oleObject" Target="embeddings/oleObject534.bin"/><Relationship Id="rId1169" Type="http://schemas.openxmlformats.org/officeDocument/2006/relationships/image" Target="media/image569.jpeg"/><Relationship Id="rId178" Type="http://schemas.openxmlformats.org/officeDocument/2006/relationships/image" Target="media/image84.wmf"/><Relationship Id="rId301" Type="http://schemas.openxmlformats.org/officeDocument/2006/relationships/image" Target="media/image146.wmf"/><Relationship Id="rId953" Type="http://schemas.openxmlformats.org/officeDocument/2006/relationships/image" Target="media/image467.wmf"/><Relationship Id="rId1029" Type="http://schemas.openxmlformats.org/officeDocument/2006/relationships/oleObject" Target="embeddings/oleObject512.bin"/><Relationship Id="rId82" Type="http://schemas.openxmlformats.org/officeDocument/2006/relationships/oleObject" Target="embeddings/oleObject33.bin"/><Relationship Id="rId385" Type="http://schemas.openxmlformats.org/officeDocument/2006/relationships/image" Target="media/image188.wmf"/><Relationship Id="rId592" Type="http://schemas.openxmlformats.org/officeDocument/2006/relationships/image" Target="media/image292.wmf"/><Relationship Id="rId606" Type="http://schemas.openxmlformats.org/officeDocument/2006/relationships/image" Target="media/image299.wmf"/><Relationship Id="rId813" Type="http://schemas.openxmlformats.org/officeDocument/2006/relationships/oleObject" Target="embeddings/oleObject402.bin"/><Relationship Id="rId245" Type="http://schemas.openxmlformats.org/officeDocument/2006/relationships/image" Target="media/image118.wmf"/><Relationship Id="rId452" Type="http://schemas.openxmlformats.org/officeDocument/2006/relationships/oleObject" Target="embeddings/oleObject217.bin"/><Relationship Id="rId897" Type="http://schemas.openxmlformats.org/officeDocument/2006/relationships/image" Target="media/image439.wmf"/><Relationship Id="rId1082" Type="http://schemas.openxmlformats.org/officeDocument/2006/relationships/oleObject" Target="embeddings/oleObject540.bin"/><Relationship Id="rId105" Type="http://schemas.openxmlformats.org/officeDocument/2006/relationships/image" Target="media/image48.wmf"/><Relationship Id="rId312" Type="http://schemas.openxmlformats.org/officeDocument/2006/relationships/oleObject" Target="embeddings/oleObject148.bin"/><Relationship Id="rId757" Type="http://schemas.openxmlformats.org/officeDocument/2006/relationships/image" Target="media/image371.wmf"/><Relationship Id="rId964" Type="http://schemas.openxmlformats.org/officeDocument/2006/relationships/image" Target="media/image472.wmf"/><Relationship Id="rId93" Type="http://schemas.openxmlformats.org/officeDocument/2006/relationships/image" Target="media/image42.wmf"/><Relationship Id="rId189" Type="http://schemas.openxmlformats.org/officeDocument/2006/relationships/oleObject" Target="embeddings/oleObject87.bin"/><Relationship Id="rId396" Type="http://schemas.openxmlformats.org/officeDocument/2006/relationships/oleObject" Target="embeddings/oleObject191.bin"/><Relationship Id="rId617" Type="http://schemas.openxmlformats.org/officeDocument/2006/relationships/oleObject" Target="embeddings/oleObject299.bin"/><Relationship Id="rId824" Type="http://schemas.openxmlformats.org/officeDocument/2006/relationships/image" Target="media/image402.wmf"/><Relationship Id="rId256" Type="http://schemas.openxmlformats.org/officeDocument/2006/relationships/oleObject" Target="embeddings/oleObject120.bin"/><Relationship Id="rId463" Type="http://schemas.openxmlformats.org/officeDocument/2006/relationships/image" Target="media/image228.wmf"/><Relationship Id="rId670" Type="http://schemas.openxmlformats.org/officeDocument/2006/relationships/image" Target="media/image329.wmf"/><Relationship Id="rId1093" Type="http://schemas.openxmlformats.org/officeDocument/2006/relationships/image" Target="media/image534.wmf"/><Relationship Id="rId1107" Type="http://schemas.openxmlformats.org/officeDocument/2006/relationships/image" Target="media/image540.wmf"/><Relationship Id="rId116" Type="http://schemas.openxmlformats.org/officeDocument/2006/relationships/oleObject" Target="embeddings/oleObject50.bin"/><Relationship Id="rId323" Type="http://schemas.openxmlformats.org/officeDocument/2006/relationships/image" Target="media/image157.wmf"/><Relationship Id="rId530" Type="http://schemas.openxmlformats.org/officeDocument/2006/relationships/oleObject" Target="embeddings/oleObject256.bin"/><Relationship Id="rId768" Type="http://schemas.openxmlformats.org/officeDocument/2006/relationships/image" Target="media/image376.wmf"/><Relationship Id="rId975" Type="http://schemas.openxmlformats.org/officeDocument/2006/relationships/oleObject" Target="embeddings/oleObject484.bin"/><Relationship Id="rId1160" Type="http://schemas.openxmlformats.org/officeDocument/2006/relationships/oleObject" Target="embeddings/oleObject581.bin"/><Relationship Id="rId20" Type="http://schemas.openxmlformats.org/officeDocument/2006/relationships/oleObject" Target="embeddings/oleObject2.bin"/><Relationship Id="rId628" Type="http://schemas.openxmlformats.org/officeDocument/2006/relationships/image" Target="media/image310.wmf"/><Relationship Id="rId835" Type="http://schemas.openxmlformats.org/officeDocument/2006/relationships/oleObject" Target="embeddings/oleObject414.bin"/><Relationship Id="rId267" Type="http://schemas.openxmlformats.org/officeDocument/2006/relationships/image" Target="media/image129.wmf"/><Relationship Id="rId474" Type="http://schemas.openxmlformats.org/officeDocument/2006/relationships/oleObject" Target="embeddings/oleObject228.bin"/><Relationship Id="rId1020" Type="http://schemas.openxmlformats.org/officeDocument/2006/relationships/image" Target="media/image499.wmf"/><Relationship Id="rId1118" Type="http://schemas.openxmlformats.org/officeDocument/2006/relationships/oleObject" Target="embeddings/oleObject559.bin"/><Relationship Id="rId127" Type="http://schemas.openxmlformats.org/officeDocument/2006/relationships/oleObject" Target="embeddings/oleObject56.bin"/><Relationship Id="rId681" Type="http://schemas.openxmlformats.org/officeDocument/2006/relationships/oleObject" Target="embeddings/oleObject333.bin"/><Relationship Id="rId779" Type="http://schemas.openxmlformats.org/officeDocument/2006/relationships/oleObject" Target="embeddings/oleObject384.bin"/><Relationship Id="rId902" Type="http://schemas.openxmlformats.org/officeDocument/2006/relationships/oleObject" Target="embeddings/oleObject447.bin"/><Relationship Id="rId986" Type="http://schemas.openxmlformats.org/officeDocument/2006/relationships/image" Target="media/image483.wmf"/><Relationship Id="rId31" Type="http://schemas.openxmlformats.org/officeDocument/2006/relationships/image" Target="media/image11.wmf"/><Relationship Id="rId334" Type="http://schemas.openxmlformats.org/officeDocument/2006/relationships/oleObject" Target="embeddings/oleObject159.bin"/><Relationship Id="rId541" Type="http://schemas.openxmlformats.org/officeDocument/2006/relationships/image" Target="media/image267.wmf"/><Relationship Id="rId639" Type="http://schemas.openxmlformats.org/officeDocument/2006/relationships/oleObject" Target="embeddings/oleObject310.bin"/><Relationship Id="rId1171" Type="http://schemas.openxmlformats.org/officeDocument/2006/relationships/image" Target="media/image571.png"/><Relationship Id="rId180" Type="http://schemas.openxmlformats.org/officeDocument/2006/relationships/oleObject" Target="embeddings/oleObject83.bin"/><Relationship Id="rId278" Type="http://schemas.openxmlformats.org/officeDocument/2006/relationships/oleObject" Target="embeddings/oleObject131.bin"/><Relationship Id="rId401" Type="http://schemas.openxmlformats.org/officeDocument/2006/relationships/image" Target="media/image195.wmf"/><Relationship Id="rId846" Type="http://schemas.openxmlformats.org/officeDocument/2006/relationships/oleObject" Target="embeddings/oleObject419.bin"/><Relationship Id="rId1031" Type="http://schemas.openxmlformats.org/officeDocument/2006/relationships/oleObject" Target="embeddings/oleObject513.bin"/><Relationship Id="rId1129" Type="http://schemas.openxmlformats.org/officeDocument/2006/relationships/image" Target="media/image551.wmf"/><Relationship Id="rId485" Type="http://schemas.openxmlformats.org/officeDocument/2006/relationships/image" Target="media/image239.wmf"/><Relationship Id="rId692" Type="http://schemas.openxmlformats.org/officeDocument/2006/relationships/image" Target="media/image340.wmf"/><Relationship Id="rId706" Type="http://schemas.openxmlformats.org/officeDocument/2006/relationships/oleObject" Target="embeddings/oleObject346.bin"/><Relationship Id="rId913" Type="http://schemas.openxmlformats.org/officeDocument/2006/relationships/image" Target="media/image447.wmf"/><Relationship Id="rId42" Type="http://schemas.openxmlformats.org/officeDocument/2006/relationships/oleObject" Target="embeddings/oleObject13.bin"/><Relationship Id="rId138" Type="http://schemas.openxmlformats.org/officeDocument/2006/relationships/oleObject" Target="embeddings/oleObject62.bin"/><Relationship Id="rId345" Type="http://schemas.openxmlformats.org/officeDocument/2006/relationships/image" Target="media/image168.wmf"/><Relationship Id="rId552" Type="http://schemas.openxmlformats.org/officeDocument/2006/relationships/image" Target="media/image272.wmf"/><Relationship Id="rId997" Type="http://schemas.openxmlformats.org/officeDocument/2006/relationships/oleObject" Target="embeddings/oleObject496.bin"/><Relationship Id="rId191" Type="http://schemas.openxmlformats.org/officeDocument/2006/relationships/image" Target="media/image91.wmf"/><Relationship Id="rId205" Type="http://schemas.openxmlformats.org/officeDocument/2006/relationships/image" Target="media/image97.png"/><Relationship Id="rId412" Type="http://schemas.openxmlformats.org/officeDocument/2006/relationships/oleObject" Target="embeddings/oleObject199.bin"/><Relationship Id="rId857" Type="http://schemas.openxmlformats.org/officeDocument/2006/relationships/image" Target="media/image419.wmf"/><Relationship Id="rId1042" Type="http://schemas.openxmlformats.org/officeDocument/2006/relationships/image" Target="media/image510.wmf"/><Relationship Id="rId289" Type="http://schemas.openxmlformats.org/officeDocument/2006/relationships/image" Target="media/image140.wmf"/><Relationship Id="rId496" Type="http://schemas.openxmlformats.org/officeDocument/2006/relationships/oleObject" Target="embeddings/oleObject239.bin"/><Relationship Id="rId717" Type="http://schemas.openxmlformats.org/officeDocument/2006/relationships/oleObject" Target="embeddings/oleObject352.bin"/><Relationship Id="rId924" Type="http://schemas.openxmlformats.org/officeDocument/2006/relationships/oleObject" Target="embeddings/oleObject458.bin"/><Relationship Id="rId53" Type="http://schemas.openxmlformats.org/officeDocument/2006/relationships/image" Target="media/image22.wmf"/><Relationship Id="rId149" Type="http://schemas.openxmlformats.org/officeDocument/2006/relationships/image" Target="media/image69.wmf"/><Relationship Id="rId356" Type="http://schemas.openxmlformats.org/officeDocument/2006/relationships/oleObject" Target="embeddings/oleObject170.bin"/><Relationship Id="rId563" Type="http://schemas.openxmlformats.org/officeDocument/2006/relationships/oleObject" Target="embeddings/oleObject273.bin"/><Relationship Id="rId770" Type="http://schemas.openxmlformats.org/officeDocument/2006/relationships/image" Target="media/image377.wmf"/><Relationship Id="rId216" Type="http://schemas.openxmlformats.org/officeDocument/2006/relationships/oleObject" Target="embeddings/oleObject100.bin"/><Relationship Id="rId423" Type="http://schemas.openxmlformats.org/officeDocument/2006/relationships/image" Target="media/image206.wmf"/><Relationship Id="rId868" Type="http://schemas.openxmlformats.org/officeDocument/2006/relationships/oleObject" Target="embeddings/oleObject430.bin"/><Relationship Id="rId1053" Type="http://schemas.openxmlformats.org/officeDocument/2006/relationships/oleObject" Target="embeddings/oleObject524.bin"/><Relationship Id="rId630" Type="http://schemas.openxmlformats.org/officeDocument/2006/relationships/image" Target="media/image311.wmf"/><Relationship Id="rId728" Type="http://schemas.openxmlformats.org/officeDocument/2006/relationships/oleObject" Target="embeddings/oleObject358.bin"/><Relationship Id="rId935" Type="http://schemas.openxmlformats.org/officeDocument/2006/relationships/image" Target="media/image458.wmf"/><Relationship Id="rId64" Type="http://schemas.openxmlformats.org/officeDocument/2006/relationships/oleObject" Target="embeddings/oleObject24.bin"/><Relationship Id="rId367" Type="http://schemas.openxmlformats.org/officeDocument/2006/relationships/image" Target="media/image179.wmf"/><Relationship Id="rId574" Type="http://schemas.openxmlformats.org/officeDocument/2006/relationships/image" Target="media/image283.wmf"/><Relationship Id="rId1120" Type="http://schemas.openxmlformats.org/officeDocument/2006/relationships/oleObject" Target="embeddings/oleObject560.bin"/><Relationship Id="rId227" Type="http://schemas.openxmlformats.org/officeDocument/2006/relationships/image" Target="media/image109.wmf"/><Relationship Id="rId781" Type="http://schemas.openxmlformats.org/officeDocument/2006/relationships/oleObject" Target="embeddings/oleObject385.bin"/><Relationship Id="rId879" Type="http://schemas.openxmlformats.org/officeDocument/2006/relationships/image" Target="media/image430.wmf"/><Relationship Id="rId434" Type="http://schemas.openxmlformats.org/officeDocument/2006/relationships/oleObject" Target="embeddings/oleObject208.bin"/><Relationship Id="rId641" Type="http://schemas.openxmlformats.org/officeDocument/2006/relationships/oleObject" Target="embeddings/oleObject311.bin"/><Relationship Id="rId739" Type="http://schemas.openxmlformats.org/officeDocument/2006/relationships/image" Target="media/image362.wmf"/><Relationship Id="rId1064" Type="http://schemas.openxmlformats.org/officeDocument/2006/relationships/image" Target="media/image520.wmf"/><Relationship Id="rId280" Type="http://schemas.openxmlformats.org/officeDocument/2006/relationships/oleObject" Target="embeddings/oleObject132.bin"/><Relationship Id="rId501" Type="http://schemas.openxmlformats.org/officeDocument/2006/relationships/image" Target="media/image247.wmf"/><Relationship Id="rId946" Type="http://schemas.openxmlformats.org/officeDocument/2006/relationships/oleObject" Target="embeddings/oleObject469.bin"/><Relationship Id="rId1131" Type="http://schemas.openxmlformats.org/officeDocument/2006/relationships/image" Target="media/image552.wmf"/><Relationship Id="rId75" Type="http://schemas.openxmlformats.org/officeDocument/2006/relationships/image" Target="media/image33.wmf"/><Relationship Id="rId140" Type="http://schemas.openxmlformats.org/officeDocument/2006/relationships/oleObject" Target="embeddings/oleObject63.bin"/><Relationship Id="rId378" Type="http://schemas.openxmlformats.org/officeDocument/2006/relationships/oleObject" Target="embeddings/oleObject181.bin"/><Relationship Id="rId585" Type="http://schemas.openxmlformats.org/officeDocument/2006/relationships/oleObject" Target="embeddings/oleObject284.bin"/><Relationship Id="rId792" Type="http://schemas.openxmlformats.org/officeDocument/2006/relationships/image" Target="media/image387.wmf"/><Relationship Id="rId806" Type="http://schemas.openxmlformats.org/officeDocument/2006/relationships/image" Target="media/image394.wmf"/><Relationship Id="rId6" Type="http://schemas.openxmlformats.org/officeDocument/2006/relationships/webSettings" Target="webSettings.xml"/><Relationship Id="rId238" Type="http://schemas.openxmlformats.org/officeDocument/2006/relationships/oleObject" Target="embeddings/oleObject111.bin"/><Relationship Id="rId445" Type="http://schemas.openxmlformats.org/officeDocument/2006/relationships/image" Target="media/image219.wmf"/><Relationship Id="rId652" Type="http://schemas.openxmlformats.org/officeDocument/2006/relationships/image" Target="media/image322.wmf"/><Relationship Id="rId1075" Type="http://schemas.openxmlformats.org/officeDocument/2006/relationships/oleObject" Target="embeddings/oleObject536.bin"/><Relationship Id="rId291" Type="http://schemas.openxmlformats.org/officeDocument/2006/relationships/image" Target="media/image141.wmf"/><Relationship Id="rId305" Type="http://schemas.openxmlformats.org/officeDocument/2006/relationships/image" Target="media/image148.wmf"/><Relationship Id="rId512" Type="http://schemas.openxmlformats.org/officeDocument/2006/relationships/oleObject" Target="embeddings/oleObject247.bin"/><Relationship Id="rId957" Type="http://schemas.openxmlformats.org/officeDocument/2006/relationships/image" Target="media/image469.wmf"/><Relationship Id="rId1142" Type="http://schemas.openxmlformats.org/officeDocument/2006/relationships/oleObject" Target="embeddings/oleObject572.bin"/><Relationship Id="rId86" Type="http://schemas.openxmlformats.org/officeDocument/2006/relationships/oleObject" Target="embeddings/oleObject35.bin"/><Relationship Id="rId151" Type="http://schemas.openxmlformats.org/officeDocument/2006/relationships/image" Target="media/image70.wmf"/><Relationship Id="rId389" Type="http://schemas.openxmlformats.org/officeDocument/2006/relationships/image" Target="media/image190.wmf"/><Relationship Id="rId596" Type="http://schemas.openxmlformats.org/officeDocument/2006/relationships/image" Target="media/image294.wmf"/><Relationship Id="rId817" Type="http://schemas.openxmlformats.org/officeDocument/2006/relationships/image" Target="media/image399.wmf"/><Relationship Id="rId1002" Type="http://schemas.openxmlformats.org/officeDocument/2006/relationships/image" Target="media/image490.wmf"/><Relationship Id="rId249" Type="http://schemas.openxmlformats.org/officeDocument/2006/relationships/image" Target="media/image120.wmf"/><Relationship Id="rId456" Type="http://schemas.openxmlformats.org/officeDocument/2006/relationships/image" Target="media/image225.wmf"/><Relationship Id="rId663" Type="http://schemas.openxmlformats.org/officeDocument/2006/relationships/oleObject" Target="embeddings/oleObject321.bin"/><Relationship Id="rId870" Type="http://schemas.openxmlformats.org/officeDocument/2006/relationships/oleObject" Target="embeddings/oleObject431.bin"/><Relationship Id="rId1086" Type="http://schemas.openxmlformats.org/officeDocument/2006/relationships/oleObject" Target="embeddings/oleObject542.bin"/><Relationship Id="rId13" Type="http://schemas.openxmlformats.org/officeDocument/2006/relationships/footer" Target="footer1.xml"/><Relationship Id="rId109" Type="http://schemas.openxmlformats.org/officeDocument/2006/relationships/image" Target="media/image50.wmf"/><Relationship Id="rId316" Type="http://schemas.openxmlformats.org/officeDocument/2006/relationships/oleObject" Target="embeddings/oleObject150.bin"/><Relationship Id="rId523" Type="http://schemas.openxmlformats.org/officeDocument/2006/relationships/image" Target="media/image258.wmf"/><Relationship Id="rId968" Type="http://schemas.openxmlformats.org/officeDocument/2006/relationships/image" Target="media/image474.wmf"/><Relationship Id="rId1153" Type="http://schemas.openxmlformats.org/officeDocument/2006/relationships/image" Target="media/image562.wmf"/><Relationship Id="rId97" Type="http://schemas.openxmlformats.org/officeDocument/2006/relationships/image" Target="media/image44.wmf"/><Relationship Id="rId730" Type="http://schemas.openxmlformats.org/officeDocument/2006/relationships/oleObject" Target="embeddings/oleObject359.bin"/><Relationship Id="rId828" Type="http://schemas.openxmlformats.org/officeDocument/2006/relationships/image" Target="media/image404.wmf"/><Relationship Id="rId1013" Type="http://schemas.openxmlformats.org/officeDocument/2006/relationships/oleObject" Target="embeddings/oleObject504.bin"/><Relationship Id="rId162" Type="http://schemas.openxmlformats.org/officeDocument/2006/relationships/oleObject" Target="embeddings/oleObject74.bin"/><Relationship Id="rId467" Type="http://schemas.openxmlformats.org/officeDocument/2006/relationships/image" Target="media/image230.wmf"/><Relationship Id="rId1097" Type="http://schemas.openxmlformats.org/officeDocument/2006/relationships/image" Target="media/image536.wmf"/><Relationship Id="rId674" Type="http://schemas.openxmlformats.org/officeDocument/2006/relationships/image" Target="media/image331.wmf"/><Relationship Id="rId881" Type="http://schemas.openxmlformats.org/officeDocument/2006/relationships/image" Target="media/image431.wmf"/><Relationship Id="rId979" Type="http://schemas.openxmlformats.org/officeDocument/2006/relationships/oleObject" Target="embeddings/oleObject486.bin"/><Relationship Id="rId24" Type="http://schemas.openxmlformats.org/officeDocument/2006/relationships/oleObject" Target="embeddings/oleObject4.bin"/><Relationship Id="rId327" Type="http://schemas.openxmlformats.org/officeDocument/2006/relationships/image" Target="media/image159.wmf"/><Relationship Id="rId534" Type="http://schemas.openxmlformats.org/officeDocument/2006/relationships/oleObject" Target="embeddings/oleObject258.bin"/><Relationship Id="rId741" Type="http://schemas.openxmlformats.org/officeDocument/2006/relationships/image" Target="media/image363.wmf"/><Relationship Id="rId839" Type="http://schemas.openxmlformats.org/officeDocument/2006/relationships/oleObject" Target="embeddings/oleObject416.bin"/><Relationship Id="rId1164" Type="http://schemas.openxmlformats.org/officeDocument/2006/relationships/oleObject" Target="embeddings/oleObject583.bin"/><Relationship Id="rId173" Type="http://schemas.openxmlformats.org/officeDocument/2006/relationships/oleObject" Target="embeddings/oleObject79.bin"/><Relationship Id="rId380" Type="http://schemas.openxmlformats.org/officeDocument/2006/relationships/oleObject" Target="embeddings/oleObject182.bin"/><Relationship Id="rId601" Type="http://schemas.openxmlformats.org/officeDocument/2006/relationships/oleObject" Target="embeddings/oleObject291.bin"/><Relationship Id="rId1024" Type="http://schemas.openxmlformats.org/officeDocument/2006/relationships/image" Target="media/image501.wmf"/><Relationship Id="rId240" Type="http://schemas.openxmlformats.org/officeDocument/2006/relationships/oleObject" Target="embeddings/oleObject112.bin"/><Relationship Id="rId478" Type="http://schemas.openxmlformats.org/officeDocument/2006/relationships/oleObject" Target="embeddings/oleObject230.bin"/><Relationship Id="rId685" Type="http://schemas.openxmlformats.org/officeDocument/2006/relationships/oleObject" Target="embeddings/oleObject335.bin"/><Relationship Id="rId892" Type="http://schemas.openxmlformats.org/officeDocument/2006/relationships/oleObject" Target="embeddings/oleObject442.bin"/><Relationship Id="rId906" Type="http://schemas.openxmlformats.org/officeDocument/2006/relationships/oleObject" Target="embeddings/oleObject449.bin"/><Relationship Id="rId35" Type="http://schemas.openxmlformats.org/officeDocument/2006/relationships/image" Target="media/image13.wmf"/><Relationship Id="rId100" Type="http://schemas.openxmlformats.org/officeDocument/2006/relationships/oleObject" Target="embeddings/oleObject42.bin"/><Relationship Id="rId338" Type="http://schemas.openxmlformats.org/officeDocument/2006/relationships/oleObject" Target="embeddings/oleObject161.bin"/><Relationship Id="rId545" Type="http://schemas.openxmlformats.org/officeDocument/2006/relationships/oleObject" Target="embeddings/oleObject264.bin"/><Relationship Id="rId752" Type="http://schemas.openxmlformats.org/officeDocument/2006/relationships/oleObject" Target="embeddings/oleObject370.bin"/><Relationship Id="rId1175" Type="http://schemas.openxmlformats.org/officeDocument/2006/relationships/image" Target="media/image574.png"/><Relationship Id="rId184" Type="http://schemas.openxmlformats.org/officeDocument/2006/relationships/oleObject" Target="embeddings/oleObject85.bin"/><Relationship Id="rId391" Type="http://schemas.openxmlformats.org/officeDocument/2006/relationships/image" Target="media/image191.wmf"/><Relationship Id="rId405" Type="http://schemas.openxmlformats.org/officeDocument/2006/relationships/image" Target="media/image197.wmf"/><Relationship Id="rId612" Type="http://schemas.openxmlformats.org/officeDocument/2006/relationships/image" Target="media/image302.wmf"/><Relationship Id="rId1035" Type="http://schemas.openxmlformats.org/officeDocument/2006/relationships/oleObject" Target="embeddings/oleObject515.bin"/><Relationship Id="rId251" Type="http://schemas.openxmlformats.org/officeDocument/2006/relationships/image" Target="media/image121.wmf"/><Relationship Id="rId489" Type="http://schemas.openxmlformats.org/officeDocument/2006/relationships/image" Target="media/image241.wmf"/><Relationship Id="rId696" Type="http://schemas.openxmlformats.org/officeDocument/2006/relationships/image" Target="media/image342.wmf"/><Relationship Id="rId917" Type="http://schemas.openxmlformats.org/officeDocument/2006/relationships/image" Target="media/image449.wmf"/><Relationship Id="rId1102" Type="http://schemas.openxmlformats.org/officeDocument/2006/relationships/oleObject" Target="embeddings/oleObject550.bin"/><Relationship Id="rId46" Type="http://schemas.openxmlformats.org/officeDocument/2006/relationships/oleObject" Target="embeddings/oleObject15.bin"/><Relationship Id="rId349" Type="http://schemas.openxmlformats.org/officeDocument/2006/relationships/image" Target="media/image170.wmf"/><Relationship Id="rId556" Type="http://schemas.openxmlformats.org/officeDocument/2006/relationships/image" Target="media/image274.wmf"/><Relationship Id="rId763" Type="http://schemas.openxmlformats.org/officeDocument/2006/relationships/image" Target="media/image374.jpeg"/><Relationship Id="rId111" Type="http://schemas.openxmlformats.org/officeDocument/2006/relationships/image" Target="media/image51.wmf"/><Relationship Id="rId195" Type="http://schemas.openxmlformats.org/officeDocument/2006/relationships/image" Target="media/image93.wmf"/><Relationship Id="rId209" Type="http://schemas.openxmlformats.org/officeDocument/2006/relationships/image" Target="media/image100.wmf"/><Relationship Id="rId416" Type="http://schemas.openxmlformats.org/officeDocument/2006/relationships/oleObject" Target="embeddings/oleObject201.bin"/><Relationship Id="rId970" Type="http://schemas.openxmlformats.org/officeDocument/2006/relationships/image" Target="media/image475.wmf"/><Relationship Id="rId1046" Type="http://schemas.openxmlformats.org/officeDocument/2006/relationships/image" Target="media/image512.wmf"/><Relationship Id="rId623" Type="http://schemas.openxmlformats.org/officeDocument/2006/relationships/oleObject" Target="embeddings/oleObject302.bin"/><Relationship Id="rId830" Type="http://schemas.openxmlformats.org/officeDocument/2006/relationships/image" Target="media/image405.wmf"/><Relationship Id="rId928" Type="http://schemas.openxmlformats.org/officeDocument/2006/relationships/oleObject" Target="embeddings/oleObject460.bin"/><Relationship Id="rId57" Type="http://schemas.openxmlformats.org/officeDocument/2006/relationships/image" Target="media/image24.wmf"/><Relationship Id="rId262" Type="http://schemas.openxmlformats.org/officeDocument/2006/relationships/oleObject" Target="embeddings/oleObject123.bin"/><Relationship Id="rId567" Type="http://schemas.openxmlformats.org/officeDocument/2006/relationships/oleObject" Target="embeddings/oleObject275.bin"/><Relationship Id="rId1113" Type="http://schemas.openxmlformats.org/officeDocument/2006/relationships/image" Target="media/image543.wmf"/><Relationship Id="rId122" Type="http://schemas.openxmlformats.org/officeDocument/2006/relationships/image" Target="media/image56.wmf"/><Relationship Id="rId774" Type="http://schemas.openxmlformats.org/officeDocument/2006/relationships/image" Target="media/image379.wmf"/><Relationship Id="rId981" Type="http://schemas.openxmlformats.org/officeDocument/2006/relationships/oleObject" Target="embeddings/oleObject487.bin"/><Relationship Id="rId1057" Type="http://schemas.openxmlformats.org/officeDocument/2006/relationships/oleObject" Target="embeddings/oleObject526.bin"/><Relationship Id="rId427" Type="http://schemas.openxmlformats.org/officeDocument/2006/relationships/image" Target="media/image208.wmf"/><Relationship Id="rId634" Type="http://schemas.openxmlformats.org/officeDocument/2006/relationships/image" Target="media/image313.wmf"/><Relationship Id="rId841" Type="http://schemas.openxmlformats.org/officeDocument/2006/relationships/image" Target="media/image411.wmf"/><Relationship Id="rId273" Type="http://schemas.openxmlformats.org/officeDocument/2006/relationships/image" Target="media/image132.wmf"/><Relationship Id="rId480" Type="http://schemas.openxmlformats.org/officeDocument/2006/relationships/oleObject" Target="embeddings/oleObject231.bin"/><Relationship Id="rId701" Type="http://schemas.openxmlformats.org/officeDocument/2006/relationships/oleObject" Target="embeddings/oleObject343.bin"/><Relationship Id="rId939" Type="http://schemas.openxmlformats.org/officeDocument/2006/relationships/image" Target="media/image460.wmf"/><Relationship Id="rId1124" Type="http://schemas.openxmlformats.org/officeDocument/2006/relationships/oleObject" Target="embeddings/oleObject562.bin"/><Relationship Id="rId68" Type="http://schemas.openxmlformats.org/officeDocument/2006/relationships/oleObject" Target="embeddings/oleObject26.bin"/><Relationship Id="rId133" Type="http://schemas.openxmlformats.org/officeDocument/2006/relationships/image" Target="media/image61.wmf"/><Relationship Id="rId340" Type="http://schemas.openxmlformats.org/officeDocument/2006/relationships/oleObject" Target="embeddings/oleObject162.bin"/><Relationship Id="rId578" Type="http://schemas.openxmlformats.org/officeDocument/2006/relationships/image" Target="media/image285.wmf"/><Relationship Id="rId785" Type="http://schemas.openxmlformats.org/officeDocument/2006/relationships/oleObject" Target="embeddings/oleObject387.bin"/><Relationship Id="rId992" Type="http://schemas.openxmlformats.org/officeDocument/2006/relationships/oleObject" Target="embeddings/oleObject493.bin"/><Relationship Id="rId200" Type="http://schemas.openxmlformats.org/officeDocument/2006/relationships/oleObject" Target="embeddings/oleObject93.bin"/><Relationship Id="rId438" Type="http://schemas.openxmlformats.org/officeDocument/2006/relationships/oleObject" Target="embeddings/oleObject210.bin"/><Relationship Id="rId645" Type="http://schemas.openxmlformats.org/officeDocument/2006/relationships/oleObject" Target="embeddings/oleObject313.bin"/><Relationship Id="rId852" Type="http://schemas.openxmlformats.org/officeDocument/2006/relationships/oleObject" Target="embeddings/oleObject422.bin"/><Relationship Id="rId1068" Type="http://schemas.openxmlformats.org/officeDocument/2006/relationships/image" Target="media/image522.wmf"/><Relationship Id="rId284" Type="http://schemas.openxmlformats.org/officeDocument/2006/relationships/oleObject" Target="embeddings/oleObject134.bin"/><Relationship Id="rId491" Type="http://schemas.openxmlformats.org/officeDocument/2006/relationships/image" Target="media/image242.wmf"/><Relationship Id="rId505" Type="http://schemas.openxmlformats.org/officeDocument/2006/relationships/image" Target="media/image249.wmf"/><Relationship Id="rId712" Type="http://schemas.openxmlformats.org/officeDocument/2006/relationships/image" Target="media/image349.wmf"/><Relationship Id="rId1135" Type="http://schemas.openxmlformats.org/officeDocument/2006/relationships/image" Target="media/image554.wmf"/><Relationship Id="rId79" Type="http://schemas.openxmlformats.org/officeDocument/2006/relationships/image" Target="media/image35.wmf"/><Relationship Id="rId144" Type="http://schemas.openxmlformats.org/officeDocument/2006/relationships/oleObject" Target="embeddings/oleObject65.bin"/><Relationship Id="rId589" Type="http://schemas.openxmlformats.org/officeDocument/2006/relationships/oleObject" Target="embeddings/oleObject286.bin"/><Relationship Id="rId796" Type="http://schemas.openxmlformats.org/officeDocument/2006/relationships/image" Target="media/image389.wmf"/><Relationship Id="rId351" Type="http://schemas.openxmlformats.org/officeDocument/2006/relationships/image" Target="media/image171.wmf"/><Relationship Id="rId449" Type="http://schemas.openxmlformats.org/officeDocument/2006/relationships/image" Target="media/image221.wmf"/><Relationship Id="rId656" Type="http://schemas.openxmlformats.org/officeDocument/2006/relationships/image" Target="media/image325.wmf"/><Relationship Id="rId863" Type="http://schemas.openxmlformats.org/officeDocument/2006/relationships/image" Target="media/image422.wmf"/><Relationship Id="rId1079" Type="http://schemas.openxmlformats.org/officeDocument/2006/relationships/image" Target="media/image527.wmf"/><Relationship Id="rId211" Type="http://schemas.openxmlformats.org/officeDocument/2006/relationships/image" Target="media/image101.wmf"/><Relationship Id="rId295" Type="http://schemas.openxmlformats.org/officeDocument/2006/relationships/image" Target="media/image143.wmf"/><Relationship Id="rId309" Type="http://schemas.openxmlformats.org/officeDocument/2006/relationships/image" Target="media/image150.wmf"/><Relationship Id="rId516" Type="http://schemas.openxmlformats.org/officeDocument/2006/relationships/oleObject" Target="embeddings/oleObject249.bin"/><Relationship Id="rId1146" Type="http://schemas.openxmlformats.org/officeDocument/2006/relationships/oleObject" Target="embeddings/oleObject574.bin"/><Relationship Id="rId723" Type="http://schemas.openxmlformats.org/officeDocument/2006/relationships/image" Target="media/image354.wmf"/><Relationship Id="rId930" Type="http://schemas.openxmlformats.org/officeDocument/2006/relationships/oleObject" Target="embeddings/oleObject461.bin"/><Relationship Id="rId1006" Type="http://schemas.openxmlformats.org/officeDocument/2006/relationships/image" Target="media/image492.wmf"/><Relationship Id="rId155" Type="http://schemas.openxmlformats.org/officeDocument/2006/relationships/image" Target="media/image72.wmf"/><Relationship Id="rId362" Type="http://schemas.openxmlformats.org/officeDocument/2006/relationships/oleObject" Target="embeddings/oleObject173.bin"/><Relationship Id="rId222" Type="http://schemas.openxmlformats.org/officeDocument/2006/relationships/oleObject" Target="embeddings/oleObject103.bin"/><Relationship Id="rId667" Type="http://schemas.openxmlformats.org/officeDocument/2006/relationships/oleObject" Target="embeddings/oleObject325.bin"/><Relationship Id="rId874" Type="http://schemas.openxmlformats.org/officeDocument/2006/relationships/oleObject" Target="embeddings/oleObject433.bin"/><Relationship Id="rId17" Type="http://schemas.openxmlformats.org/officeDocument/2006/relationships/image" Target="media/image4.wmf"/><Relationship Id="rId527" Type="http://schemas.openxmlformats.org/officeDocument/2006/relationships/image" Target="media/image260.wmf"/><Relationship Id="rId734" Type="http://schemas.openxmlformats.org/officeDocument/2006/relationships/oleObject" Target="embeddings/oleObject361.bin"/><Relationship Id="rId941" Type="http://schemas.openxmlformats.org/officeDocument/2006/relationships/image" Target="media/image461.wmf"/><Relationship Id="rId1157" Type="http://schemas.openxmlformats.org/officeDocument/2006/relationships/image" Target="media/image564.wmf"/><Relationship Id="rId70" Type="http://schemas.openxmlformats.org/officeDocument/2006/relationships/oleObject" Target="embeddings/oleObject27.bin"/><Relationship Id="rId166" Type="http://schemas.openxmlformats.org/officeDocument/2006/relationships/image" Target="media/image78.wmf"/><Relationship Id="rId373" Type="http://schemas.openxmlformats.org/officeDocument/2006/relationships/image" Target="media/image182.wmf"/><Relationship Id="rId580" Type="http://schemas.openxmlformats.org/officeDocument/2006/relationships/image" Target="media/image286.wmf"/><Relationship Id="rId801" Type="http://schemas.openxmlformats.org/officeDocument/2006/relationships/oleObject" Target="embeddings/oleObject396.bin"/><Relationship Id="rId1017" Type="http://schemas.openxmlformats.org/officeDocument/2006/relationships/oleObject" Target="embeddings/oleObject506.bin"/><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oleObject" Target="embeddings/oleObject211.bin"/><Relationship Id="rId678" Type="http://schemas.openxmlformats.org/officeDocument/2006/relationships/image" Target="media/image333.wmf"/><Relationship Id="rId885" Type="http://schemas.openxmlformats.org/officeDocument/2006/relationships/image" Target="media/image433.wmf"/><Relationship Id="rId1070" Type="http://schemas.openxmlformats.org/officeDocument/2006/relationships/image" Target="media/image523.wmf"/><Relationship Id="rId28" Type="http://schemas.openxmlformats.org/officeDocument/2006/relationships/oleObject" Target="embeddings/oleObject6.bin"/><Relationship Id="rId300" Type="http://schemas.openxmlformats.org/officeDocument/2006/relationships/oleObject" Target="embeddings/oleObject142.bin"/><Relationship Id="rId538" Type="http://schemas.openxmlformats.org/officeDocument/2006/relationships/oleObject" Target="embeddings/oleObject260.bin"/><Relationship Id="rId745" Type="http://schemas.openxmlformats.org/officeDocument/2006/relationships/image" Target="media/image365.wmf"/><Relationship Id="rId952" Type="http://schemas.openxmlformats.org/officeDocument/2006/relationships/oleObject" Target="embeddings/oleObject472.bin"/><Relationship Id="rId1168" Type="http://schemas.openxmlformats.org/officeDocument/2006/relationships/oleObject" Target="embeddings/oleObject586.bin"/><Relationship Id="rId81" Type="http://schemas.openxmlformats.org/officeDocument/2006/relationships/image" Target="media/image36.wmf"/><Relationship Id="rId177" Type="http://schemas.openxmlformats.org/officeDocument/2006/relationships/oleObject" Target="embeddings/oleObject81.bin"/><Relationship Id="rId384" Type="http://schemas.openxmlformats.org/officeDocument/2006/relationships/oleObject" Target="embeddings/oleObject184.bin"/><Relationship Id="rId591" Type="http://schemas.openxmlformats.org/officeDocument/2006/relationships/oleObject" Target="embeddings/oleObject287.bin"/><Relationship Id="rId605" Type="http://schemas.openxmlformats.org/officeDocument/2006/relationships/oleObject" Target="embeddings/oleObject293.bin"/><Relationship Id="rId812" Type="http://schemas.openxmlformats.org/officeDocument/2006/relationships/image" Target="media/image397.wmf"/><Relationship Id="rId1028" Type="http://schemas.openxmlformats.org/officeDocument/2006/relationships/image" Target="media/image503.wmf"/><Relationship Id="rId244" Type="http://schemas.openxmlformats.org/officeDocument/2006/relationships/oleObject" Target="embeddings/oleObject114.bin"/><Relationship Id="rId689" Type="http://schemas.openxmlformats.org/officeDocument/2006/relationships/oleObject" Target="embeddings/oleObject337.bin"/><Relationship Id="rId896" Type="http://schemas.openxmlformats.org/officeDocument/2006/relationships/oleObject" Target="embeddings/oleObject444.bin"/><Relationship Id="rId1081" Type="http://schemas.openxmlformats.org/officeDocument/2006/relationships/image" Target="media/image528.wmf"/><Relationship Id="rId39" Type="http://schemas.openxmlformats.org/officeDocument/2006/relationships/image" Target="media/image15.wmf"/><Relationship Id="rId451" Type="http://schemas.openxmlformats.org/officeDocument/2006/relationships/image" Target="media/image222.wmf"/><Relationship Id="rId549" Type="http://schemas.openxmlformats.org/officeDocument/2006/relationships/oleObject" Target="embeddings/oleObject266.bin"/><Relationship Id="rId756" Type="http://schemas.openxmlformats.org/officeDocument/2006/relationships/oleObject" Target="embeddings/oleObject372.bin"/><Relationship Id="rId1179" Type="http://schemas.openxmlformats.org/officeDocument/2006/relationships/fontTable" Target="fontTable.xml"/><Relationship Id="rId104" Type="http://schemas.openxmlformats.org/officeDocument/2006/relationships/oleObject" Target="embeddings/oleObject44.bin"/><Relationship Id="rId188" Type="http://schemas.openxmlformats.org/officeDocument/2006/relationships/image" Target="media/image89.wmf"/><Relationship Id="rId311" Type="http://schemas.openxmlformats.org/officeDocument/2006/relationships/image" Target="media/image151.wmf"/><Relationship Id="rId395" Type="http://schemas.openxmlformats.org/officeDocument/2006/relationships/oleObject" Target="embeddings/oleObject190.bin"/><Relationship Id="rId409" Type="http://schemas.openxmlformats.org/officeDocument/2006/relationships/image" Target="media/image199.wmf"/><Relationship Id="rId963" Type="http://schemas.openxmlformats.org/officeDocument/2006/relationships/oleObject" Target="embeddings/oleObject478.bin"/><Relationship Id="rId1039" Type="http://schemas.openxmlformats.org/officeDocument/2006/relationships/oleObject" Target="embeddings/oleObject517.bin"/><Relationship Id="rId92" Type="http://schemas.openxmlformats.org/officeDocument/2006/relationships/oleObject" Target="embeddings/oleObject38.bin"/><Relationship Id="rId616" Type="http://schemas.openxmlformats.org/officeDocument/2006/relationships/image" Target="media/image304.wmf"/><Relationship Id="rId823" Type="http://schemas.openxmlformats.org/officeDocument/2006/relationships/oleObject" Target="embeddings/oleObject408.bin"/><Relationship Id="rId255" Type="http://schemas.openxmlformats.org/officeDocument/2006/relationships/image" Target="media/image123.wmf"/><Relationship Id="rId462" Type="http://schemas.openxmlformats.org/officeDocument/2006/relationships/oleObject" Target="embeddings/oleObject222.bin"/><Relationship Id="rId1092" Type="http://schemas.openxmlformats.org/officeDocument/2006/relationships/oleObject" Target="embeddings/oleObject545.bin"/><Relationship Id="rId1106" Type="http://schemas.openxmlformats.org/officeDocument/2006/relationships/oleObject" Target="embeddings/oleObject553.bin"/><Relationship Id="rId115" Type="http://schemas.openxmlformats.org/officeDocument/2006/relationships/image" Target="media/image53.wmf"/><Relationship Id="rId322" Type="http://schemas.openxmlformats.org/officeDocument/2006/relationships/oleObject" Target="embeddings/oleObject153.bin"/><Relationship Id="rId767" Type="http://schemas.openxmlformats.org/officeDocument/2006/relationships/oleObject" Target="embeddings/oleObject378.bin"/><Relationship Id="rId974" Type="http://schemas.openxmlformats.org/officeDocument/2006/relationships/image" Target="media/image477.wmf"/><Relationship Id="rId199" Type="http://schemas.openxmlformats.org/officeDocument/2006/relationships/image" Target="media/image94.wmf"/><Relationship Id="rId627" Type="http://schemas.openxmlformats.org/officeDocument/2006/relationships/oleObject" Target="embeddings/oleObject304.bin"/><Relationship Id="rId834" Type="http://schemas.openxmlformats.org/officeDocument/2006/relationships/image" Target="media/image407.wmf"/><Relationship Id="rId266" Type="http://schemas.openxmlformats.org/officeDocument/2006/relationships/oleObject" Target="embeddings/oleObject125.bin"/><Relationship Id="rId473" Type="http://schemas.openxmlformats.org/officeDocument/2006/relationships/image" Target="media/image233.wmf"/><Relationship Id="rId680" Type="http://schemas.openxmlformats.org/officeDocument/2006/relationships/image" Target="media/image334.wmf"/><Relationship Id="rId901" Type="http://schemas.openxmlformats.org/officeDocument/2006/relationships/image" Target="media/image441.wmf"/><Relationship Id="rId1117" Type="http://schemas.openxmlformats.org/officeDocument/2006/relationships/image" Target="media/image545.wmf"/><Relationship Id="rId30" Type="http://schemas.openxmlformats.org/officeDocument/2006/relationships/oleObject" Target="embeddings/oleObject7.bin"/><Relationship Id="rId126" Type="http://schemas.openxmlformats.org/officeDocument/2006/relationships/image" Target="media/image58.wmf"/><Relationship Id="rId333" Type="http://schemas.openxmlformats.org/officeDocument/2006/relationships/image" Target="media/image162.wmf"/><Relationship Id="rId540" Type="http://schemas.openxmlformats.org/officeDocument/2006/relationships/oleObject" Target="embeddings/oleObject261.bin"/><Relationship Id="rId778" Type="http://schemas.openxmlformats.org/officeDocument/2006/relationships/image" Target="media/image381.wmf"/><Relationship Id="rId985" Type="http://schemas.openxmlformats.org/officeDocument/2006/relationships/oleObject" Target="embeddings/oleObject489.bin"/><Relationship Id="rId1170" Type="http://schemas.openxmlformats.org/officeDocument/2006/relationships/image" Target="media/image570.png"/><Relationship Id="rId638" Type="http://schemas.openxmlformats.org/officeDocument/2006/relationships/image" Target="media/image315.wmf"/><Relationship Id="rId845" Type="http://schemas.openxmlformats.org/officeDocument/2006/relationships/image" Target="media/image413.wmf"/><Relationship Id="rId1030" Type="http://schemas.openxmlformats.org/officeDocument/2006/relationships/image" Target="media/image504.wmf"/><Relationship Id="rId277" Type="http://schemas.openxmlformats.org/officeDocument/2006/relationships/image" Target="media/image134.wmf"/><Relationship Id="rId400" Type="http://schemas.openxmlformats.org/officeDocument/2006/relationships/oleObject" Target="embeddings/oleObject193.bin"/><Relationship Id="rId484" Type="http://schemas.openxmlformats.org/officeDocument/2006/relationships/oleObject" Target="embeddings/oleObject233.bin"/><Relationship Id="rId705" Type="http://schemas.openxmlformats.org/officeDocument/2006/relationships/oleObject" Target="embeddings/oleObject345.bin"/><Relationship Id="rId1128" Type="http://schemas.openxmlformats.org/officeDocument/2006/relationships/oleObject" Target="embeddings/oleObject564.bin"/><Relationship Id="rId137" Type="http://schemas.openxmlformats.org/officeDocument/2006/relationships/image" Target="media/image63.wmf"/><Relationship Id="rId344" Type="http://schemas.openxmlformats.org/officeDocument/2006/relationships/oleObject" Target="embeddings/oleObject164.bin"/><Relationship Id="rId691" Type="http://schemas.openxmlformats.org/officeDocument/2006/relationships/oleObject" Target="embeddings/oleObject338.bin"/><Relationship Id="rId789" Type="http://schemas.openxmlformats.org/officeDocument/2006/relationships/oleObject" Target="embeddings/oleObject390.bin"/><Relationship Id="rId912" Type="http://schemas.openxmlformats.org/officeDocument/2006/relationships/oleObject" Target="embeddings/oleObject452.bin"/><Relationship Id="rId996" Type="http://schemas.openxmlformats.org/officeDocument/2006/relationships/image" Target="media/image487.wmf"/><Relationship Id="rId41" Type="http://schemas.openxmlformats.org/officeDocument/2006/relationships/image" Target="media/image16.wmf"/><Relationship Id="rId551" Type="http://schemas.openxmlformats.org/officeDocument/2006/relationships/oleObject" Target="embeddings/oleObject267.bin"/><Relationship Id="rId649" Type="http://schemas.openxmlformats.org/officeDocument/2006/relationships/oleObject" Target="embeddings/oleObject315.bin"/><Relationship Id="rId856" Type="http://schemas.openxmlformats.org/officeDocument/2006/relationships/oleObject" Target="embeddings/oleObject424.bin"/><Relationship Id="rId1181" Type="http://schemas.openxmlformats.org/officeDocument/2006/relationships/theme" Target="theme/theme1.xml"/><Relationship Id="rId190" Type="http://schemas.openxmlformats.org/officeDocument/2006/relationships/image" Target="media/image90.png"/><Relationship Id="rId204" Type="http://schemas.openxmlformats.org/officeDocument/2006/relationships/oleObject" Target="embeddings/oleObject95.bin"/><Relationship Id="rId288" Type="http://schemas.openxmlformats.org/officeDocument/2006/relationships/oleObject" Target="embeddings/oleObject136.bin"/><Relationship Id="rId411" Type="http://schemas.openxmlformats.org/officeDocument/2006/relationships/image" Target="media/image200.wmf"/><Relationship Id="rId509" Type="http://schemas.openxmlformats.org/officeDocument/2006/relationships/image" Target="media/image251.wmf"/><Relationship Id="rId1041" Type="http://schemas.openxmlformats.org/officeDocument/2006/relationships/oleObject" Target="embeddings/oleObject518.bin"/><Relationship Id="rId1139" Type="http://schemas.openxmlformats.org/officeDocument/2006/relationships/oleObject" Target="embeddings/oleObject570.bin"/><Relationship Id="rId495" Type="http://schemas.openxmlformats.org/officeDocument/2006/relationships/image" Target="media/image244.wmf"/><Relationship Id="rId716" Type="http://schemas.openxmlformats.org/officeDocument/2006/relationships/image" Target="media/image351.wmf"/><Relationship Id="rId923" Type="http://schemas.openxmlformats.org/officeDocument/2006/relationships/image" Target="media/image452.wmf"/><Relationship Id="rId52" Type="http://schemas.openxmlformats.org/officeDocument/2006/relationships/oleObject" Target="embeddings/oleObject18.bin"/><Relationship Id="rId148" Type="http://schemas.openxmlformats.org/officeDocument/2006/relationships/oleObject" Target="embeddings/oleObject67.bin"/><Relationship Id="rId355" Type="http://schemas.openxmlformats.org/officeDocument/2006/relationships/image" Target="media/image173.wmf"/><Relationship Id="rId562" Type="http://schemas.openxmlformats.org/officeDocument/2006/relationships/image" Target="media/image277.wmf"/><Relationship Id="rId215" Type="http://schemas.openxmlformats.org/officeDocument/2006/relationships/image" Target="media/image103.wmf"/><Relationship Id="rId422" Type="http://schemas.openxmlformats.org/officeDocument/2006/relationships/oleObject" Target="embeddings/oleObject204.bin"/><Relationship Id="rId867" Type="http://schemas.openxmlformats.org/officeDocument/2006/relationships/image" Target="media/image424.wmf"/><Relationship Id="rId1052" Type="http://schemas.openxmlformats.org/officeDocument/2006/relationships/image" Target="media/image515.wmf"/><Relationship Id="rId299" Type="http://schemas.openxmlformats.org/officeDocument/2006/relationships/image" Target="media/image145.wmf"/><Relationship Id="rId727" Type="http://schemas.openxmlformats.org/officeDocument/2006/relationships/image" Target="media/image356.wmf"/><Relationship Id="rId934" Type="http://schemas.openxmlformats.org/officeDocument/2006/relationships/oleObject" Target="embeddings/oleObject463.bin"/><Relationship Id="rId63" Type="http://schemas.openxmlformats.org/officeDocument/2006/relationships/image" Target="media/image27.wmf"/><Relationship Id="rId159" Type="http://schemas.openxmlformats.org/officeDocument/2006/relationships/image" Target="media/image74.wmf"/><Relationship Id="rId366" Type="http://schemas.openxmlformats.org/officeDocument/2006/relationships/oleObject" Target="embeddings/oleObject175.bin"/><Relationship Id="rId573" Type="http://schemas.openxmlformats.org/officeDocument/2006/relationships/oleObject" Target="embeddings/oleObject278.bin"/><Relationship Id="rId780" Type="http://schemas.openxmlformats.org/officeDocument/2006/relationships/image" Target="media/image382.wmf"/><Relationship Id="rId226" Type="http://schemas.openxmlformats.org/officeDocument/2006/relationships/oleObject" Target="embeddings/oleObject105.bin"/><Relationship Id="rId433" Type="http://schemas.openxmlformats.org/officeDocument/2006/relationships/image" Target="media/image213.png"/><Relationship Id="rId878" Type="http://schemas.openxmlformats.org/officeDocument/2006/relationships/oleObject" Target="embeddings/oleObject435.bin"/><Relationship Id="rId1063" Type="http://schemas.openxmlformats.org/officeDocument/2006/relationships/oleObject" Target="embeddings/oleObject530.bin"/><Relationship Id="rId640" Type="http://schemas.openxmlformats.org/officeDocument/2006/relationships/image" Target="media/image316.wmf"/><Relationship Id="rId738" Type="http://schemas.openxmlformats.org/officeDocument/2006/relationships/oleObject" Target="embeddings/oleObject363.bin"/><Relationship Id="rId945" Type="http://schemas.openxmlformats.org/officeDocument/2006/relationships/image" Target="media/image463.wmf"/><Relationship Id="rId74" Type="http://schemas.openxmlformats.org/officeDocument/2006/relationships/oleObject" Target="embeddings/oleObject29.bin"/><Relationship Id="rId377" Type="http://schemas.openxmlformats.org/officeDocument/2006/relationships/image" Target="media/image184.wmf"/><Relationship Id="rId500" Type="http://schemas.openxmlformats.org/officeDocument/2006/relationships/oleObject" Target="embeddings/oleObject241.bin"/><Relationship Id="rId584" Type="http://schemas.openxmlformats.org/officeDocument/2006/relationships/image" Target="media/image288.wmf"/><Relationship Id="rId805" Type="http://schemas.openxmlformats.org/officeDocument/2006/relationships/oleObject" Target="embeddings/oleObject398.bin"/><Relationship Id="rId1130" Type="http://schemas.openxmlformats.org/officeDocument/2006/relationships/oleObject" Target="embeddings/oleObject565.bin"/><Relationship Id="rId5" Type="http://schemas.openxmlformats.org/officeDocument/2006/relationships/settings" Target="settings.xml"/><Relationship Id="rId237" Type="http://schemas.openxmlformats.org/officeDocument/2006/relationships/image" Target="media/image114.wmf"/><Relationship Id="rId791" Type="http://schemas.openxmlformats.org/officeDocument/2006/relationships/oleObject" Target="embeddings/oleObject391.bin"/><Relationship Id="rId889" Type="http://schemas.openxmlformats.org/officeDocument/2006/relationships/image" Target="media/image435.wmf"/><Relationship Id="rId1074" Type="http://schemas.openxmlformats.org/officeDocument/2006/relationships/image" Target="media/image525.wmf"/><Relationship Id="rId444" Type="http://schemas.openxmlformats.org/officeDocument/2006/relationships/oleObject" Target="embeddings/oleObject213.bin"/><Relationship Id="rId651" Type="http://schemas.openxmlformats.org/officeDocument/2006/relationships/oleObject" Target="embeddings/oleObject316.bin"/><Relationship Id="rId749" Type="http://schemas.openxmlformats.org/officeDocument/2006/relationships/image" Target="media/image367.wmf"/><Relationship Id="rId290" Type="http://schemas.openxmlformats.org/officeDocument/2006/relationships/oleObject" Target="embeddings/oleObject137.bin"/><Relationship Id="rId304" Type="http://schemas.openxmlformats.org/officeDocument/2006/relationships/oleObject" Target="embeddings/oleObject144.bin"/><Relationship Id="rId388" Type="http://schemas.openxmlformats.org/officeDocument/2006/relationships/oleObject" Target="embeddings/oleObject186.bin"/><Relationship Id="rId511" Type="http://schemas.openxmlformats.org/officeDocument/2006/relationships/image" Target="media/image252.wmf"/><Relationship Id="rId609" Type="http://schemas.openxmlformats.org/officeDocument/2006/relationships/oleObject" Target="embeddings/oleObject295.bin"/><Relationship Id="rId956" Type="http://schemas.openxmlformats.org/officeDocument/2006/relationships/oleObject" Target="embeddings/oleObject474.bin"/><Relationship Id="rId1141" Type="http://schemas.openxmlformats.org/officeDocument/2006/relationships/image" Target="media/image556.wmf"/><Relationship Id="rId85" Type="http://schemas.openxmlformats.org/officeDocument/2006/relationships/image" Target="media/image38.wmf"/><Relationship Id="rId150" Type="http://schemas.openxmlformats.org/officeDocument/2006/relationships/oleObject" Target="embeddings/oleObject68.bin"/><Relationship Id="rId595" Type="http://schemas.openxmlformats.org/officeDocument/2006/relationships/oleObject" Target="embeddings/oleObject289.bin"/><Relationship Id="rId816" Type="http://schemas.openxmlformats.org/officeDocument/2006/relationships/oleObject" Target="embeddings/oleObject404.bin"/><Relationship Id="rId1001" Type="http://schemas.openxmlformats.org/officeDocument/2006/relationships/oleObject" Target="embeddings/oleObject498.bin"/><Relationship Id="rId248" Type="http://schemas.openxmlformats.org/officeDocument/2006/relationships/oleObject" Target="embeddings/oleObject116.bin"/><Relationship Id="rId455" Type="http://schemas.openxmlformats.org/officeDocument/2006/relationships/image" Target="media/image224.png"/><Relationship Id="rId662" Type="http://schemas.openxmlformats.org/officeDocument/2006/relationships/image" Target="media/image328.wmf"/><Relationship Id="rId1085" Type="http://schemas.openxmlformats.org/officeDocument/2006/relationships/image" Target="media/image530.wmf"/><Relationship Id="rId12" Type="http://schemas.openxmlformats.org/officeDocument/2006/relationships/header" Target="header1.xml"/><Relationship Id="rId108" Type="http://schemas.openxmlformats.org/officeDocument/2006/relationships/oleObject" Target="embeddings/oleObject46.bin"/><Relationship Id="rId315" Type="http://schemas.openxmlformats.org/officeDocument/2006/relationships/image" Target="media/image153.wmf"/><Relationship Id="rId522" Type="http://schemas.openxmlformats.org/officeDocument/2006/relationships/oleObject" Target="embeddings/oleObject252.bin"/><Relationship Id="rId967" Type="http://schemas.openxmlformats.org/officeDocument/2006/relationships/oleObject" Target="embeddings/oleObject480.bin"/><Relationship Id="rId1152" Type="http://schemas.openxmlformats.org/officeDocument/2006/relationships/oleObject" Target="embeddings/oleObject577.bin"/><Relationship Id="rId96" Type="http://schemas.openxmlformats.org/officeDocument/2006/relationships/oleObject" Target="embeddings/oleObject40.bin"/><Relationship Id="rId161" Type="http://schemas.openxmlformats.org/officeDocument/2006/relationships/image" Target="media/image75.wmf"/><Relationship Id="rId399" Type="http://schemas.openxmlformats.org/officeDocument/2006/relationships/image" Target="media/image194.wmf"/><Relationship Id="rId827" Type="http://schemas.openxmlformats.org/officeDocument/2006/relationships/oleObject" Target="embeddings/oleObject410.bin"/><Relationship Id="rId1012" Type="http://schemas.openxmlformats.org/officeDocument/2006/relationships/image" Target="media/image495.wmf"/><Relationship Id="rId259" Type="http://schemas.openxmlformats.org/officeDocument/2006/relationships/image" Target="media/image125.wmf"/><Relationship Id="rId466" Type="http://schemas.openxmlformats.org/officeDocument/2006/relationships/oleObject" Target="embeddings/oleObject224.bin"/><Relationship Id="rId673" Type="http://schemas.openxmlformats.org/officeDocument/2006/relationships/oleObject" Target="embeddings/oleObject329.bin"/><Relationship Id="rId880" Type="http://schemas.openxmlformats.org/officeDocument/2006/relationships/oleObject" Target="embeddings/oleObject436.bin"/><Relationship Id="rId1096" Type="http://schemas.openxmlformats.org/officeDocument/2006/relationships/oleObject" Target="embeddings/oleObject547.bin"/><Relationship Id="rId23" Type="http://schemas.openxmlformats.org/officeDocument/2006/relationships/image" Target="media/image7.wmf"/><Relationship Id="rId119" Type="http://schemas.openxmlformats.org/officeDocument/2006/relationships/image" Target="media/image55.wmf"/><Relationship Id="rId326" Type="http://schemas.openxmlformats.org/officeDocument/2006/relationships/oleObject" Target="embeddings/oleObject155.bin"/><Relationship Id="rId533" Type="http://schemas.openxmlformats.org/officeDocument/2006/relationships/image" Target="media/image263.wmf"/><Relationship Id="rId978" Type="http://schemas.openxmlformats.org/officeDocument/2006/relationships/image" Target="media/image479.wmf"/><Relationship Id="rId1163" Type="http://schemas.openxmlformats.org/officeDocument/2006/relationships/image" Target="media/image567.wmf"/><Relationship Id="rId740" Type="http://schemas.openxmlformats.org/officeDocument/2006/relationships/oleObject" Target="embeddings/oleObject364.bin"/><Relationship Id="rId838" Type="http://schemas.openxmlformats.org/officeDocument/2006/relationships/image" Target="media/image409.wmf"/><Relationship Id="rId1023" Type="http://schemas.openxmlformats.org/officeDocument/2006/relationships/oleObject" Target="embeddings/oleObject509.bin"/><Relationship Id="rId172" Type="http://schemas.openxmlformats.org/officeDocument/2006/relationships/image" Target="media/image81.wmf"/><Relationship Id="rId477" Type="http://schemas.openxmlformats.org/officeDocument/2006/relationships/image" Target="media/image235.wmf"/><Relationship Id="rId600" Type="http://schemas.openxmlformats.org/officeDocument/2006/relationships/image" Target="media/image296.wmf"/><Relationship Id="rId684" Type="http://schemas.openxmlformats.org/officeDocument/2006/relationships/image" Target="media/image336.wmf"/><Relationship Id="rId337" Type="http://schemas.openxmlformats.org/officeDocument/2006/relationships/image" Target="media/image164.wmf"/><Relationship Id="rId891" Type="http://schemas.openxmlformats.org/officeDocument/2006/relationships/image" Target="media/image436.wmf"/><Relationship Id="rId905" Type="http://schemas.openxmlformats.org/officeDocument/2006/relationships/image" Target="media/image443.wmf"/><Relationship Id="rId989" Type="http://schemas.openxmlformats.org/officeDocument/2006/relationships/oleObject" Target="embeddings/oleObject491.bin"/><Relationship Id="rId34" Type="http://schemas.openxmlformats.org/officeDocument/2006/relationships/oleObject" Target="embeddings/oleObject9.bin"/><Relationship Id="rId544" Type="http://schemas.openxmlformats.org/officeDocument/2006/relationships/oleObject" Target="embeddings/oleObject263.bin"/><Relationship Id="rId751" Type="http://schemas.openxmlformats.org/officeDocument/2006/relationships/image" Target="media/image368.wmf"/><Relationship Id="rId849" Type="http://schemas.openxmlformats.org/officeDocument/2006/relationships/image" Target="media/image415.wmf"/><Relationship Id="rId1174" Type="http://schemas.openxmlformats.org/officeDocument/2006/relationships/oleObject" Target="embeddings/oleObject587.bin"/><Relationship Id="rId183" Type="http://schemas.openxmlformats.org/officeDocument/2006/relationships/image" Target="media/image86.wmf"/><Relationship Id="rId390" Type="http://schemas.openxmlformats.org/officeDocument/2006/relationships/oleObject" Target="embeddings/oleObject187.bin"/><Relationship Id="rId404" Type="http://schemas.openxmlformats.org/officeDocument/2006/relationships/oleObject" Target="embeddings/oleObject195.bin"/><Relationship Id="rId611" Type="http://schemas.openxmlformats.org/officeDocument/2006/relationships/oleObject" Target="embeddings/oleObject296.bin"/><Relationship Id="rId1034" Type="http://schemas.openxmlformats.org/officeDocument/2006/relationships/image" Target="media/image506.wmf"/><Relationship Id="rId250" Type="http://schemas.openxmlformats.org/officeDocument/2006/relationships/oleObject" Target="embeddings/oleObject117.bin"/><Relationship Id="rId488" Type="http://schemas.openxmlformats.org/officeDocument/2006/relationships/oleObject" Target="embeddings/oleObject235.bin"/><Relationship Id="rId695" Type="http://schemas.openxmlformats.org/officeDocument/2006/relationships/oleObject" Target="embeddings/oleObject340.bin"/><Relationship Id="rId709" Type="http://schemas.openxmlformats.org/officeDocument/2006/relationships/oleObject" Target="embeddings/oleObject348.bin"/><Relationship Id="rId916" Type="http://schemas.openxmlformats.org/officeDocument/2006/relationships/oleObject" Target="embeddings/oleObject454.bin"/><Relationship Id="rId1101" Type="http://schemas.openxmlformats.org/officeDocument/2006/relationships/image" Target="media/image538.wmf"/><Relationship Id="rId45" Type="http://schemas.openxmlformats.org/officeDocument/2006/relationships/image" Target="media/image18.wmf"/><Relationship Id="rId110" Type="http://schemas.openxmlformats.org/officeDocument/2006/relationships/oleObject" Target="embeddings/oleObject47.bin"/><Relationship Id="rId348" Type="http://schemas.openxmlformats.org/officeDocument/2006/relationships/oleObject" Target="embeddings/oleObject166.bin"/><Relationship Id="rId555" Type="http://schemas.openxmlformats.org/officeDocument/2006/relationships/oleObject" Target="embeddings/oleObject269.bin"/><Relationship Id="rId762" Type="http://schemas.openxmlformats.org/officeDocument/2006/relationships/oleObject" Target="embeddings/oleObject375.bin"/><Relationship Id="rId194" Type="http://schemas.openxmlformats.org/officeDocument/2006/relationships/oleObject" Target="embeddings/oleObject89.bin"/><Relationship Id="rId208" Type="http://schemas.openxmlformats.org/officeDocument/2006/relationships/oleObject" Target="embeddings/oleObject96.bin"/><Relationship Id="rId415" Type="http://schemas.openxmlformats.org/officeDocument/2006/relationships/image" Target="media/image202.wmf"/><Relationship Id="rId622" Type="http://schemas.openxmlformats.org/officeDocument/2006/relationships/image" Target="media/image307.wmf"/><Relationship Id="rId1045" Type="http://schemas.openxmlformats.org/officeDocument/2006/relationships/oleObject" Target="embeddings/oleObject520.bin"/><Relationship Id="rId261" Type="http://schemas.openxmlformats.org/officeDocument/2006/relationships/image" Target="media/image126.wmf"/><Relationship Id="rId499" Type="http://schemas.openxmlformats.org/officeDocument/2006/relationships/image" Target="media/image246.wmf"/><Relationship Id="rId927" Type="http://schemas.openxmlformats.org/officeDocument/2006/relationships/image" Target="media/image454.wmf"/><Relationship Id="rId1112" Type="http://schemas.openxmlformats.org/officeDocument/2006/relationships/oleObject" Target="embeddings/oleObject556.bin"/><Relationship Id="rId56" Type="http://schemas.openxmlformats.org/officeDocument/2006/relationships/oleObject" Target="embeddings/oleObject20.bin"/><Relationship Id="rId359" Type="http://schemas.openxmlformats.org/officeDocument/2006/relationships/image" Target="media/image175.wmf"/><Relationship Id="rId566" Type="http://schemas.openxmlformats.org/officeDocument/2006/relationships/image" Target="media/image279.wmf"/><Relationship Id="rId773" Type="http://schemas.openxmlformats.org/officeDocument/2006/relationships/oleObject" Target="embeddings/oleObject381.bin"/><Relationship Id="rId121" Type="http://schemas.openxmlformats.org/officeDocument/2006/relationships/oleObject" Target="embeddings/oleObject53.bin"/><Relationship Id="rId219" Type="http://schemas.openxmlformats.org/officeDocument/2006/relationships/image" Target="media/image105.wmf"/><Relationship Id="rId426" Type="http://schemas.openxmlformats.org/officeDocument/2006/relationships/oleObject" Target="embeddings/oleObject206.bin"/><Relationship Id="rId633" Type="http://schemas.openxmlformats.org/officeDocument/2006/relationships/oleObject" Target="embeddings/oleObject307.bin"/><Relationship Id="rId980" Type="http://schemas.openxmlformats.org/officeDocument/2006/relationships/image" Target="media/image480.wmf"/><Relationship Id="rId1056" Type="http://schemas.openxmlformats.org/officeDocument/2006/relationships/image" Target="media/image517.wmf"/><Relationship Id="rId840" Type="http://schemas.openxmlformats.org/officeDocument/2006/relationships/image" Target="media/image410.emf"/><Relationship Id="rId938" Type="http://schemas.openxmlformats.org/officeDocument/2006/relationships/oleObject" Target="embeddings/oleObject465.bin"/><Relationship Id="rId67" Type="http://schemas.openxmlformats.org/officeDocument/2006/relationships/image" Target="media/image29.wmf"/><Relationship Id="rId272" Type="http://schemas.openxmlformats.org/officeDocument/2006/relationships/oleObject" Target="embeddings/oleObject128.bin"/><Relationship Id="rId577" Type="http://schemas.openxmlformats.org/officeDocument/2006/relationships/oleObject" Target="embeddings/oleObject280.bin"/><Relationship Id="rId700" Type="http://schemas.openxmlformats.org/officeDocument/2006/relationships/image" Target="media/image344.wmf"/><Relationship Id="rId1123" Type="http://schemas.openxmlformats.org/officeDocument/2006/relationships/image" Target="media/image548.wmf"/><Relationship Id="rId132" Type="http://schemas.openxmlformats.org/officeDocument/2006/relationships/oleObject" Target="embeddings/oleObject59.bin"/><Relationship Id="rId784" Type="http://schemas.openxmlformats.org/officeDocument/2006/relationships/image" Target="media/image384.wmf"/><Relationship Id="rId991" Type="http://schemas.openxmlformats.org/officeDocument/2006/relationships/image" Target="media/image485.wmf"/><Relationship Id="rId1067" Type="http://schemas.openxmlformats.org/officeDocument/2006/relationships/oleObject" Target="embeddings/oleObject532.bin"/><Relationship Id="rId437" Type="http://schemas.openxmlformats.org/officeDocument/2006/relationships/image" Target="media/image215.wmf"/><Relationship Id="rId644" Type="http://schemas.openxmlformats.org/officeDocument/2006/relationships/image" Target="media/image318.wmf"/><Relationship Id="rId851" Type="http://schemas.openxmlformats.org/officeDocument/2006/relationships/image" Target="media/image416.wmf"/><Relationship Id="rId283" Type="http://schemas.openxmlformats.org/officeDocument/2006/relationships/image" Target="media/image137.wmf"/><Relationship Id="rId490" Type="http://schemas.openxmlformats.org/officeDocument/2006/relationships/oleObject" Target="embeddings/oleObject236.bin"/><Relationship Id="rId504" Type="http://schemas.openxmlformats.org/officeDocument/2006/relationships/oleObject" Target="embeddings/oleObject243.bin"/><Relationship Id="rId711" Type="http://schemas.openxmlformats.org/officeDocument/2006/relationships/oleObject" Target="embeddings/oleObject349.bin"/><Relationship Id="rId949" Type="http://schemas.openxmlformats.org/officeDocument/2006/relationships/image" Target="media/image465.wmf"/><Relationship Id="rId1134" Type="http://schemas.openxmlformats.org/officeDocument/2006/relationships/oleObject" Target="embeddings/oleObject567.bin"/><Relationship Id="rId78" Type="http://schemas.openxmlformats.org/officeDocument/2006/relationships/oleObject" Target="embeddings/oleObject31.bin"/><Relationship Id="rId143" Type="http://schemas.openxmlformats.org/officeDocument/2006/relationships/image" Target="media/image66.wmf"/><Relationship Id="rId350" Type="http://schemas.openxmlformats.org/officeDocument/2006/relationships/oleObject" Target="embeddings/oleObject167.bin"/><Relationship Id="rId588" Type="http://schemas.openxmlformats.org/officeDocument/2006/relationships/image" Target="media/image290.wmf"/><Relationship Id="rId795" Type="http://schemas.openxmlformats.org/officeDocument/2006/relationships/oleObject" Target="embeddings/oleObject393.bin"/><Relationship Id="rId809" Type="http://schemas.openxmlformats.org/officeDocument/2006/relationships/oleObject" Target="embeddings/oleObject400.bin"/><Relationship Id="rId9" Type="http://schemas.openxmlformats.org/officeDocument/2006/relationships/image" Target="media/image1.png"/><Relationship Id="rId210" Type="http://schemas.openxmlformats.org/officeDocument/2006/relationships/oleObject" Target="embeddings/oleObject97.bin"/><Relationship Id="rId448" Type="http://schemas.openxmlformats.org/officeDocument/2006/relationships/oleObject" Target="embeddings/oleObject215.bin"/><Relationship Id="rId655" Type="http://schemas.openxmlformats.org/officeDocument/2006/relationships/image" Target="media/image324.png"/><Relationship Id="rId862" Type="http://schemas.openxmlformats.org/officeDocument/2006/relationships/oleObject" Target="embeddings/oleObject427.bin"/><Relationship Id="rId1078" Type="http://schemas.openxmlformats.org/officeDocument/2006/relationships/oleObject" Target="embeddings/oleObject538.bin"/><Relationship Id="rId294" Type="http://schemas.openxmlformats.org/officeDocument/2006/relationships/oleObject" Target="embeddings/oleObject139.bin"/><Relationship Id="rId308" Type="http://schemas.openxmlformats.org/officeDocument/2006/relationships/oleObject" Target="embeddings/oleObject146.bin"/><Relationship Id="rId515" Type="http://schemas.openxmlformats.org/officeDocument/2006/relationships/image" Target="media/image254.wmf"/><Relationship Id="rId722" Type="http://schemas.openxmlformats.org/officeDocument/2006/relationships/oleObject" Target="embeddings/oleObject355.bin"/><Relationship Id="rId1145" Type="http://schemas.openxmlformats.org/officeDocument/2006/relationships/image" Target="media/image558.wmf"/><Relationship Id="rId89" Type="http://schemas.openxmlformats.org/officeDocument/2006/relationships/image" Target="media/image40.wmf"/><Relationship Id="rId154" Type="http://schemas.openxmlformats.org/officeDocument/2006/relationships/oleObject" Target="embeddings/oleObject70.bin"/><Relationship Id="rId361" Type="http://schemas.openxmlformats.org/officeDocument/2006/relationships/image" Target="media/image176.wmf"/><Relationship Id="rId599" Type="http://schemas.microsoft.com/office/2007/relationships/hdphoto" Target="media/hdphoto1.wdp"/><Relationship Id="rId1005" Type="http://schemas.openxmlformats.org/officeDocument/2006/relationships/oleObject" Target="embeddings/oleObject500.bin"/><Relationship Id="rId459" Type="http://schemas.openxmlformats.org/officeDocument/2006/relationships/oleObject" Target="embeddings/oleObject220.bin"/><Relationship Id="rId666" Type="http://schemas.openxmlformats.org/officeDocument/2006/relationships/oleObject" Target="embeddings/oleObject324.bin"/><Relationship Id="rId873" Type="http://schemas.openxmlformats.org/officeDocument/2006/relationships/image" Target="media/image427.wmf"/><Relationship Id="rId1089" Type="http://schemas.openxmlformats.org/officeDocument/2006/relationships/image" Target="media/image532.wmf"/><Relationship Id="rId16" Type="http://schemas.openxmlformats.org/officeDocument/2006/relationships/header" Target="header4.xml"/><Relationship Id="rId221" Type="http://schemas.openxmlformats.org/officeDocument/2006/relationships/image" Target="media/image106.wmf"/><Relationship Id="rId319" Type="http://schemas.openxmlformats.org/officeDocument/2006/relationships/image" Target="media/image155.wmf"/><Relationship Id="rId526" Type="http://schemas.openxmlformats.org/officeDocument/2006/relationships/oleObject" Target="embeddings/oleObject254.bin"/><Relationship Id="rId1156" Type="http://schemas.openxmlformats.org/officeDocument/2006/relationships/oleObject" Target="embeddings/oleObject579.bin"/><Relationship Id="rId733" Type="http://schemas.openxmlformats.org/officeDocument/2006/relationships/image" Target="media/image359.wmf"/><Relationship Id="rId940" Type="http://schemas.openxmlformats.org/officeDocument/2006/relationships/oleObject" Target="embeddings/oleObject466.bin"/><Relationship Id="rId1016" Type="http://schemas.openxmlformats.org/officeDocument/2006/relationships/image" Target="media/image497.wmf"/><Relationship Id="rId165" Type="http://schemas.openxmlformats.org/officeDocument/2006/relationships/image" Target="media/image77.png"/><Relationship Id="rId372" Type="http://schemas.openxmlformats.org/officeDocument/2006/relationships/oleObject" Target="embeddings/oleObject178.bin"/><Relationship Id="rId677" Type="http://schemas.openxmlformats.org/officeDocument/2006/relationships/oleObject" Target="embeddings/oleObject331.bin"/><Relationship Id="rId800" Type="http://schemas.openxmlformats.org/officeDocument/2006/relationships/image" Target="media/image391.wmf"/><Relationship Id="rId232" Type="http://schemas.openxmlformats.org/officeDocument/2006/relationships/oleObject" Target="embeddings/oleObject108.bin"/><Relationship Id="rId884" Type="http://schemas.openxmlformats.org/officeDocument/2006/relationships/oleObject" Target="embeddings/oleObject438.bin"/><Relationship Id="rId27" Type="http://schemas.openxmlformats.org/officeDocument/2006/relationships/image" Target="media/image9.wmf"/><Relationship Id="rId537" Type="http://schemas.openxmlformats.org/officeDocument/2006/relationships/image" Target="media/image265.wmf"/><Relationship Id="rId744" Type="http://schemas.openxmlformats.org/officeDocument/2006/relationships/oleObject" Target="embeddings/oleObject366.bin"/><Relationship Id="rId951" Type="http://schemas.openxmlformats.org/officeDocument/2006/relationships/image" Target="media/image466.wmf"/><Relationship Id="rId1167" Type="http://schemas.openxmlformats.org/officeDocument/2006/relationships/oleObject" Target="embeddings/oleObject585.bin"/><Relationship Id="rId80" Type="http://schemas.openxmlformats.org/officeDocument/2006/relationships/oleObject" Target="embeddings/oleObject32.bin"/><Relationship Id="rId176" Type="http://schemas.openxmlformats.org/officeDocument/2006/relationships/image" Target="media/image83.wmf"/><Relationship Id="rId383" Type="http://schemas.openxmlformats.org/officeDocument/2006/relationships/image" Target="media/image187.wmf"/><Relationship Id="rId590" Type="http://schemas.openxmlformats.org/officeDocument/2006/relationships/image" Target="media/image291.wmf"/><Relationship Id="rId604" Type="http://schemas.openxmlformats.org/officeDocument/2006/relationships/image" Target="media/image298.wmf"/><Relationship Id="rId811" Type="http://schemas.openxmlformats.org/officeDocument/2006/relationships/oleObject" Target="embeddings/oleObject401.bin"/><Relationship Id="rId1027" Type="http://schemas.openxmlformats.org/officeDocument/2006/relationships/oleObject" Target="embeddings/oleObject511.bin"/><Relationship Id="rId243" Type="http://schemas.openxmlformats.org/officeDocument/2006/relationships/image" Target="media/image117.wmf"/><Relationship Id="rId450" Type="http://schemas.openxmlformats.org/officeDocument/2006/relationships/oleObject" Target="embeddings/oleObject216.bin"/><Relationship Id="rId688" Type="http://schemas.openxmlformats.org/officeDocument/2006/relationships/image" Target="media/image338.wmf"/><Relationship Id="rId895" Type="http://schemas.openxmlformats.org/officeDocument/2006/relationships/image" Target="media/image438.wmf"/><Relationship Id="rId909" Type="http://schemas.openxmlformats.org/officeDocument/2006/relationships/image" Target="media/image445.wmf"/><Relationship Id="rId1080" Type="http://schemas.openxmlformats.org/officeDocument/2006/relationships/oleObject" Target="embeddings/oleObject539.bin"/><Relationship Id="rId38" Type="http://schemas.openxmlformats.org/officeDocument/2006/relationships/oleObject" Target="embeddings/oleObject11.bin"/><Relationship Id="rId103" Type="http://schemas.openxmlformats.org/officeDocument/2006/relationships/image" Target="media/image47.wmf"/><Relationship Id="rId310" Type="http://schemas.openxmlformats.org/officeDocument/2006/relationships/oleObject" Target="embeddings/oleObject147.bin"/><Relationship Id="rId548" Type="http://schemas.openxmlformats.org/officeDocument/2006/relationships/image" Target="media/image270.wmf"/><Relationship Id="rId755" Type="http://schemas.openxmlformats.org/officeDocument/2006/relationships/image" Target="media/image370.wmf"/><Relationship Id="rId962" Type="http://schemas.openxmlformats.org/officeDocument/2006/relationships/image" Target="media/image471.wmf"/><Relationship Id="rId1178" Type="http://schemas.openxmlformats.org/officeDocument/2006/relationships/footer" Target="footer2.xml"/><Relationship Id="rId91" Type="http://schemas.openxmlformats.org/officeDocument/2006/relationships/image" Target="media/image41.wmf"/><Relationship Id="rId187" Type="http://schemas.openxmlformats.org/officeDocument/2006/relationships/oleObject" Target="embeddings/oleObject86.bin"/><Relationship Id="rId394" Type="http://schemas.openxmlformats.org/officeDocument/2006/relationships/oleObject" Target="embeddings/oleObject189.bin"/><Relationship Id="rId408" Type="http://schemas.openxmlformats.org/officeDocument/2006/relationships/oleObject" Target="embeddings/oleObject197.bin"/><Relationship Id="rId615" Type="http://schemas.openxmlformats.org/officeDocument/2006/relationships/oleObject" Target="embeddings/oleObject298.bin"/><Relationship Id="rId822" Type="http://schemas.openxmlformats.org/officeDocument/2006/relationships/image" Target="media/image401.wmf"/><Relationship Id="rId1038" Type="http://schemas.openxmlformats.org/officeDocument/2006/relationships/image" Target="media/image508.wmf"/><Relationship Id="rId254" Type="http://schemas.openxmlformats.org/officeDocument/2006/relationships/oleObject" Target="embeddings/oleObject119.bin"/><Relationship Id="rId699" Type="http://schemas.openxmlformats.org/officeDocument/2006/relationships/oleObject" Target="embeddings/oleObject342.bin"/><Relationship Id="rId1091" Type="http://schemas.openxmlformats.org/officeDocument/2006/relationships/image" Target="media/image533.wmf"/><Relationship Id="rId1105" Type="http://schemas.openxmlformats.org/officeDocument/2006/relationships/image" Target="media/image539.wmf"/><Relationship Id="rId49" Type="http://schemas.openxmlformats.org/officeDocument/2006/relationships/image" Target="media/image20.wmf"/><Relationship Id="rId114" Type="http://schemas.openxmlformats.org/officeDocument/2006/relationships/oleObject" Target="embeddings/oleObject49.bin"/><Relationship Id="rId461" Type="http://schemas.openxmlformats.org/officeDocument/2006/relationships/oleObject" Target="embeddings/oleObject221.bin"/><Relationship Id="rId559" Type="http://schemas.openxmlformats.org/officeDocument/2006/relationships/oleObject" Target="embeddings/oleObject271.bin"/><Relationship Id="rId766" Type="http://schemas.openxmlformats.org/officeDocument/2006/relationships/oleObject" Target="embeddings/oleObject377.bin"/><Relationship Id="rId198" Type="http://schemas.openxmlformats.org/officeDocument/2006/relationships/oleObject" Target="embeddings/oleObject92.bin"/><Relationship Id="rId321" Type="http://schemas.openxmlformats.org/officeDocument/2006/relationships/image" Target="media/image156.wmf"/><Relationship Id="rId419" Type="http://schemas.openxmlformats.org/officeDocument/2006/relationships/image" Target="media/image204.wmf"/><Relationship Id="rId626" Type="http://schemas.openxmlformats.org/officeDocument/2006/relationships/image" Target="media/image309.wmf"/><Relationship Id="rId973" Type="http://schemas.openxmlformats.org/officeDocument/2006/relationships/oleObject" Target="embeddings/oleObject483.bin"/><Relationship Id="rId1049" Type="http://schemas.openxmlformats.org/officeDocument/2006/relationships/oleObject" Target="embeddings/oleObject522.bin"/><Relationship Id="rId833" Type="http://schemas.openxmlformats.org/officeDocument/2006/relationships/oleObject" Target="embeddings/oleObject413.bin"/><Relationship Id="rId1116" Type="http://schemas.openxmlformats.org/officeDocument/2006/relationships/oleObject" Target="embeddings/oleObject558.bin"/><Relationship Id="rId265" Type="http://schemas.openxmlformats.org/officeDocument/2006/relationships/image" Target="media/image128.wmf"/><Relationship Id="rId472" Type="http://schemas.openxmlformats.org/officeDocument/2006/relationships/oleObject" Target="embeddings/oleObject227.bin"/><Relationship Id="rId900" Type="http://schemas.openxmlformats.org/officeDocument/2006/relationships/oleObject" Target="embeddings/oleObject446.bin"/><Relationship Id="rId125" Type="http://schemas.openxmlformats.org/officeDocument/2006/relationships/oleObject" Target="embeddings/oleObject55.bin"/><Relationship Id="rId332" Type="http://schemas.openxmlformats.org/officeDocument/2006/relationships/oleObject" Target="embeddings/oleObject158.bin"/><Relationship Id="rId777" Type="http://schemas.openxmlformats.org/officeDocument/2006/relationships/oleObject" Target="embeddings/oleObject383.bin"/><Relationship Id="rId984" Type="http://schemas.openxmlformats.org/officeDocument/2006/relationships/image" Target="media/image482.wmf"/><Relationship Id="rId637" Type="http://schemas.openxmlformats.org/officeDocument/2006/relationships/oleObject" Target="embeddings/oleObject309.bin"/><Relationship Id="rId844" Type="http://schemas.openxmlformats.org/officeDocument/2006/relationships/oleObject" Target="embeddings/oleObject418.bin"/><Relationship Id="rId276" Type="http://schemas.openxmlformats.org/officeDocument/2006/relationships/oleObject" Target="embeddings/oleObject130.bin"/><Relationship Id="rId483" Type="http://schemas.openxmlformats.org/officeDocument/2006/relationships/image" Target="media/image238.wmf"/><Relationship Id="rId690" Type="http://schemas.openxmlformats.org/officeDocument/2006/relationships/image" Target="media/image339.wmf"/><Relationship Id="rId704" Type="http://schemas.openxmlformats.org/officeDocument/2006/relationships/image" Target="media/image346.wmf"/><Relationship Id="rId911" Type="http://schemas.openxmlformats.org/officeDocument/2006/relationships/image" Target="media/image446.wmf"/><Relationship Id="rId1127" Type="http://schemas.openxmlformats.org/officeDocument/2006/relationships/image" Target="media/image550.wmf"/><Relationship Id="rId40" Type="http://schemas.openxmlformats.org/officeDocument/2006/relationships/oleObject" Target="embeddings/oleObject12.bin"/><Relationship Id="rId136" Type="http://schemas.openxmlformats.org/officeDocument/2006/relationships/oleObject" Target="embeddings/oleObject61.bin"/><Relationship Id="rId343" Type="http://schemas.openxmlformats.org/officeDocument/2006/relationships/image" Target="media/image167.wmf"/><Relationship Id="rId550" Type="http://schemas.openxmlformats.org/officeDocument/2006/relationships/image" Target="media/image271.wmf"/><Relationship Id="rId788" Type="http://schemas.openxmlformats.org/officeDocument/2006/relationships/oleObject" Target="embeddings/oleObject389.bin"/><Relationship Id="rId995" Type="http://schemas.openxmlformats.org/officeDocument/2006/relationships/oleObject" Target="embeddings/oleObject495.bin"/><Relationship Id="rId1180" Type="http://schemas.openxmlformats.org/officeDocument/2006/relationships/glossaryDocument" Target="glossary/document.xml"/><Relationship Id="rId203" Type="http://schemas.openxmlformats.org/officeDocument/2006/relationships/image" Target="media/image96.wmf"/><Relationship Id="rId648" Type="http://schemas.openxmlformats.org/officeDocument/2006/relationships/image" Target="media/image320.wmf"/><Relationship Id="rId855" Type="http://schemas.openxmlformats.org/officeDocument/2006/relationships/image" Target="media/image418.wmf"/><Relationship Id="rId1040" Type="http://schemas.openxmlformats.org/officeDocument/2006/relationships/image" Target="media/image509.wmf"/><Relationship Id="rId287" Type="http://schemas.openxmlformats.org/officeDocument/2006/relationships/image" Target="media/image139.wmf"/><Relationship Id="rId410" Type="http://schemas.openxmlformats.org/officeDocument/2006/relationships/oleObject" Target="embeddings/oleObject198.bin"/><Relationship Id="rId494" Type="http://schemas.openxmlformats.org/officeDocument/2006/relationships/oleObject" Target="embeddings/oleObject238.bin"/><Relationship Id="rId508" Type="http://schemas.openxmlformats.org/officeDocument/2006/relationships/oleObject" Target="embeddings/oleObject245.bin"/><Relationship Id="rId715" Type="http://schemas.openxmlformats.org/officeDocument/2006/relationships/oleObject" Target="embeddings/oleObject351.bin"/><Relationship Id="rId922" Type="http://schemas.openxmlformats.org/officeDocument/2006/relationships/oleObject" Target="embeddings/oleObject457.bin"/><Relationship Id="rId1138" Type="http://schemas.openxmlformats.org/officeDocument/2006/relationships/image" Target="media/image555.wmf"/><Relationship Id="rId147" Type="http://schemas.openxmlformats.org/officeDocument/2006/relationships/image" Target="media/image68.wmf"/><Relationship Id="rId354" Type="http://schemas.openxmlformats.org/officeDocument/2006/relationships/oleObject" Target="embeddings/oleObject169.bin"/><Relationship Id="rId799" Type="http://schemas.openxmlformats.org/officeDocument/2006/relationships/oleObject" Target="embeddings/oleObject395.bin"/><Relationship Id="rId51" Type="http://schemas.openxmlformats.org/officeDocument/2006/relationships/image" Target="media/image21.wmf"/><Relationship Id="rId561" Type="http://schemas.openxmlformats.org/officeDocument/2006/relationships/oleObject" Target="embeddings/oleObject272.bin"/><Relationship Id="rId659" Type="http://schemas.openxmlformats.org/officeDocument/2006/relationships/oleObject" Target="embeddings/oleObject319.bin"/><Relationship Id="rId866" Type="http://schemas.openxmlformats.org/officeDocument/2006/relationships/oleObject" Target="embeddings/oleObject429.bin"/><Relationship Id="rId214" Type="http://schemas.openxmlformats.org/officeDocument/2006/relationships/oleObject" Target="embeddings/oleObject99.bin"/><Relationship Id="rId298" Type="http://schemas.openxmlformats.org/officeDocument/2006/relationships/oleObject" Target="embeddings/oleObject141.bin"/><Relationship Id="rId421" Type="http://schemas.openxmlformats.org/officeDocument/2006/relationships/image" Target="media/image205.wmf"/><Relationship Id="rId519" Type="http://schemas.openxmlformats.org/officeDocument/2006/relationships/image" Target="media/image256.wmf"/><Relationship Id="rId1051" Type="http://schemas.openxmlformats.org/officeDocument/2006/relationships/oleObject" Target="embeddings/oleObject523.bin"/><Relationship Id="rId1149" Type="http://schemas.openxmlformats.org/officeDocument/2006/relationships/image" Target="media/image560.wmf"/><Relationship Id="rId158" Type="http://schemas.openxmlformats.org/officeDocument/2006/relationships/oleObject" Target="embeddings/oleObject72.bin"/><Relationship Id="rId726" Type="http://schemas.openxmlformats.org/officeDocument/2006/relationships/oleObject" Target="embeddings/oleObject357.bin"/><Relationship Id="rId933" Type="http://schemas.openxmlformats.org/officeDocument/2006/relationships/image" Target="media/image457.wmf"/><Relationship Id="rId1009" Type="http://schemas.openxmlformats.org/officeDocument/2006/relationships/oleObject" Target="embeddings/oleObject502.bin"/><Relationship Id="rId62" Type="http://schemas.openxmlformats.org/officeDocument/2006/relationships/oleObject" Target="embeddings/oleObject23.bin"/><Relationship Id="rId365" Type="http://schemas.openxmlformats.org/officeDocument/2006/relationships/image" Target="media/image178.wmf"/><Relationship Id="rId572" Type="http://schemas.openxmlformats.org/officeDocument/2006/relationships/image" Target="media/image282.wmf"/><Relationship Id="rId225" Type="http://schemas.openxmlformats.org/officeDocument/2006/relationships/image" Target="media/image108.wmf"/><Relationship Id="rId432" Type="http://schemas.openxmlformats.org/officeDocument/2006/relationships/image" Target="media/image212.png"/><Relationship Id="rId877" Type="http://schemas.openxmlformats.org/officeDocument/2006/relationships/image" Target="media/image429.wmf"/><Relationship Id="rId1062" Type="http://schemas.openxmlformats.org/officeDocument/2006/relationships/image" Target="media/image519.wmf"/><Relationship Id="rId737" Type="http://schemas.openxmlformats.org/officeDocument/2006/relationships/image" Target="media/image361.wmf"/><Relationship Id="rId944" Type="http://schemas.openxmlformats.org/officeDocument/2006/relationships/oleObject" Target="embeddings/oleObject468.bin"/><Relationship Id="rId73" Type="http://schemas.openxmlformats.org/officeDocument/2006/relationships/image" Target="media/image32.wmf"/><Relationship Id="rId169" Type="http://schemas.openxmlformats.org/officeDocument/2006/relationships/oleObject" Target="embeddings/oleObject77.bin"/><Relationship Id="rId376" Type="http://schemas.openxmlformats.org/officeDocument/2006/relationships/oleObject" Target="embeddings/oleObject180.bin"/><Relationship Id="rId583" Type="http://schemas.openxmlformats.org/officeDocument/2006/relationships/oleObject" Target="embeddings/oleObject283.bin"/><Relationship Id="rId790" Type="http://schemas.openxmlformats.org/officeDocument/2006/relationships/image" Target="media/image386.wmf"/><Relationship Id="rId804" Type="http://schemas.openxmlformats.org/officeDocument/2006/relationships/image" Target="media/image393.wmf"/><Relationship Id="rId4" Type="http://schemas.openxmlformats.org/officeDocument/2006/relationships/styles" Target="styles.xml"/><Relationship Id="rId236" Type="http://schemas.openxmlformats.org/officeDocument/2006/relationships/oleObject" Target="embeddings/oleObject110.bin"/><Relationship Id="rId443" Type="http://schemas.openxmlformats.org/officeDocument/2006/relationships/image" Target="media/image218.wmf"/><Relationship Id="rId650" Type="http://schemas.openxmlformats.org/officeDocument/2006/relationships/image" Target="media/image321.wmf"/><Relationship Id="rId888" Type="http://schemas.openxmlformats.org/officeDocument/2006/relationships/oleObject" Target="embeddings/oleObject440.bin"/><Relationship Id="rId1073" Type="http://schemas.openxmlformats.org/officeDocument/2006/relationships/oleObject" Target="embeddings/oleObject535.bin"/><Relationship Id="rId303" Type="http://schemas.openxmlformats.org/officeDocument/2006/relationships/image" Target="media/image147.wmf"/><Relationship Id="rId748" Type="http://schemas.openxmlformats.org/officeDocument/2006/relationships/oleObject" Target="embeddings/oleObject368.bin"/><Relationship Id="rId955" Type="http://schemas.openxmlformats.org/officeDocument/2006/relationships/image" Target="media/image468.wmf"/><Relationship Id="rId1140" Type="http://schemas.openxmlformats.org/officeDocument/2006/relationships/oleObject" Target="embeddings/oleObject571.bin"/><Relationship Id="rId84" Type="http://schemas.openxmlformats.org/officeDocument/2006/relationships/oleObject" Target="embeddings/oleObject34.bin"/><Relationship Id="rId387" Type="http://schemas.openxmlformats.org/officeDocument/2006/relationships/image" Target="media/image189.wmf"/><Relationship Id="rId510" Type="http://schemas.openxmlformats.org/officeDocument/2006/relationships/oleObject" Target="embeddings/oleObject246.bin"/><Relationship Id="rId594" Type="http://schemas.openxmlformats.org/officeDocument/2006/relationships/image" Target="media/image293.wmf"/><Relationship Id="rId608" Type="http://schemas.openxmlformats.org/officeDocument/2006/relationships/image" Target="media/image300.wmf"/><Relationship Id="rId815" Type="http://schemas.openxmlformats.org/officeDocument/2006/relationships/image" Target="media/image398.wmf"/><Relationship Id="rId247" Type="http://schemas.openxmlformats.org/officeDocument/2006/relationships/image" Target="media/image119.wmf"/><Relationship Id="rId899" Type="http://schemas.openxmlformats.org/officeDocument/2006/relationships/image" Target="media/image440.wmf"/><Relationship Id="rId1000" Type="http://schemas.openxmlformats.org/officeDocument/2006/relationships/image" Target="media/image489.wmf"/><Relationship Id="rId1084" Type="http://schemas.openxmlformats.org/officeDocument/2006/relationships/oleObject" Target="embeddings/oleObject541.bin"/><Relationship Id="rId107" Type="http://schemas.openxmlformats.org/officeDocument/2006/relationships/image" Target="media/image49.wmf"/><Relationship Id="rId454" Type="http://schemas.openxmlformats.org/officeDocument/2006/relationships/oleObject" Target="embeddings/oleObject218.bin"/><Relationship Id="rId661" Type="http://schemas.openxmlformats.org/officeDocument/2006/relationships/oleObject" Target="embeddings/oleObject320.bin"/><Relationship Id="rId759" Type="http://schemas.openxmlformats.org/officeDocument/2006/relationships/image" Target="media/image372.wmf"/><Relationship Id="rId966" Type="http://schemas.openxmlformats.org/officeDocument/2006/relationships/image" Target="media/image473.wmf"/><Relationship Id="rId11" Type="http://schemas.openxmlformats.org/officeDocument/2006/relationships/image" Target="media/image3.jpeg"/><Relationship Id="rId314" Type="http://schemas.openxmlformats.org/officeDocument/2006/relationships/oleObject" Target="embeddings/oleObject149.bin"/><Relationship Id="rId398" Type="http://schemas.openxmlformats.org/officeDocument/2006/relationships/oleObject" Target="embeddings/oleObject192.bin"/><Relationship Id="rId521" Type="http://schemas.openxmlformats.org/officeDocument/2006/relationships/image" Target="media/image257.wmf"/><Relationship Id="rId619" Type="http://schemas.openxmlformats.org/officeDocument/2006/relationships/oleObject" Target="embeddings/oleObject300.bin"/><Relationship Id="rId1151" Type="http://schemas.openxmlformats.org/officeDocument/2006/relationships/image" Target="media/image561.wmf"/><Relationship Id="rId95" Type="http://schemas.openxmlformats.org/officeDocument/2006/relationships/image" Target="media/image43.wmf"/><Relationship Id="rId160" Type="http://schemas.openxmlformats.org/officeDocument/2006/relationships/oleObject" Target="embeddings/oleObject73.bin"/><Relationship Id="rId826" Type="http://schemas.openxmlformats.org/officeDocument/2006/relationships/image" Target="media/image403.wmf"/><Relationship Id="rId1011" Type="http://schemas.openxmlformats.org/officeDocument/2006/relationships/oleObject" Target="embeddings/oleObject503.bin"/><Relationship Id="rId1109" Type="http://schemas.openxmlformats.org/officeDocument/2006/relationships/image" Target="media/image541.wmf"/><Relationship Id="rId258" Type="http://schemas.openxmlformats.org/officeDocument/2006/relationships/oleObject" Target="embeddings/oleObject121.bin"/><Relationship Id="rId465" Type="http://schemas.openxmlformats.org/officeDocument/2006/relationships/image" Target="media/image229.wmf"/><Relationship Id="rId672" Type="http://schemas.openxmlformats.org/officeDocument/2006/relationships/image" Target="media/image330.wmf"/><Relationship Id="rId1095" Type="http://schemas.openxmlformats.org/officeDocument/2006/relationships/image" Target="media/image535.wmf"/><Relationship Id="rId22" Type="http://schemas.openxmlformats.org/officeDocument/2006/relationships/oleObject" Target="embeddings/oleObject3.bin"/><Relationship Id="rId118" Type="http://schemas.openxmlformats.org/officeDocument/2006/relationships/oleObject" Target="embeddings/oleObject51.bin"/><Relationship Id="rId325" Type="http://schemas.openxmlformats.org/officeDocument/2006/relationships/image" Target="media/image158.wmf"/><Relationship Id="rId532" Type="http://schemas.openxmlformats.org/officeDocument/2006/relationships/oleObject" Target="embeddings/oleObject257.bin"/><Relationship Id="rId977" Type="http://schemas.openxmlformats.org/officeDocument/2006/relationships/oleObject" Target="embeddings/oleObject485.bin"/><Relationship Id="rId1162" Type="http://schemas.openxmlformats.org/officeDocument/2006/relationships/oleObject" Target="embeddings/oleObject582.bin"/><Relationship Id="rId171" Type="http://schemas.openxmlformats.org/officeDocument/2006/relationships/oleObject" Target="embeddings/oleObject78.bin"/><Relationship Id="rId837" Type="http://schemas.openxmlformats.org/officeDocument/2006/relationships/oleObject" Target="embeddings/oleObject415.bin"/><Relationship Id="rId1022" Type="http://schemas.openxmlformats.org/officeDocument/2006/relationships/image" Target="media/image500.wmf"/><Relationship Id="rId269" Type="http://schemas.openxmlformats.org/officeDocument/2006/relationships/image" Target="media/image130.wmf"/><Relationship Id="rId476" Type="http://schemas.openxmlformats.org/officeDocument/2006/relationships/oleObject" Target="embeddings/oleObject229.bin"/><Relationship Id="rId683" Type="http://schemas.openxmlformats.org/officeDocument/2006/relationships/oleObject" Target="embeddings/oleObject334.bin"/><Relationship Id="rId890" Type="http://schemas.openxmlformats.org/officeDocument/2006/relationships/oleObject" Target="embeddings/oleObject441.bin"/><Relationship Id="rId904" Type="http://schemas.openxmlformats.org/officeDocument/2006/relationships/oleObject" Target="embeddings/oleObject448.bin"/><Relationship Id="rId33" Type="http://schemas.openxmlformats.org/officeDocument/2006/relationships/image" Target="media/image12.wmf"/><Relationship Id="rId129" Type="http://schemas.openxmlformats.org/officeDocument/2006/relationships/image" Target="media/image59.wmf"/><Relationship Id="rId336" Type="http://schemas.openxmlformats.org/officeDocument/2006/relationships/oleObject" Target="embeddings/oleObject160.bin"/><Relationship Id="rId543" Type="http://schemas.openxmlformats.org/officeDocument/2006/relationships/image" Target="media/image268.wmf"/><Relationship Id="rId988" Type="http://schemas.openxmlformats.org/officeDocument/2006/relationships/image" Target="media/image484.wmf"/><Relationship Id="rId1173" Type="http://schemas.openxmlformats.org/officeDocument/2006/relationships/image" Target="media/image573.wmf"/><Relationship Id="rId182" Type="http://schemas.openxmlformats.org/officeDocument/2006/relationships/oleObject" Target="embeddings/oleObject84.bin"/><Relationship Id="rId403" Type="http://schemas.openxmlformats.org/officeDocument/2006/relationships/image" Target="media/image196.wmf"/><Relationship Id="rId750" Type="http://schemas.openxmlformats.org/officeDocument/2006/relationships/oleObject" Target="embeddings/oleObject369.bin"/><Relationship Id="rId848" Type="http://schemas.openxmlformats.org/officeDocument/2006/relationships/oleObject" Target="embeddings/oleObject420.bin"/><Relationship Id="rId1033" Type="http://schemas.openxmlformats.org/officeDocument/2006/relationships/oleObject" Target="embeddings/oleObject514.bin"/><Relationship Id="rId487" Type="http://schemas.openxmlformats.org/officeDocument/2006/relationships/image" Target="media/image240.wmf"/><Relationship Id="rId610" Type="http://schemas.openxmlformats.org/officeDocument/2006/relationships/image" Target="media/image301.wmf"/><Relationship Id="rId694" Type="http://schemas.openxmlformats.org/officeDocument/2006/relationships/image" Target="media/image341.wmf"/><Relationship Id="rId708" Type="http://schemas.openxmlformats.org/officeDocument/2006/relationships/image" Target="media/image347.wmf"/><Relationship Id="rId915" Type="http://schemas.openxmlformats.org/officeDocument/2006/relationships/image" Target="media/image448.wmf"/><Relationship Id="rId347" Type="http://schemas.openxmlformats.org/officeDocument/2006/relationships/image" Target="media/image169.wmf"/><Relationship Id="rId999" Type="http://schemas.openxmlformats.org/officeDocument/2006/relationships/oleObject" Target="embeddings/oleObject497.bin"/><Relationship Id="rId1100" Type="http://schemas.openxmlformats.org/officeDocument/2006/relationships/oleObject" Target="embeddings/oleObject549.bin"/><Relationship Id="rId44" Type="http://schemas.openxmlformats.org/officeDocument/2006/relationships/oleObject" Target="embeddings/oleObject14.bin"/><Relationship Id="rId554" Type="http://schemas.openxmlformats.org/officeDocument/2006/relationships/image" Target="media/image273.wmf"/><Relationship Id="rId761" Type="http://schemas.openxmlformats.org/officeDocument/2006/relationships/image" Target="media/image373.wmf"/><Relationship Id="rId859" Type="http://schemas.openxmlformats.org/officeDocument/2006/relationships/image" Target="media/image420.wmf"/><Relationship Id="rId193" Type="http://schemas.openxmlformats.org/officeDocument/2006/relationships/image" Target="media/image92.wmf"/><Relationship Id="rId207" Type="http://schemas.openxmlformats.org/officeDocument/2006/relationships/image" Target="media/image99.wmf"/><Relationship Id="rId414" Type="http://schemas.openxmlformats.org/officeDocument/2006/relationships/oleObject" Target="embeddings/oleObject200.bin"/><Relationship Id="rId498" Type="http://schemas.openxmlformats.org/officeDocument/2006/relationships/oleObject" Target="embeddings/oleObject240.bin"/><Relationship Id="rId621" Type="http://schemas.openxmlformats.org/officeDocument/2006/relationships/oleObject" Target="embeddings/oleObject301.bin"/><Relationship Id="rId1044" Type="http://schemas.openxmlformats.org/officeDocument/2006/relationships/image" Target="media/image511.wmf"/><Relationship Id="rId260" Type="http://schemas.openxmlformats.org/officeDocument/2006/relationships/oleObject" Target="embeddings/oleObject122.bin"/><Relationship Id="rId719" Type="http://schemas.openxmlformats.org/officeDocument/2006/relationships/oleObject" Target="embeddings/oleObject353.bin"/><Relationship Id="rId926" Type="http://schemas.openxmlformats.org/officeDocument/2006/relationships/oleObject" Target="embeddings/oleObject459.bin"/><Relationship Id="rId1111" Type="http://schemas.openxmlformats.org/officeDocument/2006/relationships/image" Target="media/image542.wmf"/><Relationship Id="rId55" Type="http://schemas.openxmlformats.org/officeDocument/2006/relationships/image" Target="media/image23.wmf"/><Relationship Id="rId120" Type="http://schemas.openxmlformats.org/officeDocument/2006/relationships/oleObject" Target="embeddings/oleObject52.bin"/><Relationship Id="rId358" Type="http://schemas.openxmlformats.org/officeDocument/2006/relationships/oleObject" Target="embeddings/oleObject171.bin"/><Relationship Id="rId565" Type="http://schemas.openxmlformats.org/officeDocument/2006/relationships/oleObject" Target="embeddings/oleObject274.bin"/><Relationship Id="rId772" Type="http://schemas.openxmlformats.org/officeDocument/2006/relationships/image" Target="media/image378.wmf"/><Relationship Id="rId218" Type="http://schemas.openxmlformats.org/officeDocument/2006/relationships/oleObject" Target="embeddings/oleObject101.bin"/><Relationship Id="rId425" Type="http://schemas.openxmlformats.org/officeDocument/2006/relationships/image" Target="media/image207.wmf"/><Relationship Id="rId632" Type="http://schemas.openxmlformats.org/officeDocument/2006/relationships/image" Target="media/image312.wmf"/><Relationship Id="rId1055" Type="http://schemas.openxmlformats.org/officeDocument/2006/relationships/oleObject" Target="embeddings/oleObject525.bin"/><Relationship Id="rId271" Type="http://schemas.openxmlformats.org/officeDocument/2006/relationships/image" Target="media/image131.wmf"/><Relationship Id="rId937" Type="http://schemas.openxmlformats.org/officeDocument/2006/relationships/image" Target="media/image459.wmf"/><Relationship Id="rId1122" Type="http://schemas.openxmlformats.org/officeDocument/2006/relationships/oleObject" Target="embeddings/oleObject561.bin"/><Relationship Id="rId66" Type="http://schemas.openxmlformats.org/officeDocument/2006/relationships/oleObject" Target="embeddings/oleObject25.bin"/><Relationship Id="rId131" Type="http://schemas.openxmlformats.org/officeDocument/2006/relationships/image" Target="media/image60.wmf"/><Relationship Id="rId369" Type="http://schemas.openxmlformats.org/officeDocument/2006/relationships/image" Target="media/image180.wmf"/><Relationship Id="rId576" Type="http://schemas.openxmlformats.org/officeDocument/2006/relationships/image" Target="media/image284.wmf"/><Relationship Id="rId783" Type="http://schemas.openxmlformats.org/officeDocument/2006/relationships/oleObject" Target="embeddings/oleObject386.bin"/><Relationship Id="rId990" Type="http://schemas.openxmlformats.org/officeDocument/2006/relationships/oleObject" Target="embeddings/oleObject492.bin"/><Relationship Id="rId229" Type="http://schemas.openxmlformats.org/officeDocument/2006/relationships/image" Target="media/image110.wmf"/><Relationship Id="rId436" Type="http://schemas.openxmlformats.org/officeDocument/2006/relationships/oleObject" Target="embeddings/oleObject209.bin"/><Relationship Id="rId643" Type="http://schemas.openxmlformats.org/officeDocument/2006/relationships/oleObject" Target="embeddings/oleObject312.bin"/><Relationship Id="rId1066" Type="http://schemas.openxmlformats.org/officeDocument/2006/relationships/image" Target="media/image521.wmf"/><Relationship Id="rId850" Type="http://schemas.openxmlformats.org/officeDocument/2006/relationships/oleObject" Target="embeddings/oleObject421.bin"/><Relationship Id="rId948" Type="http://schemas.openxmlformats.org/officeDocument/2006/relationships/oleObject" Target="embeddings/oleObject470.bin"/><Relationship Id="rId1133" Type="http://schemas.openxmlformats.org/officeDocument/2006/relationships/image" Target="media/image553.wmf"/><Relationship Id="rId77" Type="http://schemas.openxmlformats.org/officeDocument/2006/relationships/image" Target="media/image34.wmf"/><Relationship Id="rId282" Type="http://schemas.openxmlformats.org/officeDocument/2006/relationships/oleObject" Target="embeddings/oleObject133.bin"/><Relationship Id="rId503" Type="http://schemas.openxmlformats.org/officeDocument/2006/relationships/image" Target="media/image248.wmf"/><Relationship Id="rId587" Type="http://schemas.openxmlformats.org/officeDocument/2006/relationships/oleObject" Target="embeddings/oleObject285.bin"/><Relationship Id="rId710" Type="http://schemas.openxmlformats.org/officeDocument/2006/relationships/image" Target="media/image348.wmf"/><Relationship Id="rId808" Type="http://schemas.openxmlformats.org/officeDocument/2006/relationships/image" Target="media/image395.wmf"/><Relationship Id="rId8" Type="http://schemas.openxmlformats.org/officeDocument/2006/relationships/endnotes" Target="endnotes.xml"/><Relationship Id="rId142" Type="http://schemas.openxmlformats.org/officeDocument/2006/relationships/oleObject" Target="embeddings/oleObject64.bin"/><Relationship Id="rId447" Type="http://schemas.openxmlformats.org/officeDocument/2006/relationships/image" Target="media/image220.wmf"/><Relationship Id="rId794" Type="http://schemas.openxmlformats.org/officeDocument/2006/relationships/image" Target="media/image388.wmf"/><Relationship Id="rId1077" Type="http://schemas.openxmlformats.org/officeDocument/2006/relationships/oleObject" Target="embeddings/oleObject537.bin"/><Relationship Id="rId654" Type="http://schemas.openxmlformats.org/officeDocument/2006/relationships/image" Target="media/image323.png"/><Relationship Id="rId861" Type="http://schemas.openxmlformats.org/officeDocument/2006/relationships/image" Target="media/image421.wmf"/><Relationship Id="rId959" Type="http://schemas.openxmlformats.org/officeDocument/2006/relationships/oleObject" Target="embeddings/oleObject476.bin"/><Relationship Id="rId293" Type="http://schemas.openxmlformats.org/officeDocument/2006/relationships/image" Target="media/image142.wmf"/><Relationship Id="rId307" Type="http://schemas.openxmlformats.org/officeDocument/2006/relationships/image" Target="media/image149.wmf"/><Relationship Id="rId514" Type="http://schemas.openxmlformats.org/officeDocument/2006/relationships/oleObject" Target="embeddings/oleObject248.bin"/><Relationship Id="rId721" Type="http://schemas.openxmlformats.org/officeDocument/2006/relationships/image" Target="media/image353.wmf"/><Relationship Id="rId1144" Type="http://schemas.openxmlformats.org/officeDocument/2006/relationships/oleObject" Target="embeddings/oleObject573.bin"/><Relationship Id="rId88" Type="http://schemas.openxmlformats.org/officeDocument/2006/relationships/oleObject" Target="embeddings/oleObject36.bin"/><Relationship Id="rId153" Type="http://schemas.openxmlformats.org/officeDocument/2006/relationships/image" Target="media/image71.wmf"/><Relationship Id="rId360" Type="http://schemas.openxmlformats.org/officeDocument/2006/relationships/oleObject" Target="embeddings/oleObject172.bin"/><Relationship Id="rId598" Type="http://schemas.openxmlformats.org/officeDocument/2006/relationships/image" Target="media/image295.png"/><Relationship Id="rId819" Type="http://schemas.openxmlformats.org/officeDocument/2006/relationships/image" Target="media/image400.wmf"/><Relationship Id="rId1004" Type="http://schemas.openxmlformats.org/officeDocument/2006/relationships/image" Target="media/image491.wmf"/><Relationship Id="rId220" Type="http://schemas.openxmlformats.org/officeDocument/2006/relationships/oleObject" Target="embeddings/oleObject102.bin"/><Relationship Id="rId458" Type="http://schemas.openxmlformats.org/officeDocument/2006/relationships/image" Target="media/image226.wmf"/><Relationship Id="rId665" Type="http://schemas.openxmlformats.org/officeDocument/2006/relationships/oleObject" Target="embeddings/oleObject323.bin"/><Relationship Id="rId872" Type="http://schemas.openxmlformats.org/officeDocument/2006/relationships/oleObject" Target="embeddings/oleObject432.bin"/><Relationship Id="rId1088" Type="http://schemas.openxmlformats.org/officeDocument/2006/relationships/oleObject" Target="embeddings/oleObject543.bin"/><Relationship Id="rId15" Type="http://schemas.openxmlformats.org/officeDocument/2006/relationships/header" Target="header3.xml"/><Relationship Id="rId318" Type="http://schemas.openxmlformats.org/officeDocument/2006/relationships/oleObject" Target="embeddings/oleObject151.bin"/><Relationship Id="rId525" Type="http://schemas.openxmlformats.org/officeDocument/2006/relationships/image" Target="media/image259.wmf"/><Relationship Id="rId732" Type="http://schemas.openxmlformats.org/officeDocument/2006/relationships/oleObject" Target="embeddings/oleObject360.bin"/><Relationship Id="rId1155" Type="http://schemas.openxmlformats.org/officeDocument/2006/relationships/image" Target="media/image563.wmf"/><Relationship Id="rId99" Type="http://schemas.openxmlformats.org/officeDocument/2006/relationships/image" Target="media/image45.wmf"/><Relationship Id="rId164" Type="http://schemas.openxmlformats.org/officeDocument/2006/relationships/oleObject" Target="embeddings/oleObject75.bin"/><Relationship Id="rId371" Type="http://schemas.openxmlformats.org/officeDocument/2006/relationships/image" Target="media/image181.wmf"/><Relationship Id="rId1015" Type="http://schemas.openxmlformats.org/officeDocument/2006/relationships/oleObject" Target="embeddings/oleObject505.bin"/><Relationship Id="rId469" Type="http://schemas.openxmlformats.org/officeDocument/2006/relationships/image" Target="media/image231.wmf"/><Relationship Id="rId676" Type="http://schemas.openxmlformats.org/officeDocument/2006/relationships/image" Target="media/image332.wmf"/><Relationship Id="rId883" Type="http://schemas.openxmlformats.org/officeDocument/2006/relationships/image" Target="media/image432.wmf"/><Relationship Id="rId1099" Type="http://schemas.openxmlformats.org/officeDocument/2006/relationships/image" Target="media/image537.wmf"/><Relationship Id="rId26" Type="http://schemas.openxmlformats.org/officeDocument/2006/relationships/oleObject" Target="embeddings/oleObject5.bin"/><Relationship Id="rId231" Type="http://schemas.openxmlformats.org/officeDocument/2006/relationships/image" Target="media/image111.wmf"/><Relationship Id="rId329" Type="http://schemas.openxmlformats.org/officeDocument/2006/relationships/image" Target="media/image160.wmf"/><Relationship Id="rId536" Type="http://schemas.openxmlformats.org/officeDocument/2006/relationships/oleObject" Target="embeddings/oleObject259.bin"/><Relationship Id="rId1166" Type="http://schemas.openxmlformats.org/officeDocument/2006/relationships/oleObject" Target="embeddings/oleObject584.bin"/><Relationship Id="rId175" Type="http://schemas.openxmlformats.org/officeDocument/2006/relationships/oleObject" Target="embeddings/oleObject80.bin"/><Relationship Id="rId743" Type="http://schemas.openxmlformats.org/officeDocument/2006/relationships/image" Target="media/image364.wmf"/><Relationship Id="rId950" Type="http://schemas.openxmlformats.org/officeDocument/2006/relationships/oleObject" Target="embeddings/oleObject471.bin"/><Relationship Id="rId1026" Type="http://schemas.openxmlformats.org/officeDocument/2006/relationships/image" Target="media/image502.wmf"/><Relationship Id="rId382" Type="http://schemas.openxmlformats.org/officeDocument/2006/relationships/oleObject" Target="embeddings/oleObject183.bin"/><Relationship Id="rId603" Type="http://schemas.openxmlformats.org/officeDocument/2006/relationships/oleObject" Target="embeddings/oleObject292.bin"/><Relationship Id="rId687" Type="http://schemas.openxmlformats.org/officeDocument/2006/relationships/oleObject" Target="embeddings/oleObject336.bin"/><Relationship Id="rId810" Type="http://schemas.openxmlformats.org/officeDocument/2006/relationships/image" Target="media/image396.wmf"/><Relationship Id="rId908" Type="http://schemas.openxmlformats.org/officeDocument/2006/relationships/oleObject" Target="embeddings/oleObject450.bin"/><Relationship Id="rId242" Type="http://schemas.openxmlformats.org/officeDocument/2006/relationships/oleObject" Target="embeddings/oleObject113.bin"/><Relationship Id="rId894" Type="http://schemas.openxmlformats.org/officeDocument/2006/relationships/oleObject" Target="embeddings/oleObject443.bin"/><Relationship Id="rId1177" Type="http://schemas.openxmlformats.org/officeDocument/2006/relationships/header" Target="header5.xml"/><Relationship Id="rId37" Type="http://schemas.openxmlformats.org/officeDocument/2006/relationships/image" Target="media/image14.wmf"/><Relationship Id="rId102" Type="http://schemas.openxmlformats.org/officeDocument/2006/relationships/oleObject" Target="embeddings/oleObject43.bin"/><Relationship Id="rId547" Type="http://schemas.openxmlformats.org/officeDocument/2006/relationships/oleObject" Target="embeddings/oleObject265.bin"/><Relationship Id="rId754" Type="http://schemas.openxmlformats.org/officeDocument/2006/relationships/oleObject" Target="embeddings/oleObject371.bin"/><Relationship Id="rId961" Type="http://schemas.openxmlformats.org/officeDocument/2006/relationships/oleObject" Target="embeddings/oleObject477.bin"/><Relationship Id="rId90" Type="http://schemas.openxmlformats.org/officeDocument/2006/relationships/oleObject" Target="embeddings/oleObject37.bin"/><Relationship Id="rId186" Type="http://schemas.openxmlformats.org/officeDocument/2006/relationships/image" Target="media/image88.wmf"/><Relationship Id="rId393" Type="http://schemas.openxmlformats.org/officeDocument/2006/relationships/image" Target="media/image192.wmf"/><Relationship Id="rId407" Type="http://schemas.openxmlformats.org/officeDocument/2006/relationships/image" Target="media/image198.wmf"/><Relationship Id="rId614" Type="http://schemas.openxmlformats.org/officeDocument/2006/relationships/image" Target="media/image303.wmf"/><Relationship Id="rId821" Type="http://schemas.openxmlformats.org/officeDocument/2006/relationships/oleObject" Target="embeddings/oleObject407.bin"/><Relationship Id="rId1037" Type="http://schemas.openxmlformats.org/officeDocument/2006/relationships/oleObject" Target="embeddings/oleObject516.bin"/><Relationship Id="rId253" Type="http://schemas.openxmlformats.org/officeDocument/2006/relationships/image" Target="media/image122.wmf"/><Relationship Id="rId460" Type="http://schemas.openxmlformats.org/officeDocument/2006/relationships/image" Target="media/image227.wmf"/><Relationship Id="rId698" Type="http://schemas.openxmlformats.org/officeDocument/2006/relationships/image" Target="media/image343.wmf"/><Relationship Id="rId919" Type="http://schemas.openxmlformats.org/officeDocument/2006/relationships/image" Target="media/image450.wmf"/><Relationship Id="rId1090" Type="http://schemas.openxmlformats.org/officeDocument/2006/relationships/oleObject" Target="embeddings/oleObject544.bin"/><Relationship Id="rId1104" Type="http://schemas.openxmlformats.org/officeDocument/2006/relationships/oleObject" Target="embeddings/oleObject552.bin"/><Relationship Id="rId48" Type="http://schemas.openxmlformats.org/officeDocument/2006/relationships/oleObject" Target="embeddings/oleObject16.bin"/><Relationship Id="rId113" Type="http://schemas.openxmlformats.org/officeDocument/2006/relationships/image" Target="media/image52.wmf"/><Relationship Id="rId320" Type="http://schemas.openxmlformats.org/officeDocument/2006/relationships/oleObject" Target="embeddings/oleObject152.bin"/><Relationship Id="rId558" Type="http://schemas.openxmlformats.org/officeDocument/2006/relationships/image" Target="media/image275.wmf"/><Relationship Id="rId765" Type="http://schemas.openxmlformats.org/officeDocument/2006/relationships/oleObject" Target="embeddings/oleObject376.bin"/><Relationship Id="rId972" Type="http://schemas.openxmlformats.org/officeDocument/2006/relationships/image" Target="media/image476.wmf"/><Relationship Id="rId197" Type="http://schemas.openxmlformats.org/officeDocument/2006/relationships/oleObject" Target="embeddings/oleObject91.bin"/><Relationship Id="rId418" Type="http://schemas.openxmlformats.org/officeDocument/2006/relationships/oleObject" Target="embeddings/oleObject202.bin"/><Relationship Id="rId625" Type="http://schemas.openxmlformats.org/officeDocument/2006/relationships/oleObject" Target="embeddings/oleObject303.bin"/><Relationship Id="rId832" Type="http://schemas.openxmlformats.org/officeDocument/2006/relationships/image" Target="media/image406.wmf"/><Relationship Id="rId1048" Type="http://schemas.openxmlformats.org/officeDocument/2006/relationships/image" Target="media/image513.wmf"/><Relationship Id="rId264" Type="http://schemas.openxmlformats.org/officeDocument/2006/relationships/oleObject" Target="embeddings/oleObject124.bin"/><Relationship Id="rId471" Type="http://schemas.openxmlformats.org/officeDocument/2006/relationships/image" Target="media/image232.wmf"/><Relationship Id="rId1115" Type="http://schemas.openxmlformats.org/officeDocument/2006/relationships/image" Target="media/image544.wmf"/><Relationship Id="rId59" Type="http://schemas.openxmlformats.org/officeDocument/2006/relationships/image" Target="media/image25.wmf"/><Relationship Id="rId124" Type="http://schemas.openxmlformats.org/officeDocument/2006/relationships/image" Target="media/image57.wmf"/><Relationship Id="rId569" Type="http://schemas.openxmlformats.org/officeDocument/2006/relationships/oleObject" Target="embeddings/oleObject276.bin"/><Relationship Id="rId776" Type="http://schemas.openxmlformats.org/officeDocument/2006/relationships/image" Target="media/image380.wmf"/><Relationship Id="rId983" Type="http://schemas.openxmlformats.org/officeDocument/2006/relationships/oleObject" Target="embeddings/oleObject488.bin"/><Relationship Id="rId331" Type="http://schemas.openxmlformats.org/officeDocument/2006/relationships/image" Target="media/image161.wmf"/><Relationship Id="rId429" Type="http://schemas.openxmlformats.org/officeDocument/2006/relationships/image" Target="media/image209.png"/><Relationship Id="rId636" Type="http://schemas.openxmlformats.org/officeDocument/2006/relationships/image" Target="media/image314.wmf"/><Relationship Id="rId1059" Type="http://schemas.openxmlformats.org/officeDocument/2006/relationships/oleObject" Target="embeddings/oleObject528.bin"/><Relationship Id="rId843" Type="http://schemas.openxmlformats.org/officeDocument/2006/relationships/image" Target="media/image412.wmf"/><Relationship Id="rId1126" Type="http://schemas.openxmlformats.org/officeDocument/2006/relationships/oleObject" Target="embeddings/oleObject563.bin"/><Relationship Id="rId275" Type="http://schemas.openxmlformats.org/officeDocument/2006/relationships/image" Target="media/image133.wmf"/><Relationship Id="rId482" Type="http://schemas.openxmlformats.org/officeDocument/2006/relationships/oleObject" Target="embeddings/oleObject232.bin"/><Relationship Id="rId703" Type="http://schemas.openxmlformats.org/officeDocument/2006/relationships/oleObject" Target="embeddings/oleObject344.bin"/><Relationship Id="rId910" Type="http://schemas.openxmlformats.org/officeDocument/2006/relationships/oleObject" Target="embeddings/oleObject451.bin"/><Relationship Id="rId135" Type="http://schemas.openxmlformats.org/officeDocument/2006/relationships/image" Target="media/image62.wmf"/><Relationship Id="rId342" Type="http://schemas.openxmlformats.org/officeDocument/2006/relationships/oleObject" Target="embeddings/oleObject163.bin"/><Relationship Id="rId787" Type="http://schemas.openxmlformats.org/officeDocument/2006/relationships/oleObject" Target="embeddings/oleObject388.bin"/><Relationship Id="rId994" Type="http://schemas.openxmlformats.org/officeDocument/2006/relationships/oleObject" Target="embeddings/oleObject494.bin"/><Relationship Id="rId202" Type="http://schemas.openxmlformats.org/officeDocument/2006/relationships/oleObject" Target="embeddings/oleObject94.bin"/><Relationship Id="rId647" Type="http://schemas.openxmlformats.org/officeDocument/2006/relationships/oleObject" Target="embeddings/oleObject314.bin"/><Relationship Id="rId854" Type="http://schemas.openxmlformats.org/officeDocument/2006/relationships/oleObject" Target="embeddings/oleObject423.bin"/><Relationship Id="rId286" Type="http://schemas.openxmlformats.org/officeDocument/2006/relationships/oleObject" Target="embeddings/oleObject135.bin"/><Relationship Id="rId493" Type="http://schemas.openxmlformats.org/officeDocument/2006/relationships/image" Target="media/image243.wmf"/><Relationship Id="rId507" Type="http://schemas.openxmlformats.org/officeDocument/2006/relationships/image" Target="media/image250.wmf"/><Relationship Id="rId714" Type="http://schemas.openxmlformats.org/officeDocument/2006/relationships/image" Target="media/image350.wmf"/><Relationship Id="rId921" Type="http://schemas.openxmlformats.org/officeDocument/2006/relationships/image" Target="media/image451.wmf"/><Relationship Id="rId1137" Type="http://schemas.openxmlformats.org/officeDocument/2006/relationships/oleObject" Target="embeddings/oleObject569.bin"/><Relationship Id="rId50" Type="http://schemas.openxmlformats.org/officeDocument/2006/relationships/oleObject" Target="embeddings/oleObject17.bin"/><Relationship Id="rId146" Type="http://schemas.openxmlformats.org/officeDocument/2006/relationships/oleObject" Target="embeddings/oleObject66.bin"/><Relationship Id="rId353" Type="http://schemas.openxmlformats.org/officeDocument/2006/relationships/image" Target="media/image172.wmf"/><Relationship Id="rId560" Type="http://schemas.openxmlformats.org/officeDocument/2006/relationships/image" Target="media/image276.wmf"/><Relationship Id="rId798" Type="http://schemas.openxmlformats.org/officeDocument/2006/relationships/image" Target="media/image390.wmf"/><Relationship Id="rId213" Type="http://schemas.openxmlformats.org/officeDocument/2006/relationships/image" Target="media/image102.wmf"/><Relationship Id="rId420" Type="http://schemas.openxmlformats.org/officeDocument/2006/relationships/oleObject" Target="embeddings/oleObject203.bin"/><Relationship Id="rId658" Type="http://schemas.openxmlformats.org/officeDocument/2006/relationships/image" Target="media/image326.wmf"/><Relationship Id="rId865" Type="http://schemas.openxmlformats.org/officeDocument/2006/relationships/image" Target="media/image423.wmf"/><Relationship Id="rId1050" Type="http://schemas.openxmlformats.org/officeDocument/2006/relationships/image" Target="media/image514.wmf"/><Relationship Id="rId297" Type="http://schemas.openxmlformats.org/officeDocument/2006/relationships/image" Target="media/image144.wmf"/><Relationship Id="rId518" Type="http://schemas.openxmlformats.org/officeDocument/2006/relationships/oleObject" Target="embeddings/oleObject250.bin"/><Relationship Id="rId725" Type="http://schemas.openxmlformats.org/officeDocument/2006/relationships/image" Target="media/image355.wmf"/><Relationship Id="rId932" Type="http://schemas.openxmlformats.org/officeDocument/2006/relationships/oleObject" Target="embeddings/oleObject462.bin"/><Relationship Id="rId1148" Type="http://schemas.openxmlformats.org/officeDocument/2006/relationships/oleObject" Target="embeddings/oleObject575.bin"/><Relationship Id="rId157" Type="http://schemas.openxmlformats.org/officeDocument/2006/relationships/image" Target="media/image73.wmf"/><Relationship Id="rId364" Type="http://schemas.openxmlformats.org/officeDocument/2006/relationships/oleObject" Target="embeddings/oleObject174.bin"/><Relationship Id="rId1008" Type="http://schemas.openxmlformats.org/officeDocument/2006/relationships/image" Target="media/image493.wmf"/><Relationship Id="rId61" Type="http://schemas.openxmlformats.org/officeDocument/2006/relationships/image" Target="media/image26.wmf"/><Relationship Id="rId571" Type="http://schemas.openxmlformats.org/officeDocument/2006/relationships/oleObject" Target="embeddings/oleObject277.bin"/><Relationship Id="rId669" Type="http://schemas.openxmlformats.org/officeDocument/2006/relationships/oleObject" Target="embeddings/oleObject327.bin"/><Relationship Id="rId876" Type="http://schemas.openxmlformats.org/officeDocument/2006/relationships/oleObject" Target="embeddings/oleObject434.bin"/><Relationship Id="rId19" Type="http://schemas.openxmlformats.org/officeDocument/2006/relationships/image" Target="media/image5.wmf"/><Relationship Id="rId224" Type="http://schemas.openxmlformats.org/officeDocument/2006/relationships/oleObject" Target="embeddings/oleObject104.bin"/><Relationship Id="rId431" Type="http://schemas.openxmlformats.org/officeDocument/2006/relationships/image" Target="media/image211.png"/><Relationship Id="rId529" Type="http://schemas.openxmlformats.org/officeDocument/2006/relationships/image" Target="media/image261.wmf"/><Relationship Id="rId736" Type="http://schemas.openxmlformats.org/officeDocument/2006/relationships/oleObject" Target="embeddings/oleObject362.bin"/><Relationship Id="rId1061" Type="http://schemas.openxmlformats.org/officeDocument/2006/relationships/oleObject" Target="embeddings/oleObject529.bin"/><Relationship Id="rId1159" Type="http://schemas.openxmlformats.org/officeDocument/2006/relationships/image" Target="media/image565.wmf"/><Relationship Id="rId168" Type="http://schemas.openxmlformats.org/officeDocument/2006/relationships/image" Target="media/image79.wmf"/><Relationship Id="rId943" Type="http://schemas.openxmlformats.org/officeDocument/2006/relationships/image" Target="media/image462.wmf"/><Relationship Id="rId1019" Type="http://schemas.openxmlformats.org/officeDocument/2006/relationships/oleObject" Target="embeddings/oleObject507.bin"/><Relationship Id="rId72" Type="http://schemas.openxmlformats.org/officeDocument/2006/relationships/oleObject" Target="embeddings/oleObject28.bin"/><Relationship Id="rId375" Type="http://schemas.openxmlformats.org/officeDocument/2006/relationships/image" Target="media/image183.wmf"/><Relationship Id="rId582" Type="http://schemas.openxmlformats.org/officeDocument/2006/relationships/image" Target="media/image287.wmf"/><Relationship Id="rId803" Type="http://schemas.openxmlformats.org/officeDocument/2006/relationships/oleObject" Target="embeddings/oleObject397.bin"/><Relationship Id="rId3" Type="http://schemas.openxmlformats.org/officeDocument/2006/relationships/numbering" Target="numbering.xml"/><Relationship Id="rId235" Type="http://schemas.openxmlformats.org/officeDocument/2006/relationships/image" Target="media/image113.wmf"/><Relationship Id="rId442" Type="http://schemas.openxmlformats.org/officeDocument/2006/relationships/oleObject" Target="embeddings/oleObject212.bin"/><Relationship Id="rId887" Type="http://schemas.openxmlformats.org/officeDocument/2006/relationships/image" Target="media/image434.wmf"/><Relationship Id="rId1072" Type="http://schemas.openxmlformats.org/officeDocument/2006/relationships/image" Target="media/image524.wmf"/><Relationship Id="rId302" Type="http://schemas.openxmlformats.org/officeDocument/2006/relationships/oleObject" Target="embeddings/oleObject143.bin"/><Relationship Id="rId747" Type="http://schemas.openxmlformats.org/officeDocument/2006/relationships/image" Target="media/image366.wmf"/><Relationship Id="rId954" Type="http://schemas.openxmlformats.org/officeDocument/2006/relationships/oleObject" Target="embeddings/oleObject473.bin"/><Relationship Id="rId83" Type="http://schemas.openxmlformats.org/officeDocument/2006/relationships/image" Target="media/image37.wmf"/><Relationship Id="rId179" Type="http://schemas.openxmlformats.org/officeDocument/2006/relationships/oleObject" Target="embeddings/oleObject82.bin"/><Relationship Id="rId386" Type="http://schemas.openxmlformats.org/officeDocument/2006/relationships/oleObject" Target="embeddings/oleObject185.bin"/><Relationship Id="rId593" Type="http://schemas.openxmlformats.org/officeDocument/2006/relationships/oleObject" Target="embeddings/oleObject288.bin"/><Relationship Id="rId607" Type="http://schemas.openxmlformats.org/officeDocument/2006/relationships/oleObject" Target="embeddings/oleObject294.bin"/><Relationship Id="rId814" Type="http://schemas.openxmlformats.org/officeDocument/2006/relationships/oleObject" Target="embeddings/oleObject403.bin"/><Relationship Id="rId246" Type="http://schemas.openxmlformats.org/officeDocument/2006/relationships/oleObject" Target="embeddings/oleObject115.bin"/><Relationship Id="rId453" Type="http://schemas.openxmlformats.org/officeDocument/2006/relationships/image" Target="media/image223.wmf"/><Relationship Id="rId660" Type="http://schemas.openxmlformats.org/officeDocument/2006/relationships/image" Target="media/image327.wmf"/><Relationship Id="rId898" Type="http://schemas.openxmlformats.org/officeDocument/2006/relationships/oleObject" Target="embeddings/oleObject445.bin"/><Relationship Id="rId1083" Type="http://schemas.openxmlformats.org/officeDocument/2006/relationships/image" Target="media/image529.wmf"/><Relationship Id="rId106" Type="http://schemas.openxmlformats.org/officeDocument/2006/relationships/oleObject" Target="embeddings/oleObject45.bin"/><Relationship Id="rId313" Type="http://schemas.openxmlformats.org/officeDocument/2006/relationships/image" Target="media/image152.wmf"/><Relationship Id="rId758" Type="http://schemas.openxmlformats.org/officeDocument/2006/relationships/oleObject" Target="embeddings/oleObject373.bin"/><Relationship Id="rId965" Type="http://schemas.openxmlformats.org/officeDocument/2006/relationships/oleObject" Target="embeddings/oleObject479.bin"/><Relationship Id="rId1150" Type="http://schemas.openxmlformats.org/officeDocument/2006/relationships/oleObject" Target="embeddings/oleObject576.bin"/><Relationship Id="rId10" Type="http://schemas.openxmlformats.org/officeDocument/2006/relationships/image" Target="media/image2.png"/><Relationship Id="rId94" Type="http://schemas.openxmlformats.org/officeDocument/2006/relationships/oleObject" Target="embeddings/oleObject39.bin"/><Relationship Id="rId397" Type="http://schemas.openxmlformats.org/officeDocument/2006/relationships/image" Target="media/image193.wmf"/><Relationship Id="rId520" Type="http://schemas.openxmlformats.org/officeDocument/2006/relationships/oleObject" Target="embeddings/oleObject251.bin"/><Relationship Id="rId618" Type="http://schemas.openxmlformats.org/officeDocument/2006/relationships/image" Target="media/image305.wmf"/><Relationship Id="rId825" Type="http://schemas.openxmlformats.org/officeDocument/2006/relationships/oleObject" Target="embeddings/oleObject409.bin"/><Relationship Id="rId257" Type="http://schemas.openxmlformats.org/officeDocument/2006/relationships/image" Target="media/image124.wmf"/><Relationship Id="rId464" Type="http://schemas.openxmlformats.org/officeDocument/2006/relationships/oleObject" Target="embeddings/oleObject223.bin"/><Relationship Id="rId1010" Type="http://schemas.openxmlformats.org/officeDocument/2006/relationships/image" Target="media/image494.wmf"/><Relationship Id="rId1094" Type="http://schemas.openxmlformats.org/officeDocument/2006/relationships/oleObject" Target="embeddings/oleObject546.bin"/><Relationship Id="rId1108" Type="http://schemas.openxmlformats.org/officeDocument/2006/relationships/oleObject" Target="embeddings/oleObject554.bin"/><Relationship Id="rId117" Type="http://schemas.openxmlformats.org/officeDocument/2006/relationships/image" Target="media/image54.wmf"/><Relationship Id="rId671" Type="http://schemas.openxmlformats.org/officeDocument/2006/relationships/oleObject" Target="embeddings/oleObject328.bin"/><Relationship Id="rId769" Type="http://schemas.openxmlformats.org/officeDocument/2006/relationships/oleObject" Target="embeddings/oleObject379.bin"/><Relationship Id="rId976" Type="http://schemas.openxmlformats.org/officeDocument/2006/relationships/image" Target="media/image478.wmf"/><Relationship Id="rId324" Type="http://schemas.openxmlformats.org/officeDocument/2006/relationships/oleObject" Target="embeddings/oleObject154.bin"/><Relationship Id="rId531" Type="http://schemas.openxmlformats.org/officeDocument/2006/relationships/image" Target="media/image262.wmf"/><Relationship Id="rId629" Type="http://schemas.openxmlformats.org/officeDocument/2006/relationships/oleObject" Target="embeddings/oleObject305.bin"/><Relationship Id="rId1161" Type="http://schemas.openxmlformats.org/officeDocument/2006/relationships/image" Target="media/image566.wmf"/><Relationship Id="rId836" Type="http://schemas.openxmlformats.org/officeDocument/2006/relationships/image" Target="media/image408.wmf"/><Relationship Id="rId1021" Type="http://schemas.openxmlformats.org/officeDocument/2006/relationships/oleObject" Target="embeddings/oleObject508.bin"/><Relationship Id="rId1119" Type="http://schemas.openxmlformats.org/officeDocument/2006/relationships/image" Target="media/image546.wmf"/><Relationship Id="rId903" Type="http://schemas.openxmlformats.org/officeDocument/2006/relationships/image" Target="media/image442.wmf"/><Relationship Id="rId32" Type="http://schemas.openxmlformats.org/officeDocument/2006/relationships/oleObject" Target="embeddings/oleObject8.bin"/><Relationship Id="rId181" Type="http://schemas.openxmlformats.org/officeDocument/2006/relationships/image" Target="media/image85.wmf"/><Relationship Id="rId279" Type="http://schemas.openxmlformats.org/officeDocument/2006/relationships/image" Target="media/image135.wmf"/><Relationship Id="rId486" Type="http://schemas.openxmlformats.org/officeDocument/2006/relationships/oleObject" Target="embeddings/oleObject234.bin"/><Relationship Id="rId693" Type="http://schemas.openxmlformats.org/officeDocument/2006/relationships/oleObject" Target="embeddings/oleObject339.bin"/><Relationship Id="rId139" Type="http://schemas.openxmlformats.org/officeDocument/2006/relationships/image" Target="media/image64.wmf"/><Relationship Id="rId346" Type="http://schemas.openxmlformats.org/officeDocument/2006/relationships/oleObject" Target="embeddings/oleObject165.bin"/><Relationship Id="rId553" Type="http://schemas.openxmlformats.org/officeDocument/2006/relationships/oleObject" Target="embeddings/oleObject268.bin"/><Relationship Id="rId760" Type="http://schemas.openxmlformats.org/officeDocument/2006/relationships/oleObject" Target="embeddings/oleObject374.bin"/><Relationship Id="rId998" Type="http://schemas.openxmlformats.org/officeDocument/2006/relationships/image" Target="media/image488.wmf"/><Relationship Id="rId206" Type="http://schemas.openxmlformats.org/officeDocument/2006/relationships/image" Target="media/image98.png"/><Relationship Id="rId413" Type="http://schemas.openxmlformats.org/officeDocument/2006/relationships/image" Target="media/image201.wmf"/><Relationship Id="rId858" Type="http://schemas.openxmlformats.org/officeDocument/2006/relationships/oleObject" Target="embeddings/oleObject425.bin"/><Relationship Id="rId1043" Type="http://schemas.openxmlformats.org/officeDocument/2006/relationships/oleObject" Target="embeddings/oleObject519.bin"/><Relationship Id="rId620" Type="http://schemas.openxmlformats.org/officeDocument/2006/relationships/image" Target="media/image306.wmf"/><Relationship Id="rId718" Type="http://schemas.openxmlformats.org/officeDocument/2006/relationships/image" Target="media/image352.wmf"/><Relationship Id="rId925" Type="http://schemas.openxmlformats.org/officeDocument/2006/relationships/image" Target="media/image453.wmf"/><Relationship Id="rId1110" Type="http://schemas.openxmlformats.org/officeDocument/2006/relationships/oleObject" Target="embeddings/oleObject555.bin"/><Relationship Id="rId54" Type="http://schemas.openxmlformats.org/officeDocument/2006/relationships/oleObject" Target="embeddings/oleObject19.bin"/><Relationship Id="rId270" Type="http://schemas.openxmlformats.org/officeDocument/2006/relationships/oleObject" Target="embeddings/oleObject127.bin"/><Relationship Id="rId130" Type="http://schemas.openxmlformats.org/officeDocument/2006/relationships/oleObject" Target="embeddings/oleObject58.bin"/><Relationship Id="rId368" Type="http://schemas.openxmlformats.org/officeDocument/2006/relationships/oleObject" Target="embeddings/oleObject176.bin"/><Relationship Id="rId575" Type="http://schemas.openxmlformats.org/officeDocument/2006/relationships/oleObject" Target="embeddings/oleObject279.bin"/><Relationship Id="rId782" Type="http://schemas.openxmlformats.org/officeDocument/2006/relationships/image" Target="media/image383.wmf"/><Relationship Id="rId228" Type="http://schemas.openxmlformats.org/officeDocument/2006/relationships/oleObject" Target="embeddings/oleObject106.bin"/><Relationship Id="rId435" Type="http://schemas.openxmlformats.org/officeDocument/2006/relationships/image" Target="media/image214.png"/><Relationship Id="rId642" Type="http://schemas.openxmlformats.org/officeDocument/2006/relationships/image" Target="media/image317.wmf"/><Relationship Id="rId1065" Type="http://schemas.openxmlformats.org/officeDocument/2006/relationships/oleObject" Target="embeddings/oleObject531.bin"/><Relationship Id="rId502" Type="http://schemas.openxmlformats.org/officeDocument/2006/relationships/oleObject" Target="embeddings/oleObject242.bin"/><Relationship Id="rId947" Type="http://schemas.openxmlformats.org/officeDocument/2006/relationships/image" Target="media/image464.wmf"/><Relationship Id="rId1132" Type="http://schemas.openxmlformats.org/officeDocument/2006/relationships/oleObject" Target="embeddings/oleObject566.bin"/><Relationship Id="rId76" Type="http://schemas.openxmlformats.org/officeDocument/2006/relationships/oleObject" Target="embeddings/oleObject30.bin"/><Relationship Id="rId807" Type="http://schemas.openxmlformats.org/officeDocument/2006/relationships/oleObject" Target="embeddings/oleObject399.bin"/><Relationship Id="rId292" Type="http://schemas.openxmlformats.org/officeDocument/2006/relationships/oleObject" Target="embeddings/oleObject138.bin"/><Relationship Id="rId597" Type="http://schemas.openxmlformats.org/officeDocument/2006/relationships/oleObject" Target="embeddings/oleObject290.bin"/><Relationship Id="rId152" Type="http://schemas.openxmlformats.org/officeDocument/2006/relationships/oleObject" Target="embeddings/oleObject69.bin"/><Relationship Id="rId457" Type="http://schemas.openxmlformats.org/officeDocument/2006/relationships/oleObject" Target="embeddings/oleObject219.bin"/><Relationship Id="rId1087" Type="http://schemas.openxmlformats.org/officeDocument/2006/relationships/image" Target="media/image531.wmf"/><Relationship Id="rId664" Type="http://schemas.openxmlformats.org/officeDocument/2006/relationships/oleObject" Target="embeddings/oleObject322.bin"/><Relationship Id="rId871" Type="http://schemas.openxmlformats.org/officeDocument/2006/relationships/image" Target="media/image426.wmf"/><Relationship Id="rId969" Type="http://schemas.openxmlformats.org/officeDocument/2006/relationships/oleObject" Target="embeddings/oleObject481.bin"/><Relationship Id="rId317" Type="http://schemas.openxmlformats.org/officeDocument/2006/relationships/image" Target="media/image154.wmf"/><Relationship Id="rId524" Type="http://schemas.openxmlformats.org/officeDocument/2006/relationships/oleObject" Target="embeddings/oleObject253.bin"/><Relationship Id="rId731" Type="http://schemas.openxmlformats.org/officeDocument/2006/relationships/image" Target="media/image358.wmf"/><Relationship Id="rId1154" Type="http://schemas.openxmlformats.org/officeDocument/2006/relationships/oleObject" Target="embeddings/oleObject578.bin"/><Relationship Id="rId98" Type="http://schemas.openxmlformats.org/officeDocument/2006/relationships/oleObject" Target="embeddings/oleObject41.bin"/><Relationship Id="rId829" Type="http://schemas.openxmlformats.org/officeDocument/2006/relationships/oleObject" Target="embeddings/oleObject411.bin"/><Relationship Id="rId1014" Type="http://schemas.openxmlformats.org/officeDocument/2006/relationships/image" Target="media/image496.wmf"/><Relationship Id="rId25" Type="http://schemas.openxmlformats.org/officeDocument/2006/relationships/image" Target="media/image8.wmf"/><Relationship Id="rId174" Type="http://schemas.openxmlformats.org/officeDocument/2006/relationships/image" Target="media/image82.wmf"/><Relationship Id="rId381" Type="http://schemas.openxmlformats.org/officeDocument/2006/relationships/image" Target="media/image186.wmf"/><Relationship Id="rId241" Type="http://schemas.openxmlformats.org/officeDocument/2006/relationships/image" Target="media/image116.wmf"/><Relationship Id="rId479" Type="http://schemas.openxmlformats.org/officeDocument/2006/relationships/image" Target="media/image236.wmf"/><Relationship Id="rId686" Type="http://schemas.openxmlformats.org/officeDocument/2006/relationships/image" Target="media/image337.wmf"/><Relationship Id="rId893" Type="http://schemas.openxmlformats.org/officeDocument/2006/relationships/image" Target="media/image437.wmf"/><Relationship Id="rId339" Type="http://schemas.openxmlformats.org/officeDocument/2006/relationships/image" Target="media/image165.wmf"/><Relationship Id="rId546" Type="http://schemas.openxmlformats.org/officeDocument/2006/relationships/image" Target="media/image269.wmf"/><Relationship Id="rId753" Type="http://schemas.openxmlformats.org/officeDocument/2006/relationships/image" Target="media/image369.wmf"/><Relationship Id="rId1176" Type="http://schemas.openxmlformats.org/officeDocument/2006/relationships/hyperlink" Target="https://en.wikipedia.org/wiki/Courant-Friedrichs-Lewy-condition" TargetMode="External"/><Relationship Id="rId101" Type="http://schemas.openxmlformats.org/officeDocument/2006/relationships/image" Target="media/image46.wmf"/><Relationship Id="rId406" Type="http://schemas.openxmlformats.org/officeDocument/2006/relationships/oleObject" Target="embeddings/oleObject196.bin"/><Relationship Id="rId960" Type="http://schemas.openxmlformats.org/officeDocument/2006/relationships/image" Target="media/image470.wmf"/><Relationship Id="rId1036" Type="http://schemas.openxmlformats.org/officeDocument/2006/relationships/image" Target="media/image507.wmf"/><Relationship Id="rId613" Type="http://schemas.openxmlformats.org/officeDocument/2006/relationships/oleObject" Target="embeddings/oleObject297.bin"/><Relationship Id="rId820" Type="http://schemas.openxmlformats.org/officeDocument/2006/relationships/oleObject" Target="embeddings/oleObject406.bin"/><Relationship Id="rId918" Type="http://schemas.openxmlformats.org/officeDocument/2006/relationships/oleObject" Target="embeddings/oleObject455.bin"/><Relationship Id="rId1103" Type="http://schemas.openxmlformats.org/officeDocument/2006/relationships/oleObject" Target="embeddings/oleObject551.bin"/><Relationship Id="rId47" Type="http://schemas.openxmlformats.org/officeDocument/2006/relationships/image" Target="media/image19.wmf"/><Relationship Id="rId196" Type="http://schemas.openxmlformats.org/officeDocument/2006/relationships/oleObject" Target="embeddings/oleObject90.bin"/><Relationship Id="rId263" Type="http://schemas.openxmlformats.org/officeDocument/2006/relationships/image" Target="media/image127.wmf"/><Relationship Id="rId470" Type="http://schemas.openxmlformats.org/officeDocument/2006/relationships/oleObject" Target="embeddings/oleObject226.bin"/><Relationship Id="rId123" Type="http://schemas.openxmlformats.org/officeDocument/2006/relationships/oleObject" Target="embeddings/oleObject54.bin"/><Relationship Id="rId330" Type="http://schemas.openxmlformats.org/officeDocument/2006/relationships/oleObject" Target="embeddings/oleObject157.bin"/><Relationship Id="rId568" Type="http://schemas.openxmlformats.org/officeDocument/2006/relationships/image" Target="media/image280.wmf"/><Relationship Id="rId775" Type="http://schemas.openxmlformats.org/officeDocument/2006/relationships/oleObject" Target="embeddings/oleObject382.bin"/><Relationship Id="rId982" Type="http://schemas.openxmlformats.org/officeDocument/2006/relationships/image" Target="media/image481.wmf"/><Relationship Id="rId428" Type="http://schemas.openxmlformats.org/officeDocument/2006/relationships/oleObject" Target="embeddings/oleObject207.bin"/><Relationship Id="rId635" Type="http://schemas.openxmlformats.org/officeDocument/2006/relationships/oleObject" Target="embeddings/oleObject308.bin"/><Relationship Id="rId842" Type="http://schemas.openxmlformats.org/officeDocument/2006/relationships/oleObject" Target="embeddings/oleObject417.bin"/><Relationship Id="rId1058" Type="http://schemas.openxmlformats.org/officeDocument/2006/relationships/oleObject" Target="embeddings/oleObject527.bin"/><Relationship Id="rId702" Type="http://schemas.openxmlformats.org/officeDocument/2006/relationships/image" Target="media/image345.wmf"/><Relationship Id="rId1125" Type="http://schemas.openxmlformats.org/officeDocument/2006/relationships/image" Target="media/image549.wmf"/><Relationship Id="rId69" Type="http://schemas.openxmlformats.org/officeDocument/2006/relationships/image" Target="media/image30.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azanin">
    <w:altName w:val="Courier New"/>
    <w:charset w:val="B2"/>
    <w:family w:val="auto"/>
    <w:pitch w:val="variable"/>
    <w:sig w:usb0="00002001" w:usb1="00000000" w:usb2="00000000" w:usb3="00000000" w:csb0="00000040" w:csb1="00000000"/>
  </w:font>
  <w:font w:name="Times New Roman Bold">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Zar">
    <w:altName w:val="Courier New"/>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 Zar">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B Lotus">
    <w:panose1 w:val="00000400000000000000"/>
    <w:charset w:val="B2"/>
    <w:family w:val="auto"/>
    <w:pitch w:val="variable"/>
    <w:sig w:usb0="00002001" w:usb1="80000000" w:usb2="00000008" w:usb3="00000000" w:csb0="00000040"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2C133C"/>
    <w:rsid w:val="003634EF"/>
    <w:rsid w:val="0040492A"/>
    <w:rsid w:val="004C3C52"/>
    <w:rsid w:val="00504AC9"/>
    <w:rsid w:val="005C3268"/>
    <w:rsid w:val="0066498E"/>
    <w:rsid w:val="006E3775"/>
    <w:rsid w:val="006F2C7A"/>
    <w:rsid w:val="00744A9D"/>
    <w:rsid w:val="008E3626"/>
    <w:rsid w:val="00AC03D5"/>
    <w:rsid w:val="00D100EE"/>
    <w:rsid w:val="00D35DB2"/>
    <w:rsid w:val="00EA2F81"/>
    <w:rsid w:val="00F542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9E9D3A06CBD149F2BFB01D1DDD530F6F">
    <w:name w:val="9E9D3A06CBD149F2BFB01D1DDD530F6F"/>
    <w:rsid w:val="00504AC9"/>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3D2E15-2640-4F82-B1E9-79BBE0E7E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35509</Words>
  <Characters>202403</Characters>
  <Application>Microsoft Office Word</Application>
  <DocSecurity>0</DocSecurity>
  <Lines>1686</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asus</cp:lastModifiedBy>
  <cp:revision>6</cp:revision>
  <cp:lastPrinted>2018-05-06T06:38:00Z</cp:lastPrinted>
  <dcterms:created xsi:type="dcterms:W3CDTF">2018-05-06T06:15:00Z</dcterms:created>
  <dcterms:modified xsi:type="dcterms:W3CDTF">2018-05-08T14:06:00Z</dcterms:modified>
</cp:coreProperties>
</file>