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F9BA741" wp14:editId="216C399D">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F17E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3D4E11B" wp14:editId="4C74986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9C3AD1" w:rsidP="00637C9C">
      <w:pPr>
        <w:pStyle w:val="a3"/>
        <w:rPr>
          <w:rtl/>
        </w:rPr>
      </w:pPr>
      <w:r>
        <w:rPr>
          <w:rFonts w:cs="B Titr"/>
          <w:b w:val="0"/>
          <w:bCs w:val="0"/>
        </w:rPr>
        <w:t>ConMeanFlow_CUSP98</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9C3AD1">
            <w:pPr>
              <w:bidi/>
              <w:spacing w:line="276" w:lineRule="auto"/>
              <w:jc w:val="center"/>
              <w:rPr>
                <w:rFonts w:ascii="Calibri" w:eastAsia="Times New Roman" w:hAnsi="Calibri" w:cs="B Titr"/>
                <w:sz w:val="28"/>
                <w:rtl/>
                <w:lang w:bidi="fa-IR"/>
              </w:rPr>
            </w:pPr>
            <w:r>
              <w:rPr>
                <w:noProof/>
                <w:szCs w:val="24"/>
                <w:rtl/>
              </w:rPr>
              <w:drawing>
                <wp:inline distT="0" distB="0" distL="0" distR="0" wp14:anchorId="41A42FF1" wp14:editId="52CFF5DC">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31449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بهنود جدیری حبیبی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314499">
            <w:pPr>
              <w:bidi/>
              <w:spacing w:line="276" w:lineRule="auto"/>
              <w:jc w:val="center"/>
              <w:rPr>
                <w:rFonts w:ascii="Calibri" w:eastAsia="Times New Roman" w:hAnsi="Calibri" w:cs="B Titr"/>
                <w:sz w:val="28"/>
                <w:rtl/>
              </w:rPr>
            </w:pPr>
            <w:r>
              <w:rPr>
                <w:noProof/>
              </w:rPr>
              <w:drawing>
                <wp:inline distT="0" distB="0" distL="0" distR="0" wp14:anchorId="0F17D370" wp14:editId="2017335A">
                  <wp:extent cx="902525" cy="855023"/>
                  <wp:effectExtent l="0" t="0" r="0" b="2540"/>
                  <wp:docPr id="11" name="Picture 11" descr="C:\Users\Espinas\Desktop\SABOUR REZOME\University_of_Tehran_logo.svg.png"/>
                  <wp:cNvGraphicFramePr/>
                  <a:graphic xmlns:a="http://schemas.openxmlformats.org/drawingml/2006/main">
                    <a:graphicData uri="http://schemas.openxmlformats.org/drawingml/2006/picture">
                      <pic:pic xmlns:pic="http://schemas.openxmlformats.org/drawingml/2006/picture">
                        <pic:nvPicPr>
                          <pic:cNvPr id="11" name="Picture 11" descr="C:\Users\Espinas\Desktop\SABOUR REZOME\University_of_Tehran_logo.svg.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599" cy="858882"/>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1449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بهنود جدیری حبیبی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1449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01/03/95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14499">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MC2F068F1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14499" w:rsidRDefault="00314499" w:rsidP="002137DA">
      <w:pPr>
        <w:pStyle w:val="a4"/>
      </w:pPr>
      <w:r>
        <w:rPr>
          <w:rFonts w:hint="cs"/>
          <w:rtl/>
        </w:rPr>
        <w:t>در این زیربرنامه مقدار بخش جابجایی معادلات حاکم محاسبه می گردد. گسسته سازی این بخش با استفاده از روش</w:t>
      </w:r>
      <w:r>
        <w:t>CUSP</w:t>
      </w:r>
      <w:r>
        <w:rPr>
          <w:vertAlign w:val="superscript"/>
        </w:rPr>
        <w:t>+</w:t>
      </w:r>
      <w:r>
        <w:t xml:space="preserve"> </w:t>
      </w:r>
      <w:r>
        <w:rPr>
          <w:rFonts w:hint="cs"/>
          <w:rtl/>
        </w:rPr>
        <w:t xml:space="preserve"> انجام گرفته است. از آنجا که روش </w:t>
      </w:r>
      <w:r>
        <w:t>HCUSP</w:t>
      </w:r>
      <w:r>
        <w:rPr>
          <w:rFonts w:hint="cs"/>
          <w:rtl/>
        </w:rPr>
        <w:t xml:space="preserve"> برای جریان های غیرلزج کارایی بهتری دارد در این زیربرنامه یک پارامتر بنام </w:t>
      </w:r>
      <w:r>
        <w:t>Phi</w:t>
      </w:r>
      <w:r>
        <w:rPr>
          <w:rFonts w:hint="cs"/>
          <w:rtl/>
        </w:rPr>
        <w:t xml:space="preserve"> در نظر گرفته شده است که در صورتیکه بخواهیم آن را برای مسائل غیر لزج بکار ببریم باید مقدار این پارامتر را برابر 1 قرار دهیم و در صورتیکه برای جریان های لزج بکار برده شود باید مقدار آن برابر 0 باشد. البته بطور پیش فرض مقدار </w:t>
      </w:r>
      <w:r>
        <w:t>Phi</w:t>
      </w:r>
      <w:r>
        <w:rPr>
          <w:rFonts w:hint="cs"/>
          <w:rtl/>
        </w:rPr>
        <w:t xml:space="preserve"> برابر صفر قرار داده شده است.</w:t>
      </w:r>
    </w:p>
    <w:p w:rsidR="00B927DE" w:rsidRDefault="00B927DE" w:rsidP="00117AB5">
      <w:pPr>
        <w:pStyle w:val="1"/>
        <w:rPr>
          <w:rtl/>
        </w:rPr>
      </w:pPr>
      <w:r w:rsidRPr="00117AB5">
        <w:rPr>
          <w:rFonts w:hint="cs"/>
          <w:rtl/>
        </w:rPr>
        <w:t>توضیحات</w:t>
      </w:r>
      <w:r>
        <w:rPr>
          <w:rFonts w:hint="cs"/>
          <w:rtl/>
        </w:rPr>
        <w:t xml:space="preserve"> و تئوری</w:t>
      </w:r>
    </w:p>
    <w:p w:rsidR="00314499" w:rsidRDefault="00314499" w:rsidP="002137DA">
      <w:pPr>
        <w:pStyle w:val="a4"/>
      </w:pPr>
      <w:r>
        <w:rPr>
          <w:rFonts w:hint="cs"/>
          <w:rtl/>
        </w:rPr>
        <w:t xml:space="preserve">در علم مکانیک سیالات به دست آوردن میدان سرعت و دما و فشار برای محاسبه برایند نیروهای وارد بر سطوح و ضرایب برا و پسا از اهمیت ویژه ای برخوردار است. برای این کار باید با روش های عددی معادله ناویر استوکس را حل کرده و برای حل آن ترم های تشکیل دهنده این معادله از جمله ترم جابجایی را گسسته سازی کرد. گسسته سازی بخش جابجای معادلات بگونه ای که متناسب با فیزیک جریان باشد، برای بدست آوردن جواب های قابل قبول یکی از مباحث بسیار مهم در شبیه سازی های عددی می باشد. بنابراین در این تحقیق نوع جدید گسسته سازی بخش جابجایی پیاده می شود تا در مسائل مختلف از آن استفاده شود.  </w:t>
      </w:r>
    </w:p>
    <w:p w:rsidR="00314499" w:rsidRDefault="00314499" w:rsidP="002137DA">
      <w:pPr>
        <w:pStyle w:val="a4"/>
        <w:rPr>
          <w:rtl/>
        </w:rPr>
      </w:pPr>
      <w:r>
        <w:rPr>
          <w:rFonts w:hint="cs"/>
          <w:rtl/>
        </w:rPr>
        <w:t>تفاوت روش</w:t>
      </w:r>
      <w:r>
        <w:rPr>
          <w:rFonts w:hint="cs"/>
          <w:rtl/>
        </w:rPr>
        <w:softHyphen/>
        <w:t>هاي عددي در نحوه</w:t>
      </w:r>
      <w:r>
        <w:rPr>
          <w:rFonts w:hint="cs"/>
          <w:rtl/>
        </w:rPr>
        <w:softHyphen/>
        <w:t>ي مدل سازي ترم جابجايي خلاصه مي</w:t>
      </w:r>
      <w:r>
        <w:rPr>
          <w:rFonts w:hint="cs"/>
          <w:rtl/>
        </w:rPr>
        <w:softHyphen/>
        <w:t>گردد. بستگي شديد آن به فيزيک جريان دلیل این موضوع  مي</w:t>
      </w:r>
      <w:r>
        <w:rPr>
          <w:rFonts w:hint="cs"/>
          <w:rtl/>
        </w:rPr>
        <w:softHyphen/>
        <w:t>باشد بنابراين نحوه</w:t>
      </w:r>
      <w:r>
        <w:rPr>
          <w:rFonts w:hint="cs"/>
          <w:rtl/>
        </w:rPr>
        <w:softHyphen/>
        <w:t>ي مدل سازي بايد به گونه</w:t>
      </w:r>
      <w:r>
        <w:rPr>
          <w:rFonts w:hint="cs"/>
          <w:rtl/>
        </w:rPr>
        <w:softHyphen/>
        <w:t>اي باشد که تا حد امکان فيزيک جريان را در نظر بگيرد. مشکل اساسي در گسسته</w:t>
      </w:r>
      <w:r>
        <w:rPr>
          <w:rFonts w:hint="cs"/>
          <w:rtl/>
        </w:rPr>
        <w:softHyphen/>
        <w:t>سازي جابجايي، محاسبه مقادير شارها از سطوح حجم کنترل و شار جابجايي عبوري از اين مرزها مي</w:t>
      </w:r>
      <w:r>
        <w:rPr>
          <w:rFonts w:hint="cs"/>
          <w:rtl/>
        </w:rPr>
        <w:softHyphen/>
        <w:t>باشد. اگر از شيوه</w:t>
      </w:r>
      <w:r>
        <w:rPr>
          <w:rFonts w:hint="cs"/>
          <w:rtl/>
        </w:rPr>
        <w:softHyphen/>
        <w:t>ي گسسته سازي اختلاف مرکزي براي مدل کردن ترم جابجايي استفاده کنيم مشاهده مي</w:t>
      </w:r>
      <w:r>
        <w:rPr>
          <w:rFonts w:hint="cs"/>
          <w:rtl/>
        </w:rPr>
        <w:softHyphen/>
        <w:t xml:space="preserve">شود که در برخي از معادلات مانند معادله </w:t>
      </w:r>
      <w:r>
        <w:t>Diffusion</w:t>
      </w:r>
      <w:r>
        <w:rPr>
          <w:b/>
          <w:bCs/>
        </w:rPr>
        <w:t>–</w:t>
      </w:r>
      <w:r>
        <w:t>Convection</w:t>
      </w:r>
      <w:r>
        <w:rPr>
          <w:rFonts w:hint="cs"/>
          <w:rtl/>
        </w:rPr>
        <w:t xml:space="preserve"> پايا پس از گسسته سازي در ضرايب مربوط به يک سلول و همسايه</w:t>
      </w:r>
      <w:r>
        <w:rPr>
          <w:rFonts w:hint="cs"/>
          <w:rtl/>
        </w:rPr>
        <w:softHyphen/>
        <w:t>هاي آن، مقادير منفي وجود دارد و شرط پايداري که همان مثبت بودن ضرايب است ارضاء نمي</w:t>
      </w:r>
      <w:r>
        <w:rPr>
          <w:rFonts w:hint="cs"/>
          <w:rtl/>
        </w:rPr>
        <w:softHyphen/>
        <w:t>گردد. اين امر در واقع باعث ايجاد پاسخ</w:t>
      </w:r>
      <w:r>
        <w:rPr>
          <w:rFonts w:hint="cs"/>
          <w:rtl/>
        </w:rPr>
        <w:softHyphen/>
        <w:t>هاي نوساني و غير فيزيکي مي</w:t>
      </w:r>
      <w:r>
        <w:rPr>
          <w:rFonts w:hint="cs"/>
          <w:rtl/>
        </w:rPr>
        <w:softHyphen/>
        <w:t>گردد. از سوي ديگر در طرح اختلاف مرکزي اثر تمام همسايه</w:t>
      </w:r>
      <w:r>
        <w:rPr>
          <w:rFonts w:hint="cs"/>
          <w:rtl/>
        </w:rPr>
        <w:softHyphen/>
        <w:t>هاي يک نقطه براي محاسبه شار جابجايي وارد مي</w:t>
      </w:r>
      <w:r>
        <w:rPr>
          <w:rFonts w:hint="cs"/>
          <w:rtl/>
        </w:rPr>
        <w:softHyphen/>
        <w:t>شود که در واقع قدرت تشخيص جهت جريان و فيزيک واقعي مسأله را از روش مي</w:t>
      </w:r>
      <w:r>
        <w:rPr>
          <w:rFonts w:hint="cs"/>
          <w:rtl/>
        </w:rPr>
        <w:softHyphen/>
        <w:t>گيرد.</w:t>
      </w:r>
    </w:p>
    <w:p w:rsidR="00314499" w:rsidRDefault="00314499" w:rsidP="002137DA">
      <w:pPr>
        <w:pStyle w:val="a4"/>
        <w:rPr>
          <w:rtl/>
        </w:rPr>
      </w:pPr>
      <w:r>
        <w:rPr>
          <w:rFonts w:hint="cs"/>
          <w:rtl/>
        </w:rPr>
        <w:t xml:space="preserve">برای حل جریان های تراکم پذیر در سرعت های حدود صوت حول اجسام از معادلات ناویر-استوکس استفاده می شود. برای داشتن چنین حلی ابتدا معادلات به فرم انتگرالی نوشته شده سپس به کمک طرح تفاضل مرکزی به صورت انفصالی در می آیند. مشکل اساسی در حل این معادلات که به علت پدیده شوک اتفاق می افتد ناپایداری و ناپیوستگی حل است که ناشی از تقریب زدن در هنگام انفصال است. برای رفع این مشکل از طرح های اتلاف مصنوعی استفاده می شود. در این پروژه طرح </w:t>
      </w:r>
      <w:r>
        <w:t>CUSP</w:t>
      </w:r>
      <w:r>
        <w:rPr>
          <w:rFonts w:hint="cs"/>
          <w:rtl/>
        </w:rPr>
        <w:t xml:space="preserve"> معرفی می شود.</w:t>
      </w:r>
    </w:p>
    <w:p w:rsidR="00314499" w:rsidRDefault="00314499" w:rsidP="002137DA">
      <w:pPr>
        <w:pStyle w:val="a4"/>
        <w:rPr>
          <w:rtl/>
        </w:rPr>
      </w:pPr>
      <w:r>
        <w:rPr>
          <w:rFonts w:hint="cs"/>
          <w:rtl/>
        </w:rPr>
        <w:t>با وجودي که روش اختلاف مرکزي از درجه دقت دو و روش بالا دست از درجه دقت يک مي</w:t>
      </w:r>
      <w:r>
        <w:rPr>
          <w:rFonts w:hint="cs"/>
          <w:rtl/>
        </w:rPr>
        <w:softHyphen/>
        <w:t xml:space="preserve">باشد ولي به دليل </w:t>
      </w:r>
      <w:r>
        <w:rPr>
          <w:rFonts w:hint="cs"/>
          <w:rtl/>
        </w:rPr>
        <w:lastRenderedPageBreak/>
        <w:t>اين که روش بالادست کردن فيزيک جريان را بهتر در نظر مي گيرد جواب</w:t>
      </w:r>
      <w:r>
        <w:rPr>
          <w:rFonts w:hint="cs"/>
          <w:rtl/>
        </w:rPr>
        <w:softHyphen/>
        <w:t>هاي قابل قبول</w:t>
      </w:r>
      <w:r>
        <w:rPr>
          <w:rFonts w:hint="cs"/>
          <w:rtl/>
        </w:rPr>
        <w:softHyphen/>
        <w:t>تري به دست مي</w:t>
      </w:r>
      <w:r>
        <w:rPr>
          <w:rFonts w:hint="cs"/>
          <w:rtl/>
        </w:rPr>
        <w:softHyphen/>
        <w:t>دهد. ولي به هر حال اين روش به دليل داشتن دقت درجه يک داراي خاصيت استهلاک مصنوعي مي</w:t>
      </w:r>
      <w:r>
        <w:rPr>
          <w:rFonts w:hint="cs"/>
          <w:rtl/>
        </w:rPr>
        <w:softHyphen/>
        <w:t>باشد يعني در گرفتن گراديان</w:t>
      </w:r>
      <w:r>
        <w:rPr>
          <w:rFonts w:hint="cs"/>
          <w:rtl/>
        </w:rPr>
        <w:softHyphen/>
        <w:t>هاي شديد و تغييرات شديد خواص دچار مشکل مي</w:t>
      </w:r>
      <w:r>
        <w:rPr>
          <w:rFonts w:hint="cs"/>
          <w:rtl/>
        </w:rPr>
        <w:softHyphen/>
        <w:t>باشد و گراديان</w:t>
      </w:r>
      <w:r>
        <w:rPr>
          <w:rFonts w:hint="cs"/>
          <w:rtl/>
        </w:rPr>
        <w:softHyphen/>
        <w:t>ها را مستهلک مي</w:t>
      </w:r>
      <w:r>
        <w:rPr>
          <w:rFonts w:hint="cs"/>
          <w:rtl/>
        </w:rPr>
        <w:softHyphen/>
        <w:t>کند. با توجه به اين محدوديت</w:t>
      </w:r>
      <w:r>
        <w:rPr>
          <w:rFonts w:hint="cs"/>
          <w:rtl/>
        </w:rPr>
        <w:softHyphen/>
        <w:t>ها اين روش نيز روش مناسبي براي مدل ترم جابجايي تشخيص داده مي</w:t>
      </w:r>
      <w:r>
        <w:rPr>
          <w:rFonts w:hint="cs"/>
          <w:rtl/>
        </w:rPr>
        <w:softHyphen/>
        <w:t>شود.</w:t>
      </w:r>
    </w:p>
    <w:p w:rsidR="00314499" w:rsidRDefault="00314499" w:rsidP="002137DA">
      <w:pPr>
        <w:pStyle w:val="a4"/>
      </w:pPr>
      <w:r>
        <w:rPr>
          <w:rFonts w:hint="cs"/>
          <w:rtl/>
        </w:rPr>
        <w:t>طرح های تفاضل مرکزی برای حل معادلات ناویر-استوکس و اویلر مورد توجه می باشند. چون این نوع طرحهای تفاضلی اتلافات</w:t>
      </w:r>
      <w:r>
        <w:rPr>
          <w:rStyle w:val="FootnoteReference"/>
          <w:sz w:val="28"/>
          <w:rtl/>
        </w:rPr>
        <w:footnoteReference w:id="1"/>
      </w:r>
      <w:r>
        <w:rPr>
          <w:rFonts w:hint="cs"/>
          <w:rtl/>
        </w:rPr>
        <w:t xml:space="preserve"> ناچیز دارند لذا اتلافات مصنوعی</w:t>
      </w:r>
      <w:r>
        <w:rPr>
          <w:rStyle w:val="FootnoteReference"/>
          <w:sz w:val="28"/>
          <w:rtl/>
        </w:rPr>
        <w:footnoteReference w:id="2"/>
      </w:r>
      <w:r>
        <w:rPr>
          <w:rFonts w:hint="cs"/>
          <w:rtl/>
        </w:rPr>
        <w:t xml:space="preserve"> به معادلات اضافه می گردد که سهم مهمی در</w:t>
      </w:r>
      <w:r>
        <w:rPr>
          <w:rFonts w:hint="cs"/>
        </w:rPr>
        <w:t xml:space="preserve"> </w:t>
      </w:r>
      <w:r>
        <w:rPr>
          <w:rFonts w:hint="cs"/>
          <w:rtl/>
        </w:rPr>
        <w:t>دقت حل معادلات ایفا می کنند. به دو منظور لازم است که اتلافات مصنوعی به معادلات تفاضلی حاکم اعمال شود:</w:t>
      </w:r>
    </w:p>
    <w:p w:rsidR="00314499" w:rsidRDefault="00314499" w:rsidP="002137DA">
      <w:pPr>
        <w:pStyle w:val="a4"/>
        <w:numPr>
          <w:ilvl w:val="0"/>
          <w:numId w:val="10"/>
        </w:numPr>
      </w:pPr>
      <w:r>
        <w:rPr>
          <w:rFonts w:hint="cs"/>
          <w:rtl/>
        </w:rPr>
        <w:t>نخست از بین بردن نوسانات با فرکانس بالا</w:t>
      </w:r>
    </w:p>
    <w:p w:rsidR="00314499" w:rsidRDefault="00314499" w:rsidP="002137DA">
      <w:pPr>
        <w:pStyle w:val="a4"/>
        <w:numPr>
          <w:ilvl w:val="0"/>
          <w:numId w:val="10"/>
        </w:numPr>
      </w:pPr>
      <w:r>
        <w:rPr>
          <w:rFonts w:hint="cs"/>
          <w:rtl/>
        </w:rPr>
        <w:t xml:space="preserve">برای پیش بینی بهتر شوک ها </w:t>
      </w:r>
    </w:p>
    <w:p w:rsidR="00314499" w:rsidRDefault="00314499" w:rsidP="002137DA">
      <w:pPr>
        <w:pStyle w:val="a4"/>
      </w:pPr>
      <w:r>
        <w:rPr>
          <w:rFonts w:hint="cs"/>
          <w:rtl/>
        </w:rPr>
        <w:t>پایه و اساس طرح های انفصالی غیر نوسانی در دو دهه گذشته گذاشته شده است. یکی از اولین طرح های پیشنهادی در این زمینه توسط جیمسون</w:t>
      </w:r>
      <w:r>
        <w:rPr>
          <w:rStyle w:val="FootnoteReference"/>
          <w:sz w:val="28"/>
          <w:rtl/>
        </w:rPr>
        <w:footnoteReference w:id="3"/>
      </w:r>
      <w:r>
        <w:rPr>
          <w:rFonts w:hint="cs"/>
          <w:rtl/>
        </w:rPr>
        <w:t xml:space="preserve"> ارائه شد. در این شکل از اتلافات مصنوعی و ترکیبی از جملات اتلافی مرتبه دوم و چهارم وجود دارد که توسط پژوهشگران متعددی مورد استفاده قرار گرفته است.</w:t>
      </w:r>
    </w:p>
    <w:p w:rsidR="00314499" w:rsidRDefault="00314499" w:rsidP="002137DA">
      <w:pPr>
        <w:pStyle w:val="a4"/>
        <w:rPr>
          <w:rtl/>
        </w:rPr>
      </w:pPr>
      <w:r>
        <w:rPr>
          <w:rFonts w:hint="cs"/>
          <w:rtl/>
        </w:rPr>
        <w:t>اساس این طرح بر این فرض استوار است که ابتدا جملات اتلاف مصنوعی مرتبه چهارم در سراسر ناحیه مورد بررسی، برای ممانعت از ناپایداری های غیر خطی اضافه می گردد.</w:t>
      </w:r>
      <w:r>
        <w:t>[1]</w:t>
      </w:r>
      <w:r>
        <w:rPr>
          <w:rFonts w:hint="cs"/>
          <w:rtl/>
        </w:rPr>
        <w:t xml:space="preserve"> این طرح گرچه در آن زمان بسیار موفق بود ولی لزجت مصنوعی نسبتا زیادی به معادلات اضافه می گردد.</w:t>
      </w:r>
    </w:p>
    <w:p w:rsidR="00314499" w:rsidRDefault="00314499" w:rsidP="002137DA">
      <w:pPr>
        <w:pStyle w:val="a4"/>
        <w:rPr>
          <w:rtl/>
        </w:rPr>
      </w:pPr>
      <w:r>
        <w:rPr>
          <w:rFonts w:hint="cs"/>
          <w:rtl/>
        </w:rPr>
        <w:t>در تعیین جملات اتلافی باید بسیار دقت کرد. به ویژه در مواردی که اتلافات فیزیکی نظیر لزجت موجود است، افزودن اتلاف بیش از حد آن ناحیه لزج را آلوده میکند و باعث ایجاد گردیان های تند حتی در ناحیه غیر لزج می شود. بنابراین لازم است که ضرایب اتلافی را در پایین ترین حد ممکن انتخاب کرد تا اندازه آنها آن چنان باشد که فقط بتواند نوسانات را مستهلک کند.</w:t>
      </w:r>
      <w:r>
        <w:t>[2]</w:t>
      </w:r>
      <w:r>
        <w:rPr>
          <w:rFonts w:hint="cs"/>
          <w:rtl/>
        </w:rPr>
        <w:t xml:space="preserve"> بر این اساس جیمسون روش کاسپ را ارائه کرده است.</w:t>
      </w:r>
    </w:p>
    <w:p w:rsidR="00314499" w:rsidRDefault="00314499" w:rsidP="002137DA">
      <w:pPr>
        <w:pStyle w:val="a4"/>
        <w:rPr>
          <w:rtl/>
        </w:rPr>
      </w:pPr>
      <w:r>
        <w:rPr>
          <w:rFonts w:hint="cs"/>
          <w:rtl/>
        </w:rPr>
        <w:t>به طور کلی طرحهای تفاضل مرکزی بر پایه تخمین متقارنی از اطلاعات ذخیره شده در نقاط مجاور سطح سلول می باشد بنابراین</w:t>
      </w:r>
      <w:r>
        <w:rPr>
          <w:rFonts w:cs="Times New Roman" w:hint="cs"/>
          <w:rtl/>
        </w:rPr>
        <w:t>̨</w:t>
      </w:r>
      <w:r>
        <w:rPr>
          <w:rFonts w:hint="cs"/>
          <w:rtl/>
        </w:rPr>
        <w:t xml:space="preserve"> این روش جهتی را که اطلاعات از آن جهت به سلول می رسند</w:t>
      </w:r>
      <w:r>
        <w:rPr>
          <w:rFonts w:cs="Times New Roman" w:hint="cs"/>
          <w:rtl/>
        </w:rPr>
        <w:t>،</w:t>
      </w:r>
      <w:r>
        <w:rPr>
          <w:rFonts w:hint="cs"/>
          <w:rtl/>
        </w:rPr>
        <w:t xml:space="preserve"> در نظر نمی گیرند و از ماهیت هذلولی مسائل صرف نظر می کند.</w:t>
      </w:r>
    </w:p>
    <w:p w:rsidR="00314499" w:rsidRDefault="00314499" w:rsidP="002137DA">
      <w:pPr>
        <w:pStyle w:val="a4"/>
        <w:rPr>
          <w:rtl/>
        </w:rPr>
      </w:pPr>
      <w:r>
        <w:rPr>
          <w:rFonts w:hint="cs"/>
          <w:rtl/>
        </w:rPr>
        <w:t>دسته دوم روشهای بالا دست می باشند. این روش ها بر پایه پخش اطلاعات جریان در امتداد جهات مشخصه در دامنه فیزیکی استوارند. بنابراین این نوع روش ها تطابق خوبی با فیزیک جریان اطلاعات</w:t>
      </w:r>
      <w:r>
        <w:rPr>
          <w:rFonts w:cs="Times New Roman" w:hint="cs"/>
          <w:rtl/>
        </w:rPr>
        <w:t>،</w:t>
      </w:r>
      <w:r>
        <w:rPr>
          <w:rFonts w:hint="cs"/>
          <w:rtl/>
        </w:rPr>
        <w:t xml:space="preserve"> در سراسر میدان جریان </w:t>
      </w:r>
      <w:r>
        <w:rPr>
          <w:rFonts w:hint="cs"/>
          <w:rtl/>
        </w:rPr>
        <w:lastRenderedPageBreak/>
        <w:t>سیال دارند. همچنین طبیعت پخشی این روش ها</w:t>
      </w:r>
      <w:r>
        <w:rPr>
          <w:rFonts w:cs="Times New Roman" w:hint="cs"/>
          <w:rtl/>
        </w:rPr>
        <w:t xml:space="preserve">، </w:t>
      </w:r>
      <w:r>
        <w:rPr>
          <w:rFonts w:hint="cs"/>
          <w:rtl/>
        </w:rPr>
        <w:t>آنها را روشهایی قابل اعتماد ساخته است. اما از طرف دیگر روشهای تفاضل بالادست روشهایی پیچیده تری در هنگام برنامه نویسی بوده و نیازمند حافظه بیشتری جهت تعیین سرعت امواج صوتی ( مقادیر ویژه ) که جهت پخش اطلاعات را تعیین می کنند</w:t>
      </w:r>
      <w:r>
        <w:rPr>
          <w:rFonts w:cs="Times New Roman" w:hint="cs"/>
          <w:rtl/>
        </w:rPr>
        <w:t>،</w:t>
      </w:r>
      <w:r>
        <w:rPr>
          <w:rFonts w:hint="cs"/>
          <w:rtl/>
        </w:rPr>
        <w:t xml:space="preserve"> می باشند. همچنین به علت دارا بودن ماهیت پخشی که دارند احتیاج به استفاده از دقت های مرتبه بالاتر دارند.</w:t>
      </w:r>
    </w:p>
    <w:p w:rsidR="00314499" w:rsidRDefault="00314499" w:rsidP="002137DA">
      <w:pPr>
        <w:pStyle w:val="a4"/>
        <w:rPr>
          <w:rtl/>
        </w:rPr>
      </w:pPr>
      <w:r>
        <w:rPr>
          <w:rFonts w:hint="cs"/>
          <w:rtl/>
        </w:rPr>
        <w:t>سونسن وترکل</w:t>
      </w:r>
      <w:r>
        <w:rPr>
          <w:rStyle w:val="FootnoteReference"/>
          <w:sz w:val="28"/>
          <w:rtl/>
        </w:rPr>
        <w:footnoteReference w:id="4"/>
      </w:r>
      <w:r>
        <w:rPr>
          <w:rFonts w:hint="cs"/>
          <w:rtl/>
        </w:rPr>
        <w:t xml:space="preserve"> شکل ماتریس برای جملات اتلافات مصنوعی ارائه کردند که مقدار مناسبی از اتلاف را برای هر منطقه از حل به معادلات اضافه می نمود. ولی با وجود این زمان محاسبات عددی در این حالت بطور قابل ملاحظه ای نسبت به طرح قبلی افزایش یافت.</w:t>
      </w:r>
      <w:r>
        <w:t>[3]</w:t>
      </w:r>
    </w:p>
    <w:p w:rsidR="00314499" w:rsidRDefault="00314499" w:rsidP="002137DA">
      <w:pPr>
        <w:pStyle w:val="a4"/>
        <w:rPr>
          <w:rtl/>
        </w:rPr>
      </w:pPr>
      <w:r>
        <w:rPr>
          <w:rFonts w:hint="cs"/>
          <w:rtl/>
        </w:rPr>
        <w:t>تاتسومی</w:t>
      </w:r>
      <w:r>
        <w:rPr>
          <w:rStyle w:val="FootnoteReference"/>
          <w:sz w:val="28"/>
          <w:rtl/>
        </w:rPr>
        <w:footnoteReference w:id="5"/>
      </w:r>
      <w:r>
        <w:rPr>
          <w:rFonts w:hint="cs"/>
          <w:rtl/>
        </w:rPr>
        <w:t xml:space="preserve"> و جیمسون طرح اتلاف مصنوعی جدیدی به نام کاسپ</w:t>
      </w:r>
      <w:r>
        <w:rPr>
          <w:rStyle w:val="FootnoteReference"/>
          <w:sz w:val="28"/>
          <w:rtl/>
        </w:rPr>
        <w:footnoteReference w:id="6"/>
      </w:r>
      <w:r>
        <w:rPr>
          <w:rFonts w:hint="cs"/>
        </w:rPr>
        <w:t xml:space="preserve"> </w:t>
      </w:r>
      <w:r>
        <w:rPr>
          <w:rFonts w:hint="cs"/>
          <w:rtl/>
        </w:rPr>
        <w:t xml:space="preserve">ارائه کردند که از نظر دقت قابل رقابت با طرح ماتریسی است و در مواردی حتی جوابهای بهتری می دهد و از لحاظ محاسبات و زمان لازم </w:t>
      </w:r>
      <w:r>
        <w:rPr>
          <w:rFonts w:cs="Times New Roman" w:hint="cs"/>
          <w:rtl/>
        </w:rPr>
        <w:t>،</w:t>
      </w:r>
      <w:r>
        <w:rPr>
          <w:rFonts w:hint="cs"/>
          <w:rtl/>
        </w:rPr>
        <w:t>حل را زودتر همگرا می نماید.</w:t>
      </w:r>
      <w:r>
        <w:t>[4]</w:t>
      </w:r>
    </w:p>
    <w:p w:rsidR="00314499" w:rsidRDefault="00314499" w:rsidP="002137DA">
      <w:pPr>
        <w:pStyle w:val="a4"/>
        <w:rPr>
          <w:rtl/>
        </w:rPr>
      </w:pPr>
      <w:r>
        <w:rPr>
          <w:rFonts w:hint="cs"/>
          <w:rtl/>
        </w:rPr>
        <w:t xml:space="preserve">جهت بیان مفهوم کلی روش </w:t>
      </w:r>
      <w:r>
        <w:t>CUSP</w:t>
      </w:r>
      <w:r>
        <w:rPr>
          <w:rFonts w:hint="cs"/>
          <w:rtl/>
        </w:rPr>
        <w:t xml:space="preserve"> و برای سادگی بیشتر، ابتدا</w:t>
      </w:r>
      <w:r>
        <w:rPr>
          <w:rFonts w:cs="Times New Roman" w:hint="cs"/>
          <w:rtl/>
        </w:rPr>
        <w:t xml:space="preserve"> </w:t>
      </w:r>
      <w:r>
        <w:rPr>
          <w:rFonts w:hint="cs"/>
          <w:rtl/>
        </w:rPr>
        <w:t>معادلات را برای یک جریان غیرلزج یک بعدی در نظر می گیریم و مفاهیم اصلی این روش آورده خواهد شد. سپس این روش برای حالت دوبعدی توضیح داده می شود. در ادامه در مورد اعمال شبکه بی سازمان بطور مفصل بحث خواهد شد. بعد از به دست آوردن معادلات آنها را با استفاده از روش حجم کنترل و گسسته سازی زمانی صریح حل می نماییم.</w:t>
      </w:r>
      <w:r>
        <w:t>[5,6,7]</w:t>
      </w:r>
    </w:p>
    <w:p w:rsidR="00314499" w:rsidRDefault="00314499" w:rsidP="002137DA">
      <w:pPr>
        <w:pStyle w:val="a4"/>
        <w:rPr>
          <w:rtl/>
        </w:rPr>
      </w:pPr>
      <w:r>
        <w:rPr>
          <w:rFonts w:hint="cs"/>
          <w:rtl/>
        </w:rPr>
        <w:t xml:space="preserve">در این طرح سعی شده است ضمن رسیدن به یک جواب قابل قبول از پیچیدگی محاسبات و زمان لازم کاسته شود </w:t>
      </w:r>
      <w:r>
        <w:t>[4]</w:t>
      </w:r>
      <w:r>
        <w:rPr>
          <w:rFonts w:hint="cs"/>
          <w:rtl/>
        </w:rPr>
        <w:t>.</w:t>
      </w:r>
    </w:p>
    <w:p w:rsidR="00314499" w:rsidRDefault="00314499" w:rsidP="00314499">
      <w:pPr>
        <w:pStyle w:val="2"/>
        <w:rPr>
          <w:rtl/>
        </w:rPr>
      </w:pPr>
      <w:r>
        <w:rPr>
          <w:rFonts w:hint="cs"/>
          <w:rtl/>
        </w:rPr>
        <w:t>گسسته سازی بخش جابجایی در حالت دو بعدی</w:t>
      </w:r>
    </w:p>
    <w:p w:rsidR="00314499" w:rsidRDefault="00314499" w:rsidP="002137DA">
      <w:pPr>
        <w:pStyle w:val="a4"/>
      </w:pPr>
      <w:r>
        <w:rPr>
          <w:rFonts w:hint="cs"/>
          <w:rtl/>
        </w:rPr>
        <w:t>در</w:t>
      </w:r>
      <w:r>
        <w:rPr>
          <w:rFonts w:hint="cs"/>
        </w:rPr>
        <w:t xml:space="preserve"> </w:t>
      </w:r>
      <w:r>
        <w:rPr>
          <w:rFonts w:hint="cs"/>
          <w:rtl/>
        </w:rPr>
        <w:t>حالت</w:t>
      </w:r>
      <w:r>
        <w:rPr>
          <w:rFonts w:hint="cs"/>
        </w:rPr>
        <w:t xml:space="preserve"> </w:t>
      </w:r>
      <w:r>
        <w:rPr>
          <w:rFonts w:hint="cs"/>
          <w:rtl/>
        </w:rPr>
        <w:t>دو</w:t>
      </w:r>
      <w:r>
        <w:rPr>
          <w:rFonts w:hint="cs"/>
        </w:rPr>
        <w:t xml:space="preserve"> </w:t>
      </w:r>
      <w:r>
        <w:rPr>
          <w:rFonts w:hint="cs"/>
          <w:rtl/>
        </w:rPr>
        <w:t>بعدي</w:t>
      </w:r>
      <w:r>
        <w:rPr>
          <w:rFonts w:hint="cs"/>
        </w:rPr>
        <w:t xml:space="preserve"> </w:t>
      </w:r>
      <w:r>
        <w:rPr>
          <w:rFonts w:hint="cs"/>
          <w:rtl/>
        </w:rPr>
        <w:t>بردار شار</w:t>
      </w:r>
      <w:r>
        <w:rPr>
          <w:rFonts w:hint="cs"/>
        </w:rPr>
        <w:t xml:space="preserve"> </w:t>
      </w:r>
      <w:r>
        <w:rPr>
          <w:rFonts w:hint="cs"/>
          <w:rtl/>
        </w:rPr>
        <w:t>از</w:t>
      </w:r>
      <w:r>
        <w:rPr>
          <w:rFonts w:hint="cs"/>
        </w:rPr>
        <w:t xml:space="preserve"> </w:t>
      </w:r>
      <w:r>
        <w:rPr>
          <w:rFonts w:hint="cs"/>
          <w:rtl/>
        </w:rPr>
        <w:t>دو</w:t>
      </w:r>
      <w:r>
        <w:rPr>
          <w:rFonts w:hint="cs"/>
        </w:rPr>
        <w:t xml:space="preserve"> </w:t>
      </w:r>
      <w:r>
        <w:rPr>
          <w:rFonts w:hint="cs"/>
          <w:rtl/>
        </w:rPr>
        <w:t>مؤلفه</w:t>
      </w:r>
      <w:r>
        <w:rPr>
          <w:rFonts w:hint="cs"/>
        </w:rPr>
        <w:t xml:space="preserve"> </w:t>
      </w:r>
      <w:r>
        <w:rPr>
          <w:rFonts w:hint="cs"/>
          <w:rtl/>
        </w:rPr>
        <w:t>در</w:t>
      </w:r>
      <w:r>
        <w:rPr>
          <w:rFonts w:hint="cs"/>
        </w:rPr>
        <w:t xml:space="preserve"> </w:t>
      </w:r>
      <w:r>
        <w:rPr>
          <w:rFonts w:hint="cs"/>
          <w:rtl/>
        </w:rPr>
        <w:t>جهات</w:t>
      </w:r>
      <w:r>
        <w:rPr>
          <w:rFonts w:asciiTheme="majorBidi" w:hAnsiTheme="majorBidi" w:cstheme="majorBidi"/>
          <w:szCs w:val="24"/>
        </w:rPr>
        <w:t xml:space="preserve">y </w:t>
      </w:r>
      <w:r>
        <w:rPr>
          <w:rFonts w:hint="cs"/>
          <w:rtl/>
        </w:rPr>
        <w:t xml:space="preserve"> و</w:t>
      </w:r>
      <w:r>
        <w:rPr>
          <w:rFonts w:hint="cs"/>
        </w:rPr>
        <w:t xml:space="preserve"> </w:t>
      </w:r>
      <w:r>
        <w:rPr>
          <w:rFonts w:asciiTheme="majorBidi" w:hAnsiTheme="majorBidi" w:cstheme="majorBidi"/>
          <w:szCs w:val="24"/>
        </w:rPr>
        <w:t>x</w:t>
      </w:r>
      <w:r>
        <w:t xml:space="preserve"> </w:t>
      </w:r>
      <w:r>
        <w:rPr>
          <w:rFonts w:hint="cs"/>
          <w:rtl/>
        </w:rPr>
        <w:t>به</w:t>
      </w:r>
      <w:r>
        <w:rPr>
          <w:rFonts w:hint="cs"/>
        </w:rPr>
        <w:t xml:space="preserve"> </w:t>
      </w:r>
      <w:r>
        <w:rPr>
          <w:rFonts w:hint="cs"/>
          <w:rtl/>
        </w:rPr>
        <w:t>صورت</w:t>
      </w:r>
      <w:r>
        <w:rPr>
          <w:rFonts w:hint="cs"/>
        </w:rPr>
        <w:t xml:space="preserve"> </w:t>
      </w:r>
      <w:r>
        <w:rPr>
          <w:rFonts w:hint="cs"/>
          <w:rtl/>
        </w:rPr>
        <w:t>زير</w:t>
      </w:r>
      <w:r>
        <w:rPr>
          <w:rFonts w:hint="cs"/>
        </w:rPr>
        <w:t xml:space="preserve"> </w:t>
      </w:r>
      <w:r>
        <w:rPr>
          <w:rFonts w:hint="cs"/>
          <w:rtl/>
        </w:rPr>
        <w:t>تشكيل</w:t>
      </w:r>
      <w:r>
        <w:rPr>
          <w:rFonts w:hint="cs"/>
        </w:rPr>
        <w:t xml:space="preserve"> </w:t>
      </w:r>
      <w:r>
        <w:rPr>
          <w:rFonts w:hint="cs"/>
          <w:rtl/>
        </w:rPr>
        <w:t>شده</w:t>
      </w:r>
      <w:r>
        <w:rPr>
          <w:rFonts w:hint="cs"/>
        </w:rPr>
        <w:t xml:space="preserve"> </w:t>
      </w:r>
      <w:r>
        <w:rPr>
          <w:rFonts w:hint="cs"/>
          <w:rtl/>
        </w:rPr>
        <w:t>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94540"/>
          </w:p>
        </w:tc>
        <w:bookmarkEnd w:id="1"/>
        <w:tc>
          <w:tcPr>
            <w:tcW w:w="8478" w:type="dxa"/>
          </w:tcPr>
          <w:p w:rsidR="00533226" w:rsidRPr="00533226" w:rsidRDefault="00314499" w:rsidP="00533226">
            <w:pPr>
              <w:rPr>
                <w:rtl/>
              </w:rPr>
            </w:pPr>
            <w:r>
              <w:rPr>
                <w:rFonts w:ascii="Times New Roman" w:hAnsi="Times New Roman" w:cs="B Nazanin"/>
                <w:sz w:val="28"/>
                <w:szCs w:val="28"/>
              </w:rPr>
              <w:object w:dxaOrig="226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8.25pt" o:ole="">
                  <v:imagedata r:id="rId15" o:title=""/>
                </v:shape>
                <o:OLEObject Type="Embed" ProgID="Equation.DSMT4" ShapeID="_x0000_i1025" DrawAspect="Content" ObjectID="_1587467661" r:id="rId16"/>
              </w:object>
            </w:r>
          </w:p>
        </w:tc>
      </w:tr>
    </w:tbl>
    <w:p w:rsidR="00314499" w:rsidRDefault="00314499" w:rsidP="002137DA">
      <w:pPr>
        <w:pStyle w:val="a4"/>
        <w:rPr>
          <w:rStyle w:val="Heading1Char"/>
        </w:rPr>
      </w:pPr>
      <w:r>
        <w:rPr>
          <w:rFonts w:hint="cs"/>
          <w:rtl/>
        </w:rPr>
        <w:t>هر کدام از بخش های این معادله بصورت زیر می باشد</w:t>
      </w:r>
      <w:r>
        <w:rPr>
          <w:rStyle w:val="Heading1Cha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14499" w:rsidTr="00553393">
        <w:tc>
          <w:tcPr>
            <w:tcW w:w="764" w:type="dxa"/>
          </w:tcPr>
          <w:p w:rsidR="00314499" w:rsidRDefault="00314499" w:rsidP="00553393">
            <w:pPr>
              <w:pStyle w:val="a1"/>
              <w:rPr>
                <w:rtl/>
              </w:rPr>
            </w:pPr>
            <w:bookmarkStart w:id="2" w:name="_Ref508694532"/>
          </w:p>
        </w:tc>
        <w:bookmarkEnd w:id="2"/>
        <w:tc>
          <w:tcPr>
            <w:tcW w:w="8478" w:type="dxa"/>
          </w:tcPr>
          <w:p w:rsidR="00314499" w:rsidRPr="00533226" w:rsidRDefault="00314499" w:rsidP="00553393">
            <w:pPr>
              <w:rPr>
                <w:rtl/>
              </w:rPr>
            </w:pPr>
            <w:r>
              <w:rPr>
                <w:rFonts w:ascii="Times New Roman" w:hAnsi="Times New Roman" w:cs="B Nazanin"/>
                <w:sz w:val="28"/>
                <w:szCs w:val="28"/>
              </w:rPr>
              <w:object w:dxaOrig="4905" w:dyaOrig="1545">
                <v:shape id="_x0000_i1026" type="#_x0000_t75" style="width:243.75pt;height:78.75pt" o:ole="">
                  <v:imagedata r:id="rId17" o:title=""/>
                </v:shape>
                <o:OLEObject Type="Embed" ProgID="Equation.DSMT4" ShapeID="_x0000_i1026" DrawAspect="Content" ObjectID="_1587467662" r:id="rId18"/>
              </w:object>
            </w:r>
          </w:p>
        </w:tc>
      </w:tr>
    </w:tbl>
    <w:p w:rsidR="003F21B2" w:rsidRDefault="003F21B2" w:rsidP="00B725BC">
      <w:pPr>
        <w:pStyle w:val="a4"/>
        <w:rPr>
          <w:rStyle w:val="Heading1Char"/>
        </w:rPr>
      </w:pPr>
      <w:r>
        <w:rPr>
          <w:rFonts w:hint="cs"/>
          <w:rtl/>
        </w:rPr>
        <w:lastRenderedPageBreak/>
        <w:t>در ادامه</w:t>
      </w:r>
      <w:r>
        <w:rPr>
          <w:position w:val="-6"/>
          <w:szCs w:val="28"/>
        </w:rPr>
        <w:object w:dxaOrig="195" w:dyaOrig="225">
          <v:shape id="_x0000_i1027" type="#_x0000_t75" style="width:10.5pt;height:11.25pt" o:ole="">
            <v:imagedata r:id="rId19" o:title=""/>
          </v:shape>
          <o:OLEObject Type="Embed" ProgID="Equation.DSMT4" ShapeID="_x0000_i1027" DrawAspect="Content" ObjectID="_1587467663" r:id="rId20"/>
        </w:object>
      </w:r>
      <w:r>
        <w:rPr>
          <w:rFonts w:hint="cs"/>
          <w:rtl/>
        </w:rPr>
        <w:t xml:space="preserve"> بردار سرعت در جهت</w:t>
      </w:r>
      <w:r>
        <w:rPr>
          <w:position w:val="-6"/>
          <w:szCs w:val="28"/>
        </w:rPr>
        <w:object w:dxaOrig="195" w:dyaOrig="195">
          <v:shape id="_x0000_i1028" type="#_x0000_t75" style="width:10.5pt;height:10.5pt" o:ole="">
            <v:imagedata r:id="rId21" o:title=""/>
          </v:shape>
          <o:OLEObject Type="Embed" ProgID="Equation.DSMT4" ShapeID="_x0000_i1028" DrawAspect="Content" ObjectID="_1587467664" r:id="rId22"/>
        </w:object>
      </w:r>
      <w:r>
        <w:rPr>
          <w:rFonts w:hint="cs"/>
          <w:rtl/>
        </w:rPr>
        <w:t xml:space="preserve"> و</w:t>
      </w:r>
      <w:r>
        <w:rPr>
          <w:position w:val="-6"/>
          <w:szCs w:val="28"/>
        </w:rPr>
        <w:object w:dxaOrig="180" w:dyaOrig="240">
          <v:shape id="_x0000_i1029" type="#_x0000_t75" style="width:10.5pt;height:12pt" o:ole="">
            <v:imagedata r:id="rId23" o:title=""/>
          </v:shape>
          <o:OLEObject Type="Embed" ProgID="Equation.DSMT4" ShapeID="_x0000_i1029" DrawAspect="Content" ObjectID="_1587467665" r:id="rId24"/>
        </w:object>
      </w:r>
      <w:r>
        <w:rPr>
          <w:rFonts w:hint="cs"/>
          <w:rtl/>
        </w:rPr>
        <w:t xml:space="preserve"> بردار سرعت در جهت</w:t>
      </w:r>
      <w:r>
        <w:rPr>
          <w:position w:val="-10"/>
          <w:szCs w:val="28"/>
        </w:rPr>
        <w:object w:dxaOrig="195" w:dyaOrig="240">
          <v:shape id="_x0000_i1030" type="#_x0000_t75" style="width:10.5pt;height:12pt" o:ole="">
            <v:imagedata r:id="rId25" o:title=""/>
          </v:shape>
          <o:OLEObject Type="Embed" ProgID="Equation.DSMT4" ShapeID="_x0000_i1030" DrawAspect="Content" ObjectID="_1587467666" r:id="rId26"/>
        </w:object>
      </w:r>
      <w:r>
        <w:rPr>
          <w:rFonts w:hint="cs"/>
          <w:rtl/>
        </w:rPr>
        <w:t xml:space="preserve"> می باشد. پس از حل معادلات بالا که بوسیله چگالی به همدیگر وابسته شده اند، چهار متغیر</w:t>
      </w:r>
      <w:r>
        <w:rPr>
          <w:position w:val="-10"/>
          <w:szCs w:val="28"/>
        </w:rPr>
        <w:object w:dxaOrig="975" w:dyaOrig="345">
          <v:shape id="_x0000_i1031" type="#_x0000_t75" style="width:48.75pt;height:18pt" o:ole="">
            <v:imagedata r:id="rId27" o:title=""/>
          </v:shape>
          <o:OLEObject Type="Embed" ProgID="Equation.DSMT4" ShapeID="_x0000_i1031" DrawAspect="Content" ObjectID="_1587467667" r:id="rId28"/>
        </w:object>
      </w:r>
      <w:r>
        <w:rPr>
          <w:rFonts w:hint="cs"/>
          <w:rtl/>
        </w:rPr>
        <w:t xml:space="preserve"> بدست خواهد آمد. با استفاده از مقدار انرژی کل و رابطه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Ref508694524 \r \h</w:instrText>
      </w:r>
      <w:r w:rsidR="00B725BC">
        <w:rPr>
          <w:rtl/>
        </w:rPr>
        <w:instrText xml:space="preserve"> </w:instrText>
      </w:r>
      <w:r w:rsidR="00B725BC">
        <w:rPr>
          <w:rtl/>
        </w:rPr>
      </w:r>
      <w:r w:rsidR="00B725BC">
        <w:rPr>
          <w:rtl/>
        </w:rPr>
        <w:fldChar w:fldCharType="separate"/>
      </w:r>
      <w:r w:rsidR="002738EA">
        <w:rPr>
          <w:rtl/>
        </w:rPr>
        <w:t>‏(11)</w:t>
      </w:r>
      <w:r w:rsidR="00B725BC">
        <w:rPr>
          <w:rtl/>
        </w:rPr>
        <w:fldChar w:fldCharType="end"/>
      </w:r>
      <w:r>
        <w:rPr>
          <w:rFonts w:hint="cs"/>
          <w:rtl/>
        </w:rPr>
        <w:t xml:space="preserve"> مقدار فشار در میدان بدست می آید و برای بدست آوردن مقدار دما از معادله گاز کامل استفاده خواهد شد.</w:t>
      </w:r>
    </w:p>
    <w:p w:rsidR="003F21B2" w:rsidRDefault="003F21B2" w:rsidP="00B725BC">
      <w:pPr>
        <w:pStyle w:val="a4"/>
        <w:rPr>
          <w:szCs w:val="28"/>
          <w:rtl/>
        </w:rPr>
      </w:pPr>
      <w:r>
        <w:rPr>
          <w:rFonts w:hint="cs"/>
          <w:rtl/>
        </w:rPr>
        <w:t xml:space="preserve">در روش حجم محدود اولين قدم براي گسسته سازي معادلات حاكم، انتگرال‌گيري از شكل بقايي معادلات بر روي حجم كنترل می باشد. برای اینکار معادله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Ref508694532 \r \h</w:instrText>
      </w:r>
      <w:r w:rsidR="00B725BC">
        <w:rPr>
          <w:rtl/>
        </w:rPr>
        <w:instrText xml:space="preserve"> </w:instrText>
      </w:r>
      <w:r w:rsidR="00B725BC">
        <w:rPr>
          <w:rtl/>
        </w:rPr>
      </w:r>
      <w:r w:rsidR="00B725BC">
        <w:rPr>
          <w:rtl/>
        </w:rPr>
        <w:fldChar w:fldCharType="separate"/>
      </w:r>
      <w:r w:rsidR="002738EA">
        <w:rPr>
          <w:rtl/>
        </w:rPr>
        <w:t>‏(2)</w:t>
      </w:r>
      <w:r w:rsidR="00B725BC">
        <w:rPr>
          <w:rtl/>
        </w:rPr>
        <w:fldChar w:fldCharType="end"/>
      </w:r>
      <w:r>
        <w:rPr>
          <w:rFonts w:hint="cs"/>
          <w:rtl/>
        </w:rPr>
        <w:t xml:space="preserve"> را در نظر بگیرید. با انتگرال گیری از این رابطه بر روی یک سطح بسته که در اینجا همان سلول محاسباتی می باشد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F21B2" w:rsidTr="003F21B2">
        <w:tc>
          <w:tcPr>
            <w:tcW w:w="764" w:type="dxa"/>
          </w:tcPr>
          <w:p w:rsidR="003F21B2" w:rsidRDefault="003F21B2" w:rsidP="00553393">
            <w:pPr>
              <w:pStyle w:val="a1"/>
              <w:rPr>
                <w:rtl/>
              </w:rPr>
            </w:pPr>
          </w:p>
        </w:tc>
        <w:tc>
          <w:tcPr>
            <w:tcW w:w="8478" w:type="dxa"/>
          </w:tcPr>
          <w:p w:rsidR="003F21B2" w:rsidRPr="00533226" w:rsidRDefault="003F21B2" w:rsidP="00553393">
            <w:pPr>
              <w:rPr>
                <w:rtl/>
              </w:rPr>
            </w:pPr>
            <w:r>
              <w:rPr>
                <w:rFonts w:ascii="Times New Roman" w:hAnsi="Times New Roman" w:cs="B Nazanin"/>
                <w:sz w:val="28"/>
                <w:szCs w:val="28"/>
              </w:rPr>
              <w:object w:dxaOrig="3780" w:dyaOrig="840">
                <v:shape id="_x0000_i1032" type="#_x0000_t75" style="width:189pt;height:42pt" o:ole="">
                  <v:imagedata r:id="rId29" o:title=""/>
                </v:shape>
                <o:OLEObject Type="Embed" ProgID="Equation.DSMT4" ShapeID="_x0000_i1032" DrawAspect="Content" ObjectID="_1587467668" r:id="rId30"/>
              </w:object>
            </w:r>
          </w:p>
        </w:tc>
      </w:tr>
      <w:tr w:rsidR="003F21B2" w:rsidTr="003F21B2">
        <w:tc>
          <w:tcPr>
            <w:tcW w:w="764" w:type="dxa"/>
          </w:tcPr>
          <w:p w:rsidR="003F21B2" w:rsidRDefault="003F21B2" w:rsidP="00553393">
            <w:pPr>
              <w:pStyle w:val="a1"/>
              <w:rPr>
                <w:rtl/>
              </w:rPr>
            </w:pPr>
          </w:p>
        </w:tc>
        <w:tc>
          <w:tcPr>
            <w:tcW w:w="8478" w:type="dxa"/>
          </w:tcPr>
          <w:p w:rsidR="003F21B2" w:rsidRPr="00533226" w:rsidRDefault="003F21B2" w:rsidP="00553393">
            <w:pPr>
              <w:rPr>
                <w:rtl/>
              </w:rPr>
            </w:pPr>
            <w:r>
              <w:rPr>
                <w:rFonts w:ascii="Times New Roman" w:hAnsi="Times New Roman" w:cs="B Nazanin"/>
                <w:position w:val="-24"/>
                <w:sz w:val="28"/>
                <w:szCs w:val="28"/>
              </w:rPr>
              <w:object w:dxaOrig="1680" w:dyaOrig="690">
                <v:shape id="_x0000_i1033" type="#_x0000_t75" style="width:84pt;height:34.5pt" o:ole="">
                  <v:imagedata r:id="rId31" o:title=""/>
                </v:shape>
                <o:OLEObject Type="Embed" ProgID="Equation.DSMT4" ShapeID="_x0000_i1033" DrawAspect="Content" ObjectID="_1587467669" r:id="rId32"/>
              </w:object>
            </w:r>
          </w:p>
        </w:tc>
      </w:tr>
    </w:tbl>
    <w:p w:rsidR="003F21B2" w:rsidRDefault="003F21B2" w:rsidP="002137DA">
      <w:pPr>
        <w:pStyle w:val="a4"/>
      </w:pPr>
      <w:r>
        <w:rPr>
          <w:rFonts w:hint="cs"/>
          <w:rtl/>
        </w:rPr>
        <w:t xml:space="preserve">همچنین با استفاده از قضیه گوس می توان انتگرال مکانی روی یک سطح را به انتگرال روی مرزها تبدیل نمود </w:t>
      </w:r>
      <w:r>
        <w:t>]</w:t>
      </w:r>
      <w:r>
        <w:rPr>
          <w:rFonts w:hint="cs"/>
          <w:rtl/>
        </w:rPr>
        <w:t>10</w:t>
      </w:r>
      <w:r>
        <w:t>[</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F21B2" w:rsidTr="00553393">
        <w:tc>
          <w:tcPr>
            <w:tcW w:w="764" w:type="dxa"/>
          </w:tcPr>
          <w:p w:rsidR="003F21B2" w:rsidRDefault="003F21B2" w:rsidP="00553393">
            <w:pPr>
              <w:pStyle w:val="a1"/>
              <w:rPr>
                <w:rtl/>
              </w:rPr>
            </w:pPr>
          </w:p>
        </w:tc>
        <w:tc>
          <w:tcPr>
            <w:tcW w:w="8478" w:type="dxa"/>
          </w:tcPr>
          <w:p w:rsidR="003F21B2" w:rsidRPr="00533226" w:rsidRDefault="003F21B2" w:rsidP="00553393">
            <w:pPr>
              <w:rPr>
                <w:rtl/>
              </w:rPr>
            </w:pPr>
            <w:r>
              <w:rPr>
                <w:rFonts w:ascii="Times New Roman" w:hAnsi="Times New Roman" w:cs="B Nazanin"/>
                <w:sz w:val="28"/>
                <w:szCs w:val="28"/>
              </w:rPr>
              <w:object w:dxaOrig="2460" w:dyaOrig="585">
                <v:shape id="_x0000_i1034" type="#_x0000_t75" style="width:122.25pt;height:29.25pt" o:ole="">
                  <v:imagedata r:id="rId33" o:title=""/>
                </v:shape>
                <o:OLEObject Type="Embed" ProgID="Equation.DSMT4" ShapeID="_x0000_i1034" DrawAspect="Content" ObjectID="_1587467670" r:id="rId34"/>
              </w:object>
            </w:r>
          </w:p>
        </w:tc>
      </w:tr>
    </w:tbl>
    <w:p w:rsidR="002137DA" w:rsidRDefault="002137DA" w:rsidP="002137DA">
      <w:pPr>
        <w:pStyle w:val="a4"/>
      </w:pPr>
      <w:r>
        <w:rPr>
          <w:rFonts w:hint="cs"/>
          <w:rtl/>
        </w:rPr>
        <w:t xml:space="preserve">توجه شود که علامت منفی بدلیل اینست که باید بردار </w:t>
      </w:r>
      <w:r>
        <w:t>n</w:t>
      </w:r>
      <w:r>
        <w:rPr>
          <w:rFonts w:hint="cs"/>
          <w:rtl/>
        </w:rPr>
        <w:t xml:space="preserve"> به سمت خارج از حجم کنترل باشد. حال اگر بردارهای شار جابجایی و پخش شوندگی را بصورت برداری در نظر بگیریم: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137DA" w:rsidTr="00553393">
        <w:tc>
          <w:tcPr>
            <w:tcW w:w="764" w:type="dxa"/>
          </w:tcPr>
          <w:p w:rsidR="002137DA" w:rsidRDefault="002137DA" w:rsidP="00553393">
            <w:pPr>
              <w:pStyle w:val="a1"/>
              <w:rPr>
                <w:rtl/>
              </w:rPr>
            </w:pPr>
          </w:p>
        </w:tc>
        <w:tc>
          <w:tcPr>
            <w:tcW w:w="8478" w:type="dxa"/>
          </w:tcPr>
          <w:p w:rsidR="002137DA" w:rsidRPr="00533226" w:rsidRDefault="002137DA" w:rsidP="00553393">
            <w:pPr>
              <w:rPr>
                <w:rtl/>
              </w:rPr>
            </w:pPr>
            <w:r>
              <w:rPr>
                <w:rFonts w:ascii="Times New Roman" w:hAnsi="Times New Roman" w:cs="B Nazanin"/>
                <w:sz w:val="28"/>
                <w:szCs w:val="28"/>
              </w:rPr>
              <w:object w:dxaOrig="7920" w:dyaOrig="1425">
                <v:shape id="_x0000_i1035" type="#_x0000_t75" style="width:396.75pt;height:71.25pt" o:ole="">
                  <v:imagedata r:id="rId35" o:title=""/>
                </v:shape>
                <o:OLEObject Type="Embed" ProgID="Equation.DSMT4" ShapeID="_x0000_i1035" DrawAspect="Content" ObjectID="_1587467671" r:id="rId36"/>
              </w:object>
            </w:r>
          </w:p>
        </w:tc>
      </w:tr>
    </w:tbl>
    <w:p w:rsidR="002137DA" w:rsidRPr="002137DA" w:rsidRDefault="002137DA" w:rsidP="00B725BC">
      <w:pPr>
        <w:pStyle w:val="a4"/>
      </w:pPr>
      <w:r w:rsidRPr="002137DA">
        <w:rPr>
          <w:rFonts w:hint="cs"/>
          <w:rtl/>
        </w:rPr>
        <w:t xml:space="preserve">بنابراین با استفاده از دو  قضیه اشاره شده می توان معادله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Ref508694540 \r \h</w:instrText>
      </w:r>
      <w:r w:rsidR="00B725BC">
        <w:rPr>
          <w:rtl/>
        </w:rPr>
        <w:instrText xml:space="preserve"> </w:instrText>
      </w:r>
      <w:r w:rsidR="00B725BC">
        <w:rPr>
          <w:rtl/>
        </w:rPr>
      </w:r>
      <w:r w:rsidR="00B725BC">
        <w:rPr>
          <w:rtl/>
        </w:rPr>
        <w:fldChar w:fldCharType="separate"/>
      </w:r>
      <w:r w:rsidR="002738EA">
        <w:rPr>
          <w:rtl/>
        </w:rPr>
        <w:t>‏(1)</w:t>
      </w:r>
      <w:r w:rsidR="00B725BC">
        <w:rPr>
          <w:rtl/>
        </w:rPr>
        <w:fldChar w:fldCharType="end"/>
      </w:r>
      <w:r w:rsidRPr="002137DA">
        <w:rPr>
          <w:rFonts w:hint="cs"/>
          <w:rtl/>
        </w:rPr>
        <w:t xml:space="preserve"> را بصورت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137DA" w:rsidTr="00553393">
        <w:tc>
          <w:tcPr>
            <w:tcW w:w="764" w:type="dxa"/>
          </w:tcPr>
          <w:p w:rsidR="002137DA" w:rsidRDefault="002137DA" w:rsidP="00553393">
            <w:pPr>
              <w:pStyle w:val="a1"/>
              <w:rPr>
                <w:rtl/>
              </w:rPr>
            </w:pPr>
          </w:p>
        </w:tc>
        <w:tc>
          <w:tcPr>
            <w:tcW w:w="8478" w:type="dxa"/>
          </w:tcPr>
          <w:p w:rsidR="002137DA" w:rsidRPr="00533226" w:rsidRDefault="002137DA" w:rsidP="00553393">
            <w:pPr>
              <w:rPr>
                <w:rtl/>
              </w:rPr>
            </w:pPr>
            <w:r>
              <w:rPr>
                <w:rFonts w:ascii="Times New Roman" w:hAnsi="Times New Roman" w:cs="B Nazanin"/>
                <w:sz w:val="28"/>
                <w:szCs w:val="28"/>
              </w:rPr>
              <w:object w:dxaOrig="3210" w:dyaOrig="1125">
                <v:shape id="_x0000_i1036" type="#_x0000_t75" style="width:162pt;height:56.25pt" o:ole="">
                  <v:imagedata r:id="rId37" o:title=""/>
                </v:shape>
                <o:OLEObject Type="Embed" ProgID="Equation.DSMT4" ShapeID="_x0000_i1036" DrawAspect="Content" ObjectID="_1587467672" r:id="rId38"/>
              </w:object>
            </w:r>
          </w:p>
        </w:tc>
      </w:tr>
    </w:tbl>
    <w:p w:rsidR="002137DA" w:rsidRDefault="002137DA" w:rsidP="002137DA">
      <w:pPr>
        <w:pStyle w:val="a4"/>
      </w:pPr>
      <w:r>
        <w:rPr>
          <w:rFonts w:hint="cs"/>
          <w:rtl/>
        </w:rPr>
        <w:t xml:space="preserve">بخش جابجایی نشان دهندة شار عبوري از مرز‌هاي سلول مي‌باشد. در اینجا نحوه گسسته سازی بخش جابجایی معادلات آورده می شود. </w:t>
      </w:r>
    </w:p>
    <w:p w:rsidR="002137DA" w:rsidRDefault="002137DA" w:rsidP="00B725BC">
      <w:pPr>
        <w:pStyle w:val="a4"/>
      </w:pPr>
      <w:r>
        <w:rPr>
          <w:rFonts w:hint="cs"/>
          <w:rtl/>
        </w:rPr>
        <w:t>اگر مرزهای حجم کنترل یعنی</w:t>
      </w:r>
      <w:r>
        <w:rPr>
          <w:rFonts w:hint="cs"/>
          <w:position w:val="-6"/>
        </w:rPr>
        <w:t xml:space="preserve"> </w:t>
      </w:r>
      <w:r>
        <w:rPr>
          <w:i/>
          <w:iCs/>
          <w:position w:val="-6"/>
        </w:rPr>
        <w:t>s</w:t>
      </w:r>
      <w:r>
        <w:rPr>
          <w:position w:val="-6"/>
        </w:rPr>
        <w:t xml:space="preserve"> </w:t>
      </w:r>
      <w:r>
        <w:rPr>
          <w:rFonts w:hint="cs"/>
          <w:rtl/>
        </w:rPr>
        <w:t xml:space="preserve">را در یک شبکه محاسباتی بصورت گسسته شده در نظر بگیریم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Ref508694547 \r \h</w:instrText>
      </w:r>
      <w:r w:rsidR="00B725BC">
        <w:rPr>
          <w:rtl/>
        </w:rPr>
        <w:instrText xml:space="preserve"> </w:instrText>
      </w:r>
      <w:r w:rsidR="00B725BC">
        <w:rPr>
          <w:rtl/>
        </w:rPr>
      </w:r>
      <w:r w:rsidR="00B725BC">
        <w:rPr>
          <w:rtl/>
        </w:rPr>
        <w:fldChar w:fldCharType="separate"/>
      </w:r>
      <w:r w:rsidR="002738EA">
        <w:rPr>
          <w:rtl/>
        </w:rPr>
        <w:t>‏شکل (1)</w:t>
      </w:r>
      <w:r w:rsidR="00B725BC">
        <w:rPr>
          <w:rtl/>
        </w:rPr>
        <w:fldChar w:fldCharType="end"/>
      </w:r>
      <w:r>
        <w:rPr>
          <w:rFonts w:hint="cs"/>
          <w:rtl/>
        </w:rPr>
        <w:t>، بخش جابجایی بصورت زير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137DA" w:rsidTr="00553393">
        <w:tc>
          <w:tcPr>
            <w:tcW w:w="764" w:type="dxa"/>
          </w:tcPr>
          <w:p w:rsidR="002137DA" w:rsidRDefault="002137DA" w:rsidP="00553393">
            <w:pPr>
              <w:pStyle w:val="a1"/>
              <w:rPr>
                <w:rtl/>
              </w:rPr>
            </w:pPr>
            <w:bookmarkStart w:id="3" w:name="_Ref508694555"/>
          </w:p>
        </w:tc>
        <w:bookmarkEnd w:id="3"/>
        <w:tc>
          <w:tcPr>
            <w:tcW w:w="8478" w:type="dxa"/>
          </w:tcPr>
          <w:p w:rsidR="002137DA" w:rsidRPr="00533226" w:rsidRDefault="002137DA" w:rsidP="00553393">
            <w:pPr>
              <w:rPr>
                <w:rtl/>
              </w:rPr>
            </w:pPr>
            <w:r>
              <w:rPr>
                <w:rFonts w:ascii="Times New Roman" w:hAnsi="Times New Roman" w:cs="B Nazanin"/>
                <w:sz w:val="28"/>
                <w:szCs w:val="28"/>
              </w:rPr>
              <w:object w:dxaOrig="4680" w:dyaOrig="2685">
                <v:shape id="_x0000_i1037" type="#_x0000_t75" style="width:232.5pt;height:133.5pt" o:ole="">
                  <v:imagedata r:id="rId39" o:title=""/>
                </v:shape>
                <o:OLEObject Type="Embed" ProgID="Equation.DSMT4" ShapeID="_x0000_i1037" DrawAspect="Content" ObjectID="_1587467673" r:id="rId40"/>
              </w:object>
            </w:r>
          </w:p>
        </w:tc>
      </w:tr>
    </w:tbl>
    <w:p w:rsidR="002137DA" w:rsidRDefault="00AA7EC1" w:rsidP="00AA7EC1">
      <w:pPr>
        <w:pStyle w:val="1"/>
        <w:numPr>
          <w:ilvl w:val="0"/>
          <w:numId w:val="0"/>
        </w:numPr>
        <w:ind w:left="2160" w:firstLine="720"/>
        <w:rPr>
          <w:rtl/>
        </w:rPr>
      </w:pPr>
      <w:r>
        <w:rPr>
          <w:rFonts w:cs="Times New Roman"/>
          <w:noProof/>
          <w:sz w:val="24"/>
          <w:szCs w:val="24"/>
          <w:lang w:bidi="ar-SA"/>
        </w:rPr>
        <mc:AlternateContent>
          <mc:Choice Requires="wpg">
            <w:drawing>
              <wp:inline distT="0" distB="0" distL="0" distR="0" wp14:anchorId="3519B7FF" wp14:editId="36B4833C">
                <wp:extent cx="2121535" cy="1414145"/>
                <wp:effectExtent l="0" t="38100" r="0" b="0"/>
                <wp:docPr id="20" name="Group 20"/>
                <wp:cNvGraphicFramePr/>
                <a:graphic xmlns:a="http://schemas.openxmlformats.org/drawingml/2006/main">
                  <a:graphicData uri="http://schemas.microsoft.com/office/word/2010/wordprocessingGroup">
                    <wpg:wgp>
                      <wpg:cNvGrpSpPr/>
                      <wpg:grpSpPr>
                        <a:xfrm>
                          <a:off x="0" y="0"/>
                          <a:ext cx="4836160" cy="2390140"/>
                          <a:chOff x="0" y="0"/>
                          <a:chExt cx="4836160" cy="2390140"/>
                        </a:xfrm>
                      </wpg:grpSpPr>
                      <wps:wsp>
                        <wps:cNvPr id="9" name="Rectangle 9"/>
                        <wps:cNvSpPr/>
                        <wps:spPr>
                          <a:xfrm>
                            <a:off x="2714625" y="975995"/>
                            <a:ext cx="2121535" cy="1414145"/>
                          </a:xfrm>
                          <a:prstGeom prst="rect">
                            <a:avLst/>
                          </a:prstGeom>
                          <a:noFill/>
                        </wps:spPr>
                        <wps:bodyPr/>
                      </wps:wsp>
                      <wps:wsp>
                        <wps:cNvPr id="10"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13"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14"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393" w:rsidRDefault="00553393" w:rsidP="00AA7EC1">
                              <w:pPr>
                                <w:bidi/>
                                <w:rPr>
                                  <w:color w:val="FF0000"/>
                                </w:rPr>
                              </w:pPr>
                              <w:r>
                                <w:rPr>
                                  <w:rFonts w:hint="cs"/>
                                  <w:color w:val="FF0000"/>
                                  <w:rtl/>
                                </w:rPr>
                                <w:t>*</w:t>
                              </w:r>
                            </w:p>
                          </w:txbxContent>
                        </wps:txbx>
                        <wps:bodyPr rot="0" vert="horz" wrap="square" lIns="91440" tIns="45720" rIns="91440" bIns="45720" anchor="t" anchorCtr="0" upright="1">
                          <a:noAutofit/>
                        </wps:bodyPr>
                      </wps:wsp>
                      <wps:wsp>
                        <wps:cNvPr id="15" name="Straight Connector 15"/>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16" name="Text Box 1884"/>
                        <wps:cNvSpPr txBox="1">
                          <a:spLocks noChangeArrowheads="1"/>
                        </wps:cNvSpPr>
                        <wps:spPr bwMode="auto">
                          <a:xfrm>
                            <a:off x="584710" y="107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393" w:rsidRDefault="00553393" w:rsidP="00AA7EC1">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j=1</w:t>
                              </w:r>
                            </w:p>
                          </w:txbxContent>
                        </wps:txbx>
                        <wps:bodyPr rot="0" vert="horz" wrap="square" lIns="91440" tIns="45720" rIns="91440" bIns="45720" anchor="t" anchorCtr="0" upright="1">
                          <a:noAutofit/>
                        </wps:bodyPr>
                      </wps:wsp>
                      <wps:wsp>
                        <wps:cNvPr id="17"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393" w:rsidRDefault="00553393" w:rsidP="00AA7EC1">
                              <w:pPr>
                                <w:pStyle w:val="NormalWeb"/>
                                <w:spacing w:before="0" w:beforeAutospacing="0" w:after="0" w:afterAutospacing="0"/>
                                <w:rPr>
                                  <w:rFonts w:asciiTheme="majorBidi" w:hAnsiTheme="majorBidi" w:cstheme="majorBidi"/>
                                  <w:i/>
                                  <w:iCs/>
                                </w:rPr>
                              </w:pPr>
                              <w:r>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18"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393" w:rsidRDefault="00553393" w:rsidP="00AA7EC1">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19"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393" w:rsidRDefault="00553393" w:rsidP="00AA7EC1">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g:wgp>
                  </a:graphicData>
                </a:graphic>
              </wp:inline>
            </w:drawing>
          </mc:Choice>
          <mc:Fallback>
            <w:pict>
              <v:group w14:anchorId="3519B7FF" id="Group 20" o:spid="_x0000_s1026" style="width:167.05pt;height:111.35pt;mso-position-horizontal-relative:char;mso-position-vertical-relative:line" coordsize="48361,2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">
                <v:rect id="Rectangle 9" o:spid="_x0000_s1027" style="position:absolute;left:27146;top:9759;width:21215;height:14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bG8EAAADbAAAADwAAAGRycy9kb3ducmV2LnhtbESPQWsCMRCF74X+hzCF3mpWQSmrUUQQ&#10;pJ669QeMm+lm6WYSkqyu/75zKPQ2w3vz3jeb3eQHdaOU+8AG5rMKFHEbbM+dgcvX8e0dVC7IFofA&#10;ZOBBGXbb56cN1jbc+ZNuTemUhHCu0YArJdZa59aRxzwLkVi075A8FllTp23Cu4T7QS+qaqU99iwN&#10;DiMdHLU/zegNNJdxvJ7LY199xBViPC2vLkVjXl+m/RpUoan8m/+uT1bwhV5+kQH0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clsbwQAAANsAAAAPAAAAAAAAAAAAAAAA&#10;AKECAABkcnMvZG93bnJldi54bWxQSwUGAAAAAAQABAD5AAAAjwM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DFbL4AAADbAAAADwAAAGRycy9kb3ducmV2LnhtbERPzWoCMRC+C32HMAVvmm2lIqtRRBCk&#10;PXX1AcbNuFm6mYQkq+vbN4LgbT6+31ltBtuJK4XYOlbwMS1AENdOt9woOB33kwWImJA1do5JwZ0i&#10;bNZvoxWW2t34l65VakQO4ViiApOSL6WMtSGLceo8ceYuLlhMGYZG6oC3HG47+VkUc2mx5dxg0NPO&#10;UP1X9VZBder780+6b4tvP0f0h6+zCV6p8fuwXYJINKSX+Ok+6Dx/Bo9f8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oMVsvgAAANsAAAAPAAAAAAAAAAAAAAAAAKEC&#10;AABkcnMvZG93bnJldi54bWxQSwUGAAAAAAQABAD5AAAAjAM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553393" w:rsidRDefault="00553393" w:rsidP="00AA7EC1">
                        <w:pPr>
                          <w:bidi/>
                          <w:rPr>
                            <w:color w:val="FF0000"/>
                          </w:rPr>
                        </w:pPr>
                        <w:r>
                          <w:rPr>
                            <w:rFonts w:hint="cs"/>
                            <w:color w:val="FF0000"/>
                            <w:rtl/>
                          </w:rPr>
                          <w:t>*</w:t>
                        </w:r>
                      </w:p>
                    </w:txbxContent>
                  </v:textbox>
                </v:shape>
                <v:line id="Straight Connector 15"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VTwsIAAADbAAAADwAAAGRycy9kb3ducmV2LnhtbERP22oCMRB9L/QfwhR806S1FV03KyII&#10;irTQVXweNrOXdjNZNlG3f98UhL7N4VwnXQ22FVfqfeNYw/NEgSAunGm40nA6bsdzED4gG2wdk4Yf&#10;8rDKHh9STIy78Sdd81CJGMI+QQ11CF0ipS9qsugnriOOXOl6iyHCvpKmx1sMt618UWomLTYcG2rs&#10;aFNT8Z1frIbFef76rsrdV75f+49S+emhPLDWo6dhvQQRaAj/4rt7Z+L8N/j7JR4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VTwsIAAADbAAAADwAAAAAAAAAAAAAA&#10;AAChAgAAZHJzL2Rvd25yZXYueG1sUEsFBgAAAAAEAAQA+QAAAJADAAAAAA==&#10;" strokecolor="red">
                  <v:stroke startarrow="open"/>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53393" w:rsidRDefault="00553393" w:rsidP="00AA7EC1">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553393" w:rsidRDefault="00553393" w:rsidP="00AA7EC1">
                        <w:pPr>
                          <w:pStyle w:val="NormalWeb"/>
                          <w:spacing w:before="0" w:beforeAutospacing="0" w:after="0" w:afterAutospacing="0"/>
                          <w:rPr>
                            <w:rFonts w:asciiTheme="majorBidi" w:hAnsiTheme="majorBidi" w:cstheme="majorBidi"/>
                            <w:i/>
                            <w:iCs/>
                          </w:rPr>
                        </w:pPr>
                        <w:r>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53393" w:rsidRDefault="00553393" w:rsidP="00AA7EC1">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553393" w:rsidRDefault="00553393" w:rsidP="00AA7EC1">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AA7EC1" w:rsidRDefault="00AA7EC1" w:rsidP="00AA7EC1">
      <w:pPr>
        <w:pStyle w:val="a0"/>
      </w:pPr>
      <w:bookmarkStart w:id="4" w:name="_Ref508694547"/>
      <w:r>
        <w:rPr>
          <w:rFonts w:hint="cs"/>
          <w:rtl/>
        </w:rPr>
        <w:t>مرزهای گسسته شده یک سلول</w:t>
      </w:r>
      <w:bookmarkEnd w:id="4"/>
    </w:p>
    <w:p w:rsidR="00AA7EC1" w:rsidRDefault="00AA7EC1" w:rsidP="00B725BC">
      <w:pPr>
        <w:pStyle w:val="a4"/>
        <w:rPr>
          <w:rtl/>
        </w:rPr>
      </w:pPr>
      <w:r>
        <w:rPr>
          <w:rFonts w:hint="cs"/>
          <w:rtl/>
        </w:rPr>
        <w:t xml:space="preserve">در رابطه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Ref508694555 \r \h</w:instrText>
      </w:r>
      <w:r w:rsidR="00B725BC">
        <w:rPr>
          <w:rtl/>
        </w:rPr>
        <w:instrText xml:space="preserve"> </w:instrText>
      </w:r>
      <w:r w:rsidR="00B725BC">
        <w:rPr>
          <w:rtl/>
        </w:rPr>
      </w:r>
      <w:r w:rsidR="00B725BC">
        <w:rPr>
          <w:rtl/>
        </w:rPr>
        <w:fldChar w:fldCharType="separate"/>
      </w:r>
      <w:r w:rsidR="002738EA">
        <w:rPr>
          <w:rtl/>
        </w:rPr>
        <w:t>‏(8)</w:t>
      </w:r>
      <w:r w:rsidR="00B725BC">
        <w:rPr>
          <w:rtl/>
        </w:rPr>
        <w:fldChar w:fldCharType="end"/>
      </w:r>
      <w:r>
        <w:rPr>
          <w:rFonts w:hint="cs"/>
          <w:rtl/>
        </w:rPr>
        <w:t xml:space="preserve"> </w:t>
      </w:r>
      <w:r>
        <w:rPr>
          <w:i/>
          <w:iCs/>
        </w:rPr>
        <w:t>j</w:t>
      </w:r>
      <w:r>
        <w:rPr>
          <w:rFonts w:hint="cs"/>
          <w:rtl/>
        </w:rPr>
        <w:t xml:space="preserve"> شمارنده اضلاع حجم کنترل مي‌باشد. ذکر این نکته بسیار حائز اهمیت است که فرض می شود مقادیر بقایی </w:t>
      </w:r>
      <w:r>
        <w:rPr>
          <w:i/>
          <w:iCs/>
        </w:rPr>
        <w:t>W</w:t>
      </w:r>
      <w:r>
        <w:rPr>
          <w:rFonts w:hint="cs"/>
          <w:rtl/>
        </w:rPr>
        <w:t xml:space="preserve"> در یک حجم کنترل برابر مقدار آن در مرکز حجم کنترل است. همچنین با توجه به حساسیت و توجه بسیار به ساختار داده ای در هنگام پیاده سازی روش</w:t>
      </w:r>
      <w:r>
        <w:rPr>
          <w:rFonts w:hint="cs"/>
        </w:rPr>
        <w:t xml:space="preserve"> </w:t>
      </w:r>
      <w:r>
        <w:t>CUSP</w:t>
      </w:r>
      <w:r>
        <w:rPr>
          <w:rFonts w:hint="cs"/>
          <w:rtl/>
        </w:rPr>
        <w:t>یکبار دیگر نحوه ذخیره نقاط و همسایه های یک ضلع آورده می شود:</w:t>
      </w:r>
    </w:p>
    <w:p w:rsidR="00AA7EC1" w:rsidRDefault="00AA7EC1" w:rsidP="00AA7EC1">
      <w:pPr>
        <w:pStyle w:val="a4"/>
        <w:jc w:val="center"/>
        <w:rPr>
          <w:rtl/>
        </w:rPr>
      </w:pPr>
      <w:r>
        <w:rPr>
          <w:noProof/>
          <w:lang w:bidi="ar-SA"/>
        </w:rPr>
        <w:drawing>
          <wp:inline distT="0" distB="0" distL="0" distR="0" wp14:anchorId="461B6738" wp14:editId="2453A1B1">
            <wp:extent cx="4393565" cy="21018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3565" cy="2101850"/>
                    </a:xfrm>
                    <a:prstGeom prst="rect">
                      <a:avLst/>
                    </a:prstGeom>
                    <a:noFill/>
                    <a:ln>
                      <a:noFill/>
                    </a:ln>
                  </pic:spPr>
                </pic:pic>
              </a:graphicData>
            </a:graphic>
          </wp:inline>
        </w:drawing>
      </w:r>
    </w:p>
    <w:p w:rsidR="00AA7EC1" w:rsidRDefault="00AA7EC1" w:rsidP="00AA7EC1">
      <w:pPr>
        <w:pStyle w:val="a0"/>
        <w:rPr>
          <w:rtl/>
        </w:rPr>
      </w:pPr>
      <w:r>
        <w:rPr>
          <w:rFonts w:hint="cs"/>
          <w:rtl/>
        </w:rPr>
        <w:t>سلول های سمت چپ و راست یک ضلع</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A7EC1" w:rsidTr="00553393">
        <w:tc>
          <w:tcPr>
            <w:tcW w:w="764" w:type="dxa"/>
          </w:tcPr>
          <w:p w:rsidR="00AA7EC1" w:rsidRDefault="00AA7EC1" w:rsidP="00553393">
            <w:pPr>
              <w:pStyle w:val="a1"/>
              <w:rPr>
                <w:rtl/>
              </w:rPr>
            </w:pPr>
          </w:p>
        </w:tc>
        <w:tc>
          <w:tcPr>
            <w:tcW w:w="8478" w:type="dxa"/>
          </w:tcPr>
          <w:p w:rsidR="00AA7EC1" w:rsidRPr="00533226" w:rsidRDefault="00AA7EC1" w:rsidP="00553393">
            <w:pPr>
              <w:rPr>
                <w:rtl/>
              </w:rPr>
            </w:pPr>
            <w:r>
              <w:rPr>
                <w:rFonts w:ascii="Times New Roman" w:hAnsi="Times New Roman" w:cs="B Nazanin"/>
                <w:position w:val="-66"/>
                <w:sz w:val="28"/>
                <w:szCs w:val="28"/>
              </w:rPr>
              <w:object w:dxaOrig="4965" w:dyaOrig="1575">
                <v:shape id="_x0000_i1038" type="#_x0000_t75" style="width:247.5pt;height:78.75pt" o:ole="">
                  <v:imagedata r:id="rId42" o:title=""/>
                </v:shape>
                <o:OLEObject Type="Embed" ProgID="Equation.DSMT4" ShapeID="_x0000_i1038" DrawAspect="Content" ObjectID="_1587467674" r:id="rId43"/>
              </w:object>
            </w:r>
          </w:p>
        </w:tc>
      </w:tr>
    </w:tbl>
    <w:p w:rsidR="001A3E3A" w:rsidRDefault="001A3E3A" w:rsidP="00B725BC">
      <w:pPr>
        <w:pStyle w:val="a4"/>
      </w:pPr>
      <w:r>
        <w:rPr>
          <w:rFonts w:hint="cs"/>
          <w:rtl/>
        </w:rPr>
        <w:lastRenderedPageBreak/>
        <w:t xml:space="preserve">با در نظر گرفتن رابطه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Ref508694555 \r \h</w:instrText>
      </w:r>
      <w:r w:rsidR="00B725BC">
        <w:rPr>
          <w:rtl/>
        </w:rPr>
        <w:instrText xml:space="preserve"> </w:instrText>
      </w:r>
      <w:r w:rsidR="00B725BC">
        <w:rPr>
          <w:rtl/>
        </w:rPr>
      </w:r>
      <w:r w:rsidR="00B725BC">
        <w:rPr>
          <w:rtl/>
        </w:rPr>
        <w:fldChar w:fldCharType="separate"/>
      </w:r>
      <w:r w:rsidR="002738EA">
        <w:rPr>
          <w:rtl/>
        </w:rPr>
        <w:t>‏(8)</w:t>
      </w:r>
      <w:r w:rsidR="00B725BC">
        <w:rPr>
          <w:rtl/>
        </w:rPr>
        <w:fldChar w:fldCharType="end"/>
      </w:r>
      <w:r>
        <w:rPr>
          <w:rFonts w:hint="cs"/>
          <w:rtl/>
        </w:rPr>
        <w:t xml:space="preserve"> می توان بخش جابجایی معادلات را بصورت زیر بازنویسی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A3E3A" w:rsidTr="00553393">
        <w:tc>
          <w:tcPr>
            <w:tcW w:w="764" w:type="dxa"/>
          </w:tcPr>
          <w:p w:rsidR="001A3E3A" w:rsidRDefault="001A3E3A" w:rsidP="00553393">
            <w:pPr>
              <w:pStyle w:val="a1"/>
              <w:rPr>
                <w:rtl/>
              </w:rPr>
            </w:pPr>
          </w:p>
        </w:tc>
        <w:tc>
          <w:tcPr>
            <w:tcW w:w="8478" w:type="dxa"/>
          </w:tcPr>
          <w:p w:rsidR="001A3E3A" w:rsidRPr="00533226" w:rsidRDefault="001A3E3A" w:rsidP="00553393">
            <w:pPr>
              <w:rPr>
                <w:rtl/>
              </w:rPr>
            </w:pPr>
            <w:r>
              <w:rPr>
                <w:rFonts w:ascii="Times New Roman" w:hAnsi="Times New Roman" w:cs="B Nazanin"/>
                <w:position w:val="-144"/>
                <w:sz w:val="28"/>
                <w:szCs w:val="28"/>
              </w:rPr>
              <w:object w:dxaOrig="8085" w:dyaOrig="3465">
                <v:shape id="_x0000_i1039" type="#_x0000_t75" style="width:402.75pt;height:173.25pt" o:ole="">
                  <v:imagedata r:id="rId44" o:title=""/>
                </v:shape>
                <o:OLEObject Type="Embed" ProgID="Equation.DSMT4" ShapeID="_x0000_i1039" DrawAspect="Content" ObjectID="_1587467675" r:id="rId45"/>
              </w:object>
            </w:r>
          </w:p>
        </w:tc>
      </w:tr>
    </w:tbl>
    <w:p w:rsidR="000A71D8" w:rsidRDefault="000A71D8" w:rsidP="000A71D8">
      <w:pPr>
        <w:pStyle w:val="2"/>
      </w:pPr>
      <w:r>
        <w:rPr>
          <w:rFonts w:hint="cs"/>
          <w:rtl/>
        </w:rPr>
        <w:t xml:space="preserve">روش </w:t>
      </w:r>
      <w:r>
        <w:t>CUSP</w:t>
      </w:r>
      <w:r>
        <w:rPr>
          <w:rFonts w:hint="cs"/>
          <w:rtl/>
        </w:rPr>
        <w:t xml:space="preserve"> در حالت یک بعدی</w:t>
      </w:r>
    </w:p>
    <w:p w:rsidR="000A71D8" w:rsidRDefault="000A71D8" w:rsidP="000A71D8">
      <w:pPr>
        <w:pStyle w:val="a4"/>
        <w:rPr>
          <w:rtl/>
        </w:rPr>
      </w:pPr>
      <w:r>
        <w:rPr>
          <w:rFonts w:hint="cs"/>
          <w:rtl/>
        </w:rPr>
        <w:t>در حالت یک بعدی شکل کلی معادلات حاکم بر جریان بصورت زیر است</w:t>
      </w:r>
      <w:r>
        <w:t>[4]</w:t>
      </w:r>
      <w:r>
        <w:rPr>
          <w:rFonts w:hint="cs"/>
          <w:rtl/>
        </w:rPr>
        <w:t xml:space="preserve"> :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A71D8" w:rsidTr="00553393">
        <w:tc>
          <w:tcPr>
            <w:tcW w:w="764" w:type="dxa"/>
          </w:tcPr>
          <w:p w:rsidR="000A71D8" w:rsidRDefault="000A71D8" w:rsidP="00553393">
            <w:pPr>
              <w:pStyle w:val="a1"/>
              <w:rPr>
                <w:rtl/>
              </w:rPr>
            </w:pPr>
            <w:bookmarkStart w:id="5" w:name="_Ref508694524"/>
          </w:p>
        </w:tc>
        <w:bookmarkEnd w:id="5"/>
        <w:tc>
          <w:tcPr>
            <w:tcW w:w="8478" w:type="dxa"/>
          </w:tcPr>
          <w:p w:rsidR="000A71D8" w:rsidRPr="00533226" w:rsidRDefault="000A71D8" w:rsidP="00553393">
            <w:pPr>
              <w:rPr>
                <w:rtl/>
              </w:rPr>
            </w:pPr>
            <w:r>
              <w:rPr>
                <w:rFonts w:ascii="Times New Roman" w:hAnsi="Times New Roman" w:cs="B Nazanin"/>
                <w:sz w:val="28"/>
                <w:szCs w:val="28"/>
              </w:rPr>
              <w:object w:dxaOrig="1740" w:dyaOrig="825">
                <v:shape id="_x0000_i1040" type="#_x0000_t75" style="width:87pt;height:41.25pt" o:ole="">
                  <v:imagedata r:id="rId46" o:title=""/>
                </v:shape>
                <o:OLEObject Type="Embed" ProgID="Equation.DSMT4" ShapeID="_x0000_i1040" DrawAspect="Content" ObjectID="_1587467676" r:id="rId47"/>
              </w:object>
            </w:r>
          </w:p>
        </w:tc>
      </w:tr>
    </w:tbl>
    <w:p w:rsidR="00A730D7" w:rsidRDefault="00A730D7" w:rsidP="00A730D7">
      <w:pPr>
        <w:pStyle w:val="a4"/>
      </w:pPr>
      <w:r>
        <w:rPr>
          <w:rFonts w:hint="cs"/>
          <w:rtl/>
        </w:rPr>
        <w:t xml:space="preserve">که در آن </w:t>
      </w:r>
      <w:r>
        <w:t xml:space="preserve"> w</w:t>
      </w:r>
      <w:r>
        <w:rPr>
          <w:rFonts w:hint="cs"/>
          <w:rtl/>
        </w:rPr>
        <w:t xml:space="preserve">مقادیر بقایی و </w:t>
      </w:r>
      <m:oMath>
        <m:sSup>
          <m:sSupPr>
            <m:ctrlPr>
              <w:rPr>
                <w:rFonts w:ascii="Cambria Math" w:hAnsi="Cambria Math"/>
                <w:i/>
                <w:szCs w:val="28"/>
              </w:rPr>
            </m:ctrlPr>
          </m:sSupPr>
          <m:e>
            <m:r>
              <w:rPr>
                <w:rFonts w:ascii="Cambria Math" w:hAnsi="Cambria Math"/>
              </w:rPr>
              <m:t>F</m:t>
            </m:r>
          </m:e>
          <m:sup>
            <m:r>
              <w:rPr>
                <w:rFonts w:ascii="Cambria Math" w:hAnsi="Cambria Math"/>
              </w:rPr>
              <m:t>I</m:t>
            </m:r>
          </m:sup>
        </m:sSup>
      </m:oMath>
      <w:r>
        <w:rPr>
          <w:rFonts w:hint="cs"/>
          <w:rtl/>
        </w:rPr>
        <w:t xml:space="preserve"> بردار شار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30D7" w:rsidTr="00553393">
        <w:tc>
          <w:tcPr>
            <w:tcW w:w="764" w:type="dxa"/>
          </w:tcPr>
          <w:p w:rsidR="00A730D7" w:rsidRDefault="00A730D7" w:rsidP="00553393">
            <w:pPr>
              <w:pStyle w:val="a1"/>
              <w:rPr>
                <w:rtl/>
              </w:rPr>
            </w:pPr>
            <w:bookmarkStart w:id="6" w:name="_Ref508694582"/>
          </w:p>
        </w:tc>
        <w:bookmarkEnd w:id="6"/>
        <w:tc>
          <w:tcPr>
            <w:tcW w:w="8478" w:type="dxa"/>
          </w:tcPr>
          <w:p w:rsidR="00A730D7" w:rsidRPr="00533226" w:rsidRDefault="00A730D7" w:rsidP="00553393">
            <w:pPr>
              <w:rPr>
                <w:rtl/>
              </w:rPr>
            </w:pPr>
            <w:r>
              <w:rPr>
                <w:rFonts w:ascii="Times New Roman" w:hAnsi="Times New Roman" w:cs="B Nazanin"/>
                <w:position w:val="-38"/>
                <w:sz w:val="28"/>
                <w:szCs w:val="28"/>
              </w:rPr>
              <w:object w:dxaOrig="2865" w:dyaOrig="1290">
                <v:shape id="_x0000_i1041" type="#_x0000_t75" style="width:143.25pt;height:64.5pt" o:ole="">
                  <v:imagedata r:id="rId48" o:title=""/>
                </v:shape>
                <o:OLEObject Type="Embed" ProgID="Equation.DSMT4" ShapeID="_x0000_i1041" DrawAspect="Content" ObjectID="_1587467677" r:id="rId49"/>
              </w:object>
            </w:r>
          </w:p>
        </w:tc>
      </w:tr>
    </w:tbl>
    <w:p w:rsidR="00A730D7" w:rsidRDefault="00A730D7" w:rsidP="00A730D7">
      <w:pPr>
        <w:pStyle w:val="a4"/>
      </w:pPr>
      <m:oMath>
        <m:r>
          <w:rPr>
            <w:rFonts w:ascii="Cambria Math" w:hAnsi="Cambria Math"/>
          </w:rPr>
          <m:t>ρ</m:t>
        </m:r>
      </m:oMath>
      <w:r>
        <w:rPr>
          <w:rFonts w:hint="cs"/>
          <w:rtl/>
        </w:rPr>
        <w:t xml:space="preserve"> چگالی، </w:t>
      </w:r>
      <w:r>
        <w:t xml:space="preserve"> u</w:t>
      </w:r>
      <w:r>
        <w:rPr>
          <w:rFonts w:hint="cs"/>
          <w:rtl/>
        </w:rPr>
        <w:t xml:space="preserve"> سرعت، </w:t>
      </w:r>
      <w:r>
        <w:t>E</w:t>
      </w:r>
      <w:r>
        <w:rPr>
          <w:rFonts w:hint="cs"/>
          <w:rtl/>
        </w:rPr>
        <w:t xml:space="preserve"> انرژی کلی، </w:t>
      </w:r>
      <w:r>
        <w:t>p</w:t>
      </w:r>
      <w:r>
        <w:rPr>
          <w:rFonts w:hint="cs"/>
          <w:rtl/>
        </w:rPr>
        <w:t xml:space="preserve"> فشار و </w:t>
      </w:r>
      <w:r>
        <w:t>H</w:t>
      </w:r>
      <w:r>
        <w:rPr>
          <w:rFonts w:hint="cs"/>
          <w:rtl/>
        </w:rPr>
        <w:t xml:space="preserve"> آنتالپی سکون می باشد. اگر </w:t>
      </w:r>
      <m:oMath>
        <m:r>
          <w:rPr>
            <w:rFonts w:ascii="Cambria Math" w:hAnsi="Cambria Math"/>
          </w:rPr>
          <m:t>γ</m:t>
        </m:r>
      </m:oMath>
      <w:r>
        <w:rPr>
          <w:rFonts w:hint="cs"/>
          <w:rtl/>
        </w:rPr>
        <w:t xml:space="preserve"> نسبت گرمای ویژه باشد و </w:t>
      </w:r>
      <w:r>
        <w:t>c</w:t>
      </w:r>
      <w:r>
        <w:rPr>
          <w:rFonts w:hint="cs"/>
          <w:rtl/>
        </w:rPr>
        <w:t xml:space="preserve"> سرعت صوت، خواهیم داشت: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30D7" w:rsidTr="00553393">
        <w:tc>
          <w:tcPr>
            <w:tcW w:w="764" w:type="dxa"/>
          </w:tcPr>
          <w:p w:rsidR="00A730D7" w:rsidRDefault="00A730D7" w:rsidP="00553393">
            <w:pPr>
              <w:pStyle w:val="a1"/>
              <w:rPr>
                <w:rtl/>
              </w:rPr>
            </w:pPr>
          </w:p>
        </w:tc>
        <w:tc>
          <w:tcPr>
            <w:tcW w:w="8478" w:type="dxa"/>
          </w:tcPr>
          <w:p w:rsidR="00A730D7" w:rsidRPr="00533226" w:rsidRDefault="00A730D7" w:rsidP="00553393">
            <w:pPr>
              <w:rPr>
                <w:rtl/>
              </w:rPr>
            </w:pPr>
            <w:r>
              <w:rPr>
                <w:rFonts w:ascii="Times New Roman" w:hAnsi="Times New Roman" w:cs="B Nazanin"/>
                <w:position w:val="-20"/>
                <w:sz w:val="28"/>
                <w:szCs w:val="28"/>
              </w:rPr>
              <w:object w:dxaOrig="1260" w:dyaOrig="735">
                <v:shape id="_x0000_i1042" type="#_x0000_t75" style="width:61.5pt;height:36.75pt" o:ole="">
                  <v:imagedata r:id="rId50" o:title=""/>
                </v:shape>
                <o:OLEObject Type="Embed" ProgID="Equation.DSMT4" ShapeID="_x0000_i1042" DrawAspect="Content" ObjectID="_1587467678" r:id="rId51"/>
              </w:object>
            </w:r>
          </w:p>
        </w:tc>
      </w:tr>
    </w:tbl>
    <w:p w:rsidR="00A730D7" w:rsidRDefault="00A730D7" w:rsidP="00B725BC">
      <w:pPr>
        <w:pStyle w:val="a4"/>
        <w:rPr>
          <w:rtl/>
        </w:rPr>
      </w:pPr>
      <w:r>
        <w:rPr>
          <w:rFonts w:hint="cs"/>
          <w:rtl/>
        </w:rPr>
        <w:t xml:space="preserve">معادله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Ref508694524 \r \h</w:instrText>
      </w:r>
      <w:r w:rsidR="00B725BC">
        <w:rPr>
          <w:rtl/>
        </w:rPr>
        <w:instrText xml:space="preserve"> </w:instrText>
      </w:r>
      <w:r w:rsidR="00B725BC">
        <w:rPr>
          <w:rtl/>
        </w:rPr>
      </w:r>
      <w:r w:rsidR="00B725BC">
        <w:rPr>
          <w:rtl/>
        </w:rPr>
        <w:fldChar w:fldCharType="separate"/>
      </w:r>
      <w:r w:rsidR="002738EA">
        <w:rPr>
          <w:rtl/>
        </w:rPr>
        <w:t>‏(11)</w:t>
      </w:r>
      <w:r w:rsidR="00B725BC">
        <w:rPr>
          <w:rtl/>
        </w:rPr>
        <w:fldChar w:fldCharType="end"/>
      </w:r>
      <w:r>
        <w:rPr>
          <w:rFonts w:hint="cs"/>
          <w:rtl/>
        </w:rPr>
        <w:t xml:space="preserve"> را می توان در شبکه با سازمان یک بعدی به صورت زیر گسسته کرد :</w:t>
      </w:r>
    </w:p>
    <w:p w:rsidR="00A730D7" w:rsidRDefault="00A730D7" w:rsidP="00A730D7">
      <w:pPr>
        <w:pStyle w:val="a4"/>
        <w:jc w:val="center"/>
      </w:pPr>
      <w:r>
        <w:rPr>
          <w:noProof/>
          <w:lang w:bidi="ar-SA"/>
        </w:rPr>
        <w:lastRenderedPageBreak/>
        <w:drawing>
          <wp:inline distT="0" distB="0" distL="0" distR="0" wp14:anchorId="376ECEAE" wp14:editId="30FBB8B6">
            <wp:extent cx="4610100" cy="23622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2">
                      <a:extLst>
                        <a:ext uri="{28A0092B-C50C-407E-A947-70E740481C1C}">
                          <a14:useLocalDpi xmlns:a14="http://schemas.microsoft.com/office/drawing/2010/main" val="0"/>
                        </a:ext>
                      </a:extLst>
                    </a:blip>
                    <a:srcRect b="23051"/>
                    <a:stretch/>
                  </pic:blipFill>
                  <pic:spPr bwMode="auto">
                    <a:xfrm>
                      <a:off x="0" y="0"/>
                      <a:ext cx="4610100" cy="236220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30D7" w:rsidTr="00553393">
        <w:tc>
          <w:tcPr>
            <w:tcW w:w="764" w:type="dxa"/>
          </w:tcPr>
          <w:p w:rsidR="00A730D7" w:rsidRDefault="00A730D7" w:rsidP="00553393">
            <w:pPr>
              <w:pStyle w:val="a1"/>
              <w:rPr>
                <w:rtl/>
              </w:rPr>
            </w:pPr>
          </w:p>
        </w:tc>
        <w:tc>
          <w:tcPr>
            <w:tcW w:w="8478" w:type="dxa"/>
          </w:tcPr>
          <w:p w:rsidR="00A730D7" w:rsidRPr="00533226" w:rsidRDefault="00A730D7" w:rsidP="00553393">
            <w:pPr>
              <w:rPr>
                <w:rtl/>
              </w:rPr>
            </w:pPr>
            <w:r>
              <w:rPr>
                <w:rFonts w:ascii="Times New Roman" w:hAnsi="Times New Roman" w:cs="B Nazanin"/>
                <w:position w:val="-18"/>
                <w:sz w:val="28"/>
                <w:szCs w:val="28"/>
              </w:rPr>
              <w:object w:dxaOrig="3225" w:dyaOrig="825">
                <v:shape id="_x0000_i1043" type="#_x0000_t75" style="width:162pt;height:41.25pt" o:ole="">
                  <v:imagedata r:id="rId53" o:title=""/>
                </v:shape>
                <o:OLEObject Type="Embed" ProgID="Equation.DSMT4" ShapeID="_x0000_i1043" DrawAspect="Content" ObjectID="_1587467679" r:id="rId54"/>
              </w:object>
            </w:r>
          </w:p>
        </w:tc>
      </w:tr>
    </w:tbl>
    <w:p w:rsidR="00A730D7" w:rsidRDefault="00A730D7" w:rsidP="00A730D7">
      <w:pPr>
        <w:pStyle w:val="a4"/>
      </w:pPr>
      <w:r>
        <w:rPr>
          <w:rFonts w:hint="cs"/>
          <w:rtl/>
        </w:rPr>
        <w:t xml:space="preserve">که در آن </w:t>
      </w:r>
      <m:oMath>
        <m:sSub>
          <m:sSubPr>
            <m:ctrlPr>
              <w:rPr>
                <w:rFonts w:ascii="Cambria Math" w:hAnsi="Cambria Math"/>
                <w:i/>
                <w:szCs w:val="28"/>
              </w:rPr>
            </m:ctrlPr>
          </m:sSubPr>
          <m:e>
            <m:r>
              <w:rPr>
                <w:rFonts w:ascii="Cambria Math" w:hAnsi="Cambria Math"/>
              </w:rPr>
              <m:t>h</m:t>
            </m:r>
          </m:e>
          <m:sub>
            <m:r>
              <w:rPr>
                <w:rFonts w:ascii="Cambria Math" w:hAnsi="Cambria Math"/>
              </w:rPr>
              <m:t>i+1/2</m:t>
            </m:r>
          </m:sub>
        </m:sSub>
      </m:oMath>
      <w:r>
        <w:rPr>
          <w:rFonts w:hint="cs"/>
          <w:rtl/>
        </w:rPr>
        <w:t xml:space="preserve"> شار عددی بین سلول </w:t>
      </w:r>
      <w:r>
        <w:t>i</w:t>
      </w:r>
      <w:r>
        <w:rPr>
          <w:rFonts w:hint="cs"/>
          <w:rtl/>
        </w:rPr>
        <w:t xml:space="preserve"> و </w:t>
      </w:r>
      <w:r>
        <w:t>i+1</w:t>
      </w:r>
      <w:r>
        <w:rPr>
          <w:rFonts w:hint="cs"/>
          <w:rtl/>
        </w:rPr>
        <w:t xml:space="preserve"> می باشد و به صورت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30D7" w:rsidTr="00553393">
        <w:tc>
          <w:tcPr>
            <w:tcW w:w="764" w:type="dxa"/>
          </w:tcPr>
          <w:p w:rsidR="00A730D7" w:rsidRDefault="00A730D7" w:rsidP="00553393">
            <w:pPr>
              <w:pStyle w:val="a1"/>
              <w:rPr>
                <w:rtl/>
              </w:rPr>
            </w:pPr>
          </w:p>
        </w:tc>
        <w:tc>
          <w:tcPr>
            <w:tcW w:w="8478" w:type="dxa"/>
          </w:tcPr>
          <w:p w:rsidR="00A730D7" w:rsidRPr="00533226" w:rsidRDefault="00A730D7" w:rsidP="00553393">
            <w:pPr>
              <w:rPr>
                <w:rtl/>
              </w:rPr>
            </w:pPr>
            <w:r>
              <w:rPr>
                <w:rFonts w:ascii="Times New Roman" w:hAnsi="Times New Roman" w:cs="B Nazanin"/>
                <w:position w:val="-18"/>
                <w:sz w:val="28"/>
                <w:szCs w:val="28"/>
              </w:rPr>
              <w:object w:dxaOrig="2790" w:dyaOrig="735">
                <v:shape id="_x0000_i1044" type="#_x0000_t75" style="width:139.5pt;height:36.75pt" o:ole="">
                  <v:imagedata r:id="rId55" o:title=""/>
                </v:shape>
                <o:OLEObject Type="Embed" ProgID="Equation.DSMT4" ShapeID="_x0000_i1044" DrawAspect="Content" ObjectID="_1587467680" r:id="rId56"/>
              </w:object>
            </w:r>
          </w:p>
        </w:tc>
      </w:tr>
    </w:tbl>
    <w:p w:rsidR="00A730D7" w:rsidRDefault="00061B71" w:rsidP="00A730D7">
      <w:pPr>
        <w:pStyle w:val="a4"/>
      </w:pPr>
      <m:oMath>
        <m:sSub>
          <m:sSubPr>
            <m:ctrlPr>
              <w:rPr>
                <w:rFonts w:ascii="Cambria Math" w:hAnsi="Cambria Math"/>
                <w:i/>
                <w:szCs w:val="28"/>
              </w:rPr>
            </m:ctrlPr>
          </m:sSubPr>
          <m:e>
            <m:r>
              <w:rPr>
                <w:rFonts w:ascii="Cambria Math" w:hAnsi="Cambria Math"/>
              </w:rPr>
              <m:t>f</m:t>
            </m:r>
          </m:e>
          <m:sub>
            <m:r>
              <w:rPr>
                <w:rFonts w:ascii="Cambria Math" w:hAnsi="Cambria Math"/>
              </w:rPr>
              <m:t>i</m:t>
            </m:r>
          </m:sub>
        </m:sSub>
      </m:oMath>
      <w:r w:rsidR="00A730D7">
        <w:rPr>
          <w:rFonts w:hint="cs"/>
          <w:rtl/>
        </w:rPr>
        <w:t xml:space="preserve"> بردار شار برای سلول </w:t>
      </w:r>
      <w:r w:rsidR="00A730D7">
        <w:t>i</w:t>
      </w:r>
      <w:r w:rsidR="00A730D7">
        <w:rPr>
          <w:rFonts w:hint="cs"/>
          <w:rtl/>
        </w:rPr>
        <w:t xml:space="preserve"> می باشد و </w:t>
      </w:r>
      <m:oMath>
        <m:sSub>
          <m:sSubPr>
            <m:ctrlPr>
              <w:rPr>
                <w:rFonts w:ascii="Cambria Math" w:hAnsi="Cambria Math"/>
                <w:i/>
                <w:szCs w:val="28"/>
              </w:rPr>
            </m:ctrlPr>
          </m:sSubPr>
          <m:e>
            <m:r>
              <w:rPr>
                <w:rFonts w:ascii="Cambria Math" w:hAnsi="Cambria Math"/>
              </w:rPr>
              <m:t>d</m:t>
            </m:r>
          </m:e>
          <m:sub>
            <m:r>
              <w:rPr>
                <w:rFonts w:ascii="Cambria Math" w:hAnsi="Cambria Math"/>
              </w:rPr>
              <m:t>i+1/2</m:t>
            </m:r>
          </m:sub>
        </m:sSub>
      </m:oMath>
      <w:r w:rsidR="00A730D7">
        <w:rPr>
          <w:rFonts w:hint="cs"/>
          <w:rtl/>
        </w:rPr>
        <w:t xml:space="preserve"> شار اتلافی است که جهت جلوگیری از نوسانات حل به معادله اضافه می گردد.</w:t>
      </w:r>
    </w:p>
    <w:p w:rsidR="00A730D7" w:rsidRDefault="00A730D7" w:rsidP="00B725BC">
      <w:pPr>
        <w:pStyle w:val="a4"/>
        <w:rPr>
          <w:rtl/>
        </w:rPr>
      </w:pPr>
      <w:r>
        <w:rPr>
          <w:rFonts w:hint="cs"/>
          <w:rtl/>
        </w:rPr>
        <w:t xml:space="preserve">اساس طرح </w:t>
      </w:r>
      <w:r>
        <w:t>CUSP</w:t>
      </w:r>
      <w:r>
        <w:rPr>
          <w:rFonts w:hint="cs"/>
          <w:rtl/>
        </w:rPr>
        <w:t xml:space="preserve"> </w:t>
      </w:r>
      <w:r>
        <w:rPr>
          <w:rFonts w:cs="Times New Roman" w:hint="cs"/>
          <w:rtl/>
        </w:rPr>
        <w:t>̨</w:t>
      </w:r>
      <w:r>
        <w:rPr>
          <w:rFonts w:hint="cs"/>
          <w:rtl/>
        </w:rPr>
        <w:t xml:space="preserve"> بر پایه جدا کردن جملات فشار در روابط شار جریان می باشد. بنابراین با در نظر گرفتن روابط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Ref508694582 \r \h</w:instrText>
      </w:r>
      <w:r w:rsidR="00B725BC">
        <w:rPr>
          <w:rtl/>
        </w:rPr>
        <w:instrText xml:space="preserve"> </w:instrText>
      </w:r>
      <w:r w:rsidR="00B725BC">
        <w:rPr>
          <w:rtl/>
        </w:rPr>
      </w:r>
      <w:r w:rsidR="00B725BC">
        <w:rPr>
          <w:rtl/>
        </w:rPr>
        <w:fldChar w:fldCharType="separate"/>
      </w:r>
      <w:r w:rsidR="002738EA">
        <w:rPr>
          <w:rtl/>
        </w:rPr>
        <w:t>‏(12)</w:t>
      </w:r>
      <w:r w:rsidR="00B725BC">
        <w:rPr>
          <w:rtl/>
        </w:rPr>
        <w:fldChar w:fldCharType="end"/>
      </w:r>
      <w:r>
        <w:rPr>
          <w:rFonts w:hint="cs"/>
          <w:rtl/>
        </w:rPr>
        <w:t xml:space="preserve"> مقدار بردار </w:t>
      </w:r>
      <m:oMath>
        <m:sSub>
          <m:sSubPr>
            <m:ctrlPr>
              <w:rPr>
                <w:rFonts w:ascii="Cambria Math" w:hAnsi="Cambria Math"/>
                <w:i/>
                <w:szCs w:val="28"/>
              </w:rPr>
            </m:ctrlPr>
          </m:sSubPr>
          <m:e>
            <m:r>
              <w:rPr>
                <w:rFonts w:ascii="Cambria Math" w:hAnsi="Cambria Math"/>
              </w:rPr>
              <m:t>f</m:t>
            </m:r>
          </m:e>
          <m:sub>
            <m:r>
              <w:rPr>
                <w:rFonts w:ascii="Cambria Math" w:hAnsi="Cambria Math"/>
              </w:rPr>
              <m:t>i</m:t>
            </m:r>
          </m:sub>
        </m:sSub>
      </m:oMath>
      <w:r>
        <w:rPr>
          <w:rFonts w:hint="cs"/>
          <w:rtl/>
        </w:rPr>
        <w:t xml:space="preserve"> به صورت زیر نتیجه می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30D7" w:rsidTr="00553393">
        <w:tc>
          <w:tcPr>
            <w:tcW w:w="764" w:type="dxa"/>
          </w:tcPr>
          <w:p w:rsidR="00A730D7" w:rsidRDefault="00A730D7" w:rsidP="00553393">
            <w:pPr>
              <w:pStyle w:val="a1"/>
              <w:rPr>
                <w:rtl/>
              </w:rPr>
            </w:pPr>
          </w:p>
        </w:tc>
        <w:tc>
          <w:tcPr>
            <w:tcW w:w="8478" w:type="dxa"/>
          </w:tcPr>
          <w:p w:rsidR="00A730D7" w:rsidRPr="00533226" w:rsidRDefault="00A730D7" w:rsidP="00553393">
            <w:pPr>
              <w:rPr>
                <w:rtl/>
              </w:rPr>
            </w:pPr>
            <w:r>
              <w:rPr>
                <w:rFonts w:ascii="Times New Roman" w:hAnsi="Times New Roman" w:cs="B Nazanin"/>
                <w:sz w:val="28"/>
                <w:szCs w:val="28"/>
              </w:rPr>
              <w:object w:dxaOrig="4275" w:dyaOrig="1245">
                <v:shape id="_x0000_i1045" type="#_x0000_t75" style="width:215.25pt;height:61.5pt" o:ole="">
                  <v:imagedata r:id="rId57" o:title=""/>
                </v:shape>
                <o:OLEObject Type="Embed" ProgID="Equation.DSMT4" ShapeID="_x0000_i1045" DrawAspect="Content" ObjectID="_1587467681" r:id="rId58"/>
              </w:object>
            </w:r>
          </w:p>
        </w:tc>
      </w:tr>
    </w:tbl>
    <w:p w:rsidR="00A730D7" w:rsidRDefault="00A730D7" w:rsidP="00A730D7">
      <w:pPr>
        <w:pStyle w:val="a4"/>
      </w:pPr>
      <w:r>
        <w:rPr>
          <w:rFonts w:hint="cs"/>
          <w:rtl/>
        </w:rPr>
        <w:t>جمله اتلافی این طرح به شکل زیر تعریف می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730D7" w:rsidTr="00553393">
        <w:tc>
          <w:tcPr>
            <w:tcW w:w="764" w:type="dxa"/>
          </w:tcPr>
          <w:p w:rsidR="00A730D7" w:rsidRDefault="00A730D7" w:rsidP="00553393">
            <w:pPr>
              <w:pStyle w:val="a1"/>
              <w:rPr>
                <w:rtl/>
              </w:rPr>
            </w:pPr>
          </w:p>
        </w:tc>
        <w:tc>
          <w:tcPr>
            <w:tcW w:w="8478" w:type="dxa"/>
          </w:tcPr>
          <w:p w:rsidR="00A730D7" w:rsidRPr="00533226" w:rsidRDefault="00A730D7" w:rsidP="00553393">
            <w:pPr>
              <w:rPr>
                <w:rtl/>
              </w:rPr>
            </w:pPr>
            <w:r>
              <w:rPr>
                <w:rFonts w:ascii="Times New Roman" w:hAnsi="Times New Roman" w:cs="B Nazanin"/>
                <w:position w:val="-36"/>
                <w:sz w:val="28"/>
                <w:szCs w:val="28"/>
              </w:rPr>
              <w:object w:dxaOrig="5370" w:dyaOrig="1200">
                <v:shape id="_x0000_i1046" type="#_x0000_t75" style="width:268.5pt;height:60pt" o:ole="">
                  <v:imagedata r:id="rId59" o:title=""/>
                </v:shape>
                <o:OLEObject Type="Embed" ProgID="Equation.DSMT4" ShapeID="_x0000_i1046" DrawAspect="Content" ObjectID="_1587467682" r:id="rId60"/>
              </w:object>
            </w:r>
          </w:p>
        </w:tc>
      </w:tr>
    </w:tbl>
    <w:p w:rsidR="007947F9" w:rsidRDefault="007947F9" w:rsidP="007947F9">
      <w:pPr>
        <w:pStyle w:val="a4"/>
      </w:pPr>
      <w:r>
        <w:rPr>
          <w:rFonts w:hint="cs"/>
          <w:rtl/>
        </w:rPr>
        <w:t xml:space="preserve">که در اینجا برای ترم </w:t>
      </w:r>
      <m:oMath>
        <m:r>
          <m:rPr>
            <m:sty m:val="p"/>
          </m:rPr>
          <w:rPr>
            <w:rFonts w:ascii="Cambria Math" w:hAnsi="Cambria Math" w:cs="Cambria Math" w:hint="cs"/>
            <w:rtl/>
          </w:rPr>
          <m:t>∅</m:t>
        </m:r>
      </m:oMath>
      <w:r>
        <w:rPr>
          <w:rFonts w:hint="cs"/>
          <w:rtl/>
        </w:rPr>
        <w:t xml:space="preserve"> دو انتخاب وجود دارد. ترم </w:t>
      </w:r>
      <m:oMath>
        <m:r>
          <m:rPr>
            <m:sty m:val="p"/>
          </m:rPr>
          <w:rPr>
            <w:rFonts w:ascii="Cambria Math" w:hAnsi="Cambria Math" w:cs="Cambria Math" w:hint="cs"/>
            <w:rtl/>
          </w:rPr>
          <m:t>∅</m:t>
        </m:r>
      </m:oMath>
      <w:r>
        <w:rPr>
          <w:rFonts w:hint="cs"/>
          <w:rtl/>
        </w:rPr>
        <w:t xml:space="preserve"> در اینجا یا به صورت انرژی کل</w:t>
      </w:r>
      <w:r>
        <w:t xml:space="preserve">E </w:t>
      </w:r>
      <w:r>
        <w:rPr>
          <w:rFonts w:hint="cs"/>
          <w:rtl/>
        </w:rPr>
        <w:t xml:space="preserve"> و یا به صورت آنتالپی کل </w:t>
      </w:r>
      <w:r>
        <w:t>H</w:t>
      </w:r>
      <w:r>
        <w:rPr>
          <w:rFonts w:hint="cs"/>
          <w:rtl/>
        </w:rPr>
        <w:t xml:space="preserve"> بیان می شود. در انتخاب اولی روش ما به صورت</w:t>
      </w:r>
      <w:r>
        <w:t xml:space="preserve"> (</w:t>
      </w:r>
      <m:oMath>
        <m:r>
          <w:rPr>
            <w:rFonts w:ascii="Cambria Math" w:hAnsi="Cambria Math" w:cs="Cambria Math" w:hint="cs"/>
            <w:rtl/>
          </w:rPr>
          <m:t>∅</m:t>
        </m:r>
        <m:r>
          <w:rPr>
            <w:rFonts w:ascii="Cambria Math" w:hAnsi="Cambria Math"/>
          </w:rPr>
          <m:t>=E</m:t>
        </m:r>
      </m:oMath>
      <w:r>
        <w:t>)</w:t>
      </w:r>
      <w:r>
        <w:rPr>
          <w:rFonts w:hint="cs"/>
          <w:rtl/>
        </w:rPr>
        <w:t xml:space="preserve"> </w:t>
      </w:r>
      <w:r>
        <w:t>E-CUSP</w:t>
      </w:r>
      <w:r>
        <w:rPr>
          <w:rFonts w:hint="cs"/>
          <w:rtl/>
        </w:rPr>
        <w:t xml:space="preserve"> بیان می شود و در حالت دیگر اگر</w:t>
      </w:r>
      <w:r>
        <w:t>(</w:t>
      </w:r>
      <m:oMath>
        <m:r>
          <w:rPr>
            <w:rFonts w:ascii="Cambria Math" w:hAnsi="Cambria Math" w:cs="Cambria Math" w:hint="cs"/>
            <w:rtl/>
          </w:rPr>
          <m:t>∅</m:t>
        </m:r>
        <m:r>
          <w:rPr>
            <w:rFonts w:ascii="Cambria Math" w:hAnsi="Cambria Math"/>
          </w:rPr>
          <m:t>=H</m:t>
        </m:r>
      </m:oMath>
      <w:r>
        <w:t>)</w:t>
      </w:r>
      <w:r>
        <w:rPr>
          <w:rFonts w:hint="cs"/>
          <w:rtl/>
        </w:rPr>
        <w:t xml:space="preserve"> در نظر گرفته شود روش ما روش </w:t>
      </w:r>
      <w:r>
        <w:t>H-CUSP</w:t>
      </w:r>
      <w:r>
        <w:rPr>
          <w:rFonts w:hint="cs"/>
          <w:rtl/>
        </w:rPr>
        <w:t xml:space="preserve"> نامیده خواهد شد و این روش یرای سیالات غیر لزج بهتر است.</w:t>
      </w:r>
    </w:p>
    <w:p w:rsidR="007947F9" w:rsidRDefault="007947F9" w:rsidP="007947F9">
      <w:pPr>
        <w:pStyle w:val="a4"/>
        <w:rPr>
          <w:rtl/>
        </w:rPr>
      </w:pPr>
      <w:r>
        <w:rPr>
          <w:rFonts w:hint="cs"/>
          <w:rtl/>
        </w:rPr>
        <w:lastRenderedPageBreak/>
        <w:t>ضریب</w:t>
      </w:r>
      <m:oMath>
        <m:sSup>
          <m:sSupPr>
            <m:ctrlPr>
              <w:rPr>
                <w:rFonts w:ascii="Cambria Math" w:hAnsi="Cambria Math"/>
                <w:i/>
                <w:szCs w:val="28"/>
              </w:rPr>
            </m:ctrlPr>
          </m:sSupPr>
          <m:e>
            <m:r>
              <w:rPr>
                <w:rFonts w:ascii="Cambria Math" w:hAnsi="Cambria Math"/>
              </w:rPr>
              <m:t>α</m:t>
            </m:r>
          </m:e>
          <m:sup>
            <m:r>
              <w:rPr>
                <w:rFonts w:ascii="Cambria Math" w:hAnsi="Cambria Math"/>
              </w:rPr>
              <m:t>*</m:t>
            </m:r>
          </m:sup>
        </m:sSup>
      </m:oMath>
      <w:r>
        <w:rPr>
          <w:rFonts w:hint="cs"/>
          <w:rtl/>
        </w:rPr>
        <w:t xml:space="preserve"> به صورت زیر 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947F9" w:rsidTr="00553393">
        <w:tc>
          <w:tcPr>
            <w:tcW w:w="764" w:type="dxa"/>
          </w:tcPr>
          <w:p w:rsidR="007947F9" w:rsidRDefault="007947F9" w:rsidP="00553393">
            <w:pPr>
              <w:pStyle w:val="a1"/>
              <w:rPr>
                <w:rtl/>
              </w:rPr>
            </w:pPr>
          </w:p>
        </w:tc>
        <w:tc>
          <w:tcPr>
            <w:tcW w:w="8478" w:type="dxa"/>
          </w:tcPr>
          <w:p w:rsidR="007947F9" w:rsidRPr="00533226" w:rsidRDefault="007947F9" w:rsidP="00553393">
            <w:pPr>
              <w:rPr>
                <w:rtl/>
              </w:rPr>
            </w:pPr>
            <w:r>
              <w:rPr>
                <w:rFonts w:ascii="Times New Roman" w:hAnsi="Times New Roman" w:cs="B Nazanin"/>
                <w:position w:val="-8"/>
                <w:sz w:val="28"/>
                <w:szCs w:val="28"/>
              </w:rPr>
              <w:object w:dxaOrig="1905" w:dyaOrig="540">
                <v:shape id="_x0000_i1047" type="#_x0000_t75" style="width:95.25pt;height:27pt" o:ole="">
                  <v:imagedata r:id="rId61" o:title=""/>
                </v:shape>
                <o:OLEObject Type="Embed" ProgID="Equation.DSMT4" ShapeID="_x0000_i1047" DrawAspect="Content" ObjectID="_1587467683" r:id="rId62"/>
              </w:object>
            </w:r>
          </w:p>
        </w:tc>
      </w:tr>
    </w:tbl>
    <w:p w:rsidR="007947F9" w:rsidRDefault="007947F9" w:rsidP="007947F9">
      <w:pPr>
        <w:pStyle w:val="a4"/>
      </w:pPr>
      <w:r>
        <w:rPr>
          <w:rFonts w:hint="cs"/>
          <w:rtl/>
        </w:rPr>
        <w:t xml:space="preserve">اگر عدد ماخ به صورت </w:t>
      </w:r>
      <m:oMath>
        <m:r>
          <w:rPr>
            <w:rFonts w:ascii="Cambria Math" w:hAnsi="Cambria Math"/>
            <w:sz w:val="32"/>
            <w:szCs w:val="32"/>
          </w:rPr>
          <m:t>M=</m:t>
        </m:r>
        <m:f>
          <m:fPr>
            <m:ctrlPr>
              <w:rPr>
                <w:rFonts w:ascii="Cambria Math" w:hAnsi="Cambria Math"/>
                <w:i/>
                <w:sz w:val="32"/>
                <w:szCs w:val="32"/>
              </w:rPr>
            </m:ctrlPr>
          </m:fPr>
          <m:num>
            <m:r>
              <w:rPr>
                <w:rFonts w:ascii="Cambria Math" w:hAnsi="Cambria Math"/>
                <w:sz w:val="32"/>
                <w:szCs w:val="32"/>
              </w:rPr>
              <m:t>u</m:t>
            </m:r>
          </m:num>
          <m:den>
            <m:r>
              <w:rPr>
                <w:rFonts w:ascii="Cambria Math" w:hAnsi="Cambria Math"/>
                <w:sz w:val="32"/>
                <w:szCs w:val="32"/>
              </w:rPr>
              <m:t>c</m:t>
            </m:r>
          </m:den>
        </m:f>
      </m:oMath>
      <w:r>
        <w:rPr>
          <w:rFonts w:hint="cs"/>
          <w:rtl/>
        </w:rPr>
        <w:t xml:space="preserve"> و </w:t>
      </w:r>
      <m:oMath>
        <m:sSup>
          <m:sSupPr>
            <m:ctrlPr>
              <w:rPr>
                <w:rFonts w:ascii="Cambria Math" w:hAnsi="Cambria Math"/>
                <w:i/>
                <w:szCs w:val="28"/>
              </w:rPr>
            </m:ctrlPr>
          </m:sSupPr>
          <m:e>
            <m:r>
              <w:rPr>
                <w:rFonts w:ascii="Cambria Math" w:hAnsi="Cambria Math"/>
              </w:rPr>
              <m:t>λ</m:t>
            </m:r>
          </m:e>
          <m:sup>
            <m:r>
              <w:rPr>
                <w:rFonts w:ascii="Cambria Math" w:hAnsi="Cambria Math"/>
              </w:rPr>
              <m:t>±</m:t>
            </m:r>
          </m:sup>
        </m:sSup>
        <m:r>
          <w:rPr>
            <w:rFonts w:ascii="Cambria Math" w:hAnsi="Cambria Math"/>
          </w:rPr>
          <m:t>=u±c</m:t>
        </m:r>
      </m:oMath>
      <w:r>
        <w:rPr>
          <w:rFonts w:hint="cs"/>
          <w:rtl/>
        </w:rPr>
        <w:t xml:space="preserve"> باشند ضرایب </w:t>
      </w:r>
      <m:oMath>
        <m:r>
          <w:rPr>
            <w:rFonts w:ascii="Cambria Math" w:hAnsi="Cambria Math"/>
          </w:rPr>
          <m:t>α</m:t>
        </m:r>
      </m:oMath>
      <w:r>
        <w:rPr>
          <w:rFonts w:hint="cs"/>
          <w:rtl/>
        </w:rPr>
        <w:t xml:space="preserve"> و </w:t>
      </w:r>
      <m:oMath>
        <m:r>
          <w:rPr>
            <w:rFonts w:ascii="Cambria Math" w:hAnsi="Cambria Math"/>
          </w:rPr>
          <m:t>β</m:t>
        </m:r>
      </m:oMath>
      <w:r>
        <w:rPr>
          <w:rFonts w:hint="cs"/>
          <w:rtl/>
        </w:rPr>
        <w:t xml:space="preserve"> به شکل زیر نوشته می شوند :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947F9" w:rsidTr="007947F9">
        <w:tc>
          <w:tcPr>
            <w:tcW w:w="764" w:type="dxa"/>
          </w:tcPr>
          <w:p w:rsidR="007947F9" w:rsidRDefault="007947F9" w:rsidP="00553393">
            <w:pPr>
              <w:pStyle w:val="a1"/>
              <w:rPr>
                <w:rtl/>
              </w:rPr>
            </w:pPr>
          </w:p>
        </w:tc>
        <w:tc>
          <w:tcPr>
            <w:tcW w:w="8478" w:type="dxa"/>
          </w:tcPr>
          <w:p w:rsidR="007947F9" w:rsidRPr="00533226" w:rsidRDefault="007947F9" w:rsidP="00553393">
            <w:pPr>
              <w:rPr>
                <w:rtl/>
              </w:rPr>
            </w:pPr>
            <w:r>
              <w:rPr>
                <w:rFonts w:ascii="Times New Roman" w:hAnsi="Times New Roman" w:cs="B Nazanin"/>
                <w:position w:val="-10"/>
                <w:sz w:val="28"/>
                <w:szCs w:val="28"/>
              </w:rPr>
              <w:object w:dxaOrig="975" w:dyaOrig="465">
                <v:shape id="_x0000_i1048" type="#_x0000_t75" style="width:48.75pt;height:23.25pt" o:ole="">
                  <v:imagedata r:id="rId63" o:title=""/>
                </v:shape>
                <o:OLEObject Type="Embed" ProgID="Equation.DSMT4" ShapeID="_x0000_i1048" DrawAspect="Content" ObjectID="_1587467684" r:id="rId64"/>
              </w:object>
            </w:r>
          </w:p>
        </w:tc>
      </w:tr>
      <w:tr w:rsidR="007947F9" w:rsidTr="007947F9">
        <w:tc>
          <w:tcPr>
            <w:tcW w:w="764" w:type="dxa"/>
          </w:tcPr>
          <w:p w:rsidR="007947F9" w:rsidRDefault="007947F9" w:rsidP="00553393">
            <w:pPr>
              <w:pStyle w:val="a1"/>
              <w:rPr>
                <w:rtl/>
              </w:rPr>
            </w:pPr>
          </w:p>
        </w:tc>
        <w:tc>
          <w:tcPr>
            <w:tcW w:w="8478" w:type="dxa"/>
          </w:tcPr>
          <w:p w:rsidR="007947F9" w:rsidRPr="00533226" w:rsidRDefault="007947F9" w:rsidP="00553393">
            <w:pPr>
              <w:rPr>
                <w:rtl/>
              </w:rPr>
            </w:pPr>
            <w:r>
              <w:rPr>
                <w:rFonts w:ascii="Times New Roman" w:hAnsi="Times New Roman" w:cs="B Nazanin"/>
                <w:position w:val="-56"/>
                <w:sz w:val="28"/>
                <w:szCs w:val="28"/>
              </w:rPr>
              <w:object w:dxaOrig="4020" w:dyaOrig="1815">
                <v:shape id="_x0000_i1049" type="#_x0000_t75" style="width:201pt;height:90.75pt" o:ole="">
                  <v:imagedata r:id="rId65" o:title=""/>
                </v:shape>
                <o:OLEObject Type="Embed" ProgID="Equation.DSMT4" ShapeID="_x0000_i1049" DrawAspect="Content" ObjectID="_1587467685" r:id="rId66"/>
              </w:object>
            </w:r>
          </w:p>
        </w:tc>
      </w:tr>
    </w:tbl>
    <w:p w:rsidR="007947F9" w:rsidRDefault="007947F9" w:rsidP="007947F9">
      <w:pPr>
        <w:pStyle w:val="a4"/>
      </w:pPr>
      <w:r>
        <w:rPr>
          <w:rFonts w:hint="cs"/>
          <w:rtl/>
        </w:rPr>
        <w:t xml:space="preserve">که با قرار دادن مقادیر </w:t>
      </w:r>
      <m:oMath>
        <m:sSup>
          <m:sSupPr>
            <m:ctrlPr>
              <w:rPr>
                <w:rFonts w:ascii="Cambria Math" w:hAnsi="Cambria Math"/>
                <w:i/>
                <w:szCs w:val="28"/>
              </w:rPr>
            </m:ctrlPr>
          </m:sSupPr>
          <m:e>
            <m:r>
              <w:rPr>
                <w:rFonts w:ascii="Cambria Math" w:hAnsi="Cambria Math"/>
              </w:rPr>
              <m:t>λ</m:t>
            </m:r>
          </m:e>
          <m:sup>
            <m:r>
              <w:rPr>
                <w:rFonts w:ascii="Cambria Math" w:hAnsi="Cambria Math"/>
              </w:rPr>
              <m:t>±</m:t>
            </m:r>
          </m:sup>
        </m:sSup>
      </m:oMath>
      <w:r>
        <w:rPr>
          <w:rFonts w:hint="cs"/>
          <w:rtl/>
        </w:rPr>
        <w:t xml:space="preserve"> در </w:t>
      </w:r>
      <m:oMath>
        <m:r>
          <w:rPr>
            <w:rFonts w:ascii="Cambria Math" w:hAnsi="Cambria Math"/>
          </w:rPr>
          <m:t>β</m:t>
        </m:r>
      </m:oMath>
      <w:r>
        <w:rPr>
          <w:rFonts w:hint="cs"/>
          <w:rtl/>
        </w:rPr>
        <w:t xml:space="preserve"> داریم :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947F9" w:rsidTr="00553393">
        <w:tc>
          <w:tcPr>
            <w:tcW w:w="764" w:type="dxa"/>
          </w:tcPr>
          <w:p w:rsidR="007947F9" w:rsidRDefault="007947F9" w:rsidP="00553393">
            <w:pPr>
              <w:pStyle w:val="a1"/>
              <w:rPr>
                <w:rtl/>
              </w:rPr>
            </w:pPr>
          </w:p>
        </w:tc>
        <w:tc>
          <w:tcPr>
            <w:tcW w:w="8478" w:type="dxa"/>
          </w:tcPr>
          <w:p w:rsidR="007947F9" w:rsidRPr="00533226" w:rsidRDefault="007947F9" w:rsidP="00553393">
            <w:pPr>
              <w:rPr>
                <w:rtl/>
              </w:rPr>
            </w:pPr>
            <w:r>
              <w:rPr>
                <w:rFonts w:ascii="Times New Roman" w:hAnsi="Times New Roman" w:cs="B Nazanin"/>
                <w:position w:val="-36"/>
                <w:sz w:val="28"/>
                <w:szCs w:val="28"/>
              </w:rPr>
              <w:object w:dxaOrig="4440" w:dyaOrig="1335">
                <v:shape id="_x0000_i1050" type="#_x0000_t75" style="width:220.5pt;height:67.5pt" o:ole="">
                  <v:imagedata r:id="rId67" o:title=""/>
                </v:shape>
                <o:OLEObject Type="Embed" ProgID="Equation.DSMT4" ShapeID="_x0000_i1050" DrawAspect="Content" ObjectID="_1587467686" r:id="rId68"/>
              </w:object>
            </w:r>
          </w:p>
        </w:tc>
      </w:tr>
    </w:tbl>
    <w:p w:rsidR="007947F9" w:rsidRDefault="007947F9" w:rsidP="007947F9">
      <w:pPr>
        <w:pStyle w:val="a4"/>
      </w:pPr>
      <w:r>
        <w:rPr>
          <w:rFonts w:hint="cs"/>
          <w:rtl/>
        </w:rPr>
        <w:t xml:space="preserve">در نزدیکی نقاط سکون ضریب </w:t>
      </w:r>
      <m:oMath>
        <m:r>
          <w:rPr>
            <w:rFonts w:ascii="Cambria Math" w:hAnsi="Cambria Math"/>
          </w:rPr>
          <m:t>α</m:t>
        </m:r>
      </m:oMath>
      <w:r>
        <w:rPr>
          <w:rFonts w:hint="cs"/>
          <w:rtl/>
        </w:rPr>
        <w:t xml:space="preserve"> باید به شکل زیر اصلاح گردد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947F9" w:rsidTr="00553393">
        <w:tc>
          <w:tcPr>
            <w:tcW w:w="764" w:type="dxa"/>
          </w:tcPr>
          <w:p w:rsidR="007947F9" w:rsidRDefault="007947F9" w:rsidP="00553393">
            <w:pPr>
              <w:pStyle w:val="a1"/>
              <w:rPr>
                <w:rtl/>
              </w:rPr>
            </w:pPr>
          </w:p>
        </w:tc>
        <w:tc>
          <w:tcPr>
            <w:tcW w:w="8478" w:type="dxa"/>
          </w:tcPr>
          <w:p w:rsidR="007947F9" w:rsidRPr="00533226" w:rsidRDefault="007947F9" w:rsidP="00553393">
            <w:pPr>
              <w:rPr>
                <w:rtl/>
              </w:rPr>
            </w:pPr>
            <w:r>
              <w:rPr>
                <w:rFonts w:ascii="Times New Roman" w:hAnsi="Times New Roman" w:cs="B Nazanin"/>
                <w:position w:val="-26"/>
                <w:sz w:val="28"/>
                <w:szCs w:val="28"/>
              </w:rPr>
              <w:object w:dxaOrig="1905" w:dyaOrig="960">
                <v:shape id="_x0000_i1051" type="#_x0000_t75" style="width:95.25pt;height:46.5pt" o:ole="">
                  <v:imagedata r:id="rId69" o:title=""/>
                </v:shape>
                <o:OLEObject Type="Embed" ProgID="Equation.DSMT4" ShapeID="_x0000_i1051" DrawAspect="Content" ObjectID="_1587467687" r:id="rId70"/>
              </w:object>
            </w:r>
          </w:p>
        </w:tc>
      </w:tr>
    </w:tbl>
    <w:p w:rsidR="007947F9" w:rsidRDefault="007947F9" w:rsidP="007947F9">
      <w:pPr>
        <w:pStyle w:val="a4"/>
      </w:pPr>
      <w:r>
        <w:rPr>
          <w:rFonts w:hint="cs"/>
          <w:rtl/>
        </w:rPr>
        <w:t xml:space="preserve">که در آن </w:t>
      </w:r>
      <w:r>
        <w:rPr>
          <w:position w:val="-6"/>
          <w:szCs w:val="28"/>
        </w:rPr>
        <w:object w:dxaOrig="225" w:dyaOrig="285">
          <v:shape id="_x0000_i1052" type="#_x0000_t75" style="width:11.25pt;height:14.25pt" o:ole="">
            <v:imagedata r:id="rId71" o:title=""/>
          </v:shape>
          <o:OLEObject Type="Embed" ProgID="Equation.DSMT4" ShapeID="_x0000_i1052" DrawAspect="Content" ObjectID="_1587467688" r:id="rId72"/>
        </w:object>
      </w:r>
      <w:r>
        <w:rPr>
          <w:rFonts w:hint="cs"/>
          <w:rtl/>
        </w:rPr>
        <w:t xml:space="preserve"> یک مقدار خیلی کوچک است که </w:t>
      </w:r>
      <w:r>
        <w:rPr>
          <w:rFonts w:eastAsiaTheme="minorEastAsia" w:hint="cs"/>
          <w:rtl/>
        </w:rPr>
        <w:t xml:space="preserve">در اینجا 0.5 در نظر گرفته شده است که علت آن اینست که در نواحی نزدیک دیواره ضریب </w:t>
      </w:r>
      <m:oMath>
        <m:r>
          <m:rPr>
            <m:sty m:val="p"/>
          </m:rPr>
          <w:rPr>
            <w:rFonts w:ascii="Cambria Math" w:hAnsi="Cambria Math"/>
          </w:rPr>
          <m:t xml:space="preserve">α </m:t>
        </m:r>
      </m:oMath>
      <w:r>
        <w:rPr>
          <w:rFonts w:eastAsiaTheme="minorEastAsia" w:hint="cs"/>
          <w:rtl/>
        </w:rPr>
        <w:t xml:space="preserve"> را برای بهتر شدن نتایج کد نویسی تصحیح کنیم</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947F9" w:rsidTr="00553393">
        <w:tc>
          <w:tcPr>
            <w:tcW w:w="764" w:type="dxa"/>
          </w:tcPr>
          <w:p w:rsidR="007947F9" w:rsidRDefault="007947F9" w:rsidP="00553393">
            <w:pPr>
              <w:pStyle w:val="a1"/>
              <w:rPr>
                <w:rtl/>
              </w:rPr>
            </w:pPr>
          </w:p>
        </w:tc>
        <w:tc>
          <w:tcPr>
            <w:tcW w:w="8478" w:type="dxa"/>
          </w:tcPr>
          <w:p w:rsidR="007947F9" w:rsidRPr="00533226" w:rsidRDefault="007947F9" w:rsidP="00553393">
            <w:pPr>
              <w:rPr>
                <w:rtl/>
              </w:rPr>
            </w:pPr>
            <w:r>
              <w:rPr>
                <w:rFonts w:ascii="Times New Roman" w:hAnsi="Times New Roman" w:cs="B Nazanin"/>
                <w:position w:val="-34"/>
                <w:sz w:val="28"/>
                <w:szCs w:val="28"/>
              </w:rPr>
              <w:object w:dxaOrig="3375" w:dyaOrig="1260">
                <v:shape id="_x0000_i1053" type="#_x0000_t75" style="width:169.5pt;height:61.5pt" o:ole="">
                  <v:imagedata r:id="rId73" o:title=""/>
                </v:shape>
                <o:OLEObject Type="Embed" ProgID="Equation.DSMT4" ShapeID="_x0000_i1053" DrawAspect="Content" ObjectID="_1587467689" r:id="rId74"/>
              </w:object>
            </w:r>
          </w:p>
        </w:tc>
      </w:tr>
    </w:tbl>
    <w:p w:rsidR="004C55E8" w:rsidRDefault="004C55E8" w:rsidP="004C55E8">
      <w:pPr>
        <w:pStyle w:val="a4"/>
      </w:pPr>
      <w:r>
        <w:rPr>
          <w:rFonts w:hint="cs"/>
          <w:rtl/>
        </w:rPr>
        <w:t>از آنجایی که می دانیم ضرایب</w:t>
      </w:r>
      <m:oMath>
        <m:sSup>
          <m:sSupPr>
            <m:ctrlPr>
              <w:rPr>
                <w:rFonts w:ascii="Cambria Math" w:hAnsi="Cambria Math"/>
                <w:szCs w:val="28"/>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Pr>
          <w:rFonts w:hint="cs"/>
          <w:rtl/>
        </w:rPr>
        <w:t xml:space="preserve"> و </w:t>
      </w:r>
      <w:r>
        <w:rPr>
          <w:rFonts w:cs="Times New Roman" w:hint="cs"/>
        </w:rPr>
        <w:t>β</w:t>
      </w:r>
      <w:r>
        <w:rPr>
          <w:rFonts w:hint="cs"/>
          <w:rtl/>
        </w:rPr>
        <w:t xml:space="preserve">  مقادیرشان روی صفحه محاسبه می شود به همین خاطر باید مقادیر </w:t>
      </w:r>
      <m:oMath>
        <m:sSub>
          <m:sSubPr>
            <m:ctrlPr>
              <w:rPr>
                <w:rFonts w:ascii="Cambria Math" w:hAnsi="Cambria Math"/>
                <w:i/>
                <w:szCs w:val="28"/>
              </w:rPr>
            </m:ctrlPr>
          </m:sSubPr>
          <m:e>
            <m:r>
              <w:rPr>
                <w:rFonts w:ascii="Cambria Math" w:hAnsi="Cambria Math"/>
              </w:rPr>
              <m:t>M</m:t>
            </m:r>
          </m:e>
          <m:sub>
            <m:r>
              <w:rPr>
                <w:rFonts w:ascii="Cambria Math" w:hAnsi="Cambria Math"/>
              </w:rPr>
              <m:t>n</m:t>
            </m:r>
          </m:sub>
        </m:sSub>
      </m:oMath>
      <w:r>
        <w:rPr>
          <w:rFonts w:hint="cs"/>
          <w:rtl/>
        </w:rPr>
        <w:t xml:space="preserve"> و </w:t>
      </w:r>
      <w:r>
        <w:t>u</w:t>
      </w:r>
      <w:r>
        <w:rPr>
          <w:rFonts w:hint="cs"/>
          <w:rtl/>
        </w:rPr>
        <w:t xml:space="preserve"> را روی صفحه</w:t>
      </w:r>
      <w:r w:rsidR="00B725BC">
        <w:rPr>
          <w:rFonts w:hint="cs"/>
          <w:rtl/>
        </w:rPr>
        <w:t xml:space="preserve"> </w:t>
      </w:r>
      <w:r>
        <w:rPr>
          <w:rFonts w:hint="cs"/>
          <w:rtl/>
        </w:rPr>
        <w:t>(</w:t>
      </w:r>
      <w:r>
        <w:t>(I+1/2</w:t>
      </w:r>
      <w:r>
        <w:rPr>
          <w:rFonts w:hint="cs"/>
          <w:rtl/>
        </w:rPr>
        <w:t xml:space="preserve"> با استفاده از مقادیر سلول سمت چپ و راست آنها محاسبه کرد. بنابراین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C55E8" w:rsidTr="004C55E8">
        <w:tc>
          <w:tcPr>
            <w:tcW w:w="764" w:type="dxa"/>
          </w:tcPr>
          <w:p w:rsidR="004C55E8" w:rsidRDefault="004C55E8" w:rsidP="00553393">
            <w:pPr>
              <w:pStyle w:val="a1"/>
              <w:rPr>
                <w:rtl/>
              </w:rPr>
            </w:pPr>
          </w:p>
        </w:tc>
        <w:tc>
          <w:tcPr>
            <w:tcW w:w="8478" w:type="dxa"/>
          </w:tcPr>
          <w:p w:rsidR="004C55E8" w:rsidRPr="00533226" w:rsidRDefault="004C55E8" w:rsidP="00553393">
            <w:pPr>
              <w:rPr>
                <w:rtl/>
              </w:rPr>
            </w:pPr>
            <w:r>
              <w:rPr>
                <w:rFonts w:ascii="Times New Roman" w:hAnsi="Times New Roman" w:cs="B Nazanin"/>
                <w:sz w:val="28"/>
                <w:szCs w:val="28"/>
              </w:rPr>
              <w:object w:dxaOrig="2070" w:dyaOrig="1680">
                <v:shape id="_x0000_i1054" type="#_x0000_t75" style="width:105pt;height:84pt" o:ole="">
                  <v:imagedata r:id="rId75" o:title=""/>
                </v:shape>
                <o:OLEObject Type="Embed" ProgID="Equation.DSMT4" ShapeID="_x0000_i1054" DrawAspect="Content" ObjectID="_1587467690" r:id="rId76"/>
              </w:object>
            </w:r>
          </w:p>
        </w:tc>
      </w:tr>
      <w:tr w:rsidR="004C55E8" w:rsidTr="004C55E8">
        <w:tc>
          <w:tcPr>
            <w:tcW w:w="764" w:type="dxa"/>
          </w:tcPr>
          <w:p w:rsidR="004C55E8" w:rsidRDefault="004C55E8" w:rsidP="00553393">
            <w:pPr>
              <w:pStyle w:val="a1"/>
              <w:rPr>
                <w:rtl/>
              </w:rPr>
            </w:pPr>
          </w:p>
        </w:tc>
        <w:tc>
          <w:tcPr>
            <w:tcW w:w="8478" w:type="dxa"/>
          </w:tcPr>
          <w:p w:rsidR="004C55E8" w:rsidRPr="00533226" w:rsidRDefault="004C55E8" w:rsidP="00553393">
            <w:pPr>
              <w:rPr>
                <w:rtl/>
              </w:rPr>
            </w:pPr>
            <w:r>
              <w:rPr>
                <w:rFonts w:ascii="Times New Roman" w:hAnsi="Times New Roman" w:cs="B Nazanin"/>
                <w:sz w:val="28"/>
                <w:szCs w:val="28"/>
              </w:rPr>
              <w:object w:dxaOrig="2610" w:dyaOrig="450">
                <v:shape id="_x0000_i1055" type="#_x0000_t75" style="width:129.75pt;height:22.5pt" o:ole="">
                  <v:imagedata r:id="rId77" o:title=""/>
                </v:shape>
                <o:OLEObject Type="Embed" ProgID="Equation.DSMT4" ShapeID="_x0000_i1055" DrawAspect="Content" ObjectID="_1587467691" r:id="rId78"/>
              </w:object>
            </w:r>
          </w:p>
        </w:tc>
      </w:tr>
      <w:tr w:rsidR="004C55E8" w:rsidTr="004C55E8">
        <w:tc>
          <w:tcPr>
            <w:tcW w:w="764" w:type="dxa"/>
          </w:tcPr>
          <w:p w:rsidR="004C55E8" w:rsidRDefault="004C55E8" w:rsidP="00553393">
            <w:pPr>
              <w:pStyle w:val="a1"/>
              <w:rPr>
                <w:rtl/>
              </w:rPr>
            </w:pPr>
            <w:bookmarkStart w:id="7" w:name="_Ref508694651"/>
          </w:p>
        </w:tc>
        <w:bookmarkEnd w:id="7"/>
        <w:tc>
          <w:tcPr>
            <w:tcW w:w="8478" w:type="dxa"/>
          </w:tcPr>
          <w:p w:rsidR="004C55E8" w:rsidRPr="00533226" w:rsidRDefault="004C55E8" w:rsidP="00553393">
            <w:pPr>
              <w:rPr>
                <w:rtl/>
              </w:rPr>
            </w:pPr>
            <w:r>
              <w:rPr>
                <w:rFonts w:ascii="Times New Roman" w:hAnsi="Times New Roman" w:cs="B Nazanin"/>
                <w:sz w:val="28"/>
                <w:szCs w:val="28"/>
              </w:rPr>
              <w:object w:dxaOrig="4035" w:dyaOrig="1575">
                <v:shape id="_x0000_i1056" type="#_x0000_t75" style="width:201.75pt;height:78.75pt" o:ole="">
                  <v:imagedata r:id="rId79" o:title=""/>
                </v:shape>
                <o:OLEObject Type="Embed" ProgID="Equation.DSMT4" ShapeID="_x0000_i1056" DrawAspect="Content" ObjectID="_1587467692" r:id="rId80"/>
              </w:object>
            </w:r>
          </w:p>
        </w:tc>
      </w:tr>
    </w:tbl>
    <w:p w:rsidR="004C55E8" w:rsidRDefault="004C55E8" w:rsidP="004C55E8">
      <w:pPr>
        <w:pStyle w:val="2"/>
      </w:pPr>
      <w:bookmarkStart w:id="8" w:name="_Toc450350508"/>
      <w:r>
        <w:rPr>
          <w:rFonts w:hint="cs"/>
          <w:rtl/>
        </w:rPr>
        <w:t xml:space="preserve">روش </w:t>
      </w:r>
      <w:r>
        <w:rPr>
          <w:rFonts w:hint="cs"/>
        </w:rPr>
        <w:t xml:space="preserve"> </w:t>
      </w:r>
      <w:r>
        <w:t>CUSP</w:t>
      </w:r>
      <w:r>
        <w:rPr>
          <w:rFonts w:hint="cs"/>
          <w:rtl/>
        </w:rPr>
        <w:t>دو بعدی سال 1993</w:t>
      </w:r>
      <w:bookmarkEnd w:id="8"/>
      <w:r>
        <w:rPr>
          <w:rFonts w:hint="cs"/>
          <w:rtl/>
        </w:rPr>
        <w:t xml:space="preserve"> </w:t>
      </w:r>
      <w:r>
        <w:t>]</w:t>
      </w:r>
      <w:r>
        <w:rPr>
          <w:rFonts w:hint="cs"/>
          <w:rtl/>
        </w:rPr>
        <w:t>9</w:t>
      </w:r>
      <w:r>
        <w:t>[</w:t>
      </w:r>
    </w:p>
    <w:p w:rsidR="004C55E8" w:rsidRDefault="004C55E8" w:rsidP="004C55E8">
      <w:pPr>
        <w:pStyle w:val="a4"/>
        <w:rPr>
          <w:rtl/>
        </w:rPr>
      </w:pPr>
      <w:r>
        <w:rPr>
          <w:rFonts w:hint="cs"/>
          <w:rtl/>
        </w:rPr>
        <w:t xml:space="preserve">در روش </w:t>
      </w:r>
      <w:r>
        <w:t>CUSP</w:t>
      </w:r>
      <w:r>
        <w:rPr>
          <w:rFonts w:hint="cs"/>
          <w:rtl/>
        </w:rPr>
        <w:t xml:space="preserve"> بخش جابجایی معادلات به دو قسمت جمع و تفریق تقسیم می شود که حاصل جمع میانگین جابجایی و فشاری سلول سمت راست و چپ و تفریق ترم اتلافی و اضمحلالی واقع روی صفحه تقسیم می شود. برای اینکار با تقسیم بخش جابجایی بر سرعت صورت می توان عدد ماخ را در این معادلات بوجود آورد. بنابراین می توان معادله را به فرم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3BC7" w:rsidTr="00553393">
        <w:tc>
          <w:tcPr>
            <w:tcW w:w="764" w:type="dxa"/>
          </w:tcPr>
          <w:p w:rsidR="00433BC7" w:rsidRDefault="00433BC7" w:rsidP="00553393">
            <w:pPr>
              <w:pStyle w:val="a1"/>
              <w:rPr>
                <w:rtl/>
              </w:rPr>
            </w:pPr>
          </w:p>
        </w:tc>
        <w:tc>
          <w:tcPr>
            <w:tcW w:w="8478" w:type="dxa"/>
          </w:tcPr>
          <w:p w:rsidR="00433BC7" w:rsidRPr="00533226" w:rsidRDefault="00433BC7" w:rsidP="00553393">
            <w:pPr>
              <w:rPr>
                <w:rtl/>
              </w:rPr>
            </w:pPr>
            <w:r>
              <w:rPr>
                <w:rFonts w:ascii="Times New Roman" w:hAnsi="Times New Roman" w:cs="B Nazanin"/>
                <w:position w:val="-24"/>
                <w:sz w:val="28"/>
                <w:szCs w:val="28"/>
              </w:rPr>
              <w:object w:dxaOrig="4980" w:dyaOrig="615">
                <v:shape id="_x0000_i1057" type="#_x0000_t75" style="width:247.5pt;height:30.75pt" o:ole="">
                  <v:imagedata r:id="rId81" o:title=""/>
                </v:shape>
                <o:OLEObject Type="Embed" ProgID="Equation.DSMT4" ShapeID="_x0000_i1057" DrawAspect="Content" ObjectID="_1587467693" r:id="rId82"/>
              </w:object>
            </w:r>
          </w:p>
        </w:tc>
      </w:tr>
    </w:tbl>
    <w:p w:rsidR="00433BC7" w:rsidRDefault="00433BC7" w:rsidP="00433BC7">
      <w:pPr>
        <w:pStyle w:val="a4"/>
      </w:pPr>
      <w:r>
        <w:rPr>
          <w:rFonts w:hint="cs"/>
          <w:rtl/>
        </w:rPr>
        <w:t xml:space="preserve">که در آن </w:t>
      </w:r>
      <w:r>
        <w:rPr>
          <w:position w:val="-12"/>
          <w:sz w:val="28"/>
          <w:szCs w:val="28"/>
        </w:rPr>
        <w:object w:dxaOrig="315" w:dyaOrig="375">
          <v:shape id="_x0000_i1058" type="#_x0000_t75" style="width:15.75pt;height:18.75pt" o:ole="">
            <v:imagedata r:id="rId83" o:title=""/>
          </v:shape>
          <o:OLEObject Type="Embed" ProgID="Equation.DSMT4" ShapeID="_x0000_i1058" DrawAspect="Content" ObjectID="_1587467694" r:id="rId84"/>
        </w:object>
      </w:r>
      <w:r>
        <w:rPr>
          <w:rFonts w:hint="cs"/>
          <w:rtl/>
        </w:rPr>
        <w:t xml:space="preserve"> بصورت زیر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3BC7" w:rsidTr="00553393">
        <w:tc>
          <w:tcPr>
            <w:tcW w:w="764" w:type="dxa"/>
          </w:tcPr>
          <w:p w:rsidR="00433BC7" w:rsidRDefault="00433BC7" w:rsidP="00553393">
            <w:pPr>
              <w:pStyle w:val="a1"/>
              <w:rPr>
                <w:rtl/>
              </w:rPr>
            </w:pPr>
            <w:bookmarkStart w:id="9" w:name="_Ref508694662"/>
          </w:p>
        </w:tc>
        <w:bookmarkEnd w:id="9"/>
        <w:tc>
          <w:tcPr>
            <w:tcW w:w="8478" w:type="dxa"/>
          </w:tcPr>
          <w:p w:rsidR="00433BC7" w:rsidRPr="00533226" w:rsidRDefault="00433BC7" w:rsidP="00553393">
            <w:pPr>
              <w:rPr>
                <w:rtl/>
              </w:rPr>
            </w:pPr>
            <w:r>
              <w:rPr>
                <w:rFonts w:ascii="Times New Roman" w:hAnsi="Times New Roman" w:cs="B Nazanin"/>
                <w:position w:val="-66"/>
                <w:sz w:val="28"/>
                <w:szCs w:val="28"/>
              </w:rPr>
              <w:object w:dxaOrig="2190" w:dyaOrig="1440">
                <v:shape id="_x0000_i1059" type="#_x0000_t75" style="width:109.5pt;height:1in" o:ole="">
                  <v:imagedata r:id="rId85" o:title=""/>
                </v:shape>
                <o:OLEObject Type="Embed" ProgID="Equation.DSMT4" ShapeID="_x0000_i1059" DrawAspect="Content" ObjectID="_1587467695" r:id="rId86"/>
              </w:object>
            </w:r>
          </w:p>
        </w:tc>
      </w:tr>
    </w:tbl>
    <w:p w:rsidR="00433BC7" w:rsidRDefault="00433BC7" w:rsidP="00433BC7">
      <w:pPr>
        <w:pStyle w:val="a4"/>
      </w:pPr>
      <w:r>
        <w:rPr>
          <w:rFonts w:hint="cs"/>
          <w:rtl/>
        </w:rPr>
        <w:t>همان طور که می دانیم از معادله جریان یک ترم شار اتلافی که برای جلوگیری از نوسانات حل به معادله اضافه می شود را به صورت دو بعدی و از کتاب بلازک</w:t>
      </w:r>
      <w:r>
        <w:rPr>
          <w:rStyle w:val="FootnoteReference"/>
          <w:rtl/>
        </w:rPr>
        <w:footnoteReference w:id="7"/>
      </w:r>
      <w:r>
        <w:rPr>
          <w:rFonts w:hint="cs"/>
        </w:rPr>
        <w:t xml:space="preserve"> </w:t>
      </w:r>
      <w:r>
        <w:rPr>
          <w:rFonts w:hint="cs"/>
          <w:rtl/>
        </w:rPr>
        <w:t xml:space="preserve"> مستند داریم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3BC7" w:rsidTr="00553393">
        <w:tc>
          <w:tcPr>
            <w:tcW w:w="764" w:type="dxa"/>
          </w:tcPr>
          <w:p w:rsidR="00433BC7" w:rsidRDefault="00433BC7" w:rsidP="00553393">
            <w:pPr>
              <w:pStyle w:val="a1"/>
              <w:rPr>
                <w:rtl/>
              </w:rPr>
            </w:pPr>
          </w:p>
        </w:tc>
        <w:tc>
          <w:tcPr>
            <w:tcW w:w="8478" w:type="dxa"/>
          </w:tcPr>
          <w:p w:rsidR="00433BC7" w:rsidRPr="00533226" w:rsidRDefault="00433BC7" w:rsidP="00553393">
            <w:pPr>
              <w:rPr>
                <w:rtl/>
              </w:rPr>
            </w:pPr>
            <w:r>
              <w:rPr>
                <w:rFonts w:ascii="Times New Roman" w:hAnsi="Times New Roman" w:cs="B Nazanin"/>
                <w:position w:val="-70"/>
                <w:sz w:val="28"/>
                <w:szCs w:val="28"/>
              </w:rPr>
              <w:object w:dxaOrig="8055" w:dyaOrig="1530">
                <v:shape id="_x0000_i1060" type="#_x0000_t75" style="width:404.25pt;height:76.5pt" o:ole="">
                  <v:imagedata r:id="rId87" o:title=""/>
                </v:shape>
                <o:OLEObject Type="Embed" ProgID="Equation.DSMT4" ShapeID="_x0000_i1060" DrawAspect="Content" ObjectID="_1587467696" r:id="rId88"/>
              </w:object>
            </w:r>
          </w:p>
        </w:tc>
      </w:tr>
    </w:tbl>
    <w:p w:rsidR="00433BC7" w:rsidRDefault="00433BC7" w:rsidP="00433BC7">
      <w:pPr>
        <w:pStyle w:val="a4"/>
      </w:pPr>
      <w:r>
        <w:rPr>
          <w:rFonts w:hint="cs"/>
          <w:rtl/>
        </w:rPr>
        <w:t xml:space="preserve">که در اینجا </w:t>
      </w:r>
      <w:r>
        <w:t>I+1/2</w:t>
      </w:r>
      <w:r>
        <w:rPr>
          <w:rFonts w:hint="cs"/>
          <w:rtl/>
        </w:rPr>
        <w:t xml:space="preserve"> در شبکه با سازمان همان مقادیر روی وجه سلول در شبکه بی سازمان می باشد. مقادير ماخ و فشار در مرکز وجوه سلول در شبکه بی سازمان و یا روی صفحه </w:t>
      </w:r>
      <w:r>
        <w:t>I+1/2</w:t>
      </w:r>
      <w:r>
        <w:rPr>
          <w:rFonts w:hint="cs"/>
          <w:rtl/>
        </w:rPr>
        <w:t xml:space="preserve">  در شبکه با سازمان به دست مي</w:t>
      </w:r>
      <w:r>
        <w:rPr>
          <w:rFonts w:hint="cs"/>
          <w:rtl/>
        </w:rPr>
        <w:softHyphen/>
        <w:t xml:space="preserve">آيندکه در </w:t>
      </w:r>
      <w:r>
        <w:rPr>
          <w:rFonts w:hint="cs"/>
          <w:rtl/>
        </w:rPr>
        <w:lastRenderedPageBreak/>
        <w:t xml:space="preserve">ادامه توضیح خواهیم داد : </w:t>
      </w:r>
    </w:p>
    <w:p w:rsidR="00433BC7" w:rsidRDefault="00433BC7" w:rsidP="00433BC7">
      <w:pPr>
        <w:pStyle w:val="a4"/>
        <w:rPr>
          <w:rtl/>
        </w:rPr>
      </w:pPr>
      <w:r>
        <w:rPr>
          <w:rFonts w:hint="cs"/>
          <w:rtl/>
        </w:rPr>
        <w:t>ضرایب</w:t>
      </w:r>
      <m:oMath>
        <m:sSup>
          <m:sSupPr>
            <m:ctrlPr>
              <w:rPr>
                <w:rFonts w:ascii="Cambria Math" w:hAnsi="Cambria Math"/>
                <w:sz w:val="28"/>
                <w:szCs w:val="28"/>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Pr>
          <w:rFonts w:hint="cs"/>
          <w:rtl/>
        </w:rPr>
        <w:t xml:space="preserve"> و </w:t>
      </w:r>
      <w:r>
        <w:rPr>
          <w:rFonts w:cs="Times New Roman" w:hint="cs"/>
        </w:rPr>
        <w:t>β</w:t>
      </w:r>
      <w:r>
        <w:rPr>
          <w:rFonts w:hint="cs"/>
          <w:rtl/>
        </w:rPr>
        <w:t xml:space="preserve">  در جمله شار اتلافی به صورت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3BC7" w:rsidTr="00553393">
        <w:tc>
          <w:tcPr>
            <w:tcW w:w="764" w:type="dxa"/>
          </w:tcPr>
          <w:p w:rsidR="00433BC7" w:rsidRDefault="00433BC7" w:rsidP="00553393">
            <w:pPr>
              <w:pStyle w:val="a1"/>
              <w:rPr>
                <w:rtl/>
              </w:rPr>
            </w:pPr>
          </w:p>
        </w:tc>
        <w:tc>
          <w:tcPr>
            <w:tcW w:w="8478" w:type="dxa"/>
          </w:tcPr>
          <w:p w:rsidR="00433BC7" w:rsidRPr="00533226" w:rsidRDefault="00433BC7" w:rsidP="00553393">
            <w:pPr>
              <w:rPr>
                <w:rtl/>
              </w:rPr>
            </w:pPr>
            <w:r>
              <w:rPr>
                <w:rFonts w:ascii="Times New Roman" w:hAnsi="Times New Roman" w:cs="B Nazanin"/>
                <w:sz w:val="28"/>
                <w:szCs w:val="28"/>
              </w:rPr>
              <w:object w:dxaOrig="1500" w:dyaOrig="375">
                <v:shape id="_x0000_i1061" type="#_x0000_t75" style="width:75pt;height:18.75pt" o:ole="">
                  <v:imagedata r:id="rId89" o:title=""/>
                </v:shape>
                <o:OLEObject Type="Embed" ProgID="Equation.3" ShapeID="_x0000_i1061" DrawAspect="Content" ObjectID="_1587467697" r:id="rId90"/>
              </w:object>
            </w:r>
          </w:p>
        </w:tc>
      </w:tr>
    </w:tbl>
    <w:p w:rsidR="00433BC7" w:rsidRDefault="00433BC7" w:rsidP="00433BC7">
      <w:pPr>
        <w:pStyle w:val="a4"/>
      </w:pPr>
      <w:r>
        <w:rPr>
          <w:rFonts w:hint="cs"/>
          <w:rtl/>
        </w:rPr>
        <w:t xml:space="preserve">حال برای ضرایب </w:t>
      </w:r>
      <m:oMath>
        <m:sSup>
          <m:sSupPr>
            <m:ctrlPr>
              <w:rPr>
                <w:rFonts w:ascii="Cambria Math" w:hAnsi="Cambria Math"/>
                <w:szCs w:val="28"/>
              </w:rPr>
            </m:ctrlPr>
          </m:sSupPr>
          <m:e>
            <m:r>
              <m:rPr>
                <m:sty m:val="p"/>
              </m:rPr>
              <w:rPr>
                <w:rFonts w:ascii="Cambria Math" w:hAnsi="Cambria Math"/>
              </w:rPr>
              <m:t>α</m:t>
            </m:r>
          </m:e>
          <m:sup/>
        </m:sSup>
      </m:oMath>
      <w:r>
        <w:rPr>
          <w:rFonts w:hint="cs"/>
          <w:rtl/>
        </w:rPr>
        <w:t xml:space="preserve">و </w:t>
      </w:r>
      <w:r>
        <w:rPr>
          <w:rFonts w:cs="Times New Roman" w:hint="cs"/>
        </w:rPr>
        <w:t>β</w:t>
      </w:r>
      <w:r>
        <w:rPr>
          <w:rFonts w:hint="cs"/>
          <w:rtl/>
        </w:rPr>
        <w:t xml:space="preserve">  می توان تعریف زیر را در نظر گرفت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3BC7" w:rsidTr="00553393">
        <w:tc>
          <w:tcPr>
            <w:tcW w:w="764" w:type="dxa"/>
          </w:tcPr>
          <w:p w:rsidR="00433BC7" w:rsidRDefault="00433BC7" w:rsidP="00553393">
            <w:pPr>
              <w:pStyle w:val="a1"/>
              <w:rPr>
                <w:rtl/>
              </w:rPr>
            </w:pPr>
          </w:p>
        </w:tc>
        <w:tc>
          <w:tcPr>
            <w:tcW w:w="8478" w:type="dxa"/>
          </w:tcPr>
          <w:p w:rsidR="00433BC7" w:rsidRPr="00433BC7" w:rsidRDefault="00433BC7" w:rsidP="00553393">
            <w:pPr>
              <w:rPr>
                <w:rtl/>
              </w:rPr>
            </w:pPr>
            <m:oMathPara>
              <m:oMathParaPr>
                <m:jc m:val="left"/>
              </m:oMathParaPr>
              <m:oMath>
                <m:r>
                  <m:rPr>
                    <m:sty m:val="p"/>
                  </m:rPr>
                  <w:rPr>
                    <w:rFonts w:ascii="Cambria Math" w:hAnsi="Cambria Math"/>
                  </w:rPr>
                  <m:t>α=</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B Nazanin"/>
                            <w:position w:val="-14"/>
                          </w:rPr>
                          <w:object w:dxaOrig="465" w:dyaOrig="405">
                            <v:shape id="_x0000_i1078" type="#_x0000_t75" style="width:23.25pt;height:21.75pt" o:ole="">
                              <v:imagedata r:id="rId91" o:title=""/>
                            </v:shape>
                            <o:OLEObject Type="Embed" ProgID="Equation.3" ShapeID="_x0000_i1078" DrawAspect="Content" ObjectID="_1587467698" r:id="rId92"/>
                          </w:object>
                        </m:r>
                        <m:r>
                          <m:rPr>
                            <m:sty m:val="p"/>
                          </m:rPr>
                          <w:rPr>
                            <w:rFonts w:ascii="Cambria Math" w:hAnsi="Cambria Math"/>
                          </w:rPr>
                          <m:t xml:space="preserve">                     </m:t>
                        </m:r>
                        <m:r>
                          <m:rPr>
                            <m:sty m:val="p"/>
                          </m:rPr>
                          <w:rPr>
                            <w:rFonts w:ascii="Cambria Math" w:hAnsi="Cambria Math" w:cs="B Nazanin"/>
                            <w:position w:val="-14"/>
                          </w:rPr>
                          <w:object w:dxaOrig="1035" w:dyaOrig="405">
                            <v:shape id="_x0000_i1079" type="#_x0000_t75" style="width:50.25pt;height:21.75pt" o:ole="">
                              <v:imagedata r:id="rId93" o:title=""/>
                            </v:shape>
                            <o:OLEObject Type="Embed" ProgID="Equation.3" ShapeID="_x0000_i1079" DrawAspect="Content" ObjectID="_1587467699" r:id="rId94"/>
                          </w:object>
                        </m:r>
                      </m:e>
                      <m:e>
                        <m:ctrlPr>
                          <w:rPr>
                            <w:rFonts w:ascii="Cambria Math" w:eastAsia="Cambria Math" w:hAnsi="Cambria Math" w:cs="Times New Roman"/>
                          </w:rPr>
                        </m:ctrlPr>
                      </m:e>
                      <m:e>
                        <m:r>
                          <m:rPr>
                            <m:sty m:val="p"/>
                          </m:rPr>
                          <w:rPr>
                            <w:rFonts w:ascii="Cambria Math" w:hAnsi="Cambria Math" w:cs="B Nazanin"/>
                            <w:position w:val="-24"/>
                          </w:rPr>
                          <w:object w:dxaOrig="975" w:dyaOrig="675">
                            <v:shape id="_x0000_i1080" type="#_x0000_t75" style="width:48.75pt;height:33.75pt" o:ole="">
                              <v:imagedata r:id="rId95" o:title=""/>
                            </v:shape>
                            <o:OLEObject Type="Embed" ProgID="Equation.3" ShapeID="_x0000_i1080" DrawAspect="Content" ObjectID="_1587467700" r:id="rId96"/>
                          </w:object>
                        </m:r>
                        <m:r>
                          <m:rPr>
                            <m:sty m:val="p"/>
                          </m:rPr>
                          <w:rPr>
                            <w:rFonts w:ascii="Cambria Math" w:hAnsi="Cambria Math"/>
                          </w:rPr>
                          <m:t xml:space="preserve">             </m:t>
                        </m:r>
                        <m:r>
                          <m:rPr>
                            <m:sty m:val="p"/>
                          </m:rPr>
                          <w:rPr>
                            <w:rFonts w:ascii="Cambria Math" w:hAnsi="Cambria Math" w:cs="B Nazanin"/>
                            <w:position w:val="-14"/>
                          </w:rPr>
                          <w:object w:dxaOrig="1035" w:dyaOrig="405">
                            <v:shape id="_x0000_i1081" type="#_x0000_t75" style="width:50.25pt;height:21.75pt" o:ole="">
                              <v:imagedata r:id="rId97" o:title=""/>
                            </v:shape>
                            <o:OLEObject Type="Embed" ProgID="Equation.3" ShapeID="_x0000_i1081" DrawAspect="Content" ObjectID="_1587467701" r:id="rId98"/>
                          </w:object>
                        </m:r>
                      </m:e>
                    </m:eqArr>
                  </m:e>
                </m:d>
              </m:oMath>
            </m:oMathPara>
          </w:p>
        </w:tc>
      </w:tr>
    </w:tbl>
    <w:p w:rsidR="000B2603" w:rsidRDefault="000B2603" w:rsidP="000B2603">
      <w:pPr>
        <w:pStyle w:val="a4"/>
      </w:pPr>
      <w:r>
        <w:rPr>
          <w:rFonts w:hint="cs"/>
          <w:rtl/>
        </w:rPr>
        <w:t xml:space="preserve">که در آن </w:t>
      </w:r>
      <w:r>
        <w:rPr>
          <w:position w:val="-6"/>
          <w:szCs w:val="28"/>
        </w:rPr>
        <w:object w:dxaOrig="225" w:dyaOrig="285">
          <v:shape id="_x0000_i1062" type="#_x0000_t75" style="width:11.25pt;height:14.25pt" o:ole="">
            <v:imagedata r:id="rId71" o:title=""/>
          </v:shape>
          <o:OLEObject Type="Embed" ProgID="Equation.DSMT4" ShapeID="_x0000_i1062" DrawAspect="Content" ObjectID="_1587467702" r:id="rId99"/>
        </w:object>
      </w:r>
      <w:r>
        <w:rPr>
          <w:rFonts w:hint="cs"/>
          <w:rtl/>
        </w:rPr>
        <w:t xml:space="preserve"> یک مقدار خیلی کوچک است که </w:t>
      </w:r>
      <m:oMath>
        <m:r>
          <w:rPr>
            <w:rFonts w:ascii="Cambria Math" w:hAnsi="Cambria Math"/>
          </w:rPr>
          <m:t>δ</m:t>
        </m:r>
      </m:oMath>
      <w:r>
        <w:rPr>
          <w:rFonts w:hint="cs"/>
          <w:rtl/>
        </w:rPr>
        <w:t xml:space="preserve"> در اینجا 0.5 در نظر گرفته که علت ان این است که در نواحی نزدیک دیواره ضریب </w:t>
      </w:r>
      <m:oMath>
        <m:r>
          <m:rPr>
            <m:sty m:val="p"/>
          </m:rPr>
          <w:rPr>
            <w:rFonts w:ascii="Cambria Math" w:hAnsi="Cambria Math"/>
          </w:rPr>
          <m:t xml:space="preserve">α </m:t>
        </m:r>
      </m:oMath>
      <w:r>
        <w:rPr>
          <w:rFonts w:hint="cs"/>
          <w:rtl/>
        </w:rPr>
        <w:t xml:space="preserve"> را برای بهتر شدن نتایج کد نویسی تصحیح 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B2603" w:rsidTr="00553393">
        <w:tc>
          <w:tcPr>
            <w:tcW w:w="764" w:type="dxa"/>
          </w:tcPr>
          <w:p w:rsidR="000B2603" w:rsidRDefault="000B2603" w:rsidP="00553393">
            <w:pPr>
              <w:pStyle w:val="a1"/>
              <w:rPr>
                <w:rtl/>
              </w:rPr>
            </w:pPr>
          </w:p>
        </w:tc>
        <w:tc>
          <w:tcPr>
            <w:tcW w:w="8478" w:type="dxa"/>
          </w:tcPr>
          <w:p w:rsidR="000B2603" w:rsidRPr="00433BC7" w:rsidRDefault="000B2603" w:rsidP="00553393">
            <w:pPr>
              <w:rPr>
                <w:rtl/>
              </w:rPr>
            </w:pPr>
            <w:r>
              <w:rPr>
                <w:rFonts w:ascii="Times New Roman" w:hAnsi="Times New Roman" w:cs="B Nazanin"/>
                <w:position w:val="-98"/>
                <w:sz w:val="28"/>
                <w:szCs w:val="28"/>
              </w:rPr>
              <w:object w:dxaOrig="4560" w:dyaOrig="2070">
                <v:shape id="_x0000_i1063" type="#_x0000_t75" style="width:228pt;height:105pt" o:ole="">
                  <v:imagedata r:id="rId100" o:title=""/>
                </v:shape>
                <o:OLEObject Type="Embed" ProgID="Equation.DSMT4" ShapeID="_x0000_i1063" DrawAspect="Content" ObjectID="_1587467703" r:id="rId101"/>
              </w:object>
            </w:r>
          </w:p>
        </w:tc>
      </w:tr>
    </w:tbl>
    <w:p w:rsidR="000B2603" w:rsidRDefault="000B2603" w:rsidP="000B2603">
      <w:pPr>
        <w:pStyle w:val="a4"/>
      </w:pPr>
      <w:r>
        <w:rPr>
          <w:rFonts w:hint="cs"/>
          <w:rtl/>
        </w:rPr>
        <w:t xml:space="preserve">که با قرار دادن مقادیر </w:t>
      </w:r>
      <m:oMath>
        <m:sSup>
          <m:sSupPr>
            <m:ctrlPr>
              <w:rPr>
                <w:rFonts w:ascii="Cambria Math" w:hAnsi="Cambria Math"/>
                <w:i/>
                <w:sz w:val="28"/>
                <w:szCs w:val="28"/>
              </w:rPr>
            </m:ctrlPr>
          </m:sSupPr>
          <m:e>
            <m:r>
              <w:rPr>
                <w:rFonts w:ascii="Cambria Math" w:hAnsi="Cambria Math"/>
              </w:rPr>
              <m:t>λ</m:t>
            </m:r>
          </m:e>
          <m:sup>
            <m:r>
              <w:rPr>
                <w:rFonts w:ascii="Cambria Math" w:hAnsi="Cambria Math"/>
              </w:rPr>
              <m:t>±</m:t>
            </m:r>
          </m:sup>
        </m:sSup>
      </m:oMath>
      <w:r>
        <w:rPr>
          <w:rFonts w:hint="cs"/>
          <w:rtl/>
        </w:rPr>
        <w:t xml:space="preserve"> در </w:t>
      </w:r>
      <m:oMath>
        <m:r>
          <w:rPr>
            <w:rFonts w:ascii="Cambria Math" w:hAnsi="Cambria Math"/>
          </w:rPr>
          <m:t>β</m:t>
        </m:r>
      </m:oMath>
      <w:r>
        <w:rPr>
          <w:rFonts w:hint="cs"/>
          <w:rtl/>
        </w:rPr>
        <w:t xml:space="preserve"> داریم :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B2603" w:rsidTr="00553393">
        <w:tc>
          <w:tcPr>
            <w:tcW w:w="764" w:type="dxa"/>
          </w:tcPr>
          <w:p w:rsidR="000B2603" w:rsidRDefault="000B2603" w:rsidP="00553393">
            <w:pPr>
              <w:pStyle w:val="a1"/>
              <w:rPr>
                <w:rtl/>
              </w:rPr>
            </w:pPr>
          </w:p>
        </w:tc>
        <w:tc>
          <w:tcPr>
            <w:tcW w:w="8478" w:type="dxa"/>
          </w:tcPr>
          <w:p w:rsidR="000B2603" w:rsidRPr="00433BC7" w:rsidRDefault="000B2603" w:rsidP="00553393">
            <w:pPr>
              <w:rPr>
                <w:rtl/>
              </w:rPr>
            </w:pPr>
            <w:r>
              <w:rPr>
                <w:rFonts w:ascii="Times New Roman" w:hAnsi="Times New Roman" w:cs="B Nazanin"/>
                <w:position w:val="-44"/>
                <w:sz w:val="28"/>
                <w:szCs w:val="28"/>
              </w:rPr>
              <w:object w:dxaOrig="5130" w:dyaOrig="1005">
                <v:shape id="_x0000_i1064" type="#_x0000_t75" style="width:255pt;height:50.25pt" o:ole="">
                  <v:imagedata r:id="rId102" o:title=""/>
                </v:shape>
                <o:OLEObject Type="Embed" ProgID="Equation.DSMT4" ShapeID="_x0000_i1064" DrawAspect="Content" ObjectID="_1587467704" r:id="rId103"/>
              </w:object>
            </w:r>
          </w:p>
        </w:tc>
      </w:tr>
    </w:tbl>
    <w:p w:rsidR="000B2603" w:rsidRDefault="000B2603" w:rsidP="000B2603">
      <w:pPr>
        <w:pStyle w:val="a4"/>
        <w:rPr>
          <w:position w:val="-22"/>
        </w:rPr>
      </w:pPr>
      <w:r>
        <w:rPr>
          <w:rFonts w:hint="cs"/>
          <w:rtl/>
        </w:rPr>
        <w:t xml:space="preserve">با توجه به اینکه </w:t>
      </w:r>
      <m:oMath>
        <m:sSup>
          <m:sSupPr>
            <m:ctrlPr>
              <w:rPr>
                <w:rFonts w:ascii="Cambria Math" w:hAnsi="Cambria Math"/>
                <w:sz w:val="28"/>
                <w:szCs w:val="28"/>
              </w:rPr>
            </m:ctrlPr>
          </m:sSupPr>
          <m:e>
            <m:r>
              <m:rPr>
                <m:sty m:val="p"/>
              </m:rPr>
              <w:rPr>
                <w:rFonts w:ascii="Cambria Math" w:hAnsi="Cambria Math"/>
              </w:rPr>
              <m:t>α</m:t>
            </m:r>
          </m:e>
          <m:sup>
            <m:r>
              <m:rPr>
                <m:sty m:val="p"/>
              </m:rPr>
              <w:rPr>
                <w:rFonts w:ascii="Cambria Math" w:hAnsi="Cambria Math"/>
              </w:rPr>
              <m:t>*</m:t>
            </m:r>
          </m:sup>
        </m:sSup>
        <m:r>
          <m:rPr>
            <m:sty m:val="p"/>
          </m:rPr>
          <w:rPr>
            <w:rFonts w:ascii="Cambria Math" w:hAnsi="Cambria Math"/>
          </w:rPr>
          <m:t>c</m:t>
        </m:r>
      </m:oMath>
      <w:r>
        <w:rPr>
          <w:rFonts w:hint="cs"/>
          <w:vertAlign w:val="superscript"/>
          <w:rtl/>
        </w:rPr>
        <w:t xml:space="preserve">  </w:t>
      </w:r>
      <w:r>
        <w:rPr>
          <w:rFonts w:hint="cs"/>
          <w:rtl/>
        </w:rPr>
        <w:t xml:space="preserve">در میانه وجوه حساب می شود بنابراین تمام ضرایب </w:t>
      </w:r>
      <w:r>
        <w:rPr>
          <w:rFonts w:cs="Times New Roman" w:hint="cs"/>
        </w:rPr>
        <w:t>α</w:t>
      </w:r>
      <w:r>
        <w:rPr>
          <w:rFonts w:hint="cs"/>
          <w:rtl/>
        </w:rPr>
        <w:t xml:space="preserve"> و </w:t>
      </w:r>
      <w:r>
        <w:rPr>
          <w:rFonts w:cs="Times New Roman" w:hint="cs"/>
        </w:rPr>
        <w:t>β</w:t>
      </w:r>
      <w:r>
        <w:rPr>
          <w:rFonts w:hint="cs"/>
          <w:rtl/>
        </w:rPr>
        <w:t xml:space="preserve"> و </w:t>
      </w:r>
      <w:r>
        <w:t>C</w:t>
      </w:r>
      <w:r>
        <w:rPr>
          <w:rFonts w:hint="cs"/>
          <w:rtl/>
        </w:rPr>
        <w:t xml:space="preserve"> و </w:t>
      </w:r>
      <w:r>
        <w:t>V</w:t>
      </w:r>
      <w:r>
        <w:rPr>
          <w:rFonts w:hint="cs"/>
          <w:rtl/>
        </w:rPr>
        <w:t xml:space="preserve"> باید مقادیر انها میانه وجوه حساب شود از طرفی چون ضرایب </w:t>
      </w:r>
      <w:r>
        <w:rPr>
          <w:rFonts w:cs="Times New Roman" w:hint="cs"/>
        </w:rPr>
        <w:t>α</w:t>
      </w:r>
      <w:r>
        <w:rPr>
          <w:rFonts w:hint="cs"/>
          <w:rtl/>
        </w:rPr>
        <w:t xml:space="preserve"> و </w:t>
      </w:r>
      <w:r>
        <w:rPr>
          <w:rFonts w:cs="Times New Roman" w:hint="cs"/>
        </w:rPr>
        <w:t>β</w:t>
      </w:r>
      <w:r>
        <w:rPr>
          <w:rFonts w:hint="cs"/>
          <w:rtl/>
        </w:rPr>
        <w:t xml:space="preserve"> به مقدار عدد ماخ در میانه وجوه(</w:t>
      </w:r>
      <m:oMath>
        <m:sSub>
          <m:sSubPr>
            <m:ctrlPr>
              <w:rPr>
                <w:rFonts w:ascii="Cambria Math" w:hAnsi="Cambria Math"/>
                <w:i/>
                <w:sz w:val="28"/>
                <w:szCs w:val="28"/>
              </w:rPr>
            </m:ctrlPr>
          </m:sSubPr>
          <m:e>
            <m:r>
              <w:rPr>
                <w:rFonts w:ascii="Cambria Math" w:hAnsi="Cambria Math"/>
              </w:rPr>
              <m:t>Mn</m:t>
            </m:r>
          </m:e>
          <m:sub>
            <m:r>
              <w:rPr>
                <w:rFonts w:ascii="Cambria Math" w:hAnsi="Cambria Math"/>
              </w:rPr>
              <m:t>I+1/2</m:t>
            </m:r>
          </m:sub>
        </m:sSub>
      </m:oMath>
      <w:r>
        <w:rPr>
          <w:rFonts w:hint="cs"/>
          <w:rtl/>
        </w:rPr>
        <w:t>) به همین خاطر باید عدد ماخ را در میانه وجوه با استفاده از ماخ سمت چپ و راست طبق روابط (67) و (69) محاسبه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B2603" w:rsidTr="000B2603">
        <w:tc>
          <w:tcPr>
            <w:tcW w:w="764" w:type="dxa"/>
          </w:tcPr>
          <w:p w:rsidR="000B2603" w:rsidRDefault="000B2603" w:rsidP="00553393">
            <w:pPr>
              <w:pStyle w:val="a1"/>
              <w:rPr>
                <w:rtl/>
              </w:rPr>
            </w:pPr>
          </w:p>
        </w:tc>
        <w:tc>
          <w:tcPr>
            <w:tcW w:w="8478" w:type="dxa"/>
          </w:tcPr>
          <w:p w:rsidR="000B2603" w:rsidRPr="00433BC7" w:rsidRDefault="000B2603" w:rsidP="00553393">
            <w:pPr>
              <w:rPr>
                <w:rtl/>
              </w:rPr>
            </w:pPr>
            <w:r>
              <w:rPr>
                <w:rFonts w:ascii="Times New Roman" w:hAnsi="Times New Roman" w:cs="B Nazanin"/>
                <w:sz w:val="28"/>
                <w:szCs w:val="28"/>
              </w:rPr>
              <w:object w:dxaOrig="2610" w:dyaOrig="450">
                <v:shape id="_x0000_i1065" type="#_x0000_t75" style="width:129.75pt;height:22.5pt" o:ole="">
                  <v:imagedata r:id="rId77" o:title=""/>
                </v:shape>
                <o:OLEObject Type="Embed" ProgID="Equation.DSMT4" ShapeID="_x0000_i1065" DrawAspect="Content" ObjectID="_1587467705" r:id="rId104"/>
              </w:object>
            </w:r>
          </w:p>
        </w:tc>
      </w:tr>
      <w:tr w:rsidR="000B2603" w:rsidTr="000B2603">
        <w:tc>
          <w:tcPr>
            <w:tcW w:w="764" w:type="dxa"/>
          </w:tcPr>
          <w:p w:rsidR="000B2603" w:rsidRDefault="000B2603" w:rsidP="00553393">
            <w:pPr>
              <w:pStyle w:val="a1"/>
              <w:rPr>
                <w:rtl/>
              </w:rPr>
            </w:pPr>
          </w:p>
        </w:tc>
        <w:tc>
          <w:tcPr>
            <w:tcW w:w="8478" w:type="dxa"/>
          </w:tcPr>
          <w:p w:rsidR="000B2603" w:rsidRPr="00433BC7" w:rsidRDefault="000B2603" w:rsidP="00553393">
            <w:pPr>
              <w:rPr>
                <w:rtl/>
              </w:rPr>
            </w:pPr>
            <w:r>
              <w:rPr>
                <w:rFonts w:ascii="Times New Roman" w:hAnsi="Times New Roman" w:cs="B Nazanin"/>
                <w:sz w:val="28"/>
                <w:szCs w:val="28"/>
              </w:rPr>
              <w:object w:dxaOrig="4035" w:dyaOrig="1575">
                <v:shape id="_x0000_i1066" type="#_x0000_t75" style="width:201.75pt;height:78.75pt" o:ole="">
                  <v:imagedata r:id="rId79" o:title=""/>
                </v:shape>
                <o:OLEObject Type="Embed" ProgID="Equation.DSMT4" ShapeID="_x0000_i1066" DrawAspect="Content" ObjectID="_1587467706" r:id="rId105"/>
              </w:object>
            </w:r>
          </w:p>
        </w:tc>
      </w:tr>
    </w:tbl>
    <w:p w:rsidR="00763768" w:rsidRDefault="00763768" w:rsidP="00763768">
      <w:pPr>
        <w:pStyle w:val="a4"/>
      </w:pPr>
      <w:r>
        <w:rPr>
          <w:rFonts w:hint="cs"/>
          <w:rtl/>
        </w:rPr>
        <w:t>در محاسبه فلاکس</w:t>
      </w:r>
      <w:r>
        <w:rPr>
          <w:rFonts w:hint="cs"/>
          <w:rtl/>
        </w:rPr>
        <w:softHyphen/>
        <w:t xml:space="preserve">ها منظور از </w:t>
      </w:r>
      <w:r>
        <w:t>L</w:t>
      </w:r>
      <w:r>
        <w:rPr>
          <w:rFonts w:hint="cs"/>
          <w:b/>
          <w:bCs/>
          <w:rtl/>
        </w:rPr>
        <w:t xml:space="preserve"> </w:t>
      </w:r>
      <w:r>
        <w:rPr>
          <w:rFonts w:hint="cs"/>
          <w:rtl/>
        </w:rPr>
        <w:t xml:space="preserve">همان سلول سمت چپ يا در واقع همان سلول اصلی و </w:t>
      </w:r>
      <w:r>
        <w:t>R</w:t>
      </w:r>
      <w:r>
        <w:rPr>
          <w:rFonts w:hint="cs"/>
          <w:rtl/>
        </w:rPr>
        <w:t xml:space="preserve"> نشاندهنده سلول سمت راست يا سلولي که در همسايگي سلول اصلی قرار دارد، می باشد. </w:t>
      </w:r>
    </w:p>
    <w:p w:rsidR="00763768" w:rsidRDefault="00763768" w:rsidP="00763768">
      <w:pPr>
        <w:pStyle w:val="2"/>
        <w:rPr>
          <w:rtl/>
        </w:rPr>
      </w:pPr>
      <w:bookmarkStart w:id="10" w:name="_Toc450350509"/>
      <w:r>
        <w:rPr>
          <w:rFonts w:hint="cs"/>
          <w:rtl/>
        </w:rPr>
        <w:lastRenderedPageBreak/>
        <w:t xml:space="preserve">روش </w:t>
      </w:r>
      <w:r>
        <w:t xml:space="preserve"> CUSP</w:t>
      </w:r>
      <w:r>
        <w:rPr>
          <w:rFonts w:hint="cs"/>
          <w:rtl/>
        </w:rPr>
        <w:t xml:space="preserve"> سال 1998</w:t>
      </w:r>
      <w:bookmarkEnd w:id="10"/>
      <w:r>
        <w:rPr>
          <w:rFonts w:hint="cs"/>
          <w:rtl/>
        </w:rPr>
        <w:t xml:space="preserve"> </w:t>
      </w:r>
      <w:r>
        <w:t>]</w:t>
      </w:r>
      <w:r>
        <w:rPr>
          <w:rFonts w:hint="cs"/>
          <w:rtl/>
        </w:rPr>
        <w:t>13</w:t>
      </w:r>
      <w:r>
        <w:t>[</w:t>
      </w:r>
    </w:p>
    <w:p w:rsidR="00763768" w:rsidRDefault="00763768" w:rsidP="00763768">
      <w:pPr>
        <w:pStyle w:val="a4"/>
        <w:rPr>
          <w:rtl/>
        </w:rPr>
      </w:pPr>
      <w:r>
        <w:rPr>
          <w:rFonts w:hint="cs"/>
          <w:rtl/>
        </w:rPr>
        <w:t xml:space="preserve">تفاوت این روش با حالت قبل در تعریف ضرایب </w:t>
      </w:r>
      <m:oMath>
        <m:sSup>
          <m:sSupPr>
            <m:ctrlPr>
              <w:rPr>
                <w:rFonts w:ascii="Cambria Math" w:hAnsi="Cambria Math"/>
                <w:sz w:val="28"/>
                <w:szCs w:val="28"/>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Pr>
          <w:rFonts w:hint="cs"/>
          <w:rtl/>
        </w:rPr>
        <w:t xml:space="preserve"> و </w:t>
      </w:r>
      <w:r>
        <w:rPr>
          <w:rFonts w:cs="Times New Roman" w:hint="cs"/>
        </w:rPr>
        <w:t>β</w:t>
      </w:r>
      <w:r>
        <w:rPr>
          <w:rFonts w:hint="cs"/>
          <w:rtl/>
        </w:rPr>
        <w:t xml:space="preserve">  در جمله شار اتلافی می باشد که به صورت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63768" w:rsidTr="00763768">
        <w:tc>
          <w:tcPr>
            <w:tcW w:w="764" w:type="dxa"/>
          </w:tcPr>
          <w:p w:rsidR="00763768" w:rsidRDefault="00763768" w:rsidP="00553393">
            <w:pPr>
              <w:pStyle w:val="a1"/>
              <w:rPr>
                <w:rtl/>
              </w:rPr>
            </w:pPr>
          </w:p>
        </w:tc>
        <w:tc>
          <w:tcPr>
            <w:tcW w:w="8478" w:type="dxa"/>
          </w:tcPr>
          <w:p w:rsidR="00763768" w:rsidRPr="00433BC7" w:rsidRDefault="00763768" w:rsidP="00553393">
            <w:pPr>
              <w:rPr>
                <w:rtl/>
              </w:rPr>
            </w:pPr>
            <w:r>
              <w:rPr>
                <w:rFonts w:ascii="Times New Roman" w:hAnsi="Times New Roman" w:cs="B Nazanin"/>
                <w:position w:val="-76"/>
                <w:sz w:val="28"/>
                <w:szCs w:val="28"/>
              </w:rPr>
              <w:object w:dxaOrig="7305" w:dyaOrig="2205">
                <v:shape id="_x0000_i1067" type="#_x0000_t75" style="width:366.75pt;height:110.25pt" o:ole="">
                  <v:imagedata r:id="rId106" o:title=""/>
                </v:shape>
                <o:OLEObject Type="Embed" ProgID="Equation.DSMT4" ShapeID="_x0000_i1067" DrawAspect="Content" ObjectID="_1587467707" r:id="rId107"/>
              </w:object>
            </w:r>
          </w:p>
        </w:tc>
      </w:tr>
      <w:tr w:rsidR="00763768" w:rsidTr="00763768">
        <w:tc>
          <w:tcPr>
            <w:tcW w:w="764" w:type="dxa"/>
          </w:tcPr>
          <w:p w:rsidR="00763768" w:rsidRDefault="00763768" w:rsidP="00553393">
            <w:pPr>
              <w:pStyle w:val="a1"/>
              <w:rPr>
                <w:rtl/>
              </w:rPr>
            </w:pPr>
            <w:bookmarkStart w:id="11" w:name="_Ref508694690"/>
          </w:p>
        </w:tc>
        <w:bookmarkEnd w:id="11"/>
        <w:tc>
          <w:tcPr>
            <w:tcW w:w="8478" w:type="dxa"/>
          </w:tcPr>
          <w:p w:rsidR="00763768" w:rsidRPr="00433BC7" w:rsidRDefault="00763768" w:rsidP="00553393">
            <w:pPr>
              <w:rPr>
                <w:rtl/>
              </w:rPr>
            </w:pPr>
            <w:r>
              <w:rPr>
                <w:rFonts w:ascii="Times New Roman" w:hAnsi="Times New Roman" w:cs="B Nazanin"/>
                <w:position w:val="-110"/>
                <w:sz w:val="28"/>
                <w:szCs w:val="28"/>
              </w:rPr>
              <w:object w:dxaOrig="5325" w:dyaOrig="2325">
                <v:shape id="_x0000_i1068" type="#_x0000_t75" style="width:266.25pt;height:114.75pt" o:ole="">
                  <v:imagedata r:id="rId108" o:title=""/>
                </v:shape>
                <o:OLEObject Type="Embed" ProgID="Equation.DSMT4" ShapeID="_x0000_i1068" DrawAspect="Content" ObjectID="_1587467708" r:id="rId109"/>
              </w:object>
            </w:r>
          </w:p>
        </w:tc>
      </w:tr>
    </w:tbl>
    <w:p w:rsidR="00553393" w:rsidRDefault="00553393" w:rsidP="00553393">
      <w:pPr>
        <w:pStyle w:val="a4"/>
      </w:pPr>
      <w:r>
        <w:rPr>
          <w:rFonts w:hint="cs"/>
          <w:rtl/>
        </w:rPr>
        <w:t>از انجایی که می دانیم ضرایب</w:t>
      </w:r>
      <m:oMath>
        <m:sSup>
          <m:sSupPr>
            <m:ctrlPr>
              <w:rPr>
                <w:rFonts w:ascii="Cambria Math" w:hAnsi="Cambria Math"/>
                <w:sz w:val="28"/>
                <w:szCs w:val="28"/>
              </w:rPr>
            </m:ctrlPr>
          </m:sSupPr>
          <m:e>
            <m:r>
              <m:rPr>
                <m:sty m:val="p"/>
              </m:rPr>
              <w:rPr>
                <w:rFonts w:ascii="Cambria Math" w:hAnsi="Cambria Math"/>
              </w:rPr>
              <m:t>α</m:t>
            </m:r>
          </m:e>
          <m:sup>
            <m:r>
              <m:rPr>
                <m:sty m:val="p"/>
              </m:rPr>
              <w:rPr>
                <w:rFonts w:ascii="Cambria Math" w:hAnsi="Cambria Math"/>
              </w:rPr>
              <m:t>*</m:t>
            </m:r>
          </m:sup>
        </m:sSup>
        <m:r>
          <w:rPr>
            <w:rFonts w:ascii="Cambria Math" w:hAnsi="Cambria Math"/>
          </w:rPr>
          <m:t>c</m:t>
        </m:r>
      </m:oMath>
      <w:r>
        <w:rPr>
          <w:rFonts w:hint="cs"/>
          <w:rtl/>
        </w:rPr>
        <w:t xml:space="preserve"> و </w:t>
      </w:r>
      <w:r>
        <w:rPr>
          <w:rFonts w:cs="Times New Roman" w:hint="cs"/>
        </w:rPr>
        <w:t>β</w:t>
      </w:r>
      <w:r>
        <w:rPr>
          <w:rFonts w:hint="cs"/>
          <w:rtl/>
        </w:rPr>
        <w:t xml:space="preserve">  مقادیرشان روی صفحه محاسبه می شود به همین خاطر باید مقادیر</w:t>
      </w:r>
      <m:oMath>
        <m:sSub>
          <m:sSubPr>
            <m:ctrlPr>
              <w:rPr>
                <w:rFonts w:ascii="Cambria Math" w:hAnsi="Cambria Math"/>
                <w:i/>
                <w:sz w:val="28"/>
                <w:szCs w:val="28"/>
              </w:rPr>
            </m:ctrlPr>
          </m:sSubPr>
          <m:e>
            <m:r>
              <w:rPr>
                <w:rFonts w:ascii="Cambria Math" w:hAnsi="Cambria Math"/>
              </w:rPr>
              <m:t>M</m:t>
            </m:r>
          </m:e>
          <m:sub>
            <m:r>
              <w:rPr>
                <w:rFonts w:ascii="Cambria Math" w:hAnsi="Cambria Math"/>
              </w:rPr>
              <m:t>n</m:t>
            </m:r>
          </m:sub>
        </m:sSub>
      </m:oMath>
      <w:r>
        <w:rPr>
          <w:rFonts w:eastAsiaTheme="minorEastAsia" w:hint="cs"/>
          <w:rtl/>
        </w:rPr>
        <w:t xml:space="preserve"> و </w:t>
      </w:r>
      <w:r>
        <w:rPr>
          <w:rFonts w:eastAsiaTheme="minorEastAsia"/>
        </w:rPr>
        <w:t>V</w:t>
      </w:r>
      <w:r>
        <w:rPr>
          <w:rFonts w:eastAsiaTheme="minorEastAsia" w:hint="cs"/>
          <w:rtl/>
        </w:rPr>
        <w:t xml:space="preserve"> را نیز با استفاده مقادیر سلول سمت چپ و راست مقادیر انها را روی صفحه(</w:t>
      </w:r>
      <w:r>
        <w:rPr>
          <w:rFonts w:eastAsiaTheme="minorEastAsia"/>
        </w:rPr>
        <w:t>(I+1/2</w:t>
      </w:r>
      <w:r>
        <w:rPr>
          <w:rFonts w:eastAsiaTheme="minorEastAsia" w:hint="cs"/>
          <w:rtl/>
        </w:rPr>
        <w:t xml:space="preserve"> محاسبه کرد.</w:t>
      </w:r>
    </w:p>
    <w:p w:rsidR="00553393" w:rsidRDefault="00553393" w:rsidP="00553393">
      <w:pPr>
        <w:pStyle w:val="a4"/>
        <w:rPr>
          <w:rtl/>
        </w:rPr>
      </w:pPr>
      <w:r>
        <w:rPr>
          <w:rFonts w:hint="cs"/>
          <w:rtl/>
        </w:rPr>
        <w:t xml:space="preserve">از طرفی هم می دانیم که </w:t>
      </w:r>
      <m:oMath>
        <m:sSub>
          <m:sSubPr>
            <m:ctrlPr>
              <w:rPr>
                <w:rFonts w:ascii="Cambria Math" w:hAnsi="Cambria Math"/>
                <w:i/>
                <w:sz w:val="28"/>
                <w:szCs w:val="28"/>
              </w:rPr>
            </m:ctrlPr>
          </m:sSubPr>
          <m:e>
            <m:r>
              <w:rPr>
                <w:rFonts w:ascii="Cambria Math" w:hAnsi="Cambria Math"/>
              </w:rPr>
              <m:t>M</m:t>
            </m:r>
          </m:e>
          <m:sub>
            <m:r>
              <w:rPr>
                <w:rFonts w:ascii="Cambria Math" w:hAnsi="Cambria Math"/>
              </w:rPr>
              <m:t>n</m:t>
            </m:r>
          </m:sub>
        </m:sSub>
        <m:r>
          <m:rPr>
            <m:sty m:val="p"/>
          </m:rPr>
          <w:rPr>
            <w:rFonts w:ascii="Cambria Math" w:hAnsi="Cambria Math"/>
          </w:rPr>
          <m:t>=</m:t>
        </m:r>
        <m:acc>
          <m:accPr>
            <m:chr m:val="̃"/>
            <m:ctrlPr>
              <w:rPr>
                <w:rFonts w:ascii="Cambria Math" w:hAnsi="Cambria Math"/>
                <w:sz w:val="28"/>
                <w:szCs w:val="28"/>
              </w:rPr>
            </m:ctrlPr>
          </m:accPr>
          <m:e>
            <m:r>
              <m:rPr>
                <m:sty m:val="p"/>
              </m:rPr>
              <w:rPr>
                <w:rFonts w:ascii="Cambria Math" w:hAnsi="Cambria Math"/>
              </w:rPr>
              <m:t>Ѵ</m:t>
            </m:r>
          </m:e>
        </m:acc>
        <m:r>
          <m:rPr>
            <m:sty m:val="p"/>
          </m:rPr>
          <w:rPr>
            <w:rFonts w:ascii="Cambria Math" w:hAnsi="Cambria Math"/>
          </w:rPr>
          <m:t>/</m:t>
        </m:r>
        <m:r>
          <m:rPr>
            <m:sty m:val="p"/>
          </m:rPr>
          <w:rPr>
            <w:rFonts w:ascii="Cambria Math" w:hAnsi="Cambria Math"/>
            <w:position w:val="-6"/>
            <w:sz w:val="28"/>
            <w:szCs w:val="28"/>
          </w:rPr>
          <w:object w:dxaOrig="180" w:dyaOrig="285">
            <v:shape id="_x0000_i1069" type="#_x0000_t75" style="width:10.5pt;height:14.25pt" o:ole="">
              <v:imagedata r:id="rId110" o:title=""/>
            </v:shape>
            <o:OLEObject Type="Embed" ProgID="Equation.DSMT4" ShapeID="_x0000_i1069" DrawAspect="Content" ObjectID="_1587467709" r:id="rId111"/>
          </w:object>
        </m:r>
      </m:oMath>
      <w:r>
        <w:rPr>
          <w:rFonts w:hint="cs"/>
          <w:rtl/>
        </w:rPr>
        <w:t xml:space="preserve"> پس مقادیر ویژه </w:t>
      </w:r>
      <w:r>
        <w:rPr>
          <w:position w:val="-4"/>
          <w:sz w:val="28"/>
          <w:szCs w:val="28"/>
        </w:rPr>
        <w:object w:dxaOrig="315" w:dyaOrig="300">
          <v:shape id="_x0000_i1070" type="#_x0000_t75" style="width:15.75pt;height:15pt" o:ole="">
            <v:imagedata r:id="rId112" o:title=""/>
          </v:shape>
          <o:OLEObject Type="Embed" ProgID="Equation.3" ShapeID="_x0000_i1070" DrawAspect="Content" ObjectID="_1587467710" r:id="rId113"/>
        </w:object>
      </w:r>
      <w:r>
        <w:rPr>
          <w:rFonts w:hint="cs"/>
          <w:rtl/>
        </w:rPr>
        <w:t xml:space="preserve"> و </w:t>
      </w:r>
      <w:r>
        <w:rPr>
          <w:position w:val="-4"/>
          <w:sz w:val="28"/>
          <w:szCs w:val="28"/>
        </w:rPr>
        <w:object w:dxaOrig="315" w:dyaOrig="300">
          <v:shape id="_x0000_i1071" type="#_x0000_t75" style="width:15.75pt;height:15pt" o:ole="">
            <v:imagedata r:id="rId114" o:title=""/>
          </v:shape>
          <o:OLEObject Type="Embed" ProgID="Equation.3" ShapeID="_x0000_i1071" DrawAspect="Content" ObjectID="_1587467711" r:id="rId115"/>
        </w:object>
      </w:r>
      <w:r>
        <w:rPr>
          <w:rFonts w:hint="cs"/>
          <w:rtl/>
        </w:rPr>
        <w:t xml:space="preserve"> در ضریب </w:t>
      </w:r>
      <w:r>
        <w:rPr>
          <w:rFonts w:cs="Times New Roman" w:hint="cs"/>
        </w:rPr>
        <w:t>β</w:t>
      </w:r>
      <w:r>
        <w:rPr>
          <w:rFonts w:hint="cs"/>
          <w:rtl/>
        </w:rPr>
        <w:t xml:space="preserve"> نیز به صورت زیر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53393" w:rsidTr="00553393">
        <w:tc>
          <w:tcPr>
            <w:tcW w:w="764" w:type="dxa"/>
          </w:tcPr>
          <w:p w:rsidR="00553393" w:rsidRDefault="00553393" w:rsidP="00553393">
            <w:pPr>
              <w:pStyle w:val="a1"/>
              <w:rPr>
                <w:rtl/>
              </w:rPr>
            </w:pPr>
            <w:bookmarkStart w:id="12" w:name="_Ref508694683"/>
          </w:p>
        </w:tc>
        <w:bookmarkStart w:id="13" w:name="_Ref454810969"/>
        <w:bookmarkEnd w:id="12"/>
        <w:tc>
          <w:tcPr>
            <w:tcW w:w="8478" w:type="dxa"/>
          </w:tcPr>
          <w:p w:rsidR="00553393" w:rsidRPr="00433BC7" w:rsidRDefault="00061B71" w:rsidP="00553393">
            <w:pPr>
              <w:rPr>
                <w:rtl/>
              </w:rPr>
            </w:pPr>
            <m:oMathPara>
              <m:oMathParaPr>
                <m:jc m:val="left"/>
              </m:oMathParaPr>
              <m:oMath>
                <m:sSup>
                  <m:sSupPr>
                    <m:ctrlPr>
                      <w:rPr>
                        <w:rFonts w:ascii="Cambria Math" w:hAnsi="Cambria Math" w:cs="Times New Roman"/>
                      </w:rPr>
                    </m:ctrlPr>
                  </m:sSupPr>
                  <m:e>
                    <m:r>
                      <w:rPr>
                        <w:rFonts w:ascii="Cambria Math" w:hAnsi="Cambria Math"/>
                        <w:sz w:val="20"/>
                        <w:szCs w:val="20"/>
                      </w:rPr>
                      <m:t>Λ</m:t>
                    </m:r>
                  </m:e>
                  <m:sup>
                    <m:r>
                      <m:rPr>
                        <m:sty m:val="p"/>
                      </m:rPr>
                      <w:rPr>
                        <w:rFonts w:ascii="Cambria Math" w:hAnsi="Cambria Math"/>
                        <w:sz w:val="20"/>
                        <w:szCs w:val="20"/>
                      </w:rPr>
                      <m:t>±</m:t>
                    </m:r>
                  </m:sup>
                </m:sSup>
                <m:r>
                  <m:rPr>
                    <m:sty m:val="p"/>
                  </m:rPr>
                  <w:rPr>
                    <w:rFonts w:ascii="Cambria Math" w:hAnsi="Cambria Math"/>
                    <w:sz w:val="20"/>
                    <w:szCs w:val="20"/>
                  </w:rPr>
                  <m:t>=</m:t>
                </m:r>
                <m:f>
                  <m:fPr>
                    <m:ctrlPr>
                      <w:rPr>
                        <w:rFonts w:ascii="Cambria Math" w:hAnsi="Cambria Math" w:cs="Times New Roman"/>
                      </w:rPr>
                    </m:ctrlPr>
                  </m:fPr>
                  <m:num>
                    <m:r>
                      <w:rPr>
                        <w:rFonts w:ascii="Cambria Math" w:hAnsi="Cambria Math" w:cs="B Nazanin"/>
                        <w:i/>
                        <w:sz w:val="24"/>
                        <w:szCs w:val="24"/>
                      </w:rPr>
                      <w:object w:dxaOrig="195" w:dyaOrig="270">
                        <v:shape id="_x0000_i1082" type="#_x0000_t75" style="width:10.5pt;height:14.25pt" o:ole="">
                          <v:imagedata r:id="rId116" o:title=""/>
                        </v:shape>
                        <o:OLEObject Type="Embed" ProgID="Equation.DSMT4" ShapeID="_x0000_i1082" DrawAspect="Content" ObjectID="_1587467712" r:id="rId117"/>
                      </w:object>
                    </m:r>
                    <m:r>
                      <m:rPr>
                        <m:sty m:val="p"/>
                      </m:rPr>
                      <w:rPr>
                        <w:rFonts w:ascii="Cambria Math" w:hAnsi="Cambria Math"/>
                        <w:sz w:val="20"/>
                        <w:szCs w:val="20"/>
                      </w:rPr>
                      <m:t>+1</m:t>
                    </m:r>
                  </m:num>
                  <m:den>
                    <m:r>
                      <m:rPr>
                        <m:sty m:val="p"/>
                      </m:rPr>
                      <w:rPr>
                        <w:rFonts w:ascii="Cambria Math" w:hAnsi="Cambria Math"/>
                        <w:sz w:val="20"/>
                        <w:szCs w:val="20"/>
                      </w:rPr>
                      <m:t>2</m:t>
                    </m:r>
                    <m:r>
                      <w:rPr>
                        <w:rFonts w:ascii="Cambria Math" w:hAnsi="Cambria Math" w:cs="B Nazanin"/>
                        <w:i/>
                        <w:sz w:val="24"/>
                        <w:szCs w:val="24"/>
                      </w:rPr>
                      <w:object w:dxaOrig="195" w:dyaOrig="270">
                        <v:shape id="_x0000_i1083" type="#_x0000_t75" style="width:10.5pt;height:14.25pt" o:ole="">
                          <v:imagedata r:id="rId116" o:title=""/>
                        </v:shape>
                        <o:OLEObject Type="Embed" ProgID="Equation.DSMT4" ShapeID="_x0000_i1083" DrawAspect="Content" ObjectID="_1587467713" r:id="rId118"/>
                      </w:object>
                    </m:r>
                  </m:den>
                </m:f>
                <m:acc>
                  <m:accPr>
                    <m:chr m:val="̃"/>
                    <m:ctrlPr>
                      <w:rPr>
                        <w:rFonts w:ascii="Cambria Math" w:hAnsi="Cambria Math" w:cs="Times New Roman"/>
                      </w:rPr>
                    </m:ctrlPr>
                  </m:accPr>
                  <m:e>
                    <m:r>
                      <m:rPr>
                        <m:sty m:val="p"/>
                      </m:rPr>
                      <w:rPr>
                        <w:rFonts w:ascii="Cambria Math" w:hAnsi="Cambria Math"/>
                        <w:sz w:val="20"/>
                        <w:szCs w:val="20"/>
                      </w:rPr>
                      <m:t>Ѵ</m:t>
                    </m:r>
                  </m:e>
                </m:acc>
                <m:r>
                  <m:rPr>
                    <m:sty m:val="p"/>
                  </m:rPr>
                  <w:rPr>
                    <w:rFonts w:ascii="Cambria Math" w:hAnsi="Cambria Math"/>
                    <w:sz w:val="20"/>
                    <w:szCs w:val="20"/>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B Nazanin"/>
                                    <w:i/>
                                    <w:sz w:val="24"/>
                                    <w:szCs w:val="24"/>
                                  </w:rPr>
                                  <w:object w:dxaOrig="195" w:dyaOrig="270">
                                    <v:shape id="_x0000_i1084" type="#_x0000_t75" style="width:10.5pt;height:14.25pt" o:ole="">
                                      <v:imagedata r:id="rId119" o:title=""/>
                                    </v:shape>
                                    <o:OLEObject Type="Embed" ProgID="Equation.DSMT4" ShapeID="_x0000_i1084" DrawAspect="Content" ObjectID="_1587467714" r:id="rId120"/>
                                  </w:object>
                                </m:r>
                                <m:r>
                                  <m:rPr>
                                    <m:sty m:val="p"/>
                                  </m:rPr>
                                  <w:rPr>
                                    <w:rFonts w:ascii="Cambria Math" w:hAnsi="Cambria Math"/>
                                    <w:sz w:val="20"/>
                                    <w:szCs w:val="20"/>
                                  </w:rPr>
                                  <m:t>-1</m:t>
                                </m:r>
                              </m:num>
                              <m:den>
                                <m:r>
                                  <m:rPr>
                                    <m:sty m:val="p"/>
                                  </m:rPr>
                                  <w:rPr>
                                    <w:rFonts w:ascii="Cambria Math" w:hAnsi="Cambria Math"/>
                                    <w:sz w:val="20"/>
                                    <w:szCs w:val="20"/>
                                  </w:rPr>
                                  <m:t>2</m:t>
                                </m:r>
                                <m:r>
                                  <w:rPr>
                                    <w:rFonts w:ascii="Cambria Math" w:hAnsi="Cambria Math" w:cs="B Nazanin"/>
                                    <w:i/>
                                    <w:sz w:val="24"/>
                                    <w:szCs w:val="24"/>
                                  </w:rPr>
                                  <w:object w:dxaOrig="195" w:dyaOrig="270">
                                    <v:shape id="_x0000_i1085" type="#_x0000_t75" style="width:10.5pt;height:14.25pt" o:ole="">
                                      <v:imagedata r:id="rId121" o:title=""/>
                                    </v:shape>
                                    <o:OLEObject Type="Embed" ProgID="Equation.DSMT4" ShapeID="_x0000_i1085" DrawAspect="Content" ObjectID="_1587467715" r:id="rId122"/>
                                  </w:object>
                                </m:r>
                              </m:den>
                            </m:f>
                            <m:acc>
                              <m:accPr>
                                <m:chr m:val="̃"/>
                                <m:ctrlPr>
                                  <w:rPr>
                                    <w:rFonts w:ascii="Cambria Math" w:hAnsi="Cambria Math" w:cs="Times New Roman"/>
                                  </w:rPr>
                                </m:ctrlPr>
                              </m:accPr>
                              <m:e>
                                <m:r>
                                  <w:rPr>
                                    <w:rFonts w:ascii="Cambria Math" w:hAnsi="Cambria Math"/>
                                    <w:sz w:val="20"/>
                                    <w:szCs w:val="20"/>
                                  </w:rPr>
                                  <m:t>V</m:t>
                                </m:r>
                              </m:e>
                            </m:acc>
                          </m:e>
                        </m:d>
                      </m:e>
                      <m:sup>
                        <m:r>
                          <m:rPr>
                            <m:sty m:val="p"/>
                          </m:rPr>
                          <w:rPr>
                            <w:rFonts w:ascii="Cambria Math" w:hAnsi="Cambria Math"/>
                            <w:sz w:val="20"/>
                            <w:szCs w:val="20"/>
                          </w:rPr>
                          <m:t>2</m:t>
                        </m:r>
                      </m:sup>
                    </m:sSup>
                    <m:r>
                      <m:rPr>
                        <m:sty m:val="p"/>
                      </m:rPr>
                      <w:rPr>
                        <w:rFonts w:ascii="Cambria Math" w:hAnsi="Cambria Math"/>
                        <w:sz w:val="20"/>
                        <w:szCs w:val="20"/>
                      </w:rPr>
                      <m:t>+</m:t>
                    </m:r>
                    <m:f>
                      <m:fPr>
                        <m:ctrlPr>
                          <w:rPr>
                            <w:rFonts w:ascii="Cambria Math" w:hAnsi="Cambria Math" w:cs="Times New Roman"/>
                          </w:rPr>
                        </m:ctrlPr>
                      </m:fPr>
                      <m:num>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sz w:val="20"/>
                                    <w:szCs w:val="20"/>
                                  </w:rPr>
                                  <m:t>c</m:t>
                                </m:r>
                              </m:e>
                            </m:acc>
                          </m:e>
                          <m:sup>
                            <m:r>
                              <m:rPr>
                                <m:sty m:val="p"/>
                              </m:rPr>
                              <w:rPr>
                                <w:rFonts w:ascii="Cambria Math" w:hAnsi="Cambria Math"/>
                                <w:sz w:val="20"/>
                                <w:szCs w:val="20"/>
                              </w:rPr>
                              <m:t>2</m:t>
                            </m:r>
                          </m:sup>
                        </m:sSup>
                      </m:num>
                      <m:den>
                        <m:r>
                          <w:rPr>
                            <w:rFonts w:ascii="Cambria Math" w:hAnsi="Cambria Math" w:cs="B Nazanin"/>
                            <w:i/>
                            <w:sz w:val="24"/>
                            <w:szCs w:val="24"/>
                          </w:rPr>
                          <w:object w:dxaOrig="195" w:dyaOrig="270">
                            <v:shape id="_x0000_i1086" type="#_x0000_t75" style="width:10.5pt;height:14.25pt" o:ole="">
                              <v:imagedata r:id="rId123" o:title=""/>
                            </v:shape>
                            <o:OLEObject Type="Embed" ProgID="Equation.DSMT4" ShapeID="_x0000_i1086" DrawAspect="Content" ObjectID="_1587467716" r:id="rId124"/>
                          </w:object>
                        </m:r>
                      </m:den>
                    </m:f>
                  </m:e>
                </m:rad>
              </m:oMath>
            </m:oMathPara>
            <w:bookmarkEnd w:id="13"/>
          </w:p>
        </w:tc>
      </w:tr>
    </w:tbl>
    <w:p w:rsidR="00553393" w:rsidRDefault="00061B71" w:rsidP="00553393">
      <w:pPr>
        <w:pStyle w:val="a4"/>
        <w:rPr>
          <w:rFonts w:eastAsiaTheme="minorEastAsia"/>
        </w:rPr>
      </w:pPr>
      <m:oMath>
        <m:acc>
          <m:accPr>
            <m:chr m:val="̃"/>
            <m:ctrlPr>
              <w:rPr>
                <w:rFonts w:ascii="Cambria Math" w:hAnsi="Cambria Math"/>
                <w:i/>
                <w:szCs w:val="28"/>
              </w:rPr>
            </m:ctrlPr>
          </m:accPr>
          <m:e>
            <m:r>
              <w:rPr>
                <w:rFonts w:ascii="Cambria Math" w:hAnsi="Cambria Math"/>
              </w:rPr>
              <m:t>Ѵ</m:t>
            </m:r>
          </m:e>
        </m:acc>
      </m:oMath>
      <w:r w:rsidR="00553393">
        <w:rPr>
          <w:rFonts w:hint="cs"/>
          <w:rtl/>
        </w:rPr>
        <w:t xml:space="preserve">و </w:t>
      </w:r>
      <m:oMath>
        <m:acc>
          <m:accPr>
            <m:chr m:val="̃"/>
            <m:ctrlPr>
              <w:rPr>
                <w:rFonts w:ascii="Cambria Math" w:hAnsi="Cambria Math"/>
                <w:i/>
                <w:szCs w:val="28"/>
              </w:rPr>
            </m:ctrlPr>
          </m:accPr>
          <m:e>
            <m:r>
              <w:rPr>
                <w:rFonts w:ascii="Cambria Math" w:hAnsi="Cambria Math"/>
              </w:rPr>
              <m:t>c</m:t>
            </m:r>
          </m:e>
        </m:acc>
      </m:oMath>
      <w:r w:rsidR="00553393">
        <w:rPr>
          <w:rFonts w:eastAsiaTheme="minorEastAsia" w:hint="cs"/>
          <w:rtl/>
        </w:rPr>
        <w:t xml:space="preserve"> نیز با استفاده از </w:t>
      </w:r>
      <w:r w:rsidR="00553393">
        <w:rPr>
          <w:rFonts w:eastAsiaTheme="minorEastAsia"/>
        </w:rPr>
        <w:t xml:space="preserve">Roe average </w:t>
      </w:r>
      <w:r w:rsidR="00553393">
        <w:rPr>
          <w:rFonts w:eastAsiaTheme="minorEastAsia" w:hint="cs"/>
          <w:rtl/>
        </w:rPr>
        <w:t xml:space="preserve"> می توان به صورت زیر نوشت و محاسبه کرد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53393" w:rsidTr="00553393">
        <w:tc>
          <w:tcPr>
            <w:tcW w:w="764" w:type="dxa"/>
          </w:tcPr>
          <w:p w:rsidR="00553393" w:rsidRDefault="00553393" w:rsidP="00553393">
            <w:pPr>
              <w:pStyle w:val="a1"/>
              <w:rPr>
                <w:rtl/>
              </w:rPr>
            </w:pPr>
            <w:bookmarkStart w:id="14" w:name="_Ref508694669"/>
          </w:p>
        </w:tc>
        <w:bookmarkEnd w:id="14"/>
        <w:tc>
          <w:tcPr>
            <w:tcW w:w="8478" w:type="dxa"/>
          </w:tcPr>
          <w:p w:rsidR="00553393" w:rsidRPr="00433BC7" w:rsidRDefault="00847A2C" w:rsidP="00553393">
            <w:pPr>
              <w:rPr>
                <w:rtl/>
              </w:rPr>
            </w:pPr>
            <w:r>
              <w:rPr>
                <w:rFonts w:ascii="Times New Roman" w:hAnsi="Times New Roman" w:cs="B Nazanin"/>
                <w:sz w:val="28"/>
                <w:szCs w:val="28"/>
              </w:rPr>
              <w:object w:dxaOrig="2355" w:dyaOrig="810">
                <v:shape id="_x0000_i1072" type="#_x0000_t75" style="width:117.75pt;height:39pt" o:ole="">
                  <v:imagedata r:id="rId125" o:title=""/>
                </v:shape>
                <o:OLEObject Type="Embed" ProgID="Equation.DSMT4" ShapeID="_x0000_i1072" DrawAspect="Content" ObjectID="_1587467717" r:id="rId126"/>
              </w:object>
            </w:r>
          </w:p>
        </w:tc>
      </w:tr>
      <w:tr w:rsidR="00553393" w:rsidTr="00847A2C">
        <w:tc>
          <w:tcPr>
            <w:tcW w:w="764" w:type="dxa"/>
          </w:tcPr>
          <w:p w:rsidR="00553393" w:rsidRDefault="00553393" w:rsidP="00553393">
            <w:pPr>
              <w:pStyle w:val="a1"/>
              <w:rPr>
                <w:rtl/>
              </w:rPr>
            </w:pPr>
          </w:p>
        </w:tc>
        <w:tc>
          <w:tcPr>
            <w:tcW w:w="8478" w:type="dxa"/>
          </w:tcPr>
          <w:p w:rsidR="00553393" w:rsidRPr="00433BC7" w:rsidRDefault="00847A2C" w:rsidP="00553393">
            <w:pPr>
              <w:rPr>
                <w:rtl/>
              </w:rPr>
            </w:pPr>
            <w:r>
              <w:rPr>
                <w:rFonts w:ascii="Times New Roman" w:hAnsi="Times New Roman" w:cs="B Nazanin"/>
                <w:sz w:val="28"/>
                <w:szCs w:val="28"/>
              </w:rPr>
              <w:object w:dxaOrig="2445" w:dyaOrig="810">
                <v:shape id="_x0000_i1073" type="#_x0000_t75" style="width:122.25pt;height:39pt" o:ole="">
                  <v:imagedata r:id="rId127" o:title=""/>
                </v:shape>
                <o:OLEObject Type="Embed" ProgID="Equation.DSMT4" ShapeID="_x0000_i1073" DrawAspect="Content" ObjectID="_1587467718" r:id="rId128"/>
              </w:object>
            </w:r>
          </w:p>
        </w:tc>
      </w:tr>
      <w:tr w:rsidR="00553393" w:rsidTr="00847A2C">
        <w:tc>
          <w:tcPr>
            <w:tcW w:w="764" w:type="dxa"/>
          </w:tcPr>
          <w:p w:rsidR="00553393" w:rsidRDefault="00553393" w:rsidP="00553393">
            <w:pPr>
              <w:pStyle w:val="a1"/>
              <w:rPr>
                <w:rtl/>
              </w:rPr>
            </w:pPr>
          </w:p>
        </w:tc>
        <w:tc>
          <w:tcPr>
            <w:tcW w:w="8478" w:type="dxa"/>
          </w:tcPr>
          <w:p w:rsidR="00553393" w:rsidRPr="00433BC7" w:rsidRDefault="00847A2C" w:rsidP="00553393">
            <w:pPr>
              <w:rPr>
                <w:rtl/>
              </w:rPr>
            </w:pPr>
            <w:r>
              <w:rPr>
                <w:rFonts w:ascii="Times New Roman" w:hAnsi="Times New Roman" w:cs="B Nazanin"/>
                <w:sz w:val="28"/>
                <w:szCs w:val="28"/>
              </w:rPr>
              <w:object w:dxaOrig="2640" w:dyaOrig="810">
                <v:shape id="_x0000_i1074" type="#_x0000_t75" style="width:132pt;height:39pt" o:ole="">
                  <v:imagedata r:id="rId129" o:title=""/>
                </v:shape>
                <o:OLEObject Type="Embed" ProgID="Equation.DSMT4" ShapeID="_x0000_i1074" DrawAspect="Content" ObjectID="_1587467719" r:id="rId130"/>
              </w:object>
            </w:r>
          </w:p>
        </w:tc>
      </w:tr>
      <w:tr w:rsidR="00553393" w:rsidTr="00847A2C">
        <w:tc>
          <w:tcPr>
            <w:tcW w:w="764" w:type="dxa"/>
          </w:tcPr>
          <w:p w:rsidR="00553393" w:rsidRDefault="00553393" w:rsidP="00553393">
            <w:pPr>
              <w:pStyle w:val="a1"/>
              <w:rPr>
                <w:rtl/>
              </w:rPr>
            </w:pPr>
          </w:p>
        </w:tc>
        <w:tc>
          <w:tcPr>
            <w:tcW w:w="8478" w:type="dxa"/>
          </w:tcPr>
          <w:p w:rsidR="00553393" w:rsidRPr="00433BC7" w:rsidRDefault="00847A2C" w:rsidP="00553393">
            <w:pPr>
              <w:rPr>
                <w:rtl/>
              </w:rPr>
            </w:pPr>
            <w:r>
              <w:rPr>
                <w:rFonts w:ascii="Times New Roman" w:hAnsi="Times New Roman" w:cs="B Nazanin"/>
                <w:sz w:val="28"/>
                <w:szCs w:val="28"/>
              </w:rPr>
              <w:object w:dxaOrig="3180" w:dyaOrig="720">
                <v:shape id="_x0000_i1075" type="#_x0000_t75" style="width:159pt;height:36.75pt" o:ole="">
                  <v:imagedata r:id="rId131" o:title=""/>
                </v:shape>
                <o:OLEObject Type="Embed" ProgID="Equation.DSMT4" ShapeID="_x0000_i1075" DrawAspect="Content" ObjectID="_1587467720" r:id="rId132"/>
              </w:object>
            </w:r>
          </w:p>
        </w:tc>
      </w:tr>
      <w:tr w:rsidR="00553393" w:rsidTr="00847A2C">
        <w:tc>
          <w:tcPr>
            <w:tcW w:w="764" w:type="dxa"/>
          </w:tcPr>
          <w:p w:rsidR="00553393" w:rsidRDefault="00553393" w:rsidP="00553393">
            <w:pPr>
              <w:pStyle w:val="a1"/>
              <w:rPr>
                <w:rtl/>
              </w:rPr>
            </w:pPr>
            <w:bookmarkStart w:id="15" w:name="_Ref508694673"/>
          </w:p>
        </w:tc>
        <w:bookmarkEnd w:id="15"/>
        <w:tc>
          <w:tcPr>
            <w:tcW w:w="8478" w:type="dxa"/>
          </w:tcPr>
          <w:p w:rsidR="00553393" w:rsidRPr="00433BC7" w:rsidRDefault="00847A2C" w:rsidP="00553393">
            <w:pPr>
              <w:rPr>
                <w:rtl/>
              </w:rPr>
            </w:pPr>
            <w:r>
              <w:rPr>
                <w:rFonts w:ascii="Times New Roman" w:hAnsi="Times New Roman" w:cs="B Nazanin"/>
                <w:sz w:val="28"/>
                <w:szCs w:val="28"/>
              </w:rPr>
              <w:object w:dxaOrig="3360" w:dyaOrig="555">
                <v:shape id="_x0000_i1076" type="#_x0000_t75" style="width:169.5pt;height:29.25pt" o:ole="">
                  <v:imagedata r:id="rId133" o:title=""/>
                </v:shape>
                <o:OLEObject Type="Embed" ProgID="Equation.3" ShapeID="_x0000_i1076" DrawAspect="Content" ObjectID="_1587467721" r:id="rId134"/>
              </w:object>
            </w:r>
          </w:p>
        </w:tc>
      </w:tr>
    </w:tbl>
    <w:p w:rsidR="00B927DE" w:rsidRDefault="00B927DE" w:rsidP="00117AB5">
      <w:pPr>
        <w:pStyle w:val="1"/>
        <w:rPr>
          <w:rtl/>
        </w:rPr>
      </w:pPr>
      <w:r w:rsidRPr="00117AB5">
        <w:rPr>
          <w:rFonts w:hint="cs"/>
          <w:rtl/>
        </w:rPr>
        <w:t>بخش‌های</w:t>
      </w:r>
      <w:r>
        <w:rPr>
          <w:rFonts w:hint="cs"/>
          <w:rtl/>
        </w:rPr>
        <w:t xml:space="preserve"> زیربرنامه</w:t>
      </w:r>
    </w:p>
    <w:p w:rsidR="003F360D" w:rsidRDefault="003F360D" w:rsidP="003F360D">
      <w:pPr>
        <w:pStyle w:val="a4"/>
      </w:pPr>
      <w:r>
        <w:rPr>
          <w:rFonts w:hint="cs"/>
          <w:rtl/>
        </w:rPr>
        <w:t xml:space="preserve">در این قسمت تمام بخش های زیربرنامه مطابق با شماره گذاری موجود در برنامه کامپیوتری ارائه شده است. توجه شود که اگر بخواهیم جریان غیرلزج را شبیه سازی کنیم، در ابتدای زیربرنامه پارامتر </w:t>
      </w:r>
      <w:r>
        <w:t>Phi</w:t>
      </w:r>
      <w:r>
        <w:rPr>
          <w:rFonts w:hint="cs"/>
          <w:rtl/>
        </w:rPr>
        <w:t xml:space="preserve"> برابر 1 قرار داده می شود و در صورتیکه بخواهیم جریان لزج را حل کنیم این پارامتر برابر 0 قرار داده می شود. که با اینکار بترتیب مدل </w:t>
      </w:r>
      <w:r>
        <w:t>HCUSP</w:t>
      </w:r>
      <w:r>
        <w:rPr>
          <w:rFonts w:hint="cs"/>
          <w:rtl/>
        </w:rPr>
        <w:t xml:space="preserve"> و </w:t>
      </w:r>
      <w:r>
        <w:t>ECUSP</w:t>
      </w:r>
      <w:r>
        <w:rPr>
          <w:rFonts w:hint="cs"/>
          <w:rtl/>
        </w:rPr>
        <w:t xml:space="preserve"> پیاده می شود. از انجا که در بیشتر کاربردها جریان لزج حل می شود بطور پیش فرض مقدار </w:t>
      </w:r>
      <w:r>
        <w:t>Phi</w:t>
      </w:r>
      <w:r>
        <w:rPr>
          <w:rFonts w:hint="cs"/>
          <w:rtl/>
        </w:rPr>
        <w:t xml:space="preserve"> برابر صفر قرار داده شده است.</w:t>
      </w:r>
    </w:p>
    <w:p w:rsidR="003F360D" w:rsidRDefault="003F360D" w:rsidP="003F360D">
      <w:pPr>
        <w:pStyle w:val="a"/>
        <w:rPr>
          <w:rtl/>
        </w:rPr>
      </w:pPr>
      <w:r>
        <w:rPr>
          <w:rFonts w:hint="cs"/>
          <w:rtl/>
        </w:rPr>
        <w:t xml:space="preserve">مقداردهی به پارامتر </w:t>
      </w:r>
      <w:r>
        <w:t>Phi</w:t>
      </w:r>
      <w:r>
        <w:rPr>
          <w:rFonts w:hint="cs"/>
          <w:rtl/>
        </w:rPr>
        <w:t xml:space="preserve"> </w:t>
      </w:r>
    </w:p>
    <w:p w:rsidR="003F360D" w:rsidRDefault="003F360D" w:rsidP="003F360D">
      <w:pPr>
        <w:pStyle w:val="a4"/>
      </w:pPr>
      <w:r>
        <w:rPr>
          <w:rFonts w:hint="cs"/>
          <w:rtl/>
        </w:rPr>
        <w:t>طبق آنچه که گفته شد این پارامتر مقداردهی می شود.</w:t>
      </w:r>
    </w:p>
    <w:p w:rsidR="003F360D" w:rsidRDefault="003F360D" w:rsidP="003F360D">
      <w:pPr>
        <w:pStyle w:val="a"/>
        <w:rPr>
          <w:rtl/>
        </w:rPr>
      </w:pPr>
      <w:r>
        <w:rPr>
          <w:rFonts w:hint="cs"/>
          <w:rtl/>
        </w:rPr>
        <w:t>مقداردهی اولیه به آرایه مربوط به ذخیره بخش جابجایی</w:t>
      </w:r>
    </w:p>
    <w:p w:rsidR="003F360D" w:rsidRDefault="003F360D" w:rsidP="003F360D">
      <w:pPr>
        <w:pStyle w:val="a4"/>
        <w:rPr>
          <w:rtl/>
        </w:rPr>
      </w:pPr>
      <w:r>
        <w:rPr>
          <w:rFonts w:hint="cs"/>
          <w:rtl/>
        </w:rPr>
        <w:t>از آنجا که محاسبات مربوط به بخش جابجایی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p>
    <w:p w:rsidR="003F360D" w:rsidRDefault="003F360D" w:rsidP="00677A06">
      <w:pPr>
        <w:pStyle w:val="a"/>
        <w:rPr>
          <w:rtl/>
        </w:rPr>
      </w:pPr>
      <w:r>
        <w:rPr>
          <w:rFonts w:hint="cs"/>
          <w:rtl/>
        </w:rPr>
        <w:t>محاسبه بخش جابجایی سلول های واقع بر روی مرزها</w:t>
      </w:r>
    </w:p>
    <w:p w:rsidR="003F360D" w:rsidRDefault="003F360D" w:rsidP="003F360D">
      <w:pPr>
        <w:pStyle w:val="a4"/>
        <w:rPr>
          <w:rtl/>
        </w:rPr>
      </w:pPr>
      <w:r>
        <w:rPr>
          <w:rFonts w:hint="cs"/>
          <w:rtl/>
        </w:rPr>
        <w:t>تفاوت محاسبه بخش جابجایی این سلول ها با سایر سلول های شبکه در اینست که در اینجا با استفاده از شرایط مرزی پارامترهای جریان از قبیل سرعت، فشار و چگالی محاسبه شده است و در این بخش تنها با استفاده از آنها مقدار بخش جابجایی محاسبه می گردد. توجه شود که در اینجا اضلاع مرزی نیز وارد محاسبات شده است اما با توجه به اینکه از شرط مرزی دیوار برای محاسبه سرعت و فشار در این اضلاع استفاده شده، تنها شارهای فشاری مخالف صفر خواهد بود.</w:t>
      </w:r>
    </w:p>
    <w:p w:rsidR="003F360D" w:rsidRDefault="003F360D" w:rsidP="00677A06">
      <w:pPr>
        <w:pStyle w:val="a"/>
        <w:rPr>
          <w:rtl/>
        </w:rPr>
      </w:pPr>
      <w:r>
        <w:rPr>
          <w:rFonts w:hint="cs"/>
          <w:rtl/>
        </w:rPr>
        <w:t>ذخیره اطلاعات ضلع مورد بررسی در پارمترهای محلی</w:t>
      </w:r>
    </w:p>
    <w:p w:rsidR="003F360D" w:rsidRDefault="003F360D" w:rsidP="003F360D">
      <w:pPr>
        <w:pStyle w:val="a4"/>
        <w:rPr>
          <w:rtl/>
        </w:rPr>
      </w:pPr>
      <w:r>
        <w:rPr>
          <w:rFonts w:hint="cs"/>
          <w:rtl/>
        </w:rPr>
        <w:t>سلول مجاور ضلع مورد بررسی در پارامترهای محلی ذخیره می گردد. در اینجا چون سلول همسایه هر کدام از اضلاع مربوط به مرز دیوار برابر صفر است، تنها شماره سلول اصلی ذخیره می گردد.</w:t>
      </w:r>
    </w:p>
    <w:p w:rsidR="003F360D" w:rsidRDefault="003F360D" w:rsidP="00677A06">
      <w:pPr>
        <w:pStyle w:val="a"/>
        <w:rPr>
          <w:rtl/>
        </w:rPr>
      </w:pPr>
      <w:r>
        <w:rPr>
          <w:rFonts w:hint="cs"/>
          <w:rtl/>
        </w:rPr>
        <w:t>ذخیره بردارهای عمود و طول ضلع در پارامترهای محلی</w:t>
      </w:r>
    </w:p>
    <w:p w:rsidR="003F360D" w:rsidRDefault="003F360D" w:rsidP="003F360D">
      <w:pPr>
        <w:pStyle w:val="a4"/>
        <w:rPr>
          <w:rtl/>
        </w:rPr>
      </w:pPr>
      <w:r>
        <w:rPr>
          <w:rFonts w:hint="cs"/>
          <w:rtl/>
        </w:rPr>
        <w:t xml:space="preserve">جهت محاسبه بخش جابجایی به بردارهای عمود یکه نیاز می باشد برای اینکار باید بردارهای عمود بر طول ضلع تقسیم گردد که در اینجا اینکار انجام می شود. بنابراین بردارهای عمود یکه و همچنین طول ضلع در پارامترهای محلی ذخیره می شوند. </w:t>
      </w:r>
    </w:p>
    <w:p w:rsidR="003F360D" w:rsidRDefault="003F360D" w:rsidP="003F360D">
      <w:pPr>
        <w:pStyle w:val="a4"/>
        <w:rPr>
          <w:rtl/>
        </w:rPr>
      </w:pPr>
    </w:p>
    <w:p w:rsidR="003F360D" w:rsidRDefault="003F360D" w:rsidP="00677A06">
      <w:pPr>
        <w:pStyle w:val="a"/>
        <w:rPr>
          <w:rtl/>
        </w:rPr>
      </w:pPr>
      <w:r>
        <w:rPr>
          <w:rFonts w:hint="cs"/>
          <w:rtl/>
        </w:rPr>
        <w:lastRenderedPageBreak/>
        <w:t>محاسبه مولفه های سرعت در راستای محورهای مختصات</w:t>
      </w:r>
    </w:p>
    <w:p w:rsidR="003F360D" w:rsidRDefault="003F360D" w:rsidP="003F360D">
      <w:pPr>
        <w:pStyle w:val="a4"/>
        <w:rPr>
          <w:rtl/>
        </w:rPr>
      </w:pPr>
      <w:r>
        <w:rPr>
          <w:rFonts w:hint="cs"/>
          <w:rtl/>
        </w:rPr>
        <w:t xml:space="preserve">مقدار مولفه های سرعت بر روی ضلع مورد بررسی در جهت محورهای مختصات با استفاده از مقادیر محاسبه شده با استفاده از شرایط مرزی در پارامترهای محلی ذخیره می گردد. </w:t>
      </w:r>
    </w:p>
    <w:p w:rsidR="003F360D" w:rsidRDefault="003F360D" w:rsidP="00677A06">
      <w:pPr>
        <w:pStyle w:val="a"/>
        <w:rPr>
          <w:rtl/>
        </w:rPr>
      </w:pPr>
      <w:r>
        <w:rPr>
          <w:rFonts w:hint="cs"/>
          <w:rtl/>
        </w:rPr>
        <w:t xml:space="preserve">محاسبه فشار و بردار سرعت عمود بر ضلع </w:t>
      </w:r>
    </w:p>
    <w:p w:rsidR="003F360D" w:rsidRDefault="003F360D" w:rsidP="003F360D">
      <w:pPr>
        <w:pStyle w:val="a4"/>
        <w:rPr>
          <w:rtl/>
        </w:rPr>
      </w:pPr>
      <w:r>
        <w:rPr>
          <w:rFonts w:hint="cs"/>
          <w:rtl/>
        </w:rPr>
        <w:t>مقدار بردار سرعت در راستای عمود بر ضلع مورد بررسی، تعیین می گردد. همچنین مقدار فشار بدست آمده با استفاده از شرایط مرزی در یک پارامتر محلی ذخیره می گردد.</w:t>
      </w:r>
    </w:p>
    <w:p w:rsidR="003F360D" w:rsidRDefault="003F360D" w:rsidP="00677A06">
      <w:pPr>
        <w:pStyle w:val="a"/>
        <w:rPr>
          <w:rtl/>
        </w:rPr>
      </w:pPr>
      <w:r>
        <w:rPr>
          <w:rFonts w:hint="cs"/>
          <w:rtl/>
        </w:rPr>
        <w:t>محاسبه شار جابجایی</w:t>
      </w:r>
    </w:p>
    <w:p w:rsidR="003F360D" w:rsidRDefault="003F360D" w:rsidP="00B725BC">
      <w:pPr>
        <w:pStyle w:val="a4"/>
        <w:rPr>
          <w:rtl/>
        </w:rPr>
      </w:pPr>
      <w:r>
        <w:rPr>
          <w:rFonts w:hint="cs"/>
          <w:rtl/>
        </w:rPr>
        <w:t xml:space="preserve">شار جابجایی در اضلاع مرزی با توجه به رابطه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Ref508694651 \r \h</w:instrText>
      </w:r>
      <w:r w:rsidR="00B725BC">
        <w:rPr>
          <w:rtl/>
        </w:rPr>
        <w:instrText xml:space="preserve"> </w:instrText>
      </w:r>
      <w:r w:rsidR="00B725BC">
        <w:rPr>
          <w:rtl/>
        </w:rPr>
      </w:r>
      <w:r w:rsidR="00B725BC">
        <w:rPr>
          <w:rtl/>
        </w:rPr>
        <w:fldChar w:fldCharType="separate"/>
      </w:r>
      <w:r w:rsidR="002738EA">
        <w:rPr>
          <w:rtl/>
        </w:rPr>
        <w:t>‏(26)</w:t>
      </w:r>
      <w:r w:rsidR="00B725BC">
        <w:rPr>
          <w:rtl/>
        </w:rPr>
        <w:fldChar w:fldCharType="end"/>
      </w:r>
      <w:r>
        <w:rPr>
          <w:rFonts w:hint="cs"/>
          <w:rtl/>
        </w:rPr>
        <w:t xml:space="preserve"> محاسبه و در پارامترهای محلی ذخیره می گردد.</w:t>
      </w:r>
    </w:p>
    <w:p w:rsidR="003F360D" w:rsidRDefault="003F360D" w:rsidP="00677A06">
      <w:pPr>
        <w:pStyle w:val="a"/>
        <w:rPr>
          <w:rtl/>
        </w:rPr>
      </w:pPr>
      <w:r>
        <w:rPr>
          <w:rFonts w:hint="cs"/>
          <w:rtl/>
        </w:rPr>
        <w:t>تعیین بخش جابجایی معادلات برای سلول های واقع بر روی مرزها</w:t>
      </w:r>
    </w:p>
    <w:p w:rsidR="003F360D" w:rsidRDefault="003F360D" w:rsidP="003F360D">
      <w:pPr>
        <w:pStyle w:val="a4"/>
        <w:rPr>
          <w:rtl/>
        </w:rPr>
      </w:pPr>
      <w:r>
        <w:rPr>
          <w:rFonts w:hint="cs"/>
          <w:rtl/>
        </w:rPr>
        <w:t>مقدار بخش جابجایی معادلات برای سلول های واقع بر روی مرزها با توجه به مقادیر محاسبه شده در بخش قبل، در آرایه های مربوطه ذخیره می گردد.</w:t>
      </w:r>
    </w:p>
    <w:p w:rsidR="003F360D" w:rsidRDefault="003F360D" w:rsidP="00677A06">
      <w:pPr>
        <w:pStyle w:val="a"/>
        <w:rPr>
          <w:rtl/>
        </w:rPr>
      </w:pPr>
      <w:r>
        <w:rPr>
          <w:rFonts w:hint="cs"/>
          <w:rtl/>
        </w:rPr>
        <w:t>محاسبه بخش جابجایی سلول های غیرمرزی</w:t>
      </w:r>
    </w:p>
    <w:p w:rsidR="003F360D" w:rsidRDefault="003F360D" w:rsidP="003F360D">
      <w:pPr>
        <w:pStyle w:val="a4"/>
        <w:rPr>
          <w:rtl/>
        </w:rPr>
      </w:pPr>
      <w:r>
        <w:rPr>
          <w:rFonts w:hint="cs"/>
          <w:rtl/>
        </w:rPr>
        <w:t>در اینجا بخش جابجایی سلول های غیرمرزی محاسبه می گردد.</w:t>
      </w:r>
    </w:p>
    <w:p w:rsidR="003F360D" w:rsidRDefault="003F360D" w:rsidP="00677A06">
      <w:pPr>
        <w:pStyle w:val="a"/>
        <w:rPr>
          <w:rtl/>
        </w:rPr>
      </w:pPr>
      <w:r>
        <w:rPr>
          <w:rFonts w:hint="cs"/>
          <w:rtl/>
        </w:rPr>
        <w:t>ذخیره اطلاعات ضلع مورد بررسی در پارمترهای محلی</w:t>
      </w:r>
    </w:p>
    <w:p w:rsidR="003F360D" w:rsidRDefault="003F360D" w:rsidP="003F360D">
      <w:pPr>
        <w:pStyle w:val="a4"/>
        <w:rPr>
          <w:rtl/>
        </w:rPr>
      </w:pPr>
      <w:r>
        <w:rPr>
          <w:rFonts w:hint="cs"/>
          <w:rtl/>
        </w:rPr>
        <w:t>شماره دو سلول مجاور ضلع مورد بررسی در پارامترهای محلی ذخیره می گردد.</w:t>
      </w:r>
    </w:p>
    <w:p w:rsidR="003F360D" w:rsidRDefault="003F360D" w:rsidP="00677A06">
      <w:pPr>
        <w:pStyle w:val="a"/>
        <w:rPr>
          <w:rtl/>
        </w:rPr>
      </w:pPr>
      <w:r>
        <w:rPr>
          <w:rFonts w:hint="cs"/>
          <w:rtl/>
        </w:rPr>
        <w:t>ذخیره مقادیر بقایی سلول چپ راست در پارامترهای محلی</w:t>
      </w:r>
    </w:p>
    <w:p w:rsidR="003F360D" w:rsidRDefault="003F360D" w:rsidP="003F360D">
      <w:pPr>
        <w:pStyle w:val="a4"/>
        <w:rPr>
          <w:rtl/>
        </w:rPr>
      </w:pPr>
      <w:r>
        <w:rPr>
          <w:rFonts w:hint="cs"/>
          <w:rtl/>
        </w:rPr>
        <w:t xml:space="preserve">بدون توضیح. </w:t>
      </w:r>
    </w:p>
    <w:p w:rsidR="003F360D" w:rsidRDefault="003F360D" w:rsidP="00677A06">
      <w:pPr>
        <w:pStyle w:val="a"/>
        <w:rPr>
          <w:rtl/>
        </w:rPr>
      </w:pPr>
      <w:r>
        <w:rPr>
          <w:rFonts w:hint="cs"/>
          <w:rtl/>
        </w:rPr>
        <w:t>ذخیره مقادیر بقایی سلول سمت راست در پارامترهای محلی</w:t>
      </w:r>
    </w:p>
    <w:p w:rsidR="003F360D" w:rsidRDefault="003F360D" w:rsidP="003F360D">
      <w:pPr>
        <w:pStyle w:val="a4"/>
        <w:rPr>
          <w:rtl/>
        </w:rPr>
      </w:pPr>
      <w:r>
        <w:rPr>
          <w:rFonts w:hint="cs"/>
          <w:rtl/>
        </w:rPr>
        <w:t xml:space="preserve">بدون توضیح. </w:t>
      </w:r>
    </w:p>
    <w:p w:rsidR="003F360D" w:rsidRDefault="003F360D" w:rsidP="00677A06">
      <w:pPr>
        <w:pStyle w:val="a"/>
        <w:rPr>
          <w:rtl/>
        </w:rPr>
      </w:pPr>
      <w:r>
        <w:rPr>
          <w:rFonts w:hint="cs"/>
          <w:rtl/>
        </w:rPr>
        <w:t>محاسبه سرعت صوت و عدد ماخ</w:t>
      </w:r>
    </w:p>
    <w:p w:rsidR="003F360D" w:rsidRDefault="003F360D" w:rsidP="003F360D">
      <w:pPr>
        <w:pStyle w:val="a4"/>
        <w:rPr>
          <w:rtl/>
        </w:rPr>
      </w:pPr>
      <w:r>
        <w:rPr>
          <w:rFonts w:hint="cs"/>
          <w:rtl/>
        </w:rPr>
        <w:t>سرعت صوت و عدد ماخ در مرکز سلول های سمت چپ و راست ضلع مورد بررسی تعیین می گردد</w:t>
      </w:r>
    </w:p>
    <w:p w:rsidR="003F360D" w:rsidRDefault="003F360D" w:rsidP="00677A06">
      <w:pPr>
        <w:pStyle w:val="a"/>
        <w:rPr>
          <w:rtl/>
        </w:rPr>
      </w:pPr>
      <w:r>
        <w:rPr>
          <w:rFonts w:hint="cs"/>
          <w:rtl/>
        </w:rPr>
        <w:t>محاسبه سرعت صوت و عدد ماخ</w:t>
      </w:r>
    </w:p>
    <w:p w:rsidR="003F360D" w:rsidRDefault="003F360D" w:rsidP="003F360D">
      <w:pPr>
        <w:pStyle w:val="a4"/>
        <w:rPr>
          <w:rtl/>
        </w:rPr>
      </w:pPr>
      <w:r>
        <w:rPr>
          <w:rFonts w:hint="cs"/>
          <w:rtl/>
        </w:rPr>
        <w:t>سرعت صوت و عدد ماخ در مرکز سلول های سمت چپ و راست ضلع مورد بررسی تعیین می گردد.</w:t>
      </w:r>
    </w:p>
    <w:p w:rsidR="003F360D" w:rsidRDefault="003F360D" w:rsidP="00677A06">
      <w:pPr>
        <w:pStyle w:val="a"/>
        <w:rPr>
          <w:rFonts w:cs="Times New Roman"/>
          <w:rtl/>
        </w:rPr>
      </w:pPr>
      <w:r>
        <w:rPr>
          <w:rFonts w:hint="cs"/>
          <w:rtl/>
        </w:rPr>
        <w:t xml:space="preserve">محاسبه مقادیر جابجایی در سلول ها </w:t>
      </w:r>
    </w:p>
    <w:p w:rsidR="003F360D" w:rsidRDefault="003F360D" w:rsidP="00B725BC">
      <w:pPr>
        <w:pStyle w:val="a4"/>
      </w:pPr>
      <w:r>
        <w:rPr>
          <w:rFonts w:hint="cs"/>
          <w:rtl/>
        </w:rPr>
        <w:t xml:space="preserve">مقدار شار جابجایی طبق رابطه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Ref508694662 \r \h</w:instrText>
      </w:r>
      <w:r w:rsidR="00B725BC">
        <w:rPr>
          <w:rtl/>
        </w:rPr>
        <w:instrText xml:space="preserve"> </w:instrText>
      </w:r>
      <w:r w:rsidR="00B725BC">
        <w:rPr>
          <w:rtl/>
        </w:rPr>
      </w:r>
      <w:r w:rsidR="00B725BC">
        <w:rPr>
          <w:rtl/>
        </w:rPr>
        <w:fldChar w:fldCharType="separate"/>
      </w:r>
      <w:r w:rsidR="002738EA">
        <w:rPr>
          <w:rtl/>
        </w:rPr>
        <w:t>‏(28)</w:t>
      </w:r>
      <w:r w:rsidR="00B725BC">
        <w:rPr>
          <w:rtl/>
        </w:rPr>
        <w:fldChar w:fldCharType="end"/>
      </w:r>
      <w:r>
        <w:rPr>
          <w:rFonts w:hint="cs"/>
          <w:rtl/>
        </w:rPr>
        <w:t xml:space="preserve"> برای سلول سمت چپ و راست محاسبه می گردد.</w:t>
      </w:r>
    </w:p>
    <w:p w:rsidR="003F360D" w:rsidRDefault="003F360D" w:rsidP="00677A06">
      <w:pPr>
        <w:pStyle w:val="a"/>
        <w:rPr>
          <w:rtl/>
        </w:rPr>
      </w:pPr>
      <w:r>
        <w:rPr>
          <w:rFonts w:hint="cs"/>
          <w:rtl/>
        </w:rPr>
        <w:lastRenderedPageBreak/>
        <w:t xml:space="preserve">محاسبه مقادیر </w:t>
      </w:r>
      <w:r>
        <w:t>Roe averages</w:t>
      </w:r>
    </w:p>
    <w:p w:rsidR="003F360D" w:rsidRDefault="003F360D" w:rsidP="00B725BC">
      <w:pPr>
        <w:pStyle w:val="a4"/>
        <w:rPr>
          <w:rtl/>
        </w:rPr>
      </w:pPr>
      <w:r>
        <w:rPr>
          <w:rFonts w:hint="cs"/>
          <w:rtl/>
        </w:rPr>
        <w:t>در اینجا طبق روابط</w:t>
      </w:r>
      <w:r w:rsidR="00B725BC">
        <w:rPr>
          <w:rFonts w:hint="cs"/>
          <w:rtl/>
        </w:rPr>
        <w:t xml:space="preserve">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Ref508694669 \r \h</w:instrText>
      </w:r>
      <w:r w:rsidR="00B725BC">
        <w:rPr>
          <w:rtl/>
        </w:rPr>
        <w:instrText xml:space="preserve"> </w:instrText>
      </w:r>
      <w:r w:rsidR="00B725BC">
        <w:rPr>
          <w:rtl/>
        </w:rPr>
      </w:r>
      <w:r w:rsidR="00B725BC">
        <w:rPr>
          <w:rtl/>
        </w:rPr>
        <w:fldChar w:fldCharType="separate"/>
      </w:r>
      <w:r w:rsidR="002738EA">
        <w:rPr>
          <w:rtl/>
        </w:rPr>
        <w:t>‏(39)</w:t>
      </w:r>
      <w:r w:rsidR="00B725BC">
        <w:rPr>
          <w:rtl/>
        </w:rPr>
        <w:fldChar w:fldCharType="end"/>
      </w:r>
      <w:r w:rsidR="00B725BC">
        <w:rPr>
          <w:rFonts w:hint="cs"/>
          <w:rtl/>
        </w:rPr>
        <w:t xml:space="preserve"> تا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Ref508694673 \r \h</w:instrText>
      </w:r>
      <w:r w:rsidR="00B725BC">
        <w:rPr>
          <w:rtl/>
        </w:rPr>
        <w:instrText xml:space="preserve"> </w:instrText>
      </w:r>
      <w:r w:rsidR="00B725BC">
        <w:rPr>
          <w:rtl/>
        </w:rPr>
      </w:r>
      <w:r w:rsidR="00B725BC">
        <w:rPr>
          <w:rtl/>
        </w:rPr>
        <w:fldChar w:fldCharType="separate"/>
      </w:r>
      <w:r w:rsidR="002738EA">
        <w:rPr>
          <w:rtl/>
        </w:rPr>
        <w:t>‏(43)</w:t>
      </w:r>
      <w:r w:rsidR="00B725BC">
        <w:rPr>
          <w:rtl/>
        </w:rPr>
        <w:fldChar w:fldCharType="end"/>
      </w:r>
      <w:r>
        <w:rPr>
          <w:rFonts w:hint="cs"/>
          <w:rtl/>
        </w:rPr>
        <w:t xml:space="preserve"> مقادیر میانگین روش رو را محاسبه می کنیم</w:t>
      </w:r>
    </w:p>
    <w:p w:rsidR="003F360D" w:rsidRDefault="003F360D" w:rsidP="00677A06">
      <w:pPr>
        <w:pStyle w:val="a"/>
        <w:rPr>
          <w:rtl/>
        </w:rPr>
      </w:pPr>
      <w:r>
        <w:rPr>
          <w:rFonts w:hint="cs"/>
          <w:rtl/>
        </w:rPr>
        <w:t xml:space="preserve">محاسبه مقادیر </w:t>
      </w:r>
      <w:r>
        <w:rPr>
          <w:rFonts w:hint="cs"/>
          <w:sz w:val="26"/>
          <w:rtl/>
        </w:rPr>
        <w:t>ماخ</w:t>
      </w:r>
    </w:p>
    <w:p w:rsidR="003F360D" w:rsidRDefault="003F360D" w:rsidP="003F360D">
      <w:pPr>
        <w:pStyle w:val="a4"/>
        <w:rPr>
          <w:rtl/>
        </w:rPr>
      </w:pPr>
      <w:r>
        <w:rPr>
          <w:rFonts w:hint="cs"/>
          <w:rtl/>
        </w:rPr>
        <w:t xml:space="preserve">حال مقدار ماخ را که با استفاده از سرعت صوت و سرعت روی ضلع بین سلول ها که با استفاده از میانگین گیری روش رو به دست آمده است، محاسبه می کنیم. </w:t>
      </w:r>
    </w:p>
    <w:p w:rsidR="003F360D" w:rsidRDefault="003F360D" w:rsidP="00677A06">
      <w:pPr>
        <w:pStyle w:val="a"/>
      </w:pPr>
      <w:r>
        <w:rPr>
          <w:rFonts w:hint="cs"/>
          <w:rtl/>
        </w:rPr>
        <w:t>محاسبه مقادیر ویژه</w:t>
      </w:r>
    </w:p>
    <w:p w:rsidR="003F360D" w:rsidRDefault="003F360D" w:rsidP="00B725BC">
      <w:pPr>
        <w:pStyle w:val="a4"/>
        <w:rPr>
          <w:rtl/>
        </w:rPr>
      </w:pPr>
      <w:r>
        <w:rPr>
          <w:rFonts w:hint="cs"/>
          <w:rtl/>
        </w:rPr>
        <w:t xml:space="preserve">در اینجا مقادیر ویژه مثبت و منفی را با استفاده از رابطه </w:t>
      </w:r>
      <w:r w:rsidR="00B725BC">
        <w:rPr>
          <w:rtl/>
        </w:rPr>
        <w:fldChar w:fldCharType="begin"/>
      </w:r>
      <w:r w:rsidR="00B725BC">
        <w:rPr>
          <w:rtl/>
        </w:rPr>
        <w:instrText xml:space="preserve"> </w:instrText>
      </w:r>
      <w:r w:rsidR="00B725BC">
        <w:rPr>
          <w:rFonts w:hint="cs"/>
        </w:rPr>
        <w:instrText>REF</w:instrText>
      </w:r>
      <w:r w:rsidR="00B725BC">
        <w:rPr>
          <w:rFonts w:hint="cs"/>
          <w:rtl/>
        </w:rPr>
        <w:instrText xml:space="preserve"> _</w:instrText>
      </w:r>
      <w:r w:rsidR="00B725BC">
        <w:rPr>
          <w:rFonts w:hint="cs"/>
        </w:rPr>
        <w:instrText>Ref508694683 \r \h</w:instrText>
      </w:r>
      <w:r w:rsidR="00B725BC">
        <w:rPr>
          <w:rtl/>
        </w:rPr>
        <w:instrText xml:space="preserve"> </w:instrText>
      </w:r>
      <w:r w:rsidR="00B725BC">
        <w:rPr>
          <w:rtl/>
        </w:rPr>
      </w:r>
      <w:r w:rsidR="00B725BC">
        <w:rPr>
          <w:rtl/>
        </w:rPr>
        <w:fldChar w:fldCharType="separate"/>
      </w:r>
      <w:r w:rsidR="002738EA">
        <w:rPr>
          <w:rtl/>
        </w:rPr>
        <w:t>‏(38)</w:t>
      </w:r>
      <w:r w:rsidR="00B725BC">
        <w:rPr>
          <w:rtl/>
        </w:rPr>
        <w:fldChar w:fldCharType="end"/>
      </w:r>
      <w:r>
        <w:rPr>
          <w:rFonts w:hint="cs"/>
          <w:rtl/>
        </w:rPr>
        <w:t xml:space="preserve"> محاسبه می کنیم.</w:t>
      </w:r>
    </w:p>
    <w:p w:rsidR="003F360D" w:rsidRDefault="003F360D" w:rsidP="00677A06">
      <w:pPr>
        <w:pStyle w:val="a"/>
        <w:rPr>
          <w:rtl/>
        </w:rPr>
      </w:pPr>
      <w:r>
        <w:rPr>
          <w:rFonts w:hint="cs"/>
          <w:rtl/>
        </w:rPr>
        <w:t xml:space="preserve">محاسبه مقدار </w:t>
      </w:r>
      <w:r>
        <w:rPr>
          <w:rFonts w:cs="Times New Roman"/>
        </w:rPr>
        <w:t>β</w:t>
      </w:r>
    </w:p>
    <w:p w:rsidR="003F360D" w:rsidRDefault="003F360D" w:rsidP="00B725BC">
      <w:pPr>
        <w:pStyle w:val="a4"/>
        <w:rPr>
          <w:sz w:val="28"/>
          <w:rtl/>
        </w:rPr>
      </w:pPr>
      <w:r>
        <w:rPr>
          <w:rFonts w:hint="cs"/>
          <w:sz w:val="28"/>
          <w:rtl/>
        </w:rPr>
        <w:t xml:space="preserve">حال با استفاده از رابطه </w:t>
      </w:r>
      <w:r w:rsidR="00B725BC">
        <w:rPr>
          <w:sz w:val="28"/>
          <w:rtl/>
        </w:rPr>
        <w:fldChar w:fldCharType="begin"/>
      </w:r>
      <w:r w:rsidR="00B725BC">
        <w:rPr>
          <w:sz w:val="28"/>
          <w:rtl/>
        </w:rPr>
        <w:instrText xml:space="preserve"> </w:instrText>
      </w:r>
      <w:r w:rsidR="00B725BC">
        <w:rPr>
          <w:rFonts w:hint="cs"/>
          <w:sz w:val="28"/>
        </w:rPr>
        <w:instrText>REF</w:instrText>
      </w:r>
      <w:r w:rsidR="00B725BC">
        <w:rPr>
          <w:rFonts w:hint="cs"/>
          <w:sz w:val="28"/>
          <w:rtl/>
        </w:rPr>
        <w:instrText xml:space="preserve"> _</w:instrText>
      </w:r>
      <w:r w:rsidR="00B725BC">
        <w:rPr>
          <w:rFonts w:hint="cs"/>
          <w:sz w:val="28"/>
        </w:rPr>
        <w:instrText>Ref508694690 \r \h</w:instrText>
      </w:r>
      <w:r w:rsidR="00B725BC">
        <w:rPr>
          <w:sz w:val="28"/>
          <w:rtl/>
        </w:rPr>
        <w:instrText xml:space="preserve"> </w:instrText>
      </w:r>
      <w:r w:rsidR="00B725BC">
        <w:rPr>
          <w:sz w:val="28"/>
          <w:rtl/>
        </w:rPr>
      </w:r>
      <w:r w:rsidR="00B725BC">
        <w:rPr>
          <w:sz w:val="28"/>
          <w:rtl/>
        </w:rPr>
        <w:fldChar w:fldCharType="separate"/>
      </w:r>
      <w:r w:rsidR="002738EA">
        <w:rPr>
          <w:sz w:val="28"/>
          <w:rtl/>
        </w:rPr>
        <w:t>‏(37)</w:t>
      </w:r>
      <w:r w:rsidR="00B725BC">
        <w:rPr>
          <w:sz w:val="28"/>
          <w:rtl/>
        </w:rPr>
        <w:fldChar w:fldCharType="end"/>
      </w:r>
      <w:r>
        <w:rPr>
          <w:rFonts w:hint="cs"/>
          <w:sz w:val="28"/>
          <w:rtl/>
        </w:rPr>
        <w:t xml:space="preserve"> مقدار </w:t>
      </w:r>
      <w:r>
        <w:rPr>
          <w:rFonts w:cs="Times New Roman" w:hint="cs"/>
          <w:sz w:val="28"/>
        </w:rPr>
        <w:t>β</w:t>
      </w:r>
      <w:r>
        <w:rPr>
          <w:rFonts w:hint="cs"/>
          <w:sz w:val="28"/>
          <w:rtl/>
        </w:rPr>
        <w:t xml:space="preserve"> را محاسبه می کنیم</w:t>
      </w:r>
      <w:r>
        <w:rPr>
          <w:rFonts w:eastAsiaTheme="minorEastAsia" w:hint="cs"/>
          <w:sz w:val="28"/>
          <w:rtl/>
        </w:rPr>
        <w:t>.</w:t>
      </w:r>
    </w:p>
    <w:p w:rsidR="003F360D" w:rsidRDefault="003F360D" w:rsidP="00677A06">
      <w:pPr>
        <w:pStyle w:val="a"/>
        <w:rPr>
          <w:sz w:val="28"/>
          <w:rtl/>
        </w:rPr>
      </w:pPr>
      <w:r>
        <w:rPr>
          <w:rFonts w:hint="cs"/>
          <w:rtl/>
        </w:rPr>
        <w:t xml:space="preserve">محاسبه مقدار  </w:t>
      </w:r>
      <w:r>
        <w:rPr>
          <w:rFonts w:cs="Times New Roman"/>
        </w:rPr>
        <w:t>α</w:t>
      </w:r>
      <w:r>
        <w:rPr>
          <w:rFonts w:hint="cs"/>
          <w:rtl/>
        </w:rPr>
        <w:t xml:space="preserve">  </w:t>
      </w:r>
    </w:p>
    <w:p w:rsidR="003F360D" w:rsidRDefault="003F360D" w:rsidP="003F360D">
      <w:pPr>
        <w:pStyle w:val="a4"/>
        <w:rPr>
          <w:rtl/>
        </w:rPr>
      </w:pPr>
      <w:r>
        <w:rPr>
          <w:rFonts w:hint="cs"/>
          <w:rtl/>
        </w:rPr>
        <w:t>در اینجا نیز با استفاده از رابطه (49) مقدار</w:t>
      </w:r>
      <w:r>
        <w:rPr>
          <w:position w:val="-6"/>
          <w:szCs w:val="28"/>
        </w:rPr>
        <w:object w:dxaOrig="420" w:dyaOrig="315">
          <v:shape id="_x0000_i1077" type="#_x0000_t75" style="width:21.75pt;height:15.75pt" o:ole="">
            <v:imagedata r:id="rId135" o:title=""/>
          </v:shape>
          <o:OLEObject Type="Embed" ProgID="Equation.DSMT4" ShapeID="_x0000_i1077" DrawAspect="Content" ObjectID="_1587467722" r:id="rId136"/>
        </w:object>
      </w:r>
      <w:r>
        <w:rPr>
          <w:rFonts w:hint="cs"/>
          <w:rtl/>
        </w:rPr>
        <w:t xml:space="preserve"> را به دست می اوریم .</w:t>
      </w:r>
    </w:p>
    <w:p w:rsidR="003F360D" w:rsidRDefault="003F360D" w:rsidP="00677A06">
      <w:pPr>
        <w:pStyle w:val="a"/>
        <w:rPr>
          <w:rtl/>
        </w:rPr>
      </w:pPr>
      <w:r>
        <w:rPr>
          <w:rFonts w:hint="cs"/>
          <w:rtl/>
        </w:rPr>
        <w:t xml:space="preserve">محاسبه مقدار ترم شار اتلافی </w:t>
      </w:r>
      <w:r>
        <w:rPr>
          <w:rFonts w:asciiTheme="minorHAnsi" w:hAnsiTheme="minorHAnsi"/>
        </w:rPr>
        <w:t>D</w:t>
      </w:r>
      <w:r>
        <w:rPr>
          <w:rFonts w:hint="cs"/>
          <w:rtl/>
        </w:rPr>
        <w:t xml:space="preserve"> </w:t>
      </w:r>
    </w:p>
    <w:p w:rsidR="003F360D" w:rsidRDefault="003F360D" w:rsidP="003F360D">
      <w:pPr>
        <w:pStyle w:val="a4"/>
        <w:rPr>
          <w:rtl/>
        </w:rPr>
      </w:pPr>
      <w:r>
        <w:rPr>
          <w:rFonts w:hint="cs"/>
          <w:rtl/>
        </w:rPr>
        <w:t xml:space="preserve">حال برای به دست اوردن ترم شار اتلافی با استفاده از رابطه ی (48) و با در نظر گرفتن این که </w:t>
      </w:r>
      <m:oMath>
        <m:r>
          <m:rPr>
            <m:sty m:val="p"/>
          </m:rPr>
          <w:rPr>
            <w:rFonts w:ascii="Cambria Math" w:hAnsi="Cambria Math" w:cs="Cambria Math" w:hint="cs"/>
            <w:rtl/>
          </w:rPr>
          <m:t>∅</m:t>
        </m:r>
      </m:oMath>
      <w:r>
        <w:rPr>
          <w:rFonts w:hint="cs"/>
          <w:rtl/>
        </w:rPr>
        <w:t xml:space="preserve"> مقدارش </w:t>
      </w:r>
      <w:r>
        <w:t>E</w:t>
      </w:r>
      <w:r>
        <w:rPr>
          <w:rFonts w:hint="cs"/>
          <w:rtl/>
        </w:rPr>
        <w:t xml:space="preserve"> یا </w:t>
      </w:r>
      <w:r>
        <w:t xml:space="preserve">H </w:t>
      </w:r>
      <w:r>
        <w:rPr>
          <w:rFonts w:hint="cs"/>
          <w:rtl/>
        </w:rPr>
        <w:t xml:space="preserve"> می باشد ترم اتلافی را محاسبه می کنیم.</w:t>
      </w:r>
    </w:p>
    <w:p w:rsidR="003F360D" w:rsidRDefault="003F360D" w:rsidP="00677A06">
      <w:pPr>
        <w:pStyle w:val="a"/>
        <w:rPr>
          <w:rtl/>
        </w:rPr>
      </w:pPr>
      <w:r>
        <w:rPr>
          <w:rFonts w:hint="cs"/>
          <w:rtl/>
        </w:rPr>
        <w:t>محاسبه شار جابجایی</w:t>
      </w:r>
    </w:p>
    <w:p w:rsidR="003F360D" w:rsidRDefault="003F360D" w:rsidP="003F360D">
      <w:pPr>
        <w:pStyle w:val="a4"/>
      </w:pPr>
      <w:r>
        <w:rPr>
          <w:rFonts w:hint="cs"/>
          <w:rtl/>
        </w:rPr>
        <w:t>حال مقدار شار جابجایی طبق رابطه ی (47) محاسبه می گردد.</w:t>
      </w:r>
    </w:p>
    <w:p w:rsidR="003F360D" w:rsidRDefault="003F360D" w:rsidP="00677A06">
      <w:pPr>
        <w:pStyle w:val="a"/>
        <w:rPr>
          <w:rtl/>
        </w:rPr>
      </w:pPr>
      <w:r>
        <w:rPr>
          <w:rFonts w:hint="cs"/>
          <w:rtl/>
        </w:rPr>
        <w:t>تعیین بخش جابجایی معادلات برای سلول اصلی</w:t>
      </w:r>
    </w:p>
    <w:p w:rsidR="003F360D" w:rsidRDefault="003F360D" w:rsidP="003F360D">
      <w:pPr>
        <w:pStyle w:val="a4"/>
        <w:rPr>
          <w:rtl/>
        </w:rPr>
      </w:pPr>
      <w:r>
        <w:rPr>
          <w:rFonts w:hint="cs"/>
          <w:rtl/>
        </w:rPr>
        <w:t>مقدار بخش جابجایی محاسبه شده در بخش قبل (با علامت مثبت) به مقادیر سلول اصلی ضلع مورد بررسی اضافه می گردد.</w:t>
      </w:r>
    </w:p>
    <w:p w:rsidR="003F360D" w:rsidRDefault="003F360D" w:rsidP="00677A06">
      <w:pPr>
        <w:pStyle w:val="a"/>
        <w:rPr>
          <w:rtl/>
        </w:rPr>
      </w:pPr>
      <w:r>
        <w:rPr>
          <w:rFonts w:hint="cs"/>
          <w:rtl/>
        </w:rPr>
        <w:t>تعیین بخش جابجایی معادلات برای سلول همسایه</w:t>
      </w:r>
    </w:p>
    <w:p w:rsidR="003F360D" w:rsidRDefault="003F360D" w:rsidP="003F360D">
      <w:pPr>
        <w:pStyle w:val="a4"/>
        <w:rPr>
          <w:rtl/>
        </w:rPr>
      </w:pPr>
      <w:r>
        <w:rPr>
          <w:rFonts w:hint="cs"/>
          <w:rtl/>
        </w:rPr>
        <w:t>مقدار بخش جابجایی محاسبه شده در بخش قبل (با علامت منفی) به مقادیر سلول همسایه ضلع مورد بررسی اضافه می گردد. علامت منفی بدلیل اینست که بردار عمود ضلع مربوط به سلول اصلی محاسبه شده و این مقدار برای سلول همسایه با علامت منفی ظاهر می شود</w:t>
      </w:r>
      <w:r>
        <w:t>.</w:t>
      </w:r>
    </w:p>
    <w:p w:rsidR="00902B50" w:rsidRPr="006A64AA" w:rsidRDefault="00902B50" w:rsidP="002137DA">
      <w:pPr>
        <w:pStyle w:val="a4"/>
        <w:rPr>
          <w:rtl/>
        </w:rPr>
      </w:pPr>
    </w:p>
    <w:p w:rsidR="00972B02" w:rsidRPr="00972B02" w:rsidRDefault="00972B02" w:rsidP="002137DA">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677A06" w:rsidRDefault="00677A06" w:rsidP="00677A06">
      <w:pPr>
        <w:pStyle w:val="a8"/>
        <w:bidi w:val="0"/>
      </w:pPr>
      <w:r>
        <w:t>[1]Jamson A and Schmidt W. “Some Recent Developments in Numerical Methods for</w:t>
      </w:r>
      <w:r>
        <w:rPr>
          <w:rFonts w:hint="cs"/>
          <w:rtl/>
        </w:rPr>
        <w:t xml:space="preserve"> </w:t>
      </w:r>
      <w:r>
        <w:t>Transonic Flows” , Fenomech 84 Conference Sep. 1984,Stuttgart</w:t>
      </w:r>
    </w:p>
    <w:p w:rsidR="00677A06" w:rsidRDefault="00677A06" w:rsidP="00677A06">
      <w:pPr>
        <w:pStyle w:val="a8"/>
        <w:bidi w:val="0"/>
      </w:pPr>
      <w:r>
        <w:t>[2] N.  Hirata,  O.  M.  Faltinsen,  Computatoin  of  Cobblestone  Effect  With Unsteady  Viscus  Flow  Under  a  Stern  Seal  Bag  of  a  SES,  Journal  of    Fluids  and  Structures (2000) 14, 1053-1069</w:t>
      </w:r>
    </w:p>
    <w:p w:rsidR="00677A06" w:rsidRDefault="00677A06" w:rsidP="00677A06">
      <w:pPr>
        <w:pStyle w:val="a8"/>
        <w:bidi w:val="0"/>
      </w:pPr>
      <w:r>
        <w:t>[3] Swanson R.C. and Turkel E., ”On Central Difference and Upwind Scheme”, Journal of  Computational Physics , Vol. 101,1992,pp.292-306</w:t>
      </w:r>
    </w:p>
    <w:p w:rsidR="00677A06" w:rsidRDefault="00677A06" w:rsidP="00677A06">
      <w:pPr>
        <w:pStyle w:val="a8"/>
        <w:bidi w:val="0"/>
      </w:pPr>
      <w:r>
        <w:t xml:space="preserve"> [4]Tatsumi, S.; Martinelli, L.; Jameson, A.: A New High Resolution Scheme</w:t>
      </w:r>
    </w:p>
    <w:p w:rsidR="00677A06" w:rsidRDefault="00677A06" w:rsidP="00677A06">
      <w:pPr>
        <w:pStyle w:val="a8"/>
        <w:bidi w:val="0"/>
      </w:pPr>
      <w:r>
        <w:t>for Compressible Viscous Flow with Shocks. AIAA Paper 95-0466, 1995.</w:t>
      </w:r>
    </w:p>
    <w:p w:rsidR="00677A06" w:rsidRDefault="00677A06" w:rsidP="00677A06">
      <w:pPr>
        <w:pStyle w:val="a8"/>
        <w:bidi w:val="0"/>
      </w:pPr>
      <w:r>
        <w:t>[5] A. Jameson and L. Martinelli, “Multigrid Solution of the Navier-Stokes Equations on Triangular Meshes”, 27th Aerospace Sciences Meeting January 9-12, 1989/Reno, Nevada</w:t>
      </w:r>
    </w:p>
    <w:p w:rsidR="00677A06" w:rsidRDefault="00677A06" w:rsidP="00677A06">
      <w:pPr>
        <w:pStyle w:val="a8"/>
        <w:bidi w:val="0"/>
      </w:pPr>
      <w:r>
        <w:t xml:space="preserve"> [5]- Jamson  A. Schmidt  W. Turkel E. “Numerical Solution of the Euler Equation by Finite Volume Methods Using Runge –Kutta Time Stepping Scheme”, AIAA paper 81-1259-,AIAA  14</w:t>
      </w:r>
      <w:r>
        <w:rPr>
          <w:vertAlign w:val="superscript"/>
        </w:rPr>
        <w:t>th</w:t>
      </w:r>
      <w:r>
        <w:t xml:space="preserve"> Flude Dynamics and Plasma Dynamics Conference, Alto(1981) </w:t>
      </w:r>
    </w:p>
    <w:p w:rsidR="00677A06" w:rsidRDefault="00677A06" w:rsidP="00677A06">
      <w:pPr>
        <w:pStyle w:val="a8"/>
        <w:bidi w:val="0"/>
      </w:pPr>
      <w:r>
        <w:t>[6]- Jamson A. ,Baker T.J.,” Solution of the Euler Equation for Complex Configuration” , Proc,AIAA  6</w:t>
      </w:r>
      <w:r>
        <w:rPr>
          <w:vertAlign w:val="superscript"/>
        </w:rPr>
        <w:t>th</w:t>
      </w:r>
      <w:r>
        <w:t xml:space="preserve"> computational Fluid Dynamics Conference , pp.293-302,Danvaers(1983) </w:t>
      </w:r>
    </w:p>
    <w:p w:rsidR="00677A06" w:rsidRDefault="00677A06" w:rsidP="00677A06">
      <w:pPr>
        <w:pStyle w:val="a8"/>
        <w:bidi w:val="0"/>
      </w:pPr>
      <w:r>
        <w:t>[7]- Jamson A. ,Baker T.J. and Weatherill N.P. ,”Calculation of Inviscid  Transonic Flow over a Complex Aircraft”, AIAA paper 86-0103,AIAA 24</w:t>
      </w:r>
      <w:r>
        <w:rPr>
          <w:vertAlign w:val="superscript"/>
        </w:rPr>
        <w:t>th</w:t>
      </w:r>
      <w:r>
        <w:t xml:space="preserve"> Aerospace Sciences Meeting , Reno(1986)</w:t>
      </w:r>
    </w:p>
    <w:p w:rsidR="00677A06" w:rsidRDefault="00677A06" w:rsidP="00677A06">
      <w:pPr>
        <w:pStyle w:val="a8"/>
        <w:bidi w:val="0"/>
      </w:pPr>
      <w:r>
        <w:t>[8]C.  Hirch,  Numerical  Computation  of  Internal  and  External Flows, Vol. 2, Wiely, Newyork 1990</w:t>
      </w:r>
    </w:p>
    <w:p w:rsidR="00677A06" w:rsidRDefault="00677A06" w:rsidP="00677A06">
      <w:pPr>
        <w:pStyle w:val="a8"/>
        <w:bidi w:val="0"/>
      </w:pPr>
      <w:r>
        <w:t xml:space="preserve"> [9]Jameson, A.: Artificial Diffusion, Upwind Biasing, Limiters and their Effect on Accuracy and Multigrid Convergence in Transonic and Hypersonic</w:t>
      </w:r>
    </w:p>
    <w:p w:rsidR="00677A06" w:rsidRDefault="00677A06" w:rsidP="00677A06">
      <w:pPr>
        <w:pStyle w:val="a8"/>
        <w:bidi w:val="0"/>
      </w:pPr>
      <w:r>
        <w:t>Flow. AIAA Paper 93-3559, 1993.</w:t>
      </w:r>
    </w:p>
    <w:p w:rsidR="00677A06" w:rsidRDefault="00677A06" w:rsidP="00677A06">
      <w:pPr>
        <w:pStyle w:val="a8"/>
        <w:bidi w:val="0"/>
      </w:pPr>
      <w:r>
        <w:lastRenderedPageBreak/>
        <w:t>[10]Jameson, A.: Positive Schemes and Shock Modelling for Compressible</w:t>
      </w:r>
    </w:p>
    <w:p w:rsidR="00677A06" w:rsidRDefault="00677A06" w:rsidP="00677A06">
      <w:pPr>
        <w:pStyle w:val="a8"/>
        <w:bidi w:val="0"/>
      </w:pPr>
      <w:r>
        <w:t>Flow. Int. J. Numerical Methods in Fluids, 20 (1995), pp. 743-776.</w:t>
      </w:r>
    </w:p>
    <w:p w:rsidR="00677A06" w:rsidRDefault="00677A06" w:rsidP="00677A06">
      <w:pPr>
        <w:pStyle w:val="a8"/>
        <w:bidi w:val="0"/>
      </w:pPr>
      <w:r>
        <w:t>[11]Jameson, A.: Analysis and Design of Numerical Schemes for Gas DynamicsII: Artificial Diffusion and Discrete Shock Structure. Int. J. ComputationalFluid Dynamics, 5 (1995), pp. 1-38.</w:t>
      </w:r>
    </w:p>
    <w:p w:rsidR="00677A06" w:rsidRDefault="00677A06" w:rsidP="00677A06">
      <w:pPr>
        <w:pStyle w:val="a8"/>
        <w:bidi w:val="0"/>
      </w:pPr>
      <w:r>
        <w:t>[12]Tatsumi, S.; Martinelli, L.; Jameson, A.: A Design, Implementation and</w:t>
      </w:r>
    </w:p>
    <w:p w:rsidR="00677A06" w:rsidRDefault="00677A06" w:rsidP="00677A06">
      <w:pPr>
        <w:pStyle w:val="a8"/>
        <w:bidi w:val="0"/>
      </w:pPr>
      <w:r>
        <w:t>Validation of Flux Limited Schemes for the Solution of the Compressible</w:t>
      </w:r>
    </w:p>
    <w:p w:rsidR="00677A06" w:rsidRDefault="00677A06" w:rsidP="00677A06">
      <w:pPr>
        <w:pStyle w:val="a8"/>
        <w:bidi w:val="0"/>
      </w:pPr>
      <w:r>
        <w:t>Navier-Stokes Equations. AIAA Paper 94-0647, 1994.</w:t>
      </w:r>
    </w:p>
    <w:p w:rsidR="00677A06" w:rsidRDefault="00677A06" w:rsidP="00677A06">
      <w:pPr>
        <w:pStyle w:val="a8"/>
        <w:bidi w:val="0"/>
      </w:pPr>
      <w:r>
        <w:t>[13]Nemec, M.; Zingg, D.W.: Aerodynamic Computations Using the Convective</w:t>
      </w:r>
    </w:p>
    <w:p w:rsidR="00677A06" w:rsidRDefault="00677A06" w:rsidP="00677A06">
      <w:pPr>
        <w:pStyle w:val="a8"/>
        <w:bidi w:val="0"/>
      </w:pPr>
      <w:r>
        <w:t>Upstream Split Pressure Scheme with Local Preconditioning. AIAA</w:t>
      </w:r>
    </w:p>
    <w:p w:rsidR="00677A06" w:rsidRDefault="00677A06" w:rsidP="00677A06">
      <w:pPr>
        <w:pStyle w:val="a8"/>
        <w:bidi w:val="0"/>
      </w:pPr>
      <w:r>
        <w:t>Paper 98-2444, 1998.</w:t>
      </w:r>
    </w:p>
    <w:p w:rsidR="00677A06" w:rsidRDefault="00677A06" w:rsidP="00677A06">
      <w:pPr>
        <w:pStyle w:val="a8"/>
        <w:bidi w:val="0"/>
      </w:pPr>
      <w:r>
        <w:t>[14]Blazek_J.,_Computational_Fluid_Dynamics_Principles_and_Applications,_2</w:t>
      </w:r>
      <w:r>
        <w:rPr>
          <w:vertAlign w:val="superscript"/>
        </w:rPr>
        <w:t>nd</w:t>
      </w:r>
      <w:r>
        <w:t>_ed,_2005</w:t>
      </w:r>
    </w:p>
    <w:p w:rsidR="00677A06" w:rsidRDefault="00AE6CA3" w:rsidP="00AE6CA3">
      <w:pPr>
        <w:pStyle w:val="a8"/>
        <w:bidi w:val="0"/>
      </w:pPr>
      <w:r>
        <w:t>[15]</w:t>
      </w:r>
      <w:r w:rsidR="00677A06">
        <w:t xml:space="preserve">Thompson Joe F. &amp;Soni Bharat K.&amp;Weatherill Nigel P., “Handbook of Grid Generation” CRC Press LLC, </w:t>
      </w:r>
      <w:r w:rsidR="00677A06">
        <w:rPr>
          <w:rFonts w:ascii="B Nazanin" w:hint="cs"/>
        </w:rPr>
        <w:t>1999</w:t>
      </w:r>
      <w:r w:rsidR="00677A06">
        <w:t>.</w:t>
      </w:r>
    </w:p>
    <w:p w:rsidR="00677A06" w:rsidRDefault="00AE6CA3" w:rsidP="00677A06">
      <w:pPr>
        <w:pStyle w:val="a8"/>
        <w:bidi w:val="0"/>
      </w:pPr>
      <w:r>
        <w:t>[16]</w:t>
      </w:r>
      <w:r w:rsidR="00677A06">
        <w:t>Computational Fluid Dynamics For Engineers, Volume II, By: Klause A.</w:t>
      </w:r>
    </w:p>
    <w:p w:rsidR="00677A06" w:rsidRDefault="00677A06" w:rsidP="00677A06">
      <w:pPr>
        <w:pStyle w:val="a8"/>
        <w:bidi w:val="0"/>
      </w:pPr>
      <w:r>
        <w:t xml:space="preserve">Hoffman, Steve T.Chiang, </w:t>
      </w:r>
      <w:r>
        <w:rPr>
          <w:rFonts w:ascii="B Nazanin" w:hint="cs"/>
        </w:rPr>
        <w:t>2000</w:t>
      </w:r>
      <w:r>
        <w:t>.</w:t>
      </w:r>
    </w:p>
    <w:p w:rsidR="00677A06" w:rsidRDefault="00AE6CA3" w:rsidP="00677A06">
      <w:pPr>
        <w:pStyle w:val="a8"/>
        <w:bidi w:val="0"/>
      </w:pPr>
      <w:r>
        <w:t>[17]</w:t>
      </w:r>
      <w:r w:rsidR="00677A06">
        <w:t>A Survey of Unstructured Mesh Generation Technology, Steven J. Owen</w:t>
      </w:r>
    </w:p>
    <w:p w:rsidR="00F3611F" w:rsidRPr="00902B50" w:rsidRDefault="00F3611F" w:rsidP="00677A06">
      <w:pPr>
        <w:pStyle w:val="a8"/>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B71" w:rsidRDefault="00061B71" w:rsidP="00B927DE">
      <w:pPr>
        <w:spacing w:after="0" w:line="240" w:lineRule="auto"/>
      </w:pPr>
      <w:r>
        <w:separator/>
      </w:r>
    </w:p>
  </w:endnote>
  <w:endnote w:type="continuationSeparator" w:id="0">
    <w:p w:rsidR="00061B71" w:rsidRDefault="00061B7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93" w:rsidRPr="00DF5650" w:rsidRDefault="00553393"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F17E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553393" w:rsidRDefault="00553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B71" w:rsidRDefault="00061B71" w:rsidP="00B927DE">
      <w:pPr>
        <w:spacing w:after="0" w:line="240" w:lineRule="auto"/>
      </w:pPr>
      <w:r>
        <w:separator/>
      </w:r>
    </w:p>
  </w:footnote>
  <w:footnote w:type="continuationSeparator" w:id="0">
    <w:p w:rsidR="00061B71" w:rsidRDefault="00061B71" w:rsidP="00B927DE">
      <w:pPr>
        <w:spacing w:after="0" w:line="240" w:lineRule="auto"/>
      </w:pPr>
      <w:r>
        <w:continuationSeparator/>
      </w:r>
    </w:p>
  </w:footnote>
  <w:footnote w:id="1">
    <w:p w:rsidR="00553393" w:rsidRDefault="00553393" w:rsidP="00B725BC">
      <w:pPr>
        <w:pStyle w:val="a6"/>
        <w:rPr>
          <w:rtl/>
        </w:rPr>
      </w:pPr>
      <w:r>
        <w:rPr>
          <w:rStyle w:val="FootnoteReference"/>
        </w:rPr>
        <w:footnoteRef/>
      </w:r>
      <w:r>
        <w:rPr>
          <w:rFonts w:hint="cs"/>
          <w:rtl/>
        </w:rPr>
        <w:t xml:space="preserve"> </w:t>
      </w:r>
      <w:r>
        <w:t>Dissipation</w:t>
      </w:r>
    </w:p>
  </w:footnote>
  <w:footnote w:id="2">
    <w:p w:rsidR="00553393" w:rsidRDefault="00553393" w:rsidP="00B725BC">
      <w:pPr>
        <w:pStyle w:val="a6"/>
      </w:pPr>
      <w:r>
        <w:rPr>
          <w:rStyle w:val="FootnoteReference"/>
        </w:rPr>
        <w:footnoteRef/>
      </w:r>
      <w:r>
        <w:rPr>
          <w:rFonts w:hint="cs"/>
          <w:rtl/>
        </w:rPr>
        <w:t xml:space="preserve"> </w:t>
      </w:r>
      <w:r>
        <w:t>Artificial Dissipation</w:t>
      </w:r>
    </w:p>
  </w:footnote>
  <w:footnote w:id="3">
    <w:p w:rsidR="00553393" w:rsidRDefault="00553393" w:rsidP="00B725BC">
      <w:pPr>
        <w:pStyle w:val="a6"/>
      </w:pPr>
      <w:r>
        <w:rPr>
          <w:rStyle w:val="FootnoteReference"/>
        </w:rPr>
        <w:footnoteRef/>
      </w:r>
      <w:r>
        <w:rPr>
          <w:rFonts w:hint="cs"/>
          <w:rtl/>
        </w:rPr>
        <w:t xml:space="preserve"> </w:t>
      </w:r>
      <w:r>
        <w:t>Jameson</w:t>
      </w:r>
    </w:p>
  </w:footnote>
  <w:footnote w:id="4">
    <w:p w:rsidR="00553393" w:rsidRDefault="00553393" w:rsidP="00B725BC">
      <w:pPr>
        <w:pStyle w:val="a6"/>
      </w:pPr>
      <w:r>
        <w:rPr>
          <w:rStyle w:val="FootnoteReference"/>
        </w:rPr>
        <w:footnoteRef/>
      </w:r>
      <w:r>
        <w:rPr>
          <w:rFonts w:hint="cs"/>
          <w:rtl/>
        </w:rPr>
        <w:t xml:space="preserve"> </w:t>
      </w:r>
      <w:r>
        <w:t>Swanson &amp; Turkel</w:t>
      </w:r>
    </w:p>
  </w:footnote>
  <w:footnote w:id="5">
    <w:p w:rsidR="00553393" w:rsidRDefault="00553393" w:rsidP="00B725BC">
      <w:pPr>
        <w:pStyle w:val="a6"/>
      </w:pPr>
      <w:r>
        <w:rPr>
          <w:rStyle w:val="FootnoteReference"/>
        </w:rPr>
        <w:footnoteRef/>
      </w:r>
      <w:r>
        <w:rPr>
          <w:rFonts w:hint="cs"/>
          <w:rtl/>
        </w:rPr>
        <w:t xml:space="preserve"> </w:t>
      </w:r>
      <w:r>
        <w:t>Tatsumi</w:t>
      </w:r>
    </w:p>
  </w:footnote>
  <w:footnote w:id="6">
    <w:p w:rsidR="00553393" w:rsidRDefault="00553393" w:rsidP="00B725BC">
      <w:pPr>
        <w:pStyle w:val="a6"/>
      </w:pPr>
      <w:r>
        <w:rPr>
          <w:rStyle w:val="FootnoteReference"/>
        </w:rPr>
        <w:footnoteRef/>
      </w:r>
      <w:r>
        <w:rPr>
          <w:rFonts w:hint="cs"/>
          <w:rtl/>
        </w:rPr>
        <w:t xml:space="preserve"> </w:t>
      </w:r>
      <w:r>
        <w:t>CUSP</w:t>
      </w:r>
    </w:p>
  </w:footnote>
  <w:footnote w:id="7">
    <w:p w:rsidR="00553393" w:rsidRDefault="00553393" w:rsidP="00B725BC">
      <w:pPr>
        <w:pStyle w:val="a6"/>
        <w:rPr>
          <w:rtl/>
          <w:lang w:bidi="fa-IR"/>
        </w:rPr>
      </w:pPr>
      <w:r>
        <w:rPr>
          <w:rStyle w:val="FootnoteReference"/>
        </w:rPr>
        <w:footnoteRef/>
      </w:r>
      <w:r>
        <w:rPr>
          <w:rFonts w:hint="cs"/>
          <w:rtl/>
        </w:rPr>
        <w:t xml:space="preserve"> </w:t>
      </w:r>
      <w:r>
        <w:t>J.Blazek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93" w:rsidRPr="00DF5650" w:rsidRDefault="00553393"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2F5E3A8" wp14:editId="1E2B7721">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53393" w:rsidTr="00670344">
                            <w:trPr>
                              <w:trHeight w:hRule="exact" w:val="360"/>
                            </w:trPr>
                            <w:tc>
                              <w:tcPr>
                                <w:tcW w:w="544" w:type="pct"/>
                                <w:shd w:val="clear" w:color="auto" w:fill="5B9BD5" w:themeFill="accent1"/>
                                <w:vAlign w:val="center"/>
                              </w:tcPr>
                              <w:p w:rsidR="00553393" w:rsidRPr="00670344" w:rsidRDefault="00553393"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53393" w:rsidRDefault="0055339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F17EA">
                                  <w:rPr>
                                    <w:rFonts w:asciiTheme="majorBidi" w:hAnsiTheme="majorBidi" w:cstheme="majorBidi"/>
                                    <w:noProof/>
                                    <w:color w:val="000000" w:themeColor="text1"/>
                                    <w:sz w:val="20"/>
                                    <w:szCs w:val="20"/>
                                    <w:shd w:val="clear" w:color="auto" w:fill="FFFFFF" w:themeFill="background1"/>
                                  </w:rPr>
                                  <w:t>ConMeanFlow_CUSP98</w:t>
                                </w:r>
                                <w:r>
                                  <w:rPr>
                                    <w:rFonts w:asciiTheme="majorBidi" w:hAnsiTheme="majorBidi" w:cstheme="majorBidi"/>
                                    <w:color w:val="000000" w:themeColor="text1"/>
                                    <w:sz w:val="20"/>
                                    <w:szCs w:val="20"/>
                                    <w:shd w:val="clear" w:color="auto" w:fill="FFFFFF" w:themeFill="background1"/>
                                  </w:rPr>
                                  <w:fldChar w:fldCharType="end"/>
                                </w:r>
                              </w:p>
                              <w:p w:rsidR="00553393" w:rsidRPr="00670344" w:rsidRDefault="0055339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53393" w:rsidRDefault="00553393">
                                <w:pPr>
                                  <w:pStyle w:val="Header"/>
                                  <w:spacing w:before="40" w:after="40"/>
                                  <w:jc w:val="center"/>
                                  <w:rPr>
                                    <w:color w:val="FFFFFF" w:themeColor="background1"/>
                                  </w:rPr>
                                </w:pPr>
                              </w:p>
                            </w:tc>
                          </w:tr>
                        </w:tbl>
                        <w:p w:rsidR="00553393" w:rsidRDefault="0055339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F5E3A8"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53393" w:rsidTr="00670344">
                      <w:trPr>
                        <w:trHeight w:hRule="exact" w:val="360"/>
                      </w:trPr>
                      <w:tc>
                        <w:tcPr>
                          <w:tcW w:w="544" w:type="pct"/>
                          <w:shd w:val="clear" w:color="auto" w:fill="5B9BD5" w:themeFill="accent1"/>
                          <w:vAlign w:val="center"/>
                        </w:tcPr>
                        <w:p w:rsidR="00553393" w:rsidRPr="00670344" w:rsidRDefault="00553393"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53393" w:rsidRDefault="0055339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F17EA">
                            <w:rPr>
                              <w:rFonts w:asciiTheme="majorBidi" w:hAnsiTheme="majorBidi" w:cstheme="majorBidi"/>
                              <w:noProof/>
                              <w:color w:val="000000" w:themeColor="text1"/>
                              <w:sz w:val="20"/>
                              <w:szCs w:val="20"/>
                              <w:shd w:val="clear" w:color="auto" w:fill="FFFFFF" w:themeFill="background1"/>
                            </w:rPr>
                            <w:t>ConMeanFlow_CUSP98</w:t>
                          </w:r>
                          <w:r>
                            <w:rPr>
                              <w:rFonts w:asciiTheme="majorBidi" w:hAnsiTheme="majorBidi" w:cstheme="majorBidi"/>
                              <w:color w:val="000000" w:themeColor="text1"/>
                              <w:sz w:val="20"/>
                              <w:szCs w:val="20"/>
                              <w:shd w:val="clear" w:color="auto" w:fill="FFFFFF" w:themeFill="background1"/>
                            </w:rPr>
                            <w:fldChar w:fldCharType="end"/>
                          </w:r>
                        </w:p>
                        <w:p w:rsidR="00553393" w:rsidRPr="00670344" w:rsidRDefault="0055339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53393" w:rsidRDefault="00553393">
                          <w:pPr>
                            <w:pStyle w:val="Header"/>
                            <w:spacing w:before="40" w:after="40"/>
                            <w:jc w:val="center"/>
                            <w:rPr>
                              <w:color w:val="FFFFFF" w:themeColor="background1"/>
                            </w:rPr>
                          </w:pPr>
                        </w:p>
                      </w:tc>
                    </w:tr>
                  </w:tbl>
                  <w:p w:rsidR="00553393" w:rsidRDefault="00553393">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5E3C"/>
    <w:multiLevelType w:val="hybridMultilevel"/>
    <w:tmpl w:val="EA6E3B68"/>
    <w:lvl w:ilvl="0" w:tplc="778A4D4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suff w:val="nothing"/>
      <w:lvlText w:val="شکل (%1) "/>
      <w:lvlJc w:val="left"/>
      <w:pPr>
        <w:ind w:left="1800" w:hanging="151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0E51EA5"/>
    <w:multiLevelType w:val="hybridMultilevel"/>
    <w:tmpl w:val="5DCA723E"/>
    <w:lvl w:ilvl="0" w:tplc="2BFA97B8">
      <w:start w:val="1"/>
      <w:numFmt w:val="decimal"/>
      <w:lvlText w:val="(%1)"/>
      <w:lvlJc w:val="left"/>
      <w:pPr>
        <w:ind w:left="360" w:hanging="36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abstractNum w:abstractNumId="5">
    <w:nsid w:val="29F25CD3"/>
    <w:multiLevelType w:val="hybridMultilevel"/>
    <w:tmpl w:val="FC747984"/>
    <w:lvl w:ilvl="0" w:tplc="E5707724">
      <w:start w:val="23"/>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4C7036EF"/>
    <w:multiLevelType w:val="hybridMultilevel"/>
    <w:tmpl w:val="7E46BEC6"/>
    <w:lvl w:ilvl="0" w:tplc="A6F48FCA">
      <w:start w:val="1"/>
      <w:numFmt w:val="decimal"/>
      <w:lvlText w:val="%1-"/>
      <w:lvlJc w:val="left"/>
      <w:pPr>
        <w:ind w:left="1296" w:hanging="360"/>
      </w:pPr>
      <w:rPr>
        <w:szCs w:val="28"/>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start w:val="1"/>
      <w:numFmt w:val="lowerLetter"/>
      <w:lvlText w:val="%5."/>
      <w:lvlJc w:val="left"/>
      <w:pPr>
        <w:ind w:left="4176" w:hanging="360"/>
      </w:pPr>
    </w:lvl>
    <w:lvl w:ilvl="5" w:tplc="0409001B">
      <w:start w:val="1"/>
      <w:numFmt w:val="lowerRoman"/>
      <w:lvlText w:val="%6."/>
      <w:lvlJc w:val="right"/>
      <w:pPr>
        <w:ind w:left="4896" w:hanging="180"/>
      </w:pPr>
    </w:lvl>
    <w:lvl w:ilvl="6" w:tplc="0409000F">
      <w:start w:val="1"/>
      <w:numFmt w:val="decimal"/>
      <w:lvlText w:val="%7."/>
      <w:lvlJc w:val="left"/>
      <w:pPr>
        <w:ind w:left="5616" w:hanging="360"/>
      </w:pPr>
    </w:lvl>
    <w:lvl w:ilvl="7" w:tplc="04090019">
      <w:start w:val="1"/>
      <w:numFmt w:val="lowerLetter"/>
      <w:lvlText w:val="%8."/>
      <w:lvlJc w:val="left"/>
      <w:pPr>
        <w:ind w:left="6336" w:hanging="360"/>
      </w:pPr>
    </w:lvl>
    <w:lvl w:ilvl="8" w:tplc="0409001B">
      <w:start w:val="1"/>
      <w:numFmt w:val="lowerRoman"/>
      <w:lvlText w:val="%9."/>
      <w:lvlJc w:val="right"/>
      <w:pPr>
        <w:ind w:left="7056" w:hanging="180"/>
      </w:pPr>
    </w:lvl>
  </w:abstractNum>
  <w:abstractNum w:abstractNumId="7">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C01565D"/>
    <w:multiLevelType w:val="multilevel"/>
    <w:tmpl w:val="E49E3F86"/>
    <w:lvl w:ilvl="0">
      <w:start w:val="1"/>
      <w:numFmt w:val="decimal"/>
      <w:isLgl/>
      <w:suff w:val="space"/>
      <w:lvlText w:val="%1"/>
      <w:lvlJc w:val="left"/>
      <w:pPr>
        <w:ind w:left="708" w:firstLine="0"/>
      </w:pPr>
      <w:rPr>
        <w:rFonts w:ascii="Times New Roman" w:hAnsi="Times New Roman" w:cs="B Nazanin" w:hint="default"/>
        <w:b/>
        <w:bCs/>
        <w:i w:val="0"/>
        <w:iCs w:val="0"/>
        <w:color w:val="FFFFFF" w:themeColor="background1"/>
        <w:sz w:val="32"/>
        <w:szCs w:val="36"/>
      </w:rPr>
    </w:lvl>
    <w:lvl w:ilvl="1">
      <w:start w:val="1"/>
      <w:numFmt w:val="decimal"/>
      <w:isLgl/>
      <w:suff w:val="space"/>
      <w:lvlText w:val="%1-%2 "/>
      <w:lvlJc w:val="left"/>
      <w:pPr>
        <w:ind w:left="-340" w:firstLine="34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webHidden w:val="0"/>
        <w:spacing w:val="0"/>
        <w:kern w:val="0"/>
        <w:position w:val="0"/>
        <w:sz w:val="22"/>
        <w:szCs w:val="22"/>
        <w:u w:val="none"/>
        <w:effect w:val="none"/>
        <w:vertAlign w:val="baseline"/>
        <w:em w:val="none"/>
        <w:specVanish w:val="0"/>
      </w:rPr>
    </w:lvl>
    <w:lvl w:ilvl="4">
      <w:start w:val="1"/>
      <w:numFmt w:val="decimal"/>
      <w:lvlRestart w:val="1"/>
      <w:isLgl/>
      <w:suff w:val="space"/>
      <w:lvlText w:val=" جدول%1-%5"/>
      <w:lvlJc w:val="center"/>
      <w:pPr>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b w:val="0"/>
        <w:bCs w:val="0"/>
        <w:i w:val="0"/>
        <w:iCs w:val="0"/>
        <w:caps w:val="0"/>
        <w:smallCaps w:val="0"/>
        <w:strike w:val="0"/>
        <w:dstrike w:val="0"/>
        <w:outline w:val="0"/>
        <w:shadow w:val="0"/>
        <w:emboss w:val="0"/>
        <w:imprint w:val="0"/>
        <w:noProof w:val="0"/>
        <w:vanish w:val="0"/>
        <w:webHidden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lvl>
    <w:lvl w:ilvl="7">
      <w:start w:val="1"/>
      <w:numFmt w:val="decimal"/>
      <w:suff w:val="space"/>
      <w:lvlText w:val="نمودار %1-%8"/>
      <w:lvlJc w:val="center"/>
      <w:pPr>
        <w:snapToGrid w:val="0"/>
        <w:ind w:left="0" w:firstLine="0"/>
      </w:pPr>
      <w:rPr>
        <w:rFonts w:ascii="Times New Roman" w:hAnsi="Times New Roman" w:cs="B Nazani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2"/>
        <w:szCs w:val="2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suff w:val="space"/>
      <w:lvlText w:val="[%9]"/>
      <w:lvlJc w:val="left"/>
      <w:pPr>
        <w:ind w:left="0" w:firstLine="0"/>
      </w:pPr>
    </w:lvl>
  </w:abstractNum>
  <w:abstractNum w:abstractNumId="9">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C2B5616"/>
    <w:multiLevelType w:val="hybridMultilevel"/>
    <w:tmpl w:val="324299C2"/>
    <w:lvl w:ilvl="0" w:tplc="91A87BA8">
      <w:start w:val="1"/>
      <w:numFmt w:val="decimal"/>
      <w:lvlText w:val="%1."/>
      <w:lvlJc w:val="left"/>
      <w:pPr>
        <w:ind w:left="1080" w:hanging="360"/>
      </w:pPr>
      <w:rPr>
        <w:rFonts w:ascii="Times New Roman" w:hAnsi="Times New Roman" w:cs="B Nazanin"/>
        <w:b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10"/>
  </w:num>
  <w:num w:numId="3">
    <w:abstractNumId w:val="7"/>
  </w:num>
  <w:num w:numId="4">
    <w:abstractNumId w:val="11"/>
  </w:num>
  <w:num w:numId="5">
    <w:abstractNumId w:val="9"/>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1B71"/>
    <w:rsid w:val="0006229C"/>
    <w:rsid w:val="0009109D"/>
    <w:rsid w:val="000927B1"/>
    <w:rsid w:val="00095669"/>
    <w:rsid w:val="0009618D"/>
    <w:rsid w:val="000A71D8"/>
    <w:rsid w:val="000B2603"/>
    <w:rsid w:val="000D69A3"/>
    <w:rsid w:val="000E4824"/>
    <w:rsid w:val="000F17EA"/>
    <w:rsid w:val="000F649A"/>
    <w:rsid w:val="00117AB5"/>
    <w:rsid w:val="0012764F"/>
    <w:rsid w:val="00134703"/>
    <w:rsid w:val="00143290"/>
    <w:rsid w:val="00143472"/>
    <w:rsid w:val="00145A7B"/>
    <w:rsid w:val="00167686"/>
    <w:rsid w:val="00193481"/>
    <w:rsid w:val="00196E94"/>
    <w:rsid w:val="001A3E3A"/>
    <w:rsid w:val="001B0EA6"/>
    <w:rsid w:val="001C170A"/>
    <w:rsid w:val="001C1B42"/>
    <w:rsid w:val="001E308D"/>
    <w:rsid w:val="001E799A"/>
    <w:rsid w:val="001F6519"/>
    <w:rsid w:val="00200B44"/>
    <w:rsid w:val="002045D2"/>
    <w:rsid w:val="002137DA"/>
    <w:rsid w:val="00224104"/>
    <w:rsid w:val="00225202"/>
    <w:rsid w:val="00227664"/>
    <w:rsid w:val="00230BA5"/>
    <w:rsid w:val="002349EA"/>
    <w:rsid w:val="002738EA"/>
    <w:rsid w:val="002B2677"/>
    <w:rsid w:val="002F02A4"/>
    <w:rsid w:val="00314499"/>
    <w:rsid w:val="00337045"/>
    <w:rsid w:val="00367444"/>
    <w:rsid w:val="0039757A"/>
    <w:rsid w:val="003E35B4"/>
    <w:rsid w:val="003F21B2"/>
    <w:rsid w:val="003F360D"/>
    <w:rsid w:val="004032C8"/>
    <w:rsid w:val="0043328D"/>
    <w:rsid w:val="00433BC7"/>
    <w:rsid w:val="004421C0"/>
    <w:rsid w:val="00455AEA"/>
    <w:rsid w:val="0047196B"/>
    <w:rsid w:val="004A1F61"/>
    <w:rsid w:val="004C3ED8"/>
    <w:rsid w:val="004C55E8"/>
    <w:rsid w:val="00510C6A"/>
    <w:rsid w:val="0052134D"/>
    <w:rsid w:val="005227C3"/>
    <w:rsid w:val="005264A5"/>
    <w:rsid w:val="00533226"/>
    <w:rsid w:val="00533E50"/>
    <w:rsid w:val="005356AB"/>
    <w:rsid w:val="00536F59"/>
    <w:rsid w:val="00544E87"/>
    <w:rsid w:val="00553393"/>
    <w:rsid w:val="00556F62"/>
    <w:rsid w:val="00590B8A"/>
    <w:rsid w:val="005C02EB"/>
    <w:rsid w:val="005E4AF4"/>
    <w:rsid w:val="00621EA9"/>
    <w:rsid w:val="006301FD"/>
    <w:rsid w:val="00637C9C"/>
    <w:rsid w:val="006458BA"/>
    <w:rsid w:val="00654809"/>
    <w:rsid w:val="00670344"/>
    <w:rsid w:val="00672775"/>
    <w:rsid w:val="00677A06"/>
    <w:rsid w:val="00684F8E"/>
    <w:rsid w:val="00690C9B"/>
    <w:rsid w:val="006B5B36"/>
    <w:rsid w:val="006F2E3F"/>
    <w:rsid w:val="00702E8E"/>
    <w:rsid w:val="00713868"/>
    <w:rsid w:val="007146B2"/>
    <w:rsid w:val="007602BE"/>
    <w:rsid w:val="00763768"/>
    <w:rsid w:val="007673D0"/>
    <w:rsid w:val="0078790A"/>
    <w:rsid w:val="00794322"/>
    <w:rsid w:val="007947F9"/>
    <w:rsid w:val="007D3687"/>
    <w:rsid w:val="007F030B"/>
    <w:rsid w:val="008055BD"/>
    <w:rsid w:val="008271E6"/>
    <w:rsid w:val="00832E76"/>
    <w:rsid w:val="00847A2C"/>
    <w:rsid w:val="00867F9C"/>
    <w:rsid w:val="00874610"/>
    <w:rsid w:val="0087484F"/>
    <w:rsid w:val="008C510C"/>
    <w:rsid w:val="008D58BB"/>
    <w:rsid w:val="00902B50"/>
    <w:rsid w:val="00904844"/>
    <w:rsid w:val="00926570"/>
    <w:rsid w:val="0094164A"/>
    <w:rsid w:val="00966F66"/>
    <w:rsid w:val="00972B02"/>
    <w:rsid w:val="009A1CED"/>
    <w:rsid w:val="009C2ABF"/>
    <w:rsid w:val="009C3AD1"/>
    <w:rsid w:val="009C3FC8"/>
    <w:rsid w:val="009D3E62"/>
    <w:rsid w:val="009F3DAF"/>
    <w:rsid w:val="00A2038D"/>
    <w:rsid w:val="00A224ED"/>
    <w:rsid w:val="00A22E0B"/>
    <w:rsid w:val="00A7106F"/>
    <w:rsid w:val="00A730D7"/>
    <w:rsid w:val="00A96F3D"/>
    <w:rsid w:val="00AA7EC1"/>
    <w:rsid w:val="00AE6CA3"/>
    <w:rsid w:val="00AF2779"/>
    <w:rsid w:val="00B06CA3"/>
    <w:rsid w:val="00B475F2"/>
    <w:rsid w:val="00B47F47"/>
    <w:rsid w:val="00B5595B"/>
    <w:rsid w:val="00B60EC3"/>
    <w:rsid w:val="00B67B87"/>
    <w:rsid w:val="00B718F1"/>
    <w:rsid w:val="00B725BC"/>
    <w:rsid w:val="00B81B1A"/>
    <w:rsid w:val="00B927DE"/>
    <w:rsid w:val="00BA62A3"/>
    <w:rsid w:val="00BB7E06"/>
    <w:rsid w:val="00BD0C7F"/>
    <w:rsid w:val="00BF32BB"/>
    <w:rsid w:val="00C805D8"/>
    <w:rsid w:val="00CA523A"/>
    <w:rsid w:val="00CC0E59"/>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C6CD9"/>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2D5D-F4A8-43E3-81B5-8A2887B2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31449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2137D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2137DA"/>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BodyText">
    <w:name w:val="Body Text"/>
    <w:basedOn w:val="Normal"/>
    <w:link w:val="BodyTextChar"/>
    <w:uiPriority w:val="99"/>
    <w:semiHidden/>
    <w:unhideWhenUsed/>
    <w:rsid w:val="00314499"/>
    <w:pPr>
      <w:spacing w:after="120"/>
    </w:pPr>
  </w:style>
  <w:style w:type="character" w:customStyle="1" w:styleId="BodyTextChar">
    <w:name w:val="Body Text Char"/>
    <w:basedOn w:val="DefaultParagraphFont"/>
    <w:link w:val="BodyText"/>
    <w:uiPriority w:val="99"/>
    <w:semiHidden/>
    <w:rsid w:val="00314499"/>
    <w:rPr>
      <w:lang w:bidi="ar-SA"/>
    </w:rPr>
  </w:style>
  <w:style w:type="character" w:customStyle="1" w:styleId="Heading1Char">
    <w:name w:val="Heading 1 Char"/>
    <w:basedOn w:val="DefaultParagraphFont"/>
    <w:link w:val="Heading1"/>
    <w:uiPriority w:val="9"/>
    <w:rsid w:val="00314499"/>
    <w:rPr>
      <w:rFonts w:asciiTheme="majorHAnsi" w:eastAsiaTheme="majorEastAsia" w:hAnsiTheme="majorHAnsi" w:cstheme="majorBidi"/>
      <w:b/>
      <w:bCs/>
      <w:color w:val="2E74B5" w:themeColor="accent1" w:themeShade="BF"/>
      <w:sz w:val="28"/>
      <w:szCs w:val="28"/>
      <w:lang w:bidi="ar-SA"/>
    </w:rPr>
  </w:style>
  <w:style w:type="paragraph" w:styleId="NormalWeb">
    <w:name w:val="Normal (Web)"/>
    <w:basedOn w:val="Normal"/>
    <w:uiPriority w:val="99"/>
    <w:semiHidden/>
    <w:unhideWhenUsed/>
    <w:rsid w:val="00AA7EC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7088">
      <w:bodyDiv w:val="1"/>
      <w:marLeft w:val="0"/>
      <w:marRight w:val="0"/>
      <w:marTop w:val="0"/>
      <w:marBottom w:val="0"/>
      <w:divBdr>
        <w:top w:val="none" w:sz="0" w:space="0" w:color="auto"/>
        <w:left w:val="none" w:sz="0" w:space="0" w:color="auto"/>
        <w:bottom w:val="none" w:sz="0" w:space="0" w:color="auto"/>
        <w:right w:val="none" w:sz="0" w:space="0" w:color="auto"/>
      </w:divBdr>
    </w:div>
    <w:div w:id="47732848">
      <w:bodyDiv w:val="1"/>
      <w:marLeft w:val="0"/>
      <w:marRight w:val="0"/>
      <w:marTop w:val="0"/>
      <w:marBottom w:val="0"/>
      <w:divBdr>
        <w:top w:val="none" w:sz="0" w:space="0" w:color="auto"/>
        <w:left w:val="none" w:sz="0" w:space="0" w:color="auto"/>
        <w:bottom w:val="none" w:sz="0" w:space="0" w:color="auto"/>
        <w:right w:val="none" w:sz="0" w:space="0" w:color="auto"/>
      </w:divBdr>
    </w:div>
    <w:div w:id="104737978">
      <w:bodyDiv w:val="1"/>
      <w:marLeft w:val="0"/>
      <w:marRight w:val="0"/>
      <w:marTop w:val="0"/>
      <w:marBottom w:val="0"/>
      <w:divBdr>
        <w:top w:val="none" w:sz="0" w:space="0" w:color="auto"/>
        <w:left w:val="none" w:sz="0" w:space="0" w:color="auto"/>
        <w:bottom w:val="none" w:sz="0" w:space="0" w:color="auto"/>
        <w:right w:val="none" w:sz="0" w:space="0" w:color="auto"/>
      </w:divBdr>
    </w:div>
    <w:div w:id="206914097">
      <w:bodyDiv w:val="1"/>
      <w:marLeft w:val="0"/>
      <w:marRight w:val="0"/>
      <w:marTop w:val="0"/>
      <w:marBottom w:val="0"/>
      <w:divBdr>
        <w:top w:val="none" w:sz="0" w:space="0" w:color="auto"/>
        <w:left w:val="none" w:sz="0" w:space="0" w:color="auto"/>
        <w:bottom w:val="none" w:sz="0" w:space="0" w:color="auto"/>
        <w:right w:val="none" w:sz="0" w:space="0" w:color="auto"/>
      </w:divBdr>
    </w:div>
    <w:div w:id="252594913">
      <w:bodyDiv w:val="1"/>
      <w:marLeft w:val="0"/>
      <w:marRight w:val="0"/>
      <w:marTop w:val="0"/>
      <w:marBottom w:val="0"/>
      <w:divBdr>
        <w:top w:val="none" w:sz="0" w:space="0" w:color="auto"/>
        <w:left w:val="none" w:sz="0" w:space="0" w:color="auto"/>
        <w:bottom w:val="none" w:sz="0" w:space="0" w:color="auto"/>
        <w:right w:val="none" w:sz="0" w:space="0" w:color="auto"/>
      </w:divBdr>
    </w:div>
    <w:div w:id="271210681">
      <w:bodyDiv w:val="1"/>
      <w:marLeft w:val="0"/>
      <w:marRight w:val="0"/>
      <w:marTop w:val="0"/>
      <w:marBottom w:val="0"/>
      <w:divBdr>
        <w:top w:val="none" w:sz="0" w:space="0" w:color="auto"/>
        <w:left w:val="none" w:sz="0" w:space="0" w:color="auto"/>
        <w:bottom w:val="none" w:sz="0" w:space="0" w:color="auto"/>
        <w:right w:val="none" w:sz="0" w:space="0" w:color="auto"/>
      </w:divBdr>
    </w:div>
    <w:div w:id="293950030">
      <w:bodyDiv w:val="1"/>
      <w:marLeft w:val="0"/>
      <w:marRight w:val="0"/>
      <w:marTop w:val="0"/>
      <w:marBottom w:val="0"/>
      <w:divBdr>
        <w:top w:val="none" w:sz="0" w:space="0" w:color="auto"/>
        <w:left w:val="none" w:sz="0" w:space="0" w:color="auto"/>
        <w:bottom w:val="none" w:sz="0" w:space="0" w:color="auto"/>
        <w:right w:val="none" w:sz="0" w:space="0" w:color="auto"/>
      </w:divBdr>
    </w:div>
    <w:div w:id="316803283">
      <w:bodyDiv w:val="1"/>
      <w:marLeft w:val="0"/>
      <w:marRight w:val="0"/>
      <w:marTop w:val="0"/>
      <w:marBottom w:val="0"/>
      <w:divBdr>
        <w:top w:val="none" w:sz="0" w:space="0" w:color="auto"/>
        <w:left w:val="none" w:sz="0" w:space="0" w:color="auto"/>
        <w:bottom w:val="none" w:sz="0" w:space="0" w:color="auto"/>
        <w:right w:val="none" w:sz="0" w:space="0" w:color="auto"/>
      </w:divBdr>
    </w:div>
    <w:div w:id="403264257">
      <w:bodyDiv w:val="1"/>
      <w:marLeft w:val="0"/>
      <w:marRight w:val="0"/>
      <w:marTop w:val="0"/>
      <w:marBottom w:val="0"/>
      <w:divBdr>
        <w:top w:val="none" w:sz="0" w:space="0" w:color="auto"/>
        <w:left w:val="none" w:sz="0" w:space="0" w:color="auto"/>
        <w:bottom w:val="none" w:sz="0" w:space="0" w:color="auto"/>
        <w:right w:val="none" w:sz="0" w:space="0" w:color="auto"/>
      </w:divBdr>
    </w:div>
    <w:div w:id="417558823">
      <w:bodyDiv w:val="1"/>
      <w:marLeft w:val="0"/>
      <w:marRight w:val="0"/>
      <w:marTop w:val="0"/>
      <w:marBottom w:val="0"/>
      <w:divBdr>
        <w:top w:val="none" w:sz="0" w:space="0" w:color="auto"/>
        <w:left w:val="none" w:sz="0" w:space="0" w:color="auto"/>
        <w:bottom w:val="none" w:sz="0" w:space="0" w:color="auto"/>
        <w:right w:val="none" w:sz="0" w:space="0" w:color="auto"/>
      </w:divBdr>
    </w:div>
    <w:div w:id="519589513">
      <w:bodyDiv w:val="1"/>
      <w:marLeft w:val="0"/>
      <w:marRight w:val="0"/>
      <w:marTop w:val="0"/>
      <w:marBottom w:val="0"/>
      <w:divBdr>
        <w:top w:val="none" w:sz="0" w:space="0" w:color="auto"/>
        <w:left w:val="none" w:sz="0" w:space="0" w:color="auto"/>
        <w:bottom w:val="none" w:sz="0" w:space="0" w:color="auto"/>
        <w:right w:val="none" w:sz="0" w:space="0" w:color="auto"/>
      </w:divBdr>
    </w:div>
    <w:div w:id="551384861">
      <w:bodyDiv w:val="1"/>
      <w:marLeft w:val="0"/>
      <w:marRight w:val="0"/>
      <w:marTop w:val="0"/>
      <w:marBottom w:val="0"/>
      <w:divBdr>
        <w:top w:val="none" w:sz="0" w:space="0" w:color="auto"/>
        <w:left w:val="none" w:sz="0" w:space="0" w:color="auto"/>
        <w:bottom w:val="none" w:sz="0" w:space="0" w:color="auto"/>
        <w:right w:val="none" w:sz="0" w:space="0" w:color="auto"/>
      </w:divBdr>
    </w:div>
    <w:div w:id="697393383">
      <w:bodyDiv w:val="1"/>
      <w:marLeft w:val="0"/>
      <w:marRight w:val="0"/>
      <w:marTop w:val="0"/>
      <w:marBottom w:val="0"/>
      <w:divBdr>
        <w:top w:val="none" w:sz="0" w:space="0" w:color="auto"/>
        <w:left w:val="none" w:sz="0" w:space="0" w:color="auto"/>
        <w:bottom w:val="none" w:sz="0" w:space="0" w:color="auto"/>
        <w:right w:val="none" w:sz="0" w:space="0" w:color="auto"/>
      </w:divBdr>
    </w:div>
    <w:div w:id="704789691">
      <w:bodyDiv w:val="1"/>
      <w:marLeft w:val="0"/>
      <w:marRight w:val="0"/>
      <w:marTop w:val="0"/>
      <w:marBottom w:val="0"/>
      <w:divBdr>
        <w:top w:val="none" w:sz="0" w:space="0" w:color="auto"/>
        <w:left w:val="none" w:sz="0" w:space="0" w:color="auto"/>
        <w:bottom w:val="none" w:sz="0" w:space="0" w:color="auto"/>
        <w:right w:val="none" w:sz="0" w:space="0" w:color="auto"/>
      </w:divBdr>
    </w:div>
    <w:div w:id="758140087">
      <w:bodyDiv w:val="1"/>
      <w:marLeft w:val="0"/>
      <w:marRight w:val="0"/>
      <w:marTop w:val="0"/>
      <w:marBottom w:val="0"/>
      <w:divBdr>
        <w:top w:val="none" w:sz="0" w:space="0" w:color="auto"/>
        <w:left w:val="none" w:sz="0" w:space="0" w:color="auto"/>
        <w:bottom w:val="none" w:sz="0" w:space="0" w:color="auto"/>
        <w:right w:val="none" w:sz="0" w:space="0" w:color="auto"/>
      </w:divBdr>
    </w:div>
    <w:div w:id="792403865">
      <w:bodyDiv w:val="1"/>
      <w:marLeft w:val="0"/>
      <w:marRight w:val="0"/>
      <w:marTop w:val="0"/>
      <w:marBottom w:val="0"/>
      <w:divBdr>
        <w:top w:val="none" w:sz="0" w:space="0" w:color="auto"/>
        <w:left w:val="none" w:sz="0" w:space="0" w:color="auto"/>
        <w:bottom w:val="none" w:sz="0" w:space="0" w:color="auto"/>
        <w:right w:val="none" w:sz="0" w:space="0" w:color="auto"/>
      </w:divBdr>
    </w:div>
    <w:div w:id="824591797">
      <w:bodyDiv w:val="1"/>
      <w:marLeft w:val="0"/>
      <w:marRight w:val="0"/>
      <w:marTop w:val="0"/>
      <w:marBottom w:val="0"/>
      <w:divBdr>
        <w:top w:val="none" w:sz="0" w:space="0" w:color="auto"/>
        <w:left w:val="none" w:sz="0" w:space="0" w:color="auto"/>
        <w:bottom w:val="none" w:sz="0" w:space="0" w:color="auto"/>
        <w:right w:val="none" w:sz="0" w:space="0" w:color="auto"/>
      </w:divBdr>
    </w:div>
    <w:div w:id="928468577">
      <w:bodyDiv w:val="1"/>
      <w:marLeft w:val="0"/>
      <w:marRight w:val="0"/>
      <w:marTop w:val="0"/>
      <w:marBottom w:val="0"/>
      <w:divBdr>
        <w:top w:val="none" w:sz="0" w:space="0" w:color="auto"/>
        <w:left w:val="none" w:sz="0" w:space="0" w:color="auto"/>
        <w:bottom w:val="none" w:sz="0" w:space="0" w:color="auto"/>
        <w:right w:val="none" w:sz="0" w:space="0" w:color="auto"/>
      </w:divBdr>
    </w:div>
    <w:div w:id="941573777">
      <w:bodyDiv w:val="1"/>
      <w:marLeft w:val="0"/>
      <w:marRight w:val="0"/>
      <w:marTop w:val="0"/>
      <w:marBottom w:val="0"/>
      <w:divBdr>
        <w:top w:val="none" w:sz="0" w:space="0" w:color="auto"/>
        <w:left w:val="none" w:sz="0" w:space="0" w:color="auto"/>
        <w:bottom w:val="none" w:sz="0" w:space="0" w:color="auto"/>
        <w:right w:val="none" w:sz="0" w:space="0" w:color="auto"/>
      </w:divBdr>
    </w:div>
    <w:div w:id="1009798289">
      <w:bodyDiv w:val="1"/>
      <w:marLeft w:val="0"/>
      <w:marRight w:val="0"/>
      <w:marTop w:val="0"/>
      <w:marBottom w:val="0"/>
      <w:divBdr>
        <w:top w:val="none" w:sz="0" w:space="0" w:color="auto"/>
        <w:left w:val="none" w:sz="0" w:space="0" w:color="auto"/>
        <w:bottom w:val="none" w:sz="0" w:space="0" w:color="auto"/>
        <w:right w:val="none" w:sz="0" w:space="0" w:color="auto"/>
      </w:divBdr>
    </w:div>
    <w:div w:id="1140997914">
      <w:bodyDiv w:val="1"/>
      <w:marLeft w:val="0"/>
      <w:marRight w:val="0"/>
      <w:marTop w:val="0"/>
      <w:marBottom w:val="0"/>
      <w:divBdr>
        <w:top w:val="none" w:sz="0" w:space="0" w:color="auto"/>
        <w:left w:val="none" w:sz="0" w:space="0" w:color="auto"/>
        <w:bottom w:val="none" w:sz="0" w:space="0" w:color="auto"/>
        <w:right w:val="none" w:sz="0" w:space="0" w:color="auto"/>
      </w:divBdr>
    </w:div>
    <w:div w:id="1271398586">
      <w:bodyDiv w:val="1"/>
      <w:marLeft w:val="0"/>
      <w:marRight w:val="0"/>
      <w:marTop w:val="0"/>
      <w:marBottom w:val="0"/>
      <w:divBdr>
        <w:top w:val="none" w:sz="0" w:space="0" w:color="auto"/>
        <w:left w:val="none" w:sz="0" w:space="0" w:color="auto"/>
        <w:bottom w:val="none" w:sz="0" w:space="0" w:color="auto"/>
        <w:right w:val="none" w:sz="0" w:space="0" w:color="auto"/>
      </w:divBdr>
    </w:div>
    <w:div w:id="1358430674">
      <w:bodyDiv w:val="1"/>
      <w:marLeft w:val="0"/>
      <w:marRight w:val="0"/>
      <w:marTop w:val="0"/>
      <w:marBottom w:val="0"/>
      <w:divBdr>
        <w:top w:val="none" w:sz="0" w:space="0" w:color="auto"/>
        <w:left w:val="none" w:sz="0" w:space="0" w:color="auto"/>
        <w:bottom w:val="none" w:sz="0" w:space="0" w:color="auto"/>
        <w:right w:val="none" w:sz="0" w:space="0" w:color="auto"/>
      </w:divBdr>
    </w:div>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 w:id="1445617716">
      <w:bodyDiv w:val="1"/>
      <w:marLeft w:val="0"/>
      <w:marRight w:val="0"/>
      <w:marTop w:val="0"/>
      <w:marBottom w:val="0"/>
      <w:divBdr>
        <w:top w:val="none" w:sz="0" w:space="0" w:color="auto"/>
        <w:left w:val="none" w:sz="0" w:space="0" w:color="auto"/>
        <w:bottom w:val="none" w:sz="0" w:space="0" w:color="auto"/>
        <w:right w:val="none" w:sz="0" w:space="0" w:color="auto"/>
      </w:divBdr>
    </w:div>
    <w:div w:id="1519856748">
      <w:bodyDiv w:val="1"/>
      <w:marLeft w:val="0"/>
      <w:marRight w:val="0"/>
      <w:marTop w:val="0"/>
      <w:marBottom w:val="0"/>
      <w:divBdr>
        <w:top w:val="none" w:sz="0" w:space="0" w:color="auto"/>
        <w:left w:val="none" w:sz="0" w:space="0" w:color="auto"/>
        <w:bottom w:val="none" w:sz="0" w:space="0" w:color="auto"/>
        <w:right w:val="none" w:sz="0" w:space="0" w:color="auto"/>
      </w:divBdr>
    </w:div>
    <w:div w:id="1604654707">
      <w:bodyDiv w:val="1"/>
      <w:marLeft w:val="0"/>
      <w:marRight w:val="0"/>
      <w:marTop w:val="0"/>
      <w:marBottom w:val="0"/>
      <w:divBdr>
        <w:top w:val="none" w:sz="0" w:space="0" w:color="auto"/>
        <w:left w:val="none" w:sz="0" w:space="0" w:color="auto"/>
        <w:bottom w:val="none" w:sz="0" w:space="0" w:color="auto"/>
        <w:right w:val="none" w:sz="0" w:space="0" w:color="auto"/>
      </w:divBdr>
    </w:div>
    <w:div w:id="1664432267">
      <w:bodyDiv w:val="1"/>
      <w:marLeft w:val="0"/>
      <w:marRight w:val="0"/>
      <w:marTop w:val="0"/>
      <w:marBottom w:val="0"/>
      <w:divBdr>
        <w:top w:val="none" w:sz="0" w:space="0" w:color="auto"/>
        <w:left w:val="none" w:sz="0" w:space="0" w:color="auto"/>
        <w:bottom w:val="none" w:sz="0" w:space="0" w:color="auto"/>
        <w:right w:val="none" w:sz="0" w:space="0" w:color="auto"/>
      </w:divBdr>
    </w:div>
    <w:div w:id="1714227906">
      <w:bodyDiv w:val="1"/>
      <w:marLeft w:val="0"/>
      <w:marRight w:val="0"/>
      <w:marTop w:val="0"/>
      <w:marBottom w:val="0"/>
      <w:divBdr>
        <w:top w:val="none" w:sz="0" w:space="0" w:color="auto"/>
        <w:left w:val="none" w:sz="0" w:space="0" w:color="auto"/>
        <w:bottom w:val="none" w:sz="0" w:space="0" w:color="auto"/>
        <w:right w:val="none" w:sz="0" w:space="0" w:color="auto"/>
      </w:divBdr>
    </w:div>
    <w:div w:id="1758088938">
      <w:bodyDiv w:val="1"/>
      <w:marLeft w:val="0"/>
      <w:marRight w:val="0"/>
      <w:marTop w:val="0"/>
      <w:marBottom w:val="0"/>
      <w:divBdr>
        <w:top w:val="none" w:sz="0" w:space="0" w:color="auto"/>
        <w:left w:val="none" w:sz="0" w:space="0" w:color="auto"/>
        <w:bottom w:val="none" w:sz="0" w:space="0" w:color="auto"/>
        <w:right w:val="none" w:sz="0" w:space="0" w:color="auto"/>
      </w:divBdr>
    </w:div>
    <w:div w:id="1776288630">
      <w:bodyDiv w:val="1"/>
      <w:marLeft w:val="0"/>
      <w:marRight w:val="0"/>
      <w:marTop w:val="0"/>
      <w:marBottom w:val="0"/>
      <w:divBdr>
        <w:top w:val="none" w:sz="0" w:space="0" w:color="auto"/>
        <w:left w:val="none" w:sz="0" w:space="0" w:color="auto"/>
        <w:bottom w:val="none" w:sz="0" w:space="0" w:color="auto"/>
        <w:right w:val="none" w:sz="0" w:space="0" w:color="auto"/>
      </w:divBdr>
    </w:div>
    <w:div w:id="1793016855">
      <w:bodyDiv w:val="1"/>
      <w:marLeft w:val="0"/>
      <w:marRight w:val="0"/>
      <w:marTop w:val="0"/>
      <w:marBottom w:val="0"/>
      <w:divBdr>
        <w:top w:val="none" w:sz="0" w:space="0" w:color="auto"/>
        <w:left w:val="none" w:sz="0" w:space="0" w:color="auto"/>
        <w:bottom w:val="none" w:sz="0" w:space="0" w:color="auto"/>
        <w:right w:val="none" w:sz="0" w:space="0" w:color="auto"/>
      </w:divBdr>
    </w:div>
    <w:div w:id="1857696591">
      <w:bodyDiv w:val="1"/>
      <w:marLeft w:val="0"/>
      <w:marRight w:val="0"/>
      <w:marTop w:val="0"/>
      <w:marBottom w:val="0"/>
      <w:divBdr>
        <w:top w:val="none" w:sz="0" w:space="0" w:color="auto"/>
        <w:left w:val="none" w:sz="0" w:space="0" w:color="auto"/>
        <w:bottom w:val="none" w:sz="0" w:space="0" w:color="auto"/>
        <w:right w:val="none" w:sz="0" w:space="0" w:color="auto"/>
      </w:divBdr>
    </w:div>
    <w:div w:id="1877352459">
      <w:bodyDiv w:val="1"/>
      <w:marLeft w:val="0"/>
      <w:marRight w:val="0"/>
      <w:marTop w:val="0"/>
      <w:marBottom w:val="0"/>
      <w:divBdr>
        <w:top w:val="none" w:sz="0" w:space="0" w:color="auto"/>
        <w:left w:val="none" w:sz="0" w:space="0" w:color="auto"/>
        <w:bottom w:val="none" w:sz="0" w:space="0" w:color="auto"/>
        <w:right w:val="none" w:sz="0" w:space="0" w:color="auto"/>
      </w:divBdr>
    </w:div>
    <w:div w:id="1921862751">
      <w:bodyDiv w:val="1"/>
      <w:marLeft w:val="0"/>
      <w:marRight w:val="0"/>
      <w:marTop w:val="0"/>
      <w:marBottom w:val="0"/>
      <w:divBdr>
        <w:top w:val="none" w:sz="0" w:space="0" w:color="auto"/>
        <w:left w:val="none" w:sz="0" w:space="0" w:color="auto"/>
        <w:bottom w:val="none" w:sz="0" w:space="0" w:color="auto"/>
        <w:right w:val="none" w:sz="0" w:space="0" w:color="auto"/>
      </w:divBdr>
    </w:div>
    <w:div w:id="2041010357">
      <w:bodyDiv w:val="1"/>
      <w:marLeft w:val="0"/>
      <w:marRight w:val="0"/>
      <w:marTop w:val="0"/>
      <w:marBottom w:val="0"/>
      <w:divBdr>
        <w:top w:val="none" w:sz="0" w:space="0" w:color="auto"/>
        <w:left w:val="none" w:sz="0" w:space="0" w:color="auto"/>
        <w:bottom w:val="none" w:sz="0" w:space="0" w:color="auto"/>
        <w:right w:val="none" w:sz="0" w:space="0" w:color="auto"/>
      </w:divBdr>
    </w:div>
    <w:div w:id="21139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image" Target="media/image30.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3.wmf"/><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theme" Target="theme/theme1.xml"/><Relationship Id="rId16" Type="http://schemas.openxmlformats.org/officeDocument/2006/relationships/oleObject" Target="embeddings/oleObject1.bin"/><Relationship Id="rId107" Type="http://schemas.openxmlformats.org/officeDocument/2006/relationships/oleObject" Target="embeddings/oleObject47.bin"/><Relationship Id="rId11" Type="http://schemas.openxmlformats.org/officeDocument/2006/relationships/image" Target="media/image3.jpe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image" Target="media/image58.wmf"/><Relationship Id="rId128" Type="http://schemas.openxmlformats.org/officeDocument/2006/relationships/oleObject" Target="embeddings/oleObject58.bin"/><Relationship Id="rId5" Type="http://schemas.openxmlformats.org/officeDocument/2006/relationships/settings" Target="settings.xml"/><Relationship Id="rId90" Type="http://schemas.openxmlformats.org/officeDocument/2006/relationships/oleObject" Target="embeddings/oleObject37.bin"/><Relationship Id="rId95" Type="http://schemas.openxmlformats.org/officeDocument/2006/relationships/image" Target="media/image46.wmf"/><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oleObject" Target="embeddings/oleObject14.bin"/><Relationship Id="rId48" Type="http://schemas.openxmlformats.org/officeDocument/2006/relationships/image" Target="media/image22.wmf"/><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oleObject" Target="embeddings/oleObject53.bin"/><Relationship Id="rId126" Type="http://schemas.openxmlformats.org/officeDocument/2006/relationships/oleObject" Target="embeddings/oleObject57.bin"/><Relationship Id="rId134" Type="http://schemas.openxmlformats.org/officeDocument/2006/relationships/oleObject" Target="embeddings/oleObject6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1.bin"/><Relationship Id="rId121" Type="http://schemas.openxmlformats.org/officeDocument/2006/relationships/image" Target="media/image57.wm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image" Target="media/image21.wmf"/><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4.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oleObject" Target="embeddings/oleObject56.bin"/><Relationship Id="rId129" Type="http://schemas.openxmlformats.org/officeDocument/2006/relationships/image" Target="media/image61.wmf"/><Relationship Id="rId137"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image" Target="media/image18.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6.bin"/><Relationship Id="rId91" Type="http://schemas.openxmlformats.org/officeDocument/2006/relationships/image" Target="media/image44.wmf"/><Relationship Id="rId96" Type="http://schemas.openxmlformats.org/officeDocument/2006/relationships/oleObject" Target="embeddings/oleObject40.bin"/><Relationship Id="rId111" Type="http://schemas.openxmlformats.org/officeDocument/2006/relationships/oleObject" Target="embeddings/oleObject49.bin"/><Relationship Id="rId132"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image" Target="media/image27.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png"/><Relationship Id="rId60" Type="http://schemas.openxmlformats.org/officeDocument/2006/relationships/oleObject" Target="embeddings/oleObject22.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1.bin"/><Relationship Id="rId81" Type="http://schemas.openxmlformats.org/officeDocument/2006/relationships/image" Target="media/image39.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4.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image" Target="media/image17.wmf"/><Relationship Id="rId109" Type="http://schemas.openxmlformats.org/officeDocument/2006/relationships/oleObject" Target="embeddings/oleObject48.bin"/><Relationship Id="rId34" Type="http://schemas.openxmlformats.org/officeDocument/2006/relationships/oleObject" Target="embeddings/oleObject10.bin"/><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image" Target="media/image47.wmf"/><Relationship Id="rId104" Type="http://schemas.openxmlformats.org/officeDocument/2006/relationships/oleObject" Target="embeddings/oleObject45.bin"/><Relationship Id="rId120" Type="http://schemas.openxmlformats.org/officeDocument/2006/relationships/oleObject" Target="embeddings/oleObject54.bin"/><Relationship Id="rId125" Type="http://schemas.openxmlformats.org/officeDocument/2006/relationships/image" Target="media/image59.wmf"/><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oleObject" Target="embeddings/oleObject38.bin"/><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image" Target="media/image42.wmf"/><Relationship Id="rId110" Type="http://schemas.openxmlformats.org/officeDocument/2006/relationships/image" Target="media/image52.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2.bin"/><Relationship Id="rId61" Type="http://schemas.openxmlformats.org/officeDocument/2006/relationships/image" Target="media/image29.wmf"/><Relationship Id="rId82" Type="http://schemas.openxmlformats.org/officeDocument/2006/relationships/oleObject" Target="embeddings/oleObject33.bin"/><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06D02-E3EB-47A9-BFBF-D2C75E74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23</cp:revision>
  <cp:lastPrinted>2018-03-13T07:21:00Z</cp:lastPrinted>
  <dcterms:created xsi:type="dcterms:W3CDTF">2018-03-13T05:03:00Z</dcterms:created>
  <dcterms:modified xsi:type="dcterms:W3CDTF">2018-05-10T09:57:00Z</dcterms:modified>
</cp:coreProperties>
</file>