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1585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992EA73" wp14:editId="3C9C81F6">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057EBE" w:rsidRDefault="00057EBE" w:rsidP="00057EBE">
      <w:pPr>
        <w:pStyle w:val="a3"/>
        <w:rPr>
          <w:rtl/>
        </w:rPr>
      </w:pPr>
      <w:r w:rsidRPr="00057EBE">
        <w:t>ConectedCellOfPoint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57EBE"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57EBE" w:rsidRPr="007146B2" w:rsidRDefault="00057EB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57EBE" w:rsidRPr="007146B2" w:rsidRDefault="00057EBE">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57EBE" w:rsidRDefault="00057EBE"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64A20F3" wp14:editId="14DF0131">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57EBE" w:rsidTr="006826F5">
        <w:trPr>
          <w:trHeight w:val="1107"/>
        </w:trPr>
        <w:tc>
          <w:tcPr>
            <w:tcW w:w="1960" w:type="dxa"/>
            <w:vMerge/>
            <w:tcBorders>
              <w:left w:val="single" w:sz="4" w:space="0" w:color="auto"/>
              <w:right w:val="single" w:sz="4" w:space="0" w:color="auto"/>
            </w:tcBorders>
            <w:shd w:val="clear" w:color="auto" w:fill="FFFF00"/>
            <w:vAlign w:val="center"/>
          </w:tcPr>
          <w:p w:rsidR="00057EBE" w:rsidRPr="007146B2" w:rsidRDefault="00057EBE">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57EBE" w:rsidRPr="007146B2" w:rsidRDefault="00057EBE">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57EBE" w:rsidRDefault="00057EBE">
            <w:pPr>
              <w:bidi/>
              <w:spacing w:line="276" w:lineRule="auto"/>
              <w:jc w:val="center"/>
              <w:rPr>
                <w:rFonts w:ascii="Calibri" w:eastAsia="Times New Roman" w:hAnsi="Calibri" w:cs="B Titr"/>
                <w:sz w:val="28"/>
                <w:rtl/>
              </w:rPr>
            </w:pPr>
            <w:r>
              <w:rPr>
                <w:noProof/>
              </w:rPr>
              <w:drawing>
                <wp:inline distT="0" distB="0" distL="0" distR="0" wp14:anchorId="4A3D7277" wp14:editId="325D2BE1">
                  <wp:extent cx="828947" cy="900752"/>
                  <wp:effectExtent l="0" t="0" r="0" b="0"/>
                  <wp:docPr id="5" name="Picture 1"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235" cy="952136"/>
                          </a:xfrm>
                          <a:prstGeom prst="rect">
                            <a:avLst/>
                          </a:prstGeom>
                          <a:noFill/>
                          <a:ln>
                            <a:noFill/>
                          </a:ln>
                        </pic:spPr>
                      </pic:pic>
                    </a:graphicData>
                  </a:graphic>
                </wp:inline>
              </w:drawing>
            </w:r>
          </w:p>
        </w:tc>
      </w:tr>
      <w:tr w:rsidR="00057EBE" w:rsidTr="00057EBE">
        <w:trPr>
          <w:trHeight w:val="790"/>
        </w:trPr>
        <w:tc>
          <w:tcPr>
            <w:tcW w:w="1960" w:type="dxa"/>
            <w:vMerge/>
            <w:tcBorders>
              <w:left w:val="single" w:sz="4" w:space="0" w:color="auto"/>
              <w:bottom w:val="single" w:sz="4" w:space="0" w:color="auto"/>
              <w:right w:val="single" w:sz="4" w:space="0" w:color="auto"/>
            </w:tcBorders>
            <w:shd w:val="clear" w:color="auto" w:fill="FFFF00"/>
            <w:vAlign w:val="center"/>
          </w:tcPr>
          <w:p w:rsidR="00057EBE" w:rsidRPr="007146B2" w:rsidRDefault="00057EBE">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57EBE" w:rsidRDefault="00057EBE">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کامیار صفری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57EBE" w:rsidRDefault="00057EBE">
            <w:pPr>
              <w:bidi/>
              <w:spacing w:line="276" w:lineRule="auto"/>
              <w:jc w:val="center"/>
              <w:rPr>
                <w:noProof/>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57EBE">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امیر همتی زاده،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57EB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4/5/96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57EBE">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MC5F115F1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D0ED4" w:rsidRDefault="008D0ED4" w:rsidP="008D0ED4">
      <w:pPr>
        <w:pStyle w:val="a4"/>
        <w:rPr>
          <w:rtl/>
        </w:rPr>
      </w:pPr>
      <w:r>
        <w:rPr>
          <w:rFonts w:cstheme="minorBidi" w:hint="cs"/>
          <w:rtl/>
        </w:rPr>
        <w:t xml:space="preserve">این </w:t>
      </w:r>
      <w:r>
        <w:rPr>
          <w:rFonts w:hint="cs"/>
          <w:rtl/>
        </w:rPr>
        <w:t>زیر برنامه یک نقطه را به عنوان ورودی دریافت مینماید و تعیین میکند که چه سلولهایی در شبکه به آن متصل شده</w:t>
      </w:r>
      <w:r>
        <w:rPr>
          <w:rtl/>
        </w:rPr>
        <w:softHyphen/>
      </w:r>
      <w:r>
        <w:rPr>
          <w:rFonts w:hint="cs"/>
          <w:rtl/>
        </w:rPr>
        <w:t>اند، هم</w:t>
      </w:r>
      <w:r>
        <w:rPr>
          <w:rtl/>
        </w:rPr>
        <w:softHyphen/>
      </w:r>
      <w:r>
        <w:rPr>
          <w:rFonts w:hint="cs"/>
          <w:rtl/>
        </w:rPr>
        <w:t>چنین آماری از تعداد سلولهای متصل به نقطه ورودی به دست میدهد.</w:t>
      </w:r>
    </w:p>
    <w:p w:rsidR="00B927DE" w:rsidRDefault="00B927DE" w:rsidP="00117AB5">
      <w:pPr>
        <w:pStyle w:val="1"/>
        <w:rPr>
          <w:rtl/>
        </w:rPr>
      </w:pPr>
      <w:r w:rsidRPr="00117AB5">
        <w:rPr>
          <w:rFonts w:hint="cs"/>
          <w:rtl/>
        </w:rPr>
        <w:t>توضیحات</w:t>
      </w:r>
      <w:r>
        <w:rPr>
          <w:rFonts w:hint="cs"/>
          <w:rtl/>
        </w:rPr>
        <w:t xml:space="preserve"> و تئوری</w:t>
      </w:r>
    </w:p>
    <w:p w:rsidR="008D0ED4" w:rsidRDefault="008D0ED4" w:rsidP="008D0ED4">
      <w:pPr>
        <w:pStyle w:val="a4"/>
        <w:rPr>
          <w:rtl/>
        </w:rPr>
      </w:pPr>
      <w:r>
        <w:rPr>
          <w:rFonts w:hint="cs"/>
          <w:rtl/>
        </w:rPr>
        <w:t>ضمن عملیات انقباض اضلاع و به قصد درشت</w:t>
      </w:r>
      <w:r>
        <w:rPr>
          <w:rtl/>
        </w:rPr>
        <w:softHyphen/>
      </w:r>
      <w:r>
        <w:rPr>
          <w:rFonts w:hint="cs"/>
          <w:rtl/>
        </w:rPr>
        <w:t>ساز شبکه، به کرات نیاز خواهد بود که بدانیم چه سلولهایی شامل یک نقطه خاص میشوند، تا بتوان تغییرات لازم در آن سلولها را ایجاد نمود. بدین جهت وجود یک زیربرنامه برای تعیین تعداد و شماره</w:t>
      </w:r>
      <w:r>
        <w:rPr>
          <w:rtl/>
        </w:rPr>
        <w:softHyphen/>
      </w:r>
      <w:r>
        <w:rPr>
          <w:rFonts w:hint="cs"/>
          <w:rtl/>
        </w:rPr>
        <w:t>ی سلولهای متصل به هر نقطه ضروری میباشد.</w:t>
      </w:r>
    </w:p>
    <w:p w:rsidR="008D0ED4" w:rsidRDefault="008D0ED4" w:rsidP="008D0ED4">
      <w:pPr>
        <w:pStyle w:val="a4"/>
      </w:pPr>
      <w:r>
        <w:rPr>
          <w:rFonts w:hint="cs"/>
          <w:rtl/>
        </w:rPr>
        <w:t xml:space="preserve">به عنوان مثال در شکل زیر، سلولهای متصل به نقطه ی </w:t>
      </w:r>
      <w:r>
        <w:t>Point1</w:t>
      </w:r>
      <w:r>
        <w:rPr>
          <w:rFonts w:hint="cs"/>
          <w:rtl/>
        </w:rPr>
        <w:t xml:space="preserve">، سلولهای </w:t>
      </w:r>
      <w:r>
        <w:t>Cell1</w:t>
      </w:r>
      <w:r>
        <w:rPr>
          <w:rFonts w:hint="cs"/>
          <w:rtl/>
        </w:rPr>
        <w:t xml:space="preserve"> تا </w:t>
      </w:r>
      <w:r>
        <w:t>Cell6</w:t>
      </w:r>
      <w:r>
        <w:rPr>
          <w:rFonts w:hint="cs"/>
          <w:rtl/>
        </w:rPr>
        <w:t xml:space="preserve"> می باشند، که اندیس این سلولها به ترتیب در لیست سلولهای متصل به نقطه ی </w:t>
      </w:r>
      <w:r>
        <w:t>Point1</w:t>
      </w:r>
      <w:r>
        <w:rPr>
          <w:rFonts w:hint="cs"/>
          <w:rtl/>
        </w:rPr>
        <w:t xml:space="preserve"> قرار میگیرد.</w:t>
      </w:r>
    </w:p>
    <w:p w:rsidR="008D0ED4" w:rsidRDefault="008D0ED4" w:rsidP="008D0ED4">
      <w:pPr>
        <w:pStyle w:val="a4"/>
        <w:jc w:val="center"/>
        <w:rPr>
          <w:rtl/>
        </w:rPr>
      </w:pPr>
      <w:r>
        <w:rPr>
          <w:noProof/>
          <w:lang w:bidi="ar-SA"/>
        </w:rPr>
        <w:drawing>
          <wp:inline distT="0" distB="0" distL="0" distR="0" wp14:anchorId="67F59ADC" wp14:editId="5442D332">
            <wp:extent cx="3552825" cy="3250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3673" cy="3251233"/>
                    </a:xfrm>
                    <a:prstGeom prst="rect">
                      <a:avLst/>
                    </a:prstGeom>
                    <a:noFill/>
                    <a:ln>
                      <a:noFill/>
                    </a:ln>
                  </pic:spPr>
                </pic:pic>
              </a:graphicData>
            </a:graphic>
          </wp:inline>
        </w:drawing>
      </w:r>
    </w:p>
    <w:p w:rsidR="009E6B72" w:rsidRDefault="009E6B72" w:rsidP="009E6B72">
      <w:pPr>
        <w:pStyle w:val="a0"/>
        <w:rPr>
          <w:rtl/>
        </w:rPr>
      </w:pPr>
    </w:p>
    <w:p w:rsidR="00B927DE" w:rsidRDefault="00B927DE" w:rsidP="00117AB5">
      <w:pPr>
        <w:pStyle w:val="1"/>
        <w:rPr>
          <w:rtl/>
        </w:rPr>
      </w:pPr>
      <w:r w:rsidRPr="00117AB5">
        <w:rPr>
          <w:rFonts w:hint="cs"/>
          <w:rtl/>
        </w:rPr>
        <w:t>بخش‌های</w:t>
      </w:r>
      <w:r>
        <w:rPr>
          <w:rFonts w:hint="cs"/>
          <w:rtl/>
        </w:rPr>
        <w:t xml:space="preserve"> زیربرنامه</w:t>
      </w:r>
    </w:p>
    <w:p w:rsidR="008D0ED4" w:rsidRDefault="008D0ED4" w:rsidP="008D0ED4">
      <w:pPr>
        <w:pStyle w:val="a"/>
      </w:pPr>
      <w:r w:rsidRPr="00883E80">
        <w:rPr>
          <w:rFonts w:hint="cs"/>
          <w:rtl/>
        </w:rPr>
        <w:t xml:space="preserve">صفر کردن مقدار </w:t>
      </w:r>
      <w:r>
        <w:rPr>
          <w:rFonts w:hint="cs"/>
          <w:rtl/>
        </w:rPr>
        <w:t>متغیر نگهدارنده ی تعداد سلولهای متصل به هر نقطه</w:t>
      </w:r>
    </w:p>
    <w:p w:rsidR="000F75B5" w:rsidRDefault="008D0ED4" w:rsidP="009E6B72">
      <w:pPr>
        <w:pStyle w:val="a4"/>
        <w:rPr>
          <w:rtl/>
        </w:rPr>
      </w:pPr>
      <w:r>
        <w:rPr>
          <w:rFonts w:hint="cs"/>
          <w:rtl/>
        </w:rPr>
        <w:t>پیش از هرچیز، مقدار متغیر مربوطه برابر صفر میگردد. این متغیر تعداد سلولهای متصل به نقطه</w:t>
      </w:r>
      <w:r>
        <w:rPr>
          <w:rtl/>
        </w:rPr>
        <w:softHyphen/>
      </w:r>
      <w:r>
        <w:rPr>
          <w:rFonts w:hint="cs"/>
          <w:rtl/>
        </w:rPr>
        <w:t>ی ورودی را نشان میدهد و به صورت برداری از اعداد صحیح تعریف شده. هر عنصر این بردار متناظر با یک نقطه میباشد و در آن، قرار است تعداد سلولهایی که شامل این نقطه میشوند ذخیره شود.</w:t>
      </w:r>
    </w:p>
    <w:p w:rsidR="008D0ED4" w:rsidRDefault="008D0ED4" w:rsidP="008D0ED4">
      <w:pPr>
        <w:pStyle w:val="a"/>
      </w:pPr>
      <w:r>
        <w:rPr>
          <w:rFonts w:hint="cs"/>
          <w:rtl/>
        </w:rPr>
        <w:lastRenderedPageBreak/>
        <w:t>پیمایش تمامی اضلاع متصل به نقطه ی مورد نظر</w:t>
      </w:r>
    </w:p>
    <w:p w:rsidR="008D0ED4" w:rsidRDefault="008D0ED4" w:rsidP="008D0ED4">
      <w:pPr>
        <w:pStyle w:val="a4"/>
        <w:rPr>
          <w:rtl/>
        </w:rPr>
      </w:pPr>
      <w:r>
        <w:rPr>
          <w:rFonts w:hint="cs"/>
          <w:rtl/>
        </w:rPr>
        <w:t>در این بخش یک حلقه به تعداد اضلاع متصل به نقطه ی مورد نظر تکرار میگردد. تعداد اضلاع متصل به تمامی نقاط به صورت پارامتر به سابروتین ارسال شده است. به وسیله ی پردازش اطلاعات مربوط به این اضلاع متصل به یک نقطه، میتوانیم در ادامه ی کد، اندیسهای سلولهای متصل به یک نقطه را نیز تشخیص دهیم.</w:t>
      </w:r>
    </w:p>
    <w:p w:rsidR="008D0ED4" w:rsidRDefault="008D0ED4" w:rsidP="008D0ED4">
      <w:pPr>
        <w:pStyle w:val="a"/>
      </w:pPr>
      <w:r>
        <w:rPr>
          <w:rFonts w:hint="cs"/>
          <w:rtl/>
        </w:rPr>
        <w:t>مقداردهی متغیرهای اولیه در هر پیمایش</w:t>
      </w:r>
    </w:p>
    <w:p w:rsidR="008D0ED4" w:rsidRDefault="008D0ED4" w:rsidP="008D0ED4">
      <w:pPr>
        <w:pStyle w:val="a4"/>
        <w:rPr>
          <w:rtl/>
        </w:rPr>
      </w:pPr>
      <w:r>
        <w:rPr>
          <w:rFonts w:hint="cs"/>
          <w:rtl/>
        </w:rPr>
        <w:t xml:space="preserve">در این بخش اندیس ضلعی که در حال پردازش آن هستیم، به همراه شماره سلولهای چپ و راست آن ضلع که به وسیله ی آرایه ی </w:t>
      </w:r>
      <w:r>
        <w:t>IDS</w:t>
      </w:r>
      <w:r>
        <w:rPr>
          <w:rFonts w:hint="cs"/>
          <w:rtl/>
        </w:rPr>
        <w:t xml:space="preserve"> مشخص میشود، در متغیرهای مربوطه ذخیره میشوند. در ادامه از این متغیرها استفاده میشود.</w:t>
      </w:r>
    </w:p>
    <w:p w:rsidR="008D0ED4" w:rsidRDefault="008D0ED4" w:rsidP="008D0ED4">
      <w:pPr>
        <w:pStyle w:val="a"/>
      </w:pPr>
      <w:r w:rsidRPr="003C3E65">
        <w:rPr>
          <w:rFonts w:hint="cs"/>
          <w:rtl/>
        </w:rPr>
        <w:t xml:space="preserve">تشخیص تکراری بودن سلول </w:t>
      </w:r>
      <w:r w:rsidRPr="003C3E65">
        <w:t>ME</w:t>
      </w:r>
    </w:p>
    <w:p w:rsidR="008D0ED4" w:rsidRDefault="008D0ED4" w:rsidP="008D0ED4">
      <w:pPr>
        <w:pStyle w:val="a4"/>
        <w:rPr>
          <w:rtl/>
        </w:rPr>
      </w:pPr>
      <w:r>
        <w:rPr>
          <w:rFonts w:hint="cs"/>
          <w:rtl/>
        </w:rPr>
        <w:t xml:space="preserve">در این مرحله، با استفاده از یک حلقه تکراری بودن یا نبودن سلول </w:t>
      </w:r>
      <w:r>
        <w:t>ME</w:t>
      </w:r>
      <w:r>
        <w:rPr>
          <w:rFonts w:hint="cs"/>
          <w:rtl/>
        </w:rPr>
        <w:t xml:space="preserve"> مشخص میگردد. در صورتی که این سلول تکراری باشد، یعنی قبلا شمارش شده باشد، از شمارش مجدد آن خودداری میشود. تشخیص تکراری بودن یک سلول به این صورت است که ابتدا متغیر </w:t>
      </w:r>
      <w:r>
        <w:t>repeated</w:t>
      </w:r>
      <w:r>
        <w:rPr>
          <w:rFonts w:hint="cs"/>
          <w:rtl/>
        </w:rPr>
        <w:t xml:space="preserve"> را با مقدار </w:t>
      </w:r>
      <w:r>
        <w:t>-1</w:t>
      </w:r>
      <w:r>
        <w:rPr>
          <w:rFonts w:hint="cs"/>
          <w:rtl/>
        </w:rPr>
        <w:t xml:space="preserve"> مقداردهی اولیه میکنیم. سپس در یک حلقه، تمامی سلولهای تشخیص داده شده تا مرحله ی فعلی را پیمایش میکنیم و در هر بار پیمایش، سلول را با سلول مورد نظر مقایسه میکنیم. در صورتی که مقادیر برابر باشند، به این معنیست که این سلول درون لیست سلولهای تشخیص داده شده ی قبلی وجود دارد. بنابراین متغیر </w:t>
      </w:r>
      <w:r>
        <w:t>repeated</w:t>
      </w:r>
      <w:r>
        <w:rPr>
          <w:rFonts w:hint="cs"/>
          <w:rtl/>
        </w:rPr>
        <w:t xml:space="preserve"> با مقدار </w:t>
      </w:r>
      <w:r>
        <w:t>1</w:t>
      </w:r>
      <w:r>
        <w:rPr>
          <w:rFonts w:hint="cs"/>
          <w:rtl/>
        </w:rPr>
        <w:t xml:space="preserve"> مقداردهی شده تا در ادامه به لیست سلولها اضافه نگردد.</w:t>
      </w:r>
    </w:p>
    <w:p w:rsidR="008D0ED4" w:rsidRDefault="008D0ED4" w:rsidP="008D0ED4">
      <w:pPr>
        <w:pStyle w:val="a"/>
      </w:pPr>
      <w:r w:rsidRPr="00DF1359">
        <w:rPr>
          <w:rFonts w:hint="cs"/>
          <w:rtl/>
        </w:rPr>
        <w:t>افزودن سلول</w:t>
      </w:r>
      <w:r>
        <w:rPr>
          <w:rFonts w:hint="cs"/>
          <w:rtl/>
        </w:rPr>
        <w:t xml:space="preserve"> </w:t>
      </w:r>
      <w:r>
        <w:t>ME</w:t>
      </w:r>
      <w:r w:rsidRPr="00DF1359">
        <w:rPr>
          <w:rFonts w:hint="cs"/>
          <w:rtl/>
        </w:rPr>
        <w:t xml:space="preserve"> به لیست سلولهای تشخیص داده شده</w:t>
      </w:r>
    </w:p>
    <w:p w:rsidR="008D0ED4" w:rsidRDefault="008D0ED4" w:rsidP="008D0ED4">
      <w:pPr>
        <w:pStyle w:val="a4"/>
        <w:rPr>
          <w:rtl/>
        </w:rPr>
      </w:pPr>
      <w:r>
        <w:rPr>
          <w:rFonts w:hint="cs"/>
          <w:rtl/>
        </w:rPr>
        <w:t xml:space="preserve">در این مرحله متغیر </w:t>
      </w:r>
      <w:r>
        <w:t>repeated</w:t>
      </w:r>
      <w:r>
        <w:rPr>
          <w:rFonts w:hint="cs"/>
          <w:rtl/>
        </w:rPr>
        <w:t xml:space="preserve"> بررسی میشود. در صورتی که مقدار آن برابر با </w:t>
      </w:r>
      <w:r>
        <w:t>-1</w:t>
      </w:r>
      <w:r>
        <w:rPr>
          <w:rFonts w:hint="cs"/>
          <w:rtl/>
        </w:rPr>
        <w:t xml:space="preserve"> باشد، به این معنیست که این سلول تکراری نیست. یعنی قبلا در پیمایشهای قبلی، ذخیره نشده است. بنابراین یک واحد به تعداد سلولهای متصل به نقطه اضافه میکنیم و سپس آن سلول تشخیص داده شده را به آرایه ی سلولهای متصل به نقطه، اضافه میکنیم.</w:t>
      </w:r>
    </w:p>
    <w:p w:rsidR="008D0ED4" w:rsidRDefault="008D0ED4" w:rsidP="008D0ED4">
      <w:pPr>
        <w:pStyle w:val="a"/>
      </w:pPr>
      <w:r w:rsidRPr="003C3E65">
        <w:rPr>
          <w:rFonts w:hint="cs"/>
          <w:rtl/>
        </w:rPr>
        <w:t xml:space="preserve">تشخیص تکراری بودن سلول </w:t>
      </w:r>
      <w:r>
        <w:t>NE</w:t>
      </w:r>
    </w:p>
    <w:p w:rsidR="008D0ED4" w:rsidRDefault="008D0ED4" w:rsidP="008D0ED4">
      <w:pPr>
        <w:pStyle w:val="a4"/>
        <w:rPr>
          <w:rtl/>
        </w:rPr>
      </w:pPr>
      <w:r>
        <w:rPr>
          <w:rFonts w:hint="cs"/>
          <w:rtl/>
        </w:rPr>
        <w:t xml:space="preserve">دقیقا مشابه بخش 4، در یک حلقه تکراری بودن سلول </w:t>
      </w:r>
      <w:r>
        <w:t>NE</w:t>
      </w:r>
      <w:r>
        <w:rPr>
          <w:rFonts w:hint="cs"/>
          <w:rtl/>
        </w:rPr>
        <w:t xml:space="preserve"> تشخیص داده میشود و متغیر </w:t>
      </w:r>
      <w:r>
        <w:t>repeated</w:t>
      </w:r>
      <w:r>
        <w:rPr>
          <w:rFonts w:hint="cs"/>
          <w:rtl/>
        </w:rPr>
        <w:t xml:space="preserve"> مقدادهی مناسب میشود. تنها تفاوت در این بخش با بخش 4، شرط درون حلقه می باشد. چون نحوه ی ذخیره ی اضلاع پادساعتگرد می باشد، بنابراین سلول </w:t>
      </w:r>
      <w:r>
        <w:t>NE</w:t>
      </w:r>
      <w:r>
        <w:rPr>
          <w:rFonts w:hint="cs"/>
          <w:rtl/>
        </w:rPr>
        <w:t xml:space="preserve"> می تواند صفر باشد. بنابراین در صورت صفر بودن سلول </w:t>
      </w:r>
      <w:r>
        <w:t>NE</w:t>
      </w:r>
      <w:r>
        <w:rPr>
          <w:rFonts w:hint="cs"/>
          <w:rtl/>
        </w:rPr>
        <w:t xml:space="preserve"> نیز باید از اضافه شدن سلول به لیست خودداری کرد.</w:t>
      </w:r>
    </w:p>
    <w:p w:rsidR="008D0ED4" w:rsidRDefault="008D0ED4" w:rsidP="008D0ED4">
      <w:pPr>
        <w:pStyle w:val="a"/>
      </w:pPr>
      <w:r w:rsidRPr="00DF1359">
        <w:rPr>
          <w:rFonts w:hint="cs"/>
          <w:rtl/>
        </w:rPr>
        <w:t xml:space="preserve">افزودن سلول </w:t>
      </w:r>
      <w:r w:rsidRPr="00DF1359">
        <w:t>NE</w:t>
      </w:r>
      <w:r w:rsidRPr="00DF1359">
        <w:rPr>
          <w:rFonts w:hint="cs"/>
          <w:rtl/>
        </w:rPr>
        <w:t xml:space="preserve"> به لیست سلولهای تشخیص داده شده</w:t>
      </w:r>
    </w:p>
    <w:p w:rsidR="008D0ED4" w:rsidRPr="001968AB" w:rsidRDefault="008D0ED4" w:rsidP="008D0ED4">
      <w:pPr>
        <w:pStyle w:val="a4"/>
        <w:rPr>
          <w:rtl/>
        </w:rPr>
      </w:pPr>
      <w:r>
        <w:rPr>
          <w:rFonts w:hint="cs"/>
          <w:rtl/>
        </w:rPr>
        <w:t xml:space="preserve">در این بخش دقیقا مانند بخش 5، متغیر </w:t>
      </w:r>
      <w:r>
        <w:t>repeated</w:t>
      </w:r>
      <w:r>
        <w:rPr>
          <w:rFonts w:hint="cs"/>
          <w:rtl/>
        </w:rPr>
        <w:t xml:space="preserve"> بررسی شده و در صورت درست بودن شرط، سلول به لیست سلولهای متصل، اضافه میشود. توضیحات عینا مشابه بخش </w:t>
      </w:r>
      <w:r>
        <w:t>5</w:t>
      </w:r>
      <w:r>
        <w:rPr>
          <w:rFonts w:hint="cs"/>
          <w:rtl/>
        </w:rPr>
        <w:t xml:space="preserve"> می باشد.</w:t>
      </w:r>
    </w:p>
    <w:sectPr w:rsidR="008D0ED4" w:rsidRPr="001968AB" w:rsidSect="008D0ED4">
      <w:headerReference w:type="default" r:id="rId16"/>
      <w:footerReference w:type="default" r:id="rId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C8" w:rsidRDefault="00313BC8" w:rsidP="00B927DE">
      <w:pPr>
        <w:spacing w:after="0" w:line="240" w:lineRule="auto"/>
      </w:pPr>
      <w:r>
        <w:separator/>
      </w:r>
    </w:p>
  </w:endnote>
  <w:endnote w:type="continuationSeparator" w:id="0">
    <w:p w:rsidR="00313BC8" w:rsidRDefault="00313BC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1585B">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165" w:rsidRPr="00DF5650" w:rsidRDefault="003E2165"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741174229"/>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1585B">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3E2165" w:rsidRDefault="003E2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C8" w:rsidRDefault="00313BC8" w:rsidP="00B927DE">
      <w:pPr>
        <w:spacing w:after="0" w:line="240" w:lineRule="auto"/>
      </w:pPr>
      <w:r>
        <w:separator/>
      </w:r>
    </w:p>
  </w:footnote>
  <w:footnote w:type="continuationSeparator" w:id="0">
    <w:p w:rsidR="00313BC8" w:rsidRDefault="00313BC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E9B6BA8" wp14:editId="2B7E0A96">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1585B">
                                  <w:rPr>
                                    <w:rFonts w:asciiTheme="majorBidi" w:hAnsiTheme="majorBidi" w:cstheme="majorBidi"/>
                                    <w:noProof/>
                                    <w:color w:val="000000" w:themeColor="text1"/>
                                    <w:sz w:val="20"/>
                                    <w:szCs w:val="20"/>
                                    <w:shd w:val="clear" w:color="auto" w:fill="FFFFFF" w:themeFill="background1"/>
                                  </w:rPr>
                                  <w:t>ConectedCellOfPoint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B6BA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1585B">
                            <w:rPr>
                              <w:rFonts w:asciiTheme="majorBidi" w:hAnsiTheme="majorBidi" w:cstheme="majorBidi"/>
                              <w:noProof/>
                              <w:color w:val="000000" w:themeColor="text1"/>
                              <w:sz w:val="20"/>
                              <w:szCs w:val="20"/>
                              <w:shd w:val="clear" w:color="auto" w:fill="FFFFFF" w:themeFill="background1"/>
                            </w:rPr>
                            <w:t>ConectedCellOfPoint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D4" w:rsidRPr="00BC1725" w:rsidRDefault="00BC1725" w:rsidP="00BC1725">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4DE7B2E0" wp14:editId="4CC60C39">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BC1725" w:rsidTr="00670344">
                            <w:trPr>
                              <w:trHeight w:hRule="exact" w:val="360"/>
                            </w:trPr>
                            <w:tc>
                              <w:tcPr>
                                <w:tcW w:w="544" w:type="pct"/>
                                <w:shd w:val="clear" w:color="auto" w:fill="5B9BD5" w:themeFill="accent1"/>
                                <w:vAlign w:val="center"/>
                              </w:tcPr>
                              <w:p w:rsidR="00BC1725" w:rsidRPr="00670344" w:rsidRDefault="00BC172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BC1725" w:rsidRDefault="00BC172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F1585B">
                                  <w:rPr>
                                    <w:rFonts w:asciiTheme="majorBidi" w:hAnsiTheme="majorBidi" w:cstheme="majorBidi"/>
                                    <w:noProof/>
                                    <w:color w:val="000000" w:themeColor="text1"/>
                                    <w:sz w:val="20"/>
                                    <w:szCs w:val="20"/>
                                    <w:shd w:val="clear" w:color="auto" w:fill="FFFFFF" w:themeFill="background1"/>
                                  </w:rPr>
                                  <w:t>ConectedCellOfPoint</w:t>
                                </w:r>
                                <w:r>
                                  <w:rPr>
                                    <w:rFonts w:asciiTheme="majorBidi" w:hAnsiTheme="majorBidi" w:cstheme="majorBidi"/>
                                    <w:color w:val="000000" w:themeColor="text1"/>
                                    <w:sz w:val="20"/>
                                    <w:szCs w:val="20"/>
                                    <w:shd w:val="clear" w:color="auto" w:fill="FFFFFF" w:themeFill="background1"/>
                                  </w:rPr>
                                  <w:fldChar w:fldCharType="end"/>
                                </w:r>
                              </w:p>
                              <w:p w:rsidR="00BC1725" w:rsidRPr="00670344" w:rsidRDefault="00BC172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BC1725" w:rsidRDefault="00BC1725">
                                <w:pPr>
                                  <w:pStyle w:val="Header"/>
                                  <w:spacing w:before="40" w:after="40"/>
                                  <w:jc w:val="center"/>
                                  <w:rPr>
                                    <w:color w:val="FFFFFF" w:themeColor="background1"/>
                                  </w:rPr>
                                </w:pPr>
                              </w:p>
                            </w:tc>
                          </w:tr>
                        </w:tbl>
                        <w:p w:rsidR="00BC1725" w:rsidRDefault="00BC1725" w:rsidP="00BC172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7B2E0" id="_x0000_t202" coordsize="21600,21600" o:spt="202" path="m,l,21600r21600,l21600,xe">
              <v:stroke joinstyle="miter"/>
              <v:path gradientshapeok="t" o:connecttype="rect"/>
            </v:shapetype>
            <v:shape id="Text Box 3"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BC1725" w:rsidTr="00670344">
                      <w:trPr>
                        <w:trHeight w:hRule="exact" w:val="360"/>
                      </w:trPr>
                      <w:tc>
                        <w:tcPr>
                          <w:tcW w:w="544" w:type="pct"/>
                          <w:shd w:val="clear" w:color="auto" w:fill="5B9BD5" w:themeFill="accent1"/>
                          <w:vAlign w:val="center"/>
                        </w:tcPr>
                        <w:p w:rsidR="00BC1725" w:rsidRPr="00670344" w:rsidRDefault="00BC172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BC1725" w:rsidRDefault="00BC172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F1585B">
                            <w:rPr>
                              <w:rFonts w:asciiTheme="majorBidi" w:hAnsiTheme="majorBidi" w:cstheme="majorBidi"/>
                              <w:noProof/>
                              <w:color w:val="000000" w:themeColor="text1"/>
                              <w:sz w:val="20"/>
                              <w:szCs w:val="20"/>
                              <w:shd w:val="clear" w:color="auto" w:fill="FFFFFF" w:themeFill="background1"/>
                            </w:rPr>
                            <w:t>ConectedCellOfPoint</w:t>
                          </w:r>
                          <w:r>
                            <w:rPr>
                              <w:rFonts w:asciiTheme="majorBidi" w:hAnsiTheme="majorBidi" w:cstheme="majorBidi"/>
                              <w:color w:val="000000" w:themeColor="text1"/>
                              <w:sz w:val="20"/>
                              <w:szCs w:val="20"/>
                              <w:shd w:val="clear" w:color="auto" w:fill="FFFFFF" w:themeFill="background1"/>
                            </w:rPr>
                            <w:fldChar w:fldCharType="end"/>
                          </w:r>
                        </w:p>
                        <w:p w:rsidR="00BC1725" w:rsidRPr="00670344" w:rsidRDefault="00BC172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BC1725" w:rsidRDefault="00BC1725">
                          <w:pPr>
                            <w:pStyle w:val="Header"/>
                            <w:spacing w:before="40" w:after="40"/>
                            <w:jc w:val="center"/>
                            <w:rPr>
                              <w:color w:val="FFFFFF" w:themeColor="background1"/>
                            </w:rPr>
                          </w:pPr>
                        </w:p>
                      </w:tc>
                    </w:tr>
                  </w:tbl>
                  <w:p w:rsidR="00BC1725" w:rsidRDefault="00BC1725" w:rsidP="00BC1725">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5D6058"/>
    <w:multiLevelType w:val="hybridMultilevel"/>
    <w:tmpl w:val="5FBC2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EBE"/>
    <w:rsid w:val="0006229C"/>
    <w:rsid w:val="0009109D"/>
    <w:rsid w:val="000927B1"/>
    <w:rsid w:val="00095669"/>
    <w:rsid w:val="0009618D"/>
    <w:rsid w:val="000D69A3"/>
    <w:rsid w:val="000E4824"/>
    <w:rsid w:val="000F649A"/>
    <w:rsid w:val="000F75B5"/>
    <w:rsid w:val="00117AB5"/>
    <w:rsid w:val="0012764F"/>
    <w:rsid w:val="00134703"/>
    <w:rsid w:val="00143290"/>
    <w:rsid w:val="00143472"/>
    <w:rsid w:val="00145A7B"/>
    <w:rsid w:val="00167686"/>
    <w:rsid w:val="00193481"/>
    <w:rsid w:val="00196E94"/>
    <w:rsid w:val="001B0EA6"/>
    <w:rsid w:val="001C170A"/>
    <w:rsid w:val="001C1B42"/>
    <w:rsid w:val="001E27E4"/>
    <w:rsid w:val="001E308D"/>
    <w:rsid w:val="001E799A"/>
    <w:rsid w:val="001F6519"/>
    <w:rsid w:val="00200B44"/>
    <w:rsid w:val="002045D2"/>
    <w:rsid w:val="00224104"/>
    <w:rsid w:val="00225202"/>
    <w:rsid w:val="00227664"/>
    <w:rsid w:val="00230BA5"/>
    <w:rsid w:val="002349EA"/>
    <w:rsid w:val="0025714E"/>
    <w:rsid w:val="002B2677"/>
    <w:rsid w:val="002C55F7"/>
    <w:rsid w:val="00313BC8"/>
    <w:rsid w:val="00337045"/>
    <w:rsid w:val="00367444"/>
    <w:rsid w:val="003814D3"/>
    <w:rsid w:val="0039757A"/>
    <w:rsid w:val="003E2165"/>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A3AE2"/>
    <w:rsid w:val="008C510C"/>
    <w:rsid w:val="008D0ED4"/>
    <w:rsid w:val="008D58BB"/>
    <w:rsid w:val="00902B50"/>
    <w:rsid w:val="00904844"/>
    <w:rsid w:val="00926570"/>
    <w:rsid w:val="0094164A"/>
    <w:rsid w:val="00966F66"/>
    <w:rsid w:val="00972B02"/>
    <w:rsid w:val="009A1CED"/>
    <w:rsid w:val="009C2ABF"/>
    <w:rsid w:val="009C3FC8"/>
    <w:rsid w:val="009D3E62"/>
    <w:rsid w:val="009E6B7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C1725"/>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515E3"/>
    <w:rsid w:val="00E61E10"/>
    <w:rsid w:val="00E75309"/>
    <w:rsid w:val="00E86AAB"/>
    <w:rsid w:val="00E94FD5"/>
    <w:rsid w:val="00EA4AF9"/>
    <w:rsid w:val="00EA61DA"/>
    <w:rsid w:val="00ED59BA"/>
    <w:rsid w:val="00F1585B"/>
    <w:rsid w:val="00F34A50"/>
    <w:rsid w:val="00F35501"/>
    <w:rsid w:val="00F3611F"/>
    <w:rsid w:val="00F367E8"/>
    <w:rsid w:val="00F4532D"/>
    <w:rsid w:val="00F54F17"/>
    <w:rsid w:val="00F722AD"/>
    <w:rsid w:val="00F81C51"/>
    <w:rsid w:val="00FA2018"/>
    <w:rsid w:val="00FC3C84"/>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83EB0B-18EE-4185-9C49-0D863361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57EBE"/>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057EBE"/>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8D0ED4"/>
    <w:pPr>
      <w:spacing w:line="259" w:lineRule="auto"/>
      <w:ind w:left="720"/>
      <w:contextualSpacing/>
    </w:pPr>
    <w:rPr>
      <w:rFonts w:asciiTheme="majorBidi" w:hAnsiTheme="majorBidi"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86F89-7647-42F2-9C8E-0E4842AD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2018-03-13T07:12:00Z</cp:lastPrinted>
  <dcterms:created xsi:type="dcterms:W3CDTF">2018-03-12T07:37:00Z</dcterms:created>
  <dcterms:modified xsi:type="dcterms:W3CDTF">2018-05-10T09:53:00Z</dcterms:modified>
</cp:coreProperties>
</file>