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lang w:val="en-IE" w:eastAsia="en-IE"/>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76580C" w:rsidP="00B927DE">
      <w:pPr>
        <w:bidi/>
        <w:spacing w:line="276" w:lineRule="auto"/>
        <w:jc w:val="center"/>
        <w:rPr>
          <w:rFonts w:ascii="Times New Roman" w:hAnsi="Times New Roman" w:cs="B Nazanin"/>
          <w:b/>
          <w:bCs/>
          <w:sz w:val="32"/>
          <w:szCs w:val="32"/>
          <w:lang w:bidi="fa-IR"/>
        </w:rPr>
      </w:pPr>
      <w:r>
        <w:rPr>
          <w:noProof/>
          <w:lang w:val="en-IE" w:eastAsia="en-IE"/>
        </w:rPr>
        <w:drawing>
          <wp:inline distT="0" distB="0" distL="0" distR="0" wp14:anchorId="48B980EE" wp14:editId="3CDD4AFD">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056CCC" w:rsidP="00637C9C">
      <w:pPr>
        <w:pStyle w:val="a7"/>
        <w:rPr>
          <w:rtl/>
        </w:rPr>
      </w:pPr>
      <w:r w:rsidRPr="00056CCC">
        <w:t>Defin_BoundPoint_Displac_3D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lang w:val="en-IE" w:eastAsia="en-IE"/>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056CCC">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مجید ولی خانی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056CCC">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مجید ولی خانی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056CCC">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5/4/1396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056CCC" w:rsidRPr="00F54E76" w:rsidRDefault="00056CCC" w:rsidP="00056CCC">
      <w:pPr>
        <w:pStyle w:val="a8"/>
        <w:rPr>
          <w:rtl/>
        </w:rPr>
      </w:pPr>
      <w:r w:rsidRPr="00F54E76">
        <w:rPr>
          <w:rtl/>
        </w:rPr>
        <w:t>در ا</w:t>
      </w:r>
      <w:r w:rsidRPr="00F54E76">
        <w:rPr>
          <w:rFonts w:hint="cs"/>
          <w:rtl/>
        </w:rPr>
        <w:t>ین</w:t>
      </w:r>
      <w:r w:rsidRPr="00F54E76">
        <w:rPr>
          <w:rtl/>
        </w:rPr>
        <w:t xml:space="preserve"> ز</w:t>
      </w:r>
      <w:r w:rsidRPr="00F54E76">
        <w:rPr>
          <w:rFonts w:hint="cs"/>
          <w:rtl/>
        </w:rPr>
        <w:t>یربرنامه میزان جابجایی نقاط مرز</w:t>
      </w:r>
      <w:r>
        <w:rPr>
          <w:rFonts w:hint="cs"/>
          <w:rtl/>
        </w:rPr>
        <w:t xml:space="preserve"> دیوار با توجه به شماره آزمایش</w:t>
      </w:r>
      <w:r w:rsidRPr="00F54E76">
        <w:rPr>
          <w:rFonts w:hint="cs"/>
          <w:rtl/>
        </w:rPr>
        <w:t xml:space="preserve"> و میزان گام زمانی تعیین می</w:t>
      </w:r>
      <w:r w:rsidRPr="00F54E76">
        <w:rPr>
          <w:rtl/>
        </w:rPr>
        <w:softHyphen/>
      </w:r>
      <w:r w:rsidRPr="00F54E76">
        <w:rPr>
          <w:rFonts w:hint="cs"/>
          <w:rtl/>
        </w:rPr>
        <w:t>شود.</w:t>
      </w:r>
    </w:p>
    <w:p w:rsidR="00B927DE" w:rsidRDefault="00B927DE" w:rsidP="00117AB5">
      <w:pPr>
        <w:pStyle w:val="1"/>
        <w:rPr>
          <w:rtl/>
        </w:rPr>
      </w:pPr>
      <w:r w:rsidRPr="00117AB5">
        <w:rPr>
          <w:rFonts w:hint="cs"/>
          <w:rtl/>
        </w:rPr>
        <w:t>توضیحات</w:t>
      </w:r>
      <w:r>
        <w:rPr>
          <w:rFonts w:hint="cs"/>
          <w:rtl/>
        </w:rPr>
        <w:t xml:space="preserve"> و تئوری</w:t>
      </w:r>
    </w:p>
    <w:p w:rsidR="00056CCC" w:rsidRDefault="00056CCC" w:rsidP="00056CCC">
      <w:pPr>
        <w:pStyle w:val="a8"/>
        <w:rPr>
          <w:rtl/>
        </w:rPr>
      </w:pPr>
      <w:r w:rsidRPr="00DD700D">
        <w:rPr>
          <w:rFonts w:hint="cs"/>
          <w:rtl/>
        </w:rPr>
        <w:t>در تست</w:t>
      </w:r>
      <w:r w:rsidRPr="00DD700D">
        <w:rPr>
          <w:rtl/>
        </w:rPr>
        <w:softHyphen/>
      </w:r>
      <w:r>
        <w:rPr>
          <w:rFonts w:hint="cs"/>
          <w:rtl/>
        </w:rPr>
        <w:t>های آزمایشگاهی انجام شده</w:t>
      </w:r>
      <w:r w:rsidRPr="00DD700D">
        <w:rPr>
          <w:rFonts w:hint="cs"/>
          <w:rtl/>
        </w:rPr>
        <w:t xml:space="preserve"> بر روی ایرفویل متحرک</w:t>
      </w:r>
      <w:r>
        <w:rPr>
          <w:rFonts w:hint="cs"/>
          <w:rtl/>
        </w:rPr>
        <w:t xml:space="preserve"> جابجایی</w:t>
      </w:r>
      <w:r>
        <w:rPr>
          <w:rtl/>
        </w:rPr>
        <w:softHyphen/>
      </w:r>
      <w:r>
        <w:rPr>
          <w:rFonts w:hint="cs"/>
          <w:rtl/>
        </w:rPr>
        <w:t>های مختلفی اعمال و بررسی شده است، در اکثر موارد جابجایی</w:t>
      </w:r>
      <w:r>
        <w:rPr>
          <w:rFonts w:hint="cs"/>
          <w:rtl/>
        </w:rPr>
        <w:softHyphen/>
        <w:t>ها بصورت نوسانی می</w:t>
      </w:r>
      <w:r>
        <w:rPr>
          <w:rtl/>
        </w:rPr>
        <w:softHyphen/>
      </w:r>
      <w:r>
        <w:rPr>
          <w:rFonts w:hint="cs"/>
          <w:rtl/>
        </w:rPr>
        <w:t>باشند. نوسان</w:t>
      </w:r>
      <w:r>
        <w:rPr>
          <w:rFonts w:hint="cs"/>
          <w:rtl/>
        </w:rPr>
        <w:softHyphen/>
        <w:t xml:space="preserve">ها ممکن است بصورت دورانی یا جابجایی خطی و یا ترکیبی باشد و هر یک ممکن است دامنه و فرکانس متفاوتی داشته باشند. در این زیر برنامه جابجایی تعدادی تست آزمایشگاهی انجام شده بر روی ایرفویل </w:t>
      </w:r>
      <w:r w:rsidRPr="0024519B">
        <w:rPr>
          <w:szCs w:val="24"/>
        </w:rPr>
        <w:t>NACA0012</w:t>
      </w:r>
      <w:r>
        <w:rPr>
          <w:rFonts w:hint="cs"/>
          <w:rtl/>
        </w:rPr>
        <w:t xml:space="preserve"> و </w:t>
      </w:r>
      <w:r w:rsidRPr="0024519B">
        <w:rPr>
          <w:szCs w:val="24"/>
        </w:rPr>
        <w:t>NACA64A01</w:t>
      </w:r>
      <w:r>
        <w:rPr>
          <w:rFonts w:hint="cs"/>
          <w:rtl/>
        </w:rPr>
        <w:t xml:space="preserve"> در نظر گرفته شده است تا نتایج عددی کد </w:t>
      </w:r>
      <w:r w:rsidRPr="0024519B">
        <w:rPr>
          <w:szCs w:val="24"/>
        </w:rPr>
        <w:t>ALE</w:t>
      </w:r>
      <w:r>
        <w:rPr>
          <w:rFonts w:hint="cs"/>
          <w:rtl/>
        </w:rPr>
        <w:t xml:space="preserve"> تدوین شده با نتایج تجربی هر یک از تست کیس</w:t>
      </w:r>
      <w:r>
        <w:rPr>
          <w:rtl/>
        </w:rPr>
        <w:softHyphen/>
      </w:r>
      <w:r>
        <w:rPr>
          <w:rFonts w:hint="cs"/>
          <w:rtl/>
        </w:rPr>
        <w:t>ها مقایسه و میزان دقت حلگر عددی در شبیه سازی آیرودینامیک اجسام متحرک را تعیین نمود.</w:t>
      </w:r>
      <w:r w:rsidRPr="00DD700D">
        <w:rPr>
          <w:rFonts w:hint="cs"/>
          <w:rtl/>
        </w:rPr>
        <w:t xml:space="preserve"> </w:t>
      </w:r>
    </w:p>
    <w:p w:rsidR="00056CCC" w:rsidRDefault="00056CCC" w:rsidP="006247DE">
      <w:pPr>
        <w:pStyle w:val="a8"/>
        <w:rPr>
          <w:rtl/>
        </w:rPr>
      </w:pPr>
      <w:r w:rsidRPr="0051549D">
        <w:rPr>
          <w:rFonts w:hint="cs"/>
          <w:rtl/>
        </w:rPr>
        <w:t>تعدادی از آزمایش</w:t>
      </w:r>
      <w:r w:rsidRPr="0051549D">
        <w:rPr>
          <w:rtl/>
        </w:rPr>
        <w:softHyphen/>
      </w:r>
      <w:r w:rsidRPr="0051549D">
        <w:rPr>
          <w:rFonts w:hint="cs"/>
          <w:rtl/>
        </w:rPr>
        <w:t>های استاندارد انجام شده در زمینه آیرودینامیک اجسام متحرک که پدیده</w:t>
      </w:r>
      <w:r w:rsidRPr="0051549D">
        <w:rPr>
          <w:rtl/>
        </w:rPr>
        <w:softHyphen/>
      </w:r>
      <w:r w:rsidRPr="0051549D">
        <w:rPr>
          <w:rFonts w:hint="cs"/>
          <w:rtl/>
        </w:rPr>
        <w:t>های مختلف آیرودینامیکی در آن</w:t>
      </w:r>
      <w:r w:rsidRPr="0051549D">
        <w:rPr>
          <w:rtl/>
        </w:rPr>
        <w:softHyphen/>
      </w:r>
      <w:r w:rsidRPr="0051549D">
        <w:rPr>
          <w:rFonts w:hint="cs"/>
          <w:rtl/>
        </w:rPr>
        <w:t xml:space="preserve">ها وجود دارد، </w:t>
      </w:r>
      <w:r w:rsidRPr="0051549D">
        <w:rPr>
          <w:rtl/>
        </w:rPr>
        <w:t>جهت اطم</w:t>
      </w:r>
      <w:r w:rsidRPr="0051549D">
        <w:rPr>
          <w:rFonts w:hint="cs"/>
          <w:rtl/>
        </w:rPr>
        <w:t>ینان</w:t>
      </w:r>
      <w:r w:rsidRPr="0051549D">
        <w:rPr>
          <w:rtl/>
        </w:rPr>
        <w:t xml:space="preserve"> از صحت</w:t>
      </w:r>
      <w:r w:rsidRPr="0051549D">
        <w:rPr>
          <w:rFonts w:hint="cs"/>
          <w:rtl/>
        </w:rPr>
        <w:t xml:space="preserve"> </w:t>
      </w:r>
      <w:r w:rsidRPr="0051549D">
        <w:rPr>
          <w:rtl/>
        </w:rPr>
        <w:t>پ</w:t>
      </w:r>
      <w:r w:rsidRPr="0051549D">
        <w:rPr>
          <w:rFonts w:hint="cs"/>
          <w:rtl/>
        </w:rPr>
        <w:t>یاده</w:t>
      </w:r>
      <w:r w:rsidRPr="0051549D">
        <w:rPr>
          <w:rtl/>
        </w:rPr>
        <w:t xml:space="preserve"> ساز</w:t>
      </w:r>
      <w:r w:rsidRPr="0051549D">
        <w:rPr>
          <w:rFonts w:hint="cs"/>
          <w:rtl/>
        </w:rPr>
        <w:t>ی</w:t>
      </w:r>
      <w:r w:rsidRPr="0051549D">
        <w:rPr>
          <w:rtl/>
        </w:rPr>
        <w:t xml:space="preserve"> برنامه و همچن</w:t>
      </w:r>
      <w:r w:rsidRPr="0051549D">
        <w:rPr>
          <w:rFonts w:hint="cs"/>
          <w:rtl/>
        </w:rPr>
        <w:t>ین</w:t>
      </w:r>
      <w:r w:rsidRPr="0051549D">
        <w:rPr>
          <w:rtl/>
        </w:rPr>
        <w:t xml:space="preserve"> سنجش توانا</w:t>
      </w:r>
      <w:r w:rsidRPr="0051549D">
        <w:rPr>
          <w:rFonts w:hint="cs"/>
          <w:rtl/>
        </w:rPr>
        <w:t>یی</w:t>
      </w:r>
      <w:r w:rsidRPr="0051549D">
        <w:rPr>
          <w:rtl/>
        </w:rPr>
        <w:t xml:space="preserve"> آن بررس</w:t>
      </w:r>
      <w:r w:rsidRPr="0051549D">
        <w:rPr>
          <w:rFonts w:hint="cs"/>
          <w:rtl/>
        </w:rPr>
        <w:t>ی</w:t>
      </w:r>
      <w:r w:rsidRPr="0051549D">
        <w:rPr>
          <w:rtl/>
        </w:rPr>
        <w:t xml:space="preserve"> خواهد شد</w:t>
      </w:r>
      <w:r w:rsidRPr="0051549D">
        <w:rPr>
          <w:rFonts w:hint="cs"/>
          <w:rtl/>
        </w:rPr>
        <w:t>. آزمایش</w:t>
      </w:r>
      <w:r w:rsidRPr="0051549D">
        <w:rPr>
          <w:rtl/>
        </w:rPr>
        <w:softHyphen/>
      </w:r>
      <w:r w:rsidRPr="0051549D">
        <w:rPr>
          <w:rFonts w:hint="cs"/>
          <w:rtl/>
        </w:rPr>
        <w:t>های استفاده شده بطور خلاصه</w:t>
      </w:r>
      <w:r w:rsidR="006247DE">
        <w:rPr>
          <w:rFonts w:hint="cs"/>
          <w:rtl/>
        </w:rPr>
        <w:t xml:space="preserve"> مطابق با </w:t>
      </w:r>
      <w:r w:rsidR="006247DE">
        <w:rPr>
          <w:rtl/>
        </w:rPr>
        <w:fldChar w:fldCharType="begin"/>
      </w:r>
      <w:r w:rsidR="006247DE">
        <w:rPr>
          <w:rtl/>
        </w:rPr>
        <w:instrText xml:space="preserve"> </w:instrText>
      </w:r>
      <w:r w:rsidR="006247DE">
        <w:rPr>
          <w:rFonts w:hint="cs"/>
        </w:rPr>
        <w:instrText>REF</w:instrText>
      </w:r>
      <w:r w:rsidR="006247DE">
        <w:rPr>
          <w:rFonts w:hint="cs"/>
          <w:rtl/>
        </w:rPr>
        <w:instrText xml:space="preserve"> _</w:instrText>
      </w:r>
      <w:r w:rsidR="006247DE">
        <w:rPr>
          <w:rFonts w:hint="cs"/>
        </w:rPr>
        <w:instrText>Ref513676267 \r \h</w:instrText>
      </w:r>
      <w:r w:rsidR="006247DE">
        <w:rPr>
          <w:rtl/>
        </w:rPr>
        <w:instrText xml:space="preserve"> </w:instrText>
      </w:r>
      <w:r w:rsidR="006247DE">
        <w:rPr>
          <w:rtl/>
        </w:rPr>
      </w:r>
      <w:r w:rsidR="006247DE">
        <w:rPr>
          <w:rtl/>
        </w:rPr>
        <w:fldChar w:fldCharType="separate"/>
      </w:r>
      <w:r w:rsidR="006247DE">
        <w:rPr>
          <w:rtl/>
        </w:rPr>
        <w:t>‏جدول (1)</w:t>
      </w:r>
      <w:r w:rsidR="006247DE">
        <w:rPr>
          <w:rtl/>
        </w:rPr>
        <w:fldChar w:fldCharType="end"/>
      </w:r>
      <w:r w:rsidR="006247DE">
        <w:rPr>
          <w:rFonts w:hint="cs"/>
          <w:rtl/>
        </w:rPr>
        <w:t xml:space="preserve"> </w:t>
      </w:r>
      <w:r w:rsidRPr="0051549D">
        <w:rPr>
          <w:rFonts w:hint="cs"/>
          <w:rtl/>
        </w:rPr>
        <w:t>می</w:t>
      </w:r>
      <w:r w:rsidRPr="0051549D">
        <w:rPr>
          <w:rtl/>
        </w:rPr>
        <w:softHyphen/>
      </w:r>
      <w:r w:rsidRPr="0051549D">
        <w:rPr>
          <w:rFonts w:hint="cs"/>
          <w:rtl/>
        </w:rPr>
        <w:t>باشد</w:t>
      </w:r>
      <w:r>
        <w:rPr>
          <w:rFonts w:hint="cs"/>
          <w:rtl/>
        </w:rPr>
        <w:t xml:space="preserve">. </w:t>
      </w:r>
      <w:r w:rsidRPr="0051549D">
        <w:rPr>
          <w:rFonts w:hint="cs"/>
          <w:rtl/>
        </w:rPr>
        <w:t>آزمایش</w:t>
      </w:r>
      <w:r w:rsidRPr="0051549D">
        <w:rPr>
          <w:rtl/>
        </w:rPr>
        <w:softHyphen/>
      </w:r>
      <w:r w:rsidRPr="0051549D">
        <w:rPr>
          <w:rFonts w:hint="cs"/>
          <w:rtl/>
        </w:rPr>
        <w:t>ها به گونه</w:t>
      </w:r>
      <w:r w:rsidRPr="0051549D">
        <w:rPr>
          <w:rtl/>
        </w:rPr>
        <w:softHyphen/>
      </w:r>
      <w:r w:rsidRPr="0051549D">
        <w:rPr>
          <w:rFonts w:hint="cs"/>
          <w:rtl/>
        </w:rPr>
        <w:t>ای انتخاب شده اند که طیف نسبتاً وسیعی از اعداد ماخ و جابجایی با شکل و اندازه</w:t>
      </w:r>
      <w:r w:rsidRPr="0051549D">
        <w:rPr>
          <w:rtl/>
        </w:rPr>
        <w:softHyphen/>
      </w:r>
      <w:r w:rsidR="00F13A46">
        <w:rPr>
          <w:rFonts w:hint="cs"/>
          <w:rtl/>
        </w:rPr>
        <w:t>های مختلف را در بر گیرد.</w:t>
      </w:r>
    </w:p>
    <w:p w:rsidR="006247DE" w:rsidRDefault="006247DE" w:rsidP="006247DE">
      <w:pPr>
        <w:pStyle w:val="a8"/>
        <w:rPr>
          <w:rtl/>
        </w:rPr>
      </w:pPr>
    </w:p>
    <w:p w:rsidR="006247DE" w:rsidRDefault="006247DE" w:rsidP="006247DE">
      <w:pPr>
        <w:pStyle w:val="a8"/>
        <w:rPr>
          <w:rtl/>
        </w:rPr>
      </w:pPr>
    </w:p>
    <w:p w:rsidR="006247DE" w:rsidRDefault="006247DE" w:rsidP="006247DE">
      <w:pPr>
        <w:pStyle w:val="a8"/>
        <w:rPr>
          <w:rtl/>
        </w:rPr>
      </w:pPr>
    </w:p>
    <w:p w:rsidR="006247DE" w:rsidRDefault="006247DE" w:rsidP="006247DE">
      <w:pPr>
        <w:pStyle w:val="a8"/>
        <w:rPr>
          <w:rtl/>
        </w:rPr>
      </w:pPr>
    </w:p>
    <w:p w:rsidR="006247DE" w:rsidRDefault="006247DE" w:rsidP="006247DE">
      <w:pPr>
        <w:pStyle w:val="a8"/>
        <w:rPr>
          <w:rtl/>
        </w:rPr>
      </w:pPr>
    </w:p>
    <w:p w:rsidR="006247DE" w:rsidRDefault="006247DE" w:rsidP="006247DE">
      <w:pPr>
        <w:pStyle w:val="a8"/>
        <w:rPr>
          <w:rtl/>
        </w:rPr>
      </w:pPr>
    </w:p>
    <w:p w:rsidR="006247DE" w:rsidRDefault="006247DE" w:rsidP="006247DE">
      <w:pPr>
        <w:pStyle w:val="a8"/>
        <w:rPr>
          <w:rtl/>
        </w:rPr>
      </w:pPr>
    </w:p>
    <w:p w:rsidR="006247DE" w:rsidRDefault="006247DE" w:rsidP="006247DE">
      <w:pPr>
        <w:pStyle w:val="a8"/>
        <w:rPr>
          <w:rtl/>
        </w:rPr>
      </w:pPr>
    </w:p>
    <w:p w:rsidR="006247DE" w:rsidRDefault="006247DE" w:rsidP="006247DE">
      <w:pPr>
        <w:pStyle w:val="a8"/>
        <w:rPr>
          <w:rtl/>
        </w:rPr>
      </w:pPr>
    </w:p>
    <w:p w:rsidR="006247DE" w:rsidRDefault="006247DE" w:rsidP="006247DE">
      <w:pPr>
        <w:pStyle w:val="a8"/>
        <w:rPr>
          <w:sz w:val="36"/>
          <w:szCs w:val="36"/>
          <w:rtl/>
        </w:rPr>
      </w:pPr>
    </w:p>
    <w:p w:rsidR="00056CCC" w:rsidRPr="00441F79" w:rsidRDefault="00056CCC" w:rsidP="00056CCC">
      <w:pPr>
        <w:pStyle w:val="a6"/>
        <w:rPr>
          <w:rtl/>
        </w:rPr>
      </w:pPr>
      <w:bookmarkStart w:id="1" w:name="_Ref513676267"/>
      <w:r>
        <w:rPr>
          <w:rFonts w:hint="cs"/>
          <w:rtl/>
        </w:rPr>
        <w:lastRenderedPageBreak/>
        <w:t>آزمایش</w:t>
      </w:r>
      <w:r>
        <w:rPr>
          <w:rtl/>
        </w:rPr>
        <w:softHyphen/>
      </w:r>
      <w:r>
        <w:rPr>
          <w:rFonts w:hint="cs"/>
          <w:rtl/>
        </w:rPr>
        <w:t>های استاندارد آیرودینامیک اجسام متحرک</w:t>
      </w:r>
      <w:bookmarkEnd w:id="1"/>
    </w:p>
    <w:tbl>
      <w:tblPr>
        <w:tblStyle w:val="TableGrid"/>
        <w:bidiVisual/>
        <w:tblW w:w="0" w:type="auto"/>
        <w:jc w:val="center"/>
        <w:tblInd w:w="0" w:type="dxa"/>
        <w:tblLook w:val="04A0" w:firstRow="1" w:lastRow="0" w:firstColumn="1" w:lastColumn="0" w:noHBand="0" w:noVBand="1"/>
      </w:tblPr>
      <w:tblGrid>
        <w:gridCol w:w="997"/>
        <w:gridCol w:w="2387"/>
        <w:gridCol w:w="850"/>
        <w:gridCol w:w="1276"/>
        <w:gridCol w:w="1097"/>
        <w:gridCol w:w="2005"/>
      </w:tblGrid>
      <w:tr w:rsidR="00056CCC" w:rsidTr="000D6199">
        <w:trPr>
          <w:jc w:val="center"/>
        </w:trPr>
        <w:tc>
          <w:tcPr>
            <w:tcW w:w="964" w:type="dxa"/>
            <w:shd w:val="clear" w:color="auto" w:fill="BDD6EE" w:themeFill="accent1" w:themeFillTint="66"/>
            <w:vAlign w:val="center"/>
          </w:tcPr>
          <w:p w:rsidR="00056CCC" w:rsidRPr="006247DE" w:rsidRDefault="00056CCC" w:rsidP="000D6199">
            <w:pPr>
              <w:pStyle w:val="ad"/>
              <w:rPr>
                <w:rFonts w:asciiTheme="majorBidi" w:hAnsiTheme="majorBidi"/>
                <w:b/>
                <w:bCs/>
                <w:rtl/>
              </w:rPr>
            </w:pPr>
            <w:r w:rsidRPr="006247DE">
              <w:rPr>
                <w:rFonts w:asciiTheme="majorBidi" w:hAnsiTheme="majorBidi"/>
                <w:b/>
                <w:bCs/>
                <w:rtl/>
              </w:rPr>
              <w:t>شماره</w:t>
            </w:r>
          </w:p>
        </w:tc>
        <w:tc>
          <w:tcPr>
            <w:tcW w:w="2387" w:type="dxa"/>
            <w:shd w:val="clear" w:color="auto" w:fill="BDD6EE" w:themeFill="accent1" w:themeFillTint="66"/>
            <w:vAlign w:val="center"/>
          </w:tcPr>
          <w:p w:rsidR="00056CCC" w:rsidRPr="006247DE" w:rsidRDefault="00056CCC" w:rsidP="000D6199">
            <w:pPr>
              <w:pStyle w:val="ad"/>
              <w:rPr>
                <w:rFonts w:asciiTheme="majorBidi" w:hAnsiTheme="majorBidi"/>
                <w:b/>
                <w:bCs/>
                <w:rtl/>
              </w:rPr>
            </w:pPr>
            <w:r w:rsidRPr="006247DE">
              <w:rPr>
                <w:rFonts w:asciiTheme="majorBidi" w:hAnsiTheme="majorBidi"/>
                <w:b/>
                <w:bCs/>
                <w:rtl/>
              </w:rPr>
              <w:t>هندسه</w:t>
            </w:r>
          </w:p>
        </w:tc>
        <w:tc>
          <w:tcPr>
            <w:tcW w:w="850" w:type="dxa"/>
            <w:shd w:val="clear" w:color="auto" w:fill="BDD6EE" w:themeFill="accent1" w:themeFillTint="66"/>
            <w:vAlign w:val="center"/>
          </w:tcPr>
          <w:p w:rsidR="00056CCC" w:rsidRPr="006247DE" w:rsidRDefault="00056CCC" w:rsidP="000D6199">
            <w:pPr>
              <w:pStyle w:val="ad"/>
              <w:rPr>
                <w:rFonts w:asciiTheme="majorBidi" w:hAnsiTheme="majorBidi"/>
                <w:b/>
                <w:bCs/>
                <w:rtl/>
              </w:rPr>
            </w:pPr>
            <w:r w:rsidRPr="006247DE">
              <w:rPr>
                <w:rFonts w:asciiTheme="majorBidi" w:hAnsiTheme="majorBidi"/>
                <w:b/>
                <w:bCs/>
                <w:rtl/>
              </w:rPr>
              <w:t>عدد ماخ</w:t>
            </w:r>
          </w:p>
        </w:tc>
        <w:tc>
          <w:tcPr>
            <w:tcW w:w="1276" w:type="dxa"/>
            <w:tcBorders>
              <w:right w:val="single" w:sz="4" w:space="0" w:color="auto"/>
            </w:tcBorders>
            <w:shd w:val="clear" w:color="auto" w:fill="BDD6EE" w:themeFill="accent1" w:themeFillTint="66"/>
            <w:vAlign w:val="center"/>
          </w:tcPr>
          <w:p w:rsidR="00056CCC" w:rsidRPr="006247DE" w:rsidRDefault="00056CCC" w:rsidP="000D6199">
            <w:pPr>
              <w:pStyle w:val="ad"/>
              <w:rPr>
                <w:rFonts w:asciiTheme="majorBidi" w:hAnsiTheme="majorBidi"/>
                <w:b/>
                <w:bCs/>
                <w:rtl/>
              </w:rPr>
            </w:pPr>
            <w:r w:rsidRPr="006247DE">
              <w:rPr>
                <w:rFonts w:asciiTheme="majorBidi" w:hAnsiTheme="majorBidi"/>
                <w:b/>
                <w:bCs/>
                <w:rtl/>
              </w:rPr>
              <w:t>زاویه حمله</w:t>
            </w:r>
            <w:r w:rsidRPr="006247DE">
              <w:rPr>
                <w:rFonts w:asciiTheme="majorBidi" w:hAnsiTheme="majorBidi"/>
                <w:b/>
                <w:bCs/>
              </w:rPr>
              <w:t xml:space="preserve"> </w:t>
            </w:r>
            <w:r w:rsidRPr="006247DE">
              <w:rPr>
                <w:rFonts w:asciiTheme="majorBidi" w:hAnsiTheme="majorBidi"/>
                <w:b/>
                <w:bCs/>
                <w:rtl/>
              </w:rPr>
              <w:t xml:space="preserve"> متوسط</w:t>
            </w:r>
          </w:p>
        </w:tc>
        <w:tc>
          <w:tcPr>
            <w:tcW w:w="1097" w:type="dxa"/>
            <w:tcBorders>
              <w:right w:val="single" w:sz="4" w:space="0" w:color="auto"/>
            </w:tcBorders>
            <w:shd w:val="clear" w:color="auto" w:fill="BDD6EE" w:themeFill="accent1" w:themeFillTint="66"/>
            <w:vAlign w:val="center"/>
          </w:tcPr>
          <w:p w:rsidR="00056CCC" w:rsidRPr="006247DE" w:rsidRDefault="00056CCC" w:rsidP="000D6199">
            <w:pPr>
              <w:pStyle w:val="ad"/>
              <w:rPr>
                <w:rFonts w:asciiTheme="majorBidi" w:hAnsiTheme="majorBidi"/>
                <w:b/>
                <w:bCs/>
                <w:rtl/>
              </w:rPr>
            </w:pPr>
            <w:r w:rsidRPr="006247DE">
              <w:rPr>
                <w:rFonts w:asciiTheme="majorBidi" w:hAnsiTheme="majorBidi"/>
                <w:b/>
                <w:bCs/>
                <w:rtl/>
              </w:rPr>
              <w:t>شماره مرجع</w:t>
            </w:r>
          </w:p>
        </w:tc>
        <w:tc>
          <w:tcPr>
            <w:tcW w:w="2005" w:type="dxa"/>
            <w:tcBorders>
              <w:left w:val="single" w:sz="4" w:space="0" w:color="auto"/>
            </w:tcBorders>
            <w:shd w:val="clear" w:color="auto" w:fill="BDD6EE" w:themeFill="accent1" w:themeFillTint="66"/>
            <w:vAlign w:val="center"/>
          </w:tcPr>
          <w:p w:rsidR="00056CCC" w:rsidRPr="006247DE" w:rsidRDefault="00056CCC" w:rsidP="000D6199">
            <w:pPr>
              <w:pStyle w:val="ad"/>
              <w:rPr>
                <w:rFonts w:asciiTheme="majorBidi" w:hAnsiTheme="majorBidi"/>
                <w:b/>
                <w:bCs/>
                <w:rtl/>
              </w:rPr>
            </w:pPr>
            <w:r w:rsidRPr="006247DE">
              <w:rPr>
                <w:rFonts w:asciiTheme="majorBidi" w:hAnsiTheme="majorBidi"/>
                <w:b/>
                <w:bCs/>
                <w:rtl/>
              </w:rPr>
              <w:t>نوع حرکت مرزها</w:t>
            </w:r>
          </w:p>
        </w:tc>
      </w:tr>
      <w:tr w:rsidR="00056CCC" w:rsidTr="000D6199">
        <w:trPr>
          <w:jc w:val="center"/>
        </w:trPr>
        <w:tc>
          <w:tcPr>
            <w:tcW w:w="964" w:type="dxa"/>
            <w:vAlign w:val="center"/>
          </w:tcPr>
          <w:p w:rsidR="00056CCC" w:rsidRPr="006247DE" w:rsidRDefault="00056CCC" w:rsidP="000D6199">
            <w:pPr>
              <w:pStyle w:val="ad"/>
              <w:rPr>
                <w:rFonts w:asciiTheme="majorBidi" w:hAnsiTheme="majorBidi"/>
              </w:rPr>
            </w:pPr>
            <w:r w:rsidRPr="006247DE">
              <w:rPr>
                <w:rFonts w:asciiTheme="majorBidi" w:hAnsiTheme="majorBidi"/>
              </w:rPr>
              <w:t>2M1</w:t>
            </w:r>
          </w:p>
        </w:tc>
        <w:tc>
          <w:tcPr>
            <w:tcW w:w="2387" w:type="dxa"/>
            <w:vAlign w:val="center"/>
          </w:tcPr>
          <w:p w:rsidR="00056CCC" w:rsidRPr="006247DE" w:rsidRDefault="00056CCC" w:rsidP="000D6199">
            <w:pPr>
              <w:pStyle w:val="ad"/>
              <w:rPr>
                <w:rFonts w:asciiTheme="majorBidi" w:hAnsiTheme="majorBidi"/>
              </w:rPr>
            </w:pPr>
            <w:r w:rsidRPr="006247DE">
              <w:rPr>
                <w:rFonts w:asciiTheme="majorBidi" w:hAnsiTheme="majorBidi"/>
                <w:rtl/>
              </w:rPr>
              <w:t xml:space="preserve">ایرفویل </w:t>
            </w:r>
            <w:r w:rsidRPr="006247DE">
              <w:rPr>
                <w:rFonts w:asciiTheme="majorBidi" w:hAnsiTheme="majorBidi"/>
              </w:rPr>
              <w:t>NACA0012</w:t>
            </w:r>
          </w:p>
        </w:tc>
        <w:tc>
          <w:tcPr>
            <w:tcW w:w="850" w:type="dxa"/>
            <w:vAlign w:val="center"/>
          </w:tcPr>
          <w:p w:rsidR="00056CCC" w:rsidRPr="006247DE" w:rsidRDefault="00056CCC" w:rsidP="000D6199">
            <w:pPr>
              <w:pStyle w:val="ad"/>
              <w:rPr>
                <w:rFonts w:asciiTheme="majorBidi" w:hAnsiTheme="majorBidi"/>
              </w:rPr>
            </w:pPr>
            <w:r w:rsidRPr="006247DE">
              <w:rPr>
                <w:rFonts w:asciiTheme="majorBidi" w:hAnsiTheme="majorBidi"/>
              </w:rPr>
              <w:t>0.60</w:t>
            </w:r>
          </w:p>
        </w:tc>
        <w:tc>
          <w:tcPr>
            <w:tcW w:w="1276" w:type="dxa"/>
            <w:tcBorders>
              <w:right w:val="single" w:sz="4" w:space="0" w:color="auto"/>
            </w:tcBorders>
            <w:vAlign w:val="center"/>
          </w:tcPr>
          <w:p w:rsidR="00056CCC" w:rsidRPr="006247DE" w:rsidRDefault="00056CCC" w:rsidP="000D6199">
            <w:pPr>
              <w:pStyle w:val="ad"/>
              <w:rPr>
                <w:rFonts w:asciiTheme="majorBidi" w:hAnsiTheme="majorBidi"/>
              </w:rPr>
            </w:pPr>
            <w:r w:rsidRPr="006247DE">
              <w:rPr>
                <w:rFonts w:asciiTheme="majorBidi" w:hAnsiTheme="majorBidi"/>
              </w:rPr>
              <w:t>2.89</w:t>
            </w:r>
          </w:p>
        </w:tc>
        <w:tc>
          <w:tcPr>
            <w:tcW w:w="1097" w:type="dxa"/>
            <w:tcBorders>
              <w:right w:val="single" w:sz="4" w:space="0" w:color="auto"/>
            </w:tcBorders>
            <w:vAlign w:val="center"/>
          </w:tcPr>
          <w:p w:rsidR="00056CCC" w:rsidRPr="006247DE" w:rsidRDefault="00056CCC" w:rsidP="000D6199">
            <w:pPr>
              <w:pStyle w:val="ad"/>
              <w:rPr>
                <w:rFonts w:asciiTheme="majorBidi" w:hAnsiTheme="majorBidi"/>
                <w:rtl/>
              </w:rPr>
            </w:pPr>
            <w:r w:rsidRPr="006247DE">
              <w:rPr>
                <w:rFonts w:asciiTheme="majorBidi" w:hAnsiTheme="majorBidi"/>
                <w:rtl/>
              </w:rPr>
              <w:fldChar w:fldCharType="begin" w:fldLock="1"/>
            </w:r>
            <w:r w:rsidRPr="006247DE">
              <w:rPr>
                <w:rFonts w:asciiTheme="majorBidi" w:hAnsiTheme="majorBidi"/>
              </w:rPr>
              <w:instrText>ADDIN CSL_CITATION { "citationItems" : [ { "id" : "ITEM-1", "itemData" : { "author" : [ { "dropping-particle" : "", "family" : "Landon", "given" : "R H", "non-dropping-particle" : "", "parse-names" : false, "suffix" : "" } ], "id" : "ITEM-1", "issued" : { "date-parts" : [ [ "2000" ] ] }, "publisher" : "DTIC Document", "title" : "NACA 0012 oscillatory and transient pitching", "type" : "report" }, "uris" : [ "http://www.mendeley.com/documents/?uuid=f3534f76-c133-4940-aa81-ca2791816138" ] } ], "mendeley" : { "formattedCitation" : "[1]", "plainTextFormattedCitation" : "[1]", "previouslyFormattedCitation" : "[1]" }, "properties" : { "noteIndex" : 0 }, "schema" : "https://github.com/citation-style-language/schema/raw/master/csl-citation.json" }</w:instrText>
            </w:r>
            <w:r w:rsidRPr="006247DE">
              <w:rPr>
                <w:rFonts w:asciiTheme="majorBidi" w:hAnsiTheme="majorBidi"/>
                <w:rtl/>
              </w:rPr>
              <w:fldChar w:fldCharType="separate"/>
            </w:r>
            <w:r w:rsidRPr="006247DE">
              <w:rPr>
                <w:rFonts w:asciiTheme="majorBidi" w:hAnsiTheme="majorBidi"/>
                <w:noProof/>
                <w:rtl/>
              </w:rPr>
              <w:t>[1]</w:t>
            </w:r>
            <w:r w:rsidRPr="006247DE">
              <w:rPr>
                <w:rFonts w:asciiTheme="majorBidi" w:hAnsiTheme="majorBidi"/>
                <w:rtl/>
              </w:rPr>
              <w:fldChar w:fldCharType="end"/>
            </w:r>
          </w:p>
        </w:tc>
        <w:tc>
          <w:tcPr>
            <w:tcW w:w="2005" w:type="dxa"/>
            <w:tcBorders>
              <w:left w:val="single" w:sz="4" w:space="0" w:color="auto"/>
            </w:tcBorders>
            <w:vAlign w:val="center"/>
          </w:tcPr>
          <w:p w:rsidR="00056CCC" w:rsidRPr="006247DE" w:rsidRDefault="00056CCC" w:rsidP="000D6199">
            <w:pPr>
              <w:pStyle w:val="ad"/>
              <w:rPr>
                <w:rFonts w:asciiTheme="majorBidi" w:hAnsiTheme="majorBidi"/>
                <w:rtl/>
              </w:rPr>
            </w:pPr>
            <w:r w:rsidRPr="006247DE">
              <w:rPr>
                <w:rFonts w:asciiTheme="majorBidi" w:hAnsiTheme="majorBidi"/>
                <w:rtl/>
              </w:rPr>
              <w:t>حرکت دورانی نوسانی</w:t>
            </w:r>
          </w:p>
          <w:p w:rsidR="00056CCC" w:rsidRPr="006247DE" w:rsidRDefault="00056CCC" w:rsidP="000D6199">
            <w:pPr>
              <w:pStyle w:val="ad"/>
              <w:rPr>
                <w:rFonts w:asciiTheme="majorBidi" w:hAnsiTheme="majorBidi"/>
              </w:rPr>
            </w:pPr>
            <w:r w:rsidRPr="006247DE">
              <w:rPr>
                <w:rFonts w:asciiTheme="majorBidi" w:hAnsiTheme="majorBidi"/>
              </w:rPr>
              <w:t>Pitching</w:t>
            </w:r>
          </w:p>
        </w:tc>
      </w:tr>
      <w:tr w:rsidR="00056CCC" w:rsidTr="000D6199">
        <w:trPr>
          <w:jc w:val="center"/>
        </w:trPr>
        <w:tc>
          <w:tcPr>
            <w:tcW w:w="964" w:type="dxa"/>
            <w:vAlign w:val="center"/>
          </w:tcPr>
          <w:p w:rsidR="00056CCC" w:rsidRPr="006247DE" w:rsidRDefault="00056CCC" w:rsidP="000D6199">
            <w:pPr>
              <w:pStyle w:val="ad"/>
              <w:rPr>
                <w:rFonts w:asciiTheme="majorBidi" w:hAnsiTheme="majorBidi"/>
              </w:rPr>
            </w:pPr>
            <w:r w:rsidRPr="006247DE">
              <w:rPr>
                <w:rFonts w:asciiTheme="majorBidi" w:hAnsiTheme="majorBidi"/>
              </w:rPr>
              <w:t>2M2</w:t>
            </w:r>
          </w:p>
        </w:tc>
        <w:tc>
          <w:tcPr>
            <w:tcW w:w="2387" w:type="dxa"/>
            <w:vAlign w:val="center"/>
          </w:tcPr>
          <w:p w:rsidR="00056CCC" w:rsidRPr="006247DE" w:rsidRDefault="00056CCC" w:rsidP="000D6199">
            <w:pPr>
              <w:pStyle w:val="ad"/>
              <w:rPr>
                <w:rFonts w:asciiTheme="majorBidi" w:hAnsiTheme="majorBidi"/>
                <w:rtl/>
              </w:rPr>
            </w:pPr>
            <w:r w:rsidRPr="006247DE">
              <w:rPr>
                <w:rFonts w:asciiTheme="majorBidi" w:hAnsiTheme="majorBidi"/>
                <w:rtl/>
              </w:rPr>
              <w:t xml:space="preserve">ایرفویل </w:t>
            </w:r>
            <w:r w:rsidRPr="006247DE">
              <w:rPr>
                <w:rFonts w:asciiTheme="majorBidi" w:hAnsiTheme="majorBidi"/>
              </w:rPr>
              <w:t>NACA0012</w:t>
            </w:r>
          </w:p>
        </w:tc>
        <w:tc>
          <w:tcPr>
            <w:tcW w:w="850" w:type="dxa"/>
            <w:vAlign w:val="center"/>
          </w:tcPr>
          <w:p w:rsidR="00056CCC" w:rsidRPr="006247DE" w:rsidRDefault="00056CCC" w:rsidP="000D6199">
            <w:pPr>
              <w:pStyle w:val="ad"/>
              <w:rPr>
                <w:rFonts w:asciiTheme="majorBidi" w:hAnsiTheme="majorBidi"/>
              </w:rPr>
            </w:pPr>
            <w:r w:rsidRPr="006247DE">
              <w:rPr>
                <w:rFonts w:asciiTheme="majorBidi" w:hAnsiTheme="majorBidi"/>
              </w:rPr>
              <w:t>0.755</w:t>
            </w:r>
          </w:p>
        </w:tc>
        <w:tc>
          <w:tcPr>
            <w:tcW w:w="1276" w:type="dxa"/>
            <w:tcBorders>
              <w:right w:val="single" w:sz="4" w:space="0" w:color="auto"/>
            </w:tcBorders>
            <w:vAlign w:val="center"/>
          </w:tcPr>
          <w:p w:rsidR="00056CCC" w:rsidRPr="006247DE" w:rsidRDefault="00056CCC" w:rsidP="000D6199">
            <w:pPr>
              <w:pStyle w:val="ad"/>
              <w:rPr>
                <w:rFonts w:asciiTheme="majorBidi" w:hAnsiTheme="majorBidi"/>
              </w:rPr>
            </w:pPr>
            <w:r w:rsidRPr="006247DE">
              <w:rPr>
                <w:rFonts w:asciiTheme="majorBidi" w:hAnsiTheme="majorBidi"/>
              </w:rPr>
              <w:t>0.016</w:t>
            </w:r>
          </w:p>
        </w:tc>
        <w:tc>
          <w:tcPr>
            <w:tcW w:w="1097" w:type="dxa"/>
            <w:tcBorders>
              <w:right w:val="single" w:sz="4" w:space="0" w:color="auto"/>
            </w:tcBorders>
            <w:vAlign w:val="center"/>
          </w:tcPr>
          <w:p w:rsidR="00056CCC" w:rsidRPr="006247DE" w:rsidRDefault="00056CCC" w:rsidP="000D6199">
            <w:pPr>
              <w:pStyle w:val="ad"/>
              <w:rPr>
                <w:rFonts w:asciiTheme="majorBidi" w:hAnsiTheme="majorBidi"/>
                <w:rtl/>
              </w:rPr>
            </w:pPr>
            <w:r w:rsidRPr="006247DE">
              <w:rPr>
                <w:rFonts w:asciiTheme="majorBidi" w:hAnsiTheme="majorBidi"/>
                <w:rtl/>
              </w:rPr>
              <w:fldChar w:fldCharType="begin" w:fldLock="1"/>
            </w:r>
            <w:r w:rsidRPr="006247DE">
              <w:rPr>
                <w:rFonts w:asciiTheme="majorBidi" w:hAnsiTheme="majorBidi"/>
              </w:rPr>
              <w:instrText>ADDIN CSL_CITATION { "citationItems" : [ { "id" : "ITEM-1", "itemData" : { "author" : [ { "dropping-particle" : "", "family" : "Landon", "given" : "R H", "non-dropping-particle" : "", "parse-names" : false, "suffix" : "" } ], "id" : "ITEM-1", "issued" : { "date-parts" : [ [ "2000" ] ] }, "publisher" : "DTIC Document", "title" : "NACA 0012 oscillatory and transient pitching", "type" : "report" }, "uris" : [ "http://www.mendeley.com/documents/?uuid=f3534f76-c133-4940-aa81-ca2791816138" ] } ], "mendeley" : { "formattedCitation" : "[1]", "plainTextFormattedCitation" : "[1]", "previouslyFormattedCitation" : "[1]" }, "properties" : { "noteIndex" : 0 }, "schema" : "https://github.com/citation-style-language/schema/raw/master/csl-citation.json" }</w:instrText>
            </w:r>
            <w:r w:rsidRPr="006247DE">
              <w:rPr>
                <w:rFonts w:asciiTheme="majorBidi" w:hAnsiTheme="majorBidi"/>
                <w:rtl/>
              </w:rPr>
              <w:fldChar w:fldCharType="separate"/>
            </w:r>
            <w:r w:rsidRPr="006247DE">
              <w:rPr>
                <w:rFonts w:asciiTheme="majorBidi" w:hAnsiTheme="majorBidi"/>
                <w:noProof/>
                <w:rtl/>
              </w:rPr>
              <w:t>[1]</w:t>
            </w:r>
            <w:r w:rsidRPr="006247DE">
              <w:rPr>
                <w:rFonts w:asciiTheme="majorBidi" w:hAnsiTheme="majorBidi"/>
                <w:rtl/>
              </w:rPr>
              <w:fldChar w:fldCharType="end"/>
            </w:r>
          </w:p>
        </w:tc>
        <w:tc>
          <w:tcPr>
            <w:tcW w:w="2005" w:type="dxa"/>
            <w:tcBorders>
              <w:left w:val="single" w:sz="4" w:space="0" w:color="auto"/>
            </w:tcBorders>
            <w:vAlign w:val="center"/>
          </w:tcPr>
          <w:p w:rsidR="00056CCC" w:rsidRPr="006247DE" w:rsidRDefault="00056CCC" w:rsidP="000D6199">
            <w:pPr>
              <w:pStyle w:val="ad"/>
              <w:rPr>
                <w:rFonts w:asciiTheme="majorBidi" w:hAnsiTheme="majorBidi"/>
                <w:rtl/>
              </w:rPr>
            </w:pPr>
            <w:r w:rsidRPr="006247DE">
              <w:rPr>
                <w:rFonts w:asciiTheme="majorBidi" w:hAnsiTheme="majorBidi"/>
                <w:rtl/>
              </w:rPr>
              <w:t>حرکت دورانی نوسانی</w:t>
            </w:r>
          </w:p>
          <w:p w:rsidR="00056CCC" w:rsidRPr="006247DE" w:rsidRDefault="00056CCC" w:rsidP="000D6199">
            <w:pPr>
              <w:pStyle w:val="ad"/>
              <w:rPr>
                <w:rFonts w:asciiTheme="majorBidi" w:hAnsiTheme="majorBidi"/>
              </w:rPr>
            </w:pPr>
            <w:r w:rsidRPr="006247DE">
              <w:rPr>
                <w:rFonts w:asciiTheme="majorBidi" w:hAnsiTheme="majorBidi"/>
              </w:rPr>
              <w:t>Pitching</w:t>
            </w:r>
          </w:p>
        </w:tc>
      </w:tr>
      <w:tr w:rsidR="00056CCC" w:rsidTr="000D6199">
        <w:trPr>
          <w:jc w:val="center"/>
        </w:trPr>
        <w:tc>
          <w:tcPr>
            <w:tcW w:w="964" w:type="dxa"/>
            <w:vAlign w:val="center"/>
          </w:tcPr>
          <w:p w:rsidR="00056CCC" w:rsidRPr="006247DE" w:rsidRDefault="00056CCC" w:rsidP="000D6199">
            <w:pPr>
              <w:pStyle w:val="ad"/>
              <w:rPr>
                <w:rFonts w:asciiTheme="majorBidi" w:hAnsiTheme="majorBidi"/>
              </w:rPr>
            </w:pPr>
            <w:r w:rsidRPr="006247DE">
              <w:rPr>
                <w:rFonts w:asciiTheme="majorBidi" w:hAnsiTheme="majorBidi"/>
              </w:rPr>
              <w:t>2M3</w:t>
            </w:r>
          </w:p>
        </w:tc>
        <w:tc>
          <w:tcPr>
            <w:tcW w:w="2387" w:type="dxa"/>
            <w:vAlign w:val="center"/>
          </w:tcPr>
          <w:p w:rsidR="00056CCC" w:rsidRPr="006247DE" w:rsidRDefault="00056CCC" w:rsidP="000D6199">
            <w:pPr>
              <w:pStyle w:val="ad"/>
              <w:rPr>
                <w:rFonts w:asciiTheme="majorBidi" w:hAnsiTheme="majorBidi"/>
                <w:rtl/>
              </w:rPr>
            </w:pPr>
            <w:r w:rsidRPr="006247DE">
              <w:rPr>
                <w:rFonts w:asciiTheme="majorBidi" w:hAnsiTheme="majorBidi"/>
                <w:rtl/>
              </w:rPr>
              <w:t xml:space="preserve">ایرفویل </w:t>
            </w:r>
            <w:r w:rsidRPr="006247DE">
              <w:rPr>
                <w:rFonts w:asciiTheme="majorBidi" w:hAnsiTheme="majorBidi"/>
              </w:rPr>
              <w:t>NACA64A010</w:t>
            </w:r>
          </w:p>
        </w:tc>
        <w:tc>
          <w:tcPr>
            <w:tcW w:w="850" w:type="dxa"/>
            <w:vAlign w:val="center"/>
          </w:tcPr>
          <w:p w:rsidR="00056CCC" w:rsidRPr="006247DE" w:rsidRDefault="00056CCC" w:rsidP="000D6199">
            <w:pPr>
              <w:pStyle w:val="ad"/>
              <w:rPr>
                <w:rFonts w:asciiTheme="majorBidi" w:hAnsiTheme="majorBidi"/>
              </w:rPr>
            </w:pPr>
            <w:r w:rsidRPr="006247DE">
              <w:rPr>
                <w:rFonts w:asciiTheme="majorBidi" w:hAnsiTheme="majorBidi"/>
              </w:rPr>
              <w:t>0.80</w:t>
            </w:r>
          </w:p>
        </w:tc>
        <w:tc>
          <w:tcPr>
            <w:tcW w:w="1276" w:type="dxa"/>
            <w:tcBorders>
              <w:right w:val="single" w:sz="4" w:space="0" w:color="auto"/>
            </w:tcBorders>
            <w:vAlign w:val="center"/>
          </w:tcPr>
          <w:p w:rsidR="00056CCC" w:rsidRPr="006247DE" w:rsidRDefault="00056CCC" w:rsidP="000D6199">
            <w:pPr>
              <w:pStyle w:val="ad"/>
              <w:rPr>
                <w:rFonts w:asciiTheme="majorBidi" w:hAnsiTheme="majorBidi"/>
              </w:rPr>
            </w:pPr>
            <w:r w:rsidRPr="006247DE">
              <w:rPr>
                <w:rFonts w:asciiTheme="majorBidi" w:hAnsiTheme="majorBidi"/>
              </w:rPr>
              <w:t>0.00</w:t>
            </w:r>
          </w:p>
        </w:tc>
        <w:tc>
          <w:tcPr>
            <w:tcW w:w="1097" w:type="dxa"/>
            <w:tcBorders>
              <w:right w:val="single" w:sz="4" w:space="0" w:color="auto"/>
            </w:tcBorders>
            <w:vAlign w:val="center"/>
          </w:tcPr>
          <w:p w:rsidR="00056CCC" w:rsidRPr="006247DE" w:rsidRDefault="00056CCC" w:rsidP="000D6199">
            <w:pPr>
              <w:pStyle w:val="ad"/>
              <w:rPr>
                <w:rFonts w:asciiTheme="majorBidi" w:hAnsiTheme="majorBidi"/>
                <w:rtl/>
              </w:rPr>
            </w:pPr>
            <w:r w:rsidRPr="006247DE">
              <w:rPr>
                <w:rFonts w:asciiTheme="majorBidi" w:hAnsiTheme="majorBidi"/>
                <w:rtl/>
              </w:rPr>
              <w:fldChar w:fldCharType="begin" w:fldLock="1"/>
            </w:r>
            <w:r w:rsidRPr="006247DE">
              <w:rPr>
                <w:rFonts w:asciiTheme="majorBidi" w:hAnsiTheme="majorBidi"/>
              </w:rPr>
              <w:instrText>ADDIN CSL_CITATION { "citationItems" : [ { "id" : "ITEM-1", "itemData" : { "author" : [ { "dropping-particle" : "", "family" : "Davis", "given" : "S", "non-dropping-particle" : "", "parse-names" : false, "suffix" : "" } ], "chapter-number" : "2", "container-title" : "AGARD Report No.702 COMPENDIUM OF UNSTEADY AERODYNAMIC MEASUREMENTS", "id" : "ITEM-1", "issued" : { "date-parts" : [ [ "1982" ] ] }, "title" : "NACA 64A010 (NACA AMES MODEL) OSCILLATORY PITCHING", "type" : "chapter" }, "uris" : [ "http://www.mendeley.com/documents/?uuid=b6601c46-8c11-442a-b509-63f161d3ffd0" ] } ], "mendeley" : { "formattedCitation" : "[2]", "plainTextFormattedCitation" : "[2]", "previouslyFormattedCitation" : "[2]" }, "properties" : { "noteIndex" : 0 }, "schema" : "https://github.com/citation-style-language/schema/raw/master/csl-citation.json" }</w:instrText>
            </w:r>
            <w:r w:rsidRPr="006247DE">
              <w:rPr>
                <w:rFonts w:asciiTheme="majorBidi" w:hAnsiTheme="majorBidi"/>
                <w:rtl/>
              </w:rPr>
              <w:fldChar w:fldCharType="separate"/>
            </w:r>
            <w:r w:rsidRPr="006247DE">
              <w:rPr>
                <w:rFonts w:asciiTheme="majorBidi" w:hAnsiTheme="majorBidi"/>
                <w:noProof/>
                <w:rtl/>
              </w:rPr>
              <w:t>[2]</w:t>
            </w:r>
            <w:r w:rsidRPr="006247DE">
              <w:rPr>
                <w:rFonts w:asciiTheme="majorBidi" w:hAnsiTheme="majorBidi"/>
                <w:rtl/>
              </w:rPr>
              <w:fldChar w:fldCharType="end"/>
            </w:r>
          </w:p>
        </w:tc>
        <w:tc>
          <w:tcPr>
            <w:tcW w:w="2005" w:type="dxa"/>
            <w:tcBorders>
              <w:left w:val="single" w:sz="4" w:space="0" w:color="auto"/>
            </w:tcBorders>
            <w:vAlign w:val="center"/>
          </w:tcPr>
          <w:p w:rsidR="00056CCC" w:rsidRPr="006247DE" w:rsidRDefault="00056CCC" w:rsidP="000D6199">
            <w:pPr>
              <w:pStyle w:val="ad"/>
              <w:rPr>
                <w:rFonts w:asciiTheme="majorBidi" w:hAnsiTheme="majorBidi"/>
                <w:rtl/>
              </w:rPr>
            </w:pPr>
            <w:r w:rsidRPr="006247DE">
              <w:rPr>
                <w:rFonts w:asciiTheme="majorBidi" w:hAnsiTheme="majorBidi"/>
                <w:rtl/>
              </w:rPr>
              <w:t>حرکت دورانی نوسانی</w:t>
            </w:r>
          </w:p>
          <w:p w:rsidR="00056CCC" w:rsidRPr="006247DE" w:rsidRDefault="00056CCC" w:rsidP="000D6199">
            <w:pPr>
              <w:pStyle w:val="ad"/>
              <w:rPr>
                <w:rFonts w:asciiTheme="majorBidi" w:hAnsiTheme="majorBidi"/>
              </w:rPr>
            </w:pPr>
            <w:r w:rsidRPr="006247DE">
              <w:rPr>
                <w:rFonts w:asciiTheme="majorBidi" w:hAnsiTheme="majorBidi"/>
              </w:rPr>
              <w:t>Pitching</w:t>
            </w:r>
          </w:p>
        </w:tc>
      </w:tr>
      <w:tr w:rsidR="00056CCC" w:rsidTr="000D6199">
        <w:trPr>
          <w:jc w:val="center"/>
        </w:trPr>
        <w:tc>
          <w:tcPr>
            <w:tcW w:w="964" w:type="dxa"/>
            <w:vAlign w:val="center"/>
          </w:tcPr>
          <w:p w:rsidR="00056CCC" w:rsidRPr="006247DE" w:rsidRDefault="00056CCC" w:rsidP="000D6199">
            <w:pPr>
              <w:pStyle w:val="ad"/>
              <w:rPr>
                <w:rFonts w:asciiTheme="majorBidi" w:hAnsiTheme="majorBidi"/>
              </w:rPr>
            </w:pPr>
            <w:r w:rsidRPr="006247DE">
              <w:rPr>
                <w:rFonts w:asciiTheme="majorBidi" w:hAnsiTheme="majorBidi"/>
              </w:rPr>
              <w:t>2M4</w:t>
            </w:r>
          </w:p>
        </w:tc>
        <w:tc>
          <w:tcPr>
            <w:tcW w:w="2387" w:type="dxa"/>
            <w:vAlign w:val="center"/>
          </w:tcPr>
          <w:p w:rsidR="00056CCC" w:rsidRPr="006247DE" w:rsidRDefault="00056CCC" w:rsidP="000D6199">
            <w:pPr>
              <w:pStyle w:val="ad"/>
              <w:rPr>
                <w:rFonts w:asciiTheme="majorBidi" w:hAnsiTheme="majorBidi"/>
                <w:rtl/>
              </w:rPr>
            </w:pPr>
            <w:r w:rsidRPr="006247DE">
              <w:rPr>
                <w:rFonts w:asciiTheme="majorBidi" w:hAnsiTheme="majorBidi"/>
                <w:rtl/>
              </w:rPr>
              <w:t xml:space="preserve">ایرفویل </w:t>
            </w:r>
            <w:r w:rsidRPr="006247DE">
              <w:rPr>
                <w:rFonts w:asciiTheme="majorBidi" w:hAnsiTheme="majorBidi"/>
              </w:rPr>
              <w:t>NACA0012</w:t>
            </w:r>
          </w:p>
        </w:tc>
        <w:tc>
          <w:tcPr>
            <w:tcW w:w="850" w:type="dxa"/>
            <w:vAlign w:val="center"/>
          </w:tcPr>
          <w:p w:rsidR="00056CCC" w:rsidRPr="006247DE" w:rsidRDefault="00056CCC" w:rsidP="000D6199">
            <w:pPr>
              <w:pStyle w:val="ad"/>
              <w:rPr>
                <w:rFonts w:asciiTheme="majorBidi" w:hAnsiTheme="majorBidi"/>
              </w:rPr>
            </w:pPr>
            <w:r w:rsidRPr="006247DE">
              <w:rPr>
                <w:rFonts w:asciiTheme="majorBidi" w:hAnsiTheme="majorBidi"/>
              </w:rPr>
              <w:t>0.30</w:t>
            </w:r>
          </w:p>
        </w:tc>
        <w:tc>
          <w:tcPr>
            <w:tcW w:w="1276" w:type="dxa"/>
            <w:tcBorders>
              <w:right w:val="single" w:sz="4" w:space="0" w:color="auto"/>
            </w:tcBorders>
            <w:vAlign w:val="center"/>
          </w:tcPr>
          <w:p w:rsidR="00056CCC" w:rsidRPr="006247DE" w:rsidRDefault="00056CCC" w:rsidP="000D6199">
            <w:pPr>
              <w:pStyle w:val="ad"/>
              <w:rPr>
                <w:rFonts w:asciiTheme="majorBidi" w:hAnsiTheme="majorBidi"/>
              </w:rPr>
            </w:pPr>
            <w:r w:rsidRPr="006247DE">
              <w:rPr>
                <w:rFonts w:asciiTheme="majorBidi" w:hAnsiTheme="majorBidi"/>
              </w:rPr>
              <w:t>-0.03</w:t>
            </w:r>
          </w:p>
        </w:tc>
        <w:tc>
          <w:tcPr>
            <w:tcW w:w="1097" w:type="dxa"/>
            <w:tcBorders>
              <w:right w:val="single" w:sz="4" w:space="0" w:color="auto"/>
            </w:tcBorders>
            <w:vAlign w:val="center"/>
          </w:tcPr>
          <w:p w:rsidR="00056CCC" w:rsidRPr="006247DE" w:rsidRDefault="00056CCC" w:rsidP="000D6199">
            <w:pPr>
              <w:pStyle w:val="ad"/>
              <w:rPr>
                <w:rFonts w:asciiTheme="majorBidi" w:hAnsiTheme="majorBidi"/>
                <w:rtl/>
              </w:rPr>
            </w:pPr>
            <w:r w:rsidRPr="006247DE">
              <w:rPr>
                <w:rFonts w:asciiTheme="majorBidi" w:hAnsiTheme="majorBidi"/>
                <w:rtl/>
              </w:rPr>
              <w:fldChar w:fldCharType="begin" w:fldLock="1"/>
            </w:r>
            <w:r w:rsidRPr="006247DE">
              <w:rPr>
                <w:rFonts w:asciiTheme="majorBidi" w:hAnsiTheme="majorBidi"/>
              </w:rPr>
              <w:instrText>ADDIN CSL_CITATION { "citationItems" : [ { "id" : "ITEM-1", "itemData" : { "author" : [ { "dropping-particle" : "", "family" : "Landon", "given" : "R H", "non-dropping-particle" : "", "parse-names" : false, "suffix" : "" } ], "id" : "ITEM-1", "issued" : { "date-parts" : [ [ "2000" ] ] }, "publisher" : "DTIC Document", "title" : "NACA 0012 oscillatory and transient pitching", "type" : "report" }, "uris" : [ "http://www.mendeley.com/documents/?uuid=f3534f76-c133-4940-aa81-ca2791816138" ] } ], "mendeley" : { "formattedCitation" : "[1]", "plainTextFormattedCitation" : "[1]", "previouslyFormattedCitation" : "[1]" }, "properties" : { "noteIndex" : 0 }, "schema" : "https://github.com/citation-style-language/schema/raw/master/csl-citation.json" }</w:instrText>
            </w:r>
            <w:r w:rsidRPr="006247DE">
              <w:rPr>
                <w:rFonts w:asciiTheme="majorBidi" w:hAnsiTheme="majorBidi"/>
                <w:rtl/>
              </w:rPr>
              <w:fldChar w:fldCharType="separate"/>
            </w:r>
            <w:r w:rsidRPr="006247DE">
              <w:rPr>
                <w:rFonts w:asciiTheme="majorBidi" w:hAnsiTheme="majorBidi"/>
                <w:noProof/>
                <w:rtl/>
              </w:rPr>
              <w:t>[1]</w:t>
            </w:r>
            <w:r w:rsidRPr="006247DE">
              <w:rPr>
                <w:rFonts w:asciiTheme="majorBidi" w:hAnsiTheme="majorBidi"/>
                <w:rtl/>
              </w:rPr>
              <w:fldChar w:fldCharType="end"/>
            </w:r>
          </w:p>
        </w:tc>
        <w:tc>
          <w:tcPr>
            <w:tcW w:w="2005" w:type="dxa"/>
            <w:tcBorders>
              <w:left w:val="single" w:sz="4" w:space="0" w:color="auto"/>
            </w:tcBorders>
            <w:vAlign w:val="center"/>
          </w:tcPr>
          <w:p w:rsidR="00056CCC" w:rsidRPr="006247DE" w:rsidRDefault="00056CCC" w:rsidP="000D6199">
            <w:pPr>
              <w:pStyle w:val="ad"/>
              <w:rPr>
                <w:rFonts w:asciiTheme="majorBidi" w:hAnsiTheme="majorBidi"/>
                <w:rtl/>
              </w:rPr>
            </w:pPr>
            <w:r w:rsidRPr="006247DE">
              <w:rPr>
                <w:rFonts w:asciiTheme="majorBidi" w:hAnsiTheme="majorBidi"/>
                <w:rtl/>
              </w:rPr>
              <w:t>حرکت دورانی رمپ</w:t>
            </w:r>
          </w:p>
          <w:p w:rsidR="00056CCC" w:rsidRPr="006247DE" w:rsidRDefault="00056CCC" w:rsidP="000D6199">
            <w:pPr>
              <w:pStyle w:val="ad"/>
              <w:rPr>
                <w:rFonts w:asciiTheme="majorBidi" w:hAnsiTheme="majorBidi"/>
              </w:rPr>
            </w:pPr>
            <w:r w:rsidRPr="006247DE">
              <w:rPr>
                <w:rFonts w:asciiTheme="majorBidi" w:hAnsiTheme="majorBidi"/>
              </w:rPr>
              <w:t>Ramp</w:t>
            </w:r>
          </w:p>
        </w:tc>
      </w:tr>
      <w:tr w:rsidR="00056CCC" w:rsidTr="000D6199">
        <w:trPr>
          <w:jc w:val="center"/>
        </w:trPr>
        <w:tc>
          <w:tcPr>
            <w:tcW w:w="964" w:type="dxa"/>
            <w:vAlign w:val="center"/>
          </w:tcPr>
          <w:p w:rsidR="00056CCC" w:rsidRPr="006247DE" w:rsidRDefault="00056CCC" w:rsidP="000D6199">
            <w:pPr>
              <w:pStyle w:val="ad"/>
              <w:rPr>
                <w:rFonts w:asciiTheme="majorBidi" w:hAnsiTheme="majorBidi"/>
              </w:rPr>
            </w:pPr>
            <w:r w:rsidRPr="006247DE">
              <w:rPr>
                <w:rFonts w:asciiTheme="majorBidi" w:hAnsiTheme="majorBidi"/>
              </w:rPr>
              <w:t>2M5</w:t>
            </w:r>
          </w:p>
        </w:tc>
        <w:tc>
          <w:tcPr>
            <w:tcW w:w="2387" w:type="dxa"/>
            <w:vAlign w:val="center"/>
          </w:tcPr>
          <w:p w:rsidR="00056CCC" w:rsidRPr="006247DE" w:rsidRDefault="00056CCC" w:rsidP="000D6199">
            <w:pPr>
              <w:pStyle w:val="ad"/>
              <w:rPr>
                <w:rFonts w:asciiTheme="majorBidi" w:hAnsiTheme="majorBidi"/>
                <w:rtl/>
              </w:rPr>
            </w:pPr>
            <w:r w:rsidRPr="006247DE">
              <w:rPr>
                <w:rFonts w:asciiTheme="majorBidi" w:hAnsiTheme="majorBidi"/>
                <w:rtl/>
              </w:rPr>
              <w:t xml:space="preserve">ایرفویل </w:t>
            </w:r>
            <w:r w:rsidRPr="006247DE">
              <w:rPr>
                <w:rFonts w:asciiTheme="majorBidi" w:hAnsiTheme="majorBidi"/>
              </w:rPr>
              <w:t>NACA0012</w:t>
            </w:r>
          </w:p>
        </w:tc>
        <w:tc>
          <w:tcPr>
            <w:tcW w:w="850" w:type="dxa"/>
            <w:vAlign w:val="center"/>
          </w:tcPr>
          <w:p w:rsidR="00056CCC" w:rsidRPr="006247DE" w:rsidRDefault="00056CCC" w:rsidP="000D6199">
            <w:pPr>
              <w:pStyle w:val="ad"/>
              <w:rPr>
                <w:rFonts w:asciiTheme="majorBidi" w:hAnsiTheme="majorBidi"/>
              </w:rPr>
            </w:pPr>
            <w:r w:rsidRPr="006247DE">
              <w:rPr>
                <w:rFonts w:asciiTheme="majorBidi" w:hAnsiTheme="majorBidi"/>
              </w:rPr>
              <w:t>0.10</w:t>
            </w:r>
          </w:p>
        </w:tc>
        <w:tc>
          <w:tcPr>
            <w:tcW w:w="1276" w:type="dxa"/>
            <w:tcBorders>
              <w:right w:val="single" w:sz="4" w:space="0" w:color="auto"/>
            </w:tcBorders>
            <w:vAlign w:val="center"/>
          </w:tcPr>
          <w:p w:rsidR="00056CCC" w:rsidRPr="006247DE" w:rsidRDefault="00056CCC" w:rsidP="000D6199">
            <w:pPr>
              <w:pStyle w:val="ad"/>
              <w:rPr>
                <w:rFonts w:asciiTheme="majorBidi" w:hAnsiTheme="majorBidi"/>
              </w:rPr>
            </w:pPr>
            <w:r w:rsidRPr="006247DE">
              <w:rPr>
                <w:rFonts w:asciiTheme="majorBidi" w:hAnsiTheme="majorBidi"/>
              </w:rPr>
              <w:t>0.00</w:t>
            </w:r>
          </w:p>
        </w:tc>
        <w:tc>
          <w:tcPr>
            <w:tcW w:w="1097" w:type="dxa"/>
            <w:tcBorders>
              <w:right w:val="single" w:sz="4" w:space="0" w:color="auto"/>
            </w:tcBorders>
            <w:vAlign w:val="center"/>
          </w:tcPr>
          <w:p w:rsidR="00056CCC" w:rsidRPr="006247DE" w:rsidRDefault="00056CCC" w:rsidP="000D6199">
            <w:pPr>
              <w:pStyle w:val="ad"/>
              <w:rPr>
                <w:rFonts w:asciiTheme="majorBidi" w:hAnsiTheme="majorBidi"/>
                <w:rtl/>
              </w:rPr>
            </w:pPr>
            <w:r w:rsidRPr="006247DE">
              <w:rPr>
                <w:rFonts w:asciiTheme="majorBidi" w:hAnsiTheme="majorBidi"/>
                <w:rtl/>
              </w:rPr>
              <w:fldChar w:fldCharType="begin" w:fldLock="1"/>
            </w:r>
            <w:r w:rsidRPr="006247DE">
              <w:rPr>
                <w:rFonts w:asciiTheme="majorBidi" w:hAnsiTheme="majorBidi"/>
              </w:rPr>
              <w:instrText>ADDIN CSL_CITATION { "citationItems" : [ { "id" : "ITEM-1", "itemData" : { "author" : [ { "dropping-particle" : "", "family" : "Yang", "given" : "Shuchi", "non-dropping-particle" : "", "parse-names" : false, "suffix" : "" }, { "dropping-particle" : "", "family" : "Luo", "given" : "Shijun", "non-dropping-particle" : "", "parse-names" : false, "suffix" : "" }, { "dropping-particle" : "", "family" : "Liu", "given" : "Feng", "non-dropping-particle" : "", "parse-names" : false, "suffix" : "" }, { "dropping-particle" : "", "family" : "Tsai", "given" : "Her-Mann", "non-dropping-particle" : "", "parse-names" : false, "suffix" : "" } ], "container-title" : "43rd AIAA Aerospace Sciences Meeting and Exhibit", "id" : "ITEM-1", "issued" : { "date-parts" : [ [ "2005" ] ] }, "page" : "1404", "title" : "Computation of the Flows over Flapping Airfoils by the Euler Equations", "type" : "paper-conference" }, "uris" : [ "http://www.mendeley.com/documents/?uuid=4a066bc8-6740-47df-b639-0d9175dfe723" ] } ], "mendeley" : { "formattedCitation" : "[3]", "plainTextFormattedCitation" : "[3]", "previouslyFormattedCitation" : "[3]" }, "properties" : { "noteIndex" : 0 }, "schema" : "https://github.com/citation-style-language/schema/raw/master/csl-citation.json" }</w:instrText>
            </w:r>
            <w:r w:rsidRPr="006247DE">
              <w:rPr>
                <w:rFonts w:asciiTheme="majorBidi" w:hAnsiTheme="majorBidi"/>
                <w:rtl/>
              </w:rPr>
              <w:fldChar w:fldCharType="separate"/>
            </w:r>
            <w:r w:rsidRPr="006247DE">
              <w:rPr>
                <w:rFonts w:asciiTheme="majorBidi" w:hAnsiTheme="majorBidi"/>
                <w:noProof/>
                <w:rtl/>
              </w:rPr>
              <w:t>[3]</w:t>
            </w:r>
            <w:r w:rsidRPr="006247DE">
              <w:rPr>
                <w:rFonts w:asciiTheme="majorBidi" w:hAnsiTheme="majorBidi"/>
                <w:rtl/>
              </w:rPr>
              <w:fldChar w:fldCharType="end"/>
            </w:r>
          </w:p>
        </w:tc>
        <w:tc>
          <w:tcPr>
            <w:tcW w:w="2005" w:type="dxa"/>
            <w:tcBorders>
              <w:left w:val="single" w:sz="4" w:space="0" w:color="auto"/>
            </w:tcBorders>
            <w:vAlign w:val="center"/>
          </w:tcPr>
          <w:p w:rsidR="00056CCC" w:rsidRPr="006247DE" w:rsidRDefault="00056CCC" w:rsidP="000D6199">
            <w:pPr>
              <w:pStyle w:val="ad"/>
              <w:rPr>
                <w:rFonts w:asciiTheme="majorBidi" w:hAnsiTheme="majorBidi"/>
                <w:rtl/>
              </w:rPr>
            </w:pPr>
            <w:r w:rsidRPr="006247DE">
              <w:rPr>
                <w:rFonts w:asciiTheme="majorBidi" w:hAnsiTheme="majorBidi"/>
                <w:rtl/>
              </w:rPr>
              <w:t>حرکت خطی نوسانی</w:t>
            </w:r>
          </w:p>
          <w:p w:rsidR="00056CCC" w:rsidRPr="006247DE" w:rsidRDefault="00056CCC" w:rsidP="000D6199">
            <w:pPr>
              <w:pStyle w:val="ad"/>
              <w:rPr>
                <w:rFonts w:asciiTheme="majorBidi" w:hAnsiTheme="majorBidi"/>
              </w:rPr>
            </w:pPr>
            <w:r w:rsidRPr="006247DE">
              <w:rPr>
                <w:rFonts w:asciiTheme="majorBidi" w:hAnsiTheme="majorBidi"/>
              </w:rPr>
              <w:t>Plunging</w:t>
            </w:r>
          </w:p>
        </w:tc>
      </w:tr>
      <w:tr w:rsidR="00056CCC" w:rsidTr="000D6199">
        <w:trPr>
          <w:jc w:val="center"/>
        </w:trPr>
        <w:tc>
          <w:tcPr>
            <w:tcW w:w="964" w:type="dxa"/>
            <w:vAlign w:val="center"/>
          </w:tcPr>
          <w:p w:rsidR="00056CCC" w:rsidRPr="006247DE" w:rsidRDefault="00056CCC" w:rsidP="000D6199">
            <w:pPr>
              <w:pStyle w:val="ad"/>
              <w:rPr>
                <w:rFonts w:asciiTheme="majorBidi" w:hAnsiTheme="majorBidi"/>
              </w:rPr>
            </w:pPr>
            <w:r w:rsidRPr="006247DE">
              <w:rPr>
                <w:rFonts w:asciiTheme="majorBidi" w:hAnsiTheme="majorBidi"/>
              </w:rPr>
              <w:t>2M6</w:t>
            </w:r>
          </w:p>
        </w:tc>
        <w:tc>
          <w:tcPr>
            <w:tcW w:w="2387" w:type="dxa"/>
            <w:vAlign w:val="center"/>
          </w:tcPr>
          <w:p w:rsidR="00056CCC" w:rsidRPr="006247DE" w:rsidRDefault="00056CCC" w:rsidP="000D6199">
            <w:pPr>
              <w:pStyle w:val="ad"/>
              <w:rPr>
                <w:rFonts w:asciiTheme="majorBidi" w:hAnsiTheme="majorBidi"/>
                <w:rtl/>
              </w:rPr>
            </w:pPr>
            <w:r w:rsidRPr="006247DE">
              <w:rPr>
                <w:rFonts w:asciiTheme="majorBidi" w:hAnsiTheme="majorBidi"/>
                <w:rtl/>
              </w:rPr>
              <w:t xml:space="preserve">ایرفویل </w:t>
            </w:r>
            <w:r w:rsidRPr="006247DE">
              <w:rPr>
                <w:rFonts w:asciiTheme="majorBidi" w:hAnsiTheme="majorBidi"/>
              </w:rPr>
              <w:t>NACA0012</w:t>
            </w:r>
          </w:p>
        </w:tc>
        <w:tc>
          <w:tcPr>
            <w:tcW w:w="850" w:type="dxa"/>
            <w:vAlign w:val="center"/>
          </w:tcPr>
          <w:p w:rsidR="00056CCC" w:rsidRPr="006247DE" w:rsidRDefault="00056CCC" w:rsidP="000D6199">
            <w:pPr>
              <w:pStyle w:val="ad"/>
              <w:rPr>
                <w:rFonts w:asciiTheme="majorBidi" w:hAnsiTheme="majorBidi"/>
              </w:rPr>
            </w:pPr>
            <w:r w:rsidRPr="006247DE">
              <w:rPr>
                <w:rFonts w:asciiTheme="majorBidi" w:hAnsiTheme="majorBidi"/>
              </w:rPr>
              <w:t>0.05</w:t>
            </w:r>
          </w:p>
        </w:tc>
        <w:tc>
          <w:tcPr>
            <w:tcW w:w="1276" w:type="dxa"/>
            <w:tcBorders>
              <w:right w:val="single" w:sz="4" w:space="0" w:color="auto"/>
            </w:tcBorders>
            <w:vAlign w:val="center"/>
          </w:tcPr>
          <w:p w:rsidR="00056CCC" w:rsidRPr="006247DE" w:rsidRDefault="00056CCC" w:rsidP="000D6199">
            <w:pPr>
              <w:pStyle w:val="ad"/>
              <w:rPr>
                <w:rFonts w:asciiTheme="majorBidi" w:hAnsiTheme="majorBidi"/>
              </w:rPr>
            </w:pPr>
            <w:r w:rsidRPr="006247DE">
              <w:rPr>
                <w:rFonts w:asciiTheme="majorBidi" w:hAnsiTheme="majorBidi"/>
              </w:rPr>
              <w:t>0.00</w:t>
            </w:r>
          </w:p>
        </w:tc>
        <w:tc>
          <w:tcPr>
            <w:tcW w:w="1097" w:type="dxa"/>
            <w:tcBorders>
              <w:right w:val="single" w:sz="4" w:space="0" w:color="auto"/>
            </w:tcBorders>
            <w:vAlign w:val="center"/>
          </w:tcPr>
          <w:p w:rsidR="00056CCC" w:rsidRPr="006247DE" w:rsidRDefault="00056CCC" w:rsidP="000D6199">
            <w:pPr>
              <w:pStyle w:val="ad"/>
              <w:rPr>
                <w:rFonts w:asciiTheme="majorBidi" w:hAnsiTheme="majorBidi"/>
                <w:rtl/>
              </w:rPr>
            </w:pPr>
            <w:r w:rsidRPr="006247DE">
              <w:rPr>
                <w:rFonts w:asciiTheme="majorBidi" w:hAnsiTheme="majorBidi"/>
                <w:rtl/>
              </w:rPr>
              <w:fldChar w:fldCharType="begin" w:fldLock="1"/>
            </w:r>
            <w:r w:rsidRPr="006247DE">
              <w:rPr>
                <w:rFonts w:asciiTheme="majorBidi" w:hAnsiTheme="majorBidi"/>
              </w:rPr>
              <w:instrText>ADDIN CSL_CITATION { "citationItems" : [ { "id" : "ITEM-1", "itemData" : { "author" : [ { "dropping-particle" : "", "family" : "Yang", "given" : "Shuchi", "non-dropping-particle" : "", "parse-names" : false, "suffix" : "" }, { "dropping-particle" : "", "family" : "Luo", "given" : "Shijun", "non-dropping-particle" : "", "parse-names" : false, "suffix" : "" }, { "dropping-particle" : "", "family" : "Liu", "given" : "Feng", "non-dropping-particle" : "", "parse-names" : false, "suffix" : "" }, { "dropping-particle" : "", "family" : "Tsai", "given" : "Her-Mann", "non-dropping-particle" : "", "parse-names" : false, "suffix" : "" } ], "container-title" : "43rd AIAA Aerospace Sciences Meeting and Exhibit", "id" : "ITEM-1", "issued" : { "date-parts" : [ [ "2005" ] ] }, "page" : "1404", "title" : "Computation of the Flows over Flapping Airfoils by the Euler Equations", "type" : "paper-conference" }, "uris" : [ "http://www.mendeley.com/documents/?uuid=4a066bc8-6740-47df-b639-0d9175dfe723" ] } ], "mendeley" : { "formattedCitation" : "[3]", "plainTextFormattedCitation" : "[3]", "previouslyFormattedCitation" : "[3]" }, "properties" : { "noteIndex" : 0 }, "schema" : "https://github.com/citation-style-language/schema/raw/master/csl-citation.json" }</w:instrText>
            </w:r>
            <w:r w:rsidRPr="006247DE">
              <w:rPr>
                <w:rFonts w:asciiTheme="majorBidi" w:hAnsiTheme="majorBidi"/>
                <w:rtl/>
              </w:rPr>
              <w:fldChar w:fldCharType="separate"/>
            </w:r>
            <w:r w:rsidRPr="006247DE">
              <w:rPr>
                <w:rFonts w:asciiTheme="majorBidi" w:hAnsiTheme="majorBidi"/>
                <w:noProof/>
                <w:rtl/>
              </w:rPr>
              <w:t>[3]</w:t>
            </w:r>
            <w:r w:rsidRPr="006247DE">
              <w:rPr>
                <w:rFonts w:asciiTheme="majorBidi" w:hAnsiTheme="majorBidi"/>
                <w:rtl/>
              </w:rPr>
              <w:fldChar w:fldCharType="end"/>
            </w:r>
          </w:p>
        </w:tc>
        <w:tc>
          <w:tcPr>
            <w:tcW w:w="2005" w:type="dxa"/>
            <w:tcBorders>
              <w:left w:val="single" w:sz="4" w:space="0" w:color="auto"/>
            </w:tcBorders>
            <w:vAlign w:val="center"/>
          </w:tcPr>
          <w:p w:rsidR="00056CCC" w:rsidRPr="006247DE" w:rsidRDefault="00056CCC" w:rsidP="000D6199">
            <w:pPr>
              <w:pStyle w:val="ad"/>
              <w:rPr>
                <w:rFonts w:asciiTheme="majorBidi" w:hAnsiTheme="majorBidi"/>
                <w:rtl/>
              </w:rPr>
            </w:pPr>
            <w:r w:rsidRPr="006247DE">
              <w:rPr>
                <w:rFonts w:asciiTheme="majorBidi" w:hAnsiTheme="majorBidi"/>
                <w:rtl/>
              </w:rPr>
              <w:t>حرکت خطی نوسانی</w:t>
            </w:r>
          </w:p>
          <w:p w:rsidR="00056CCC" w:rsidRPr="006247DE" w:rsidRDefault="00056CCC" w:rsidP="000D6199">
            <w:pPr>
              <w:pStyle w:val="ad"/>
              <w:rPr>
                <w:rFonts w:asciiTheme="majorBidi" w:hAnsiTheme="majorBidi"/>
              </w:rPr>
            </w:pPr>
            <w:r w:rsidRPr="006247DE">
              <w:rPr>
                <w:rFonts w:asciiTheme="majorBidi" w:hAnsiTheme="majorBidi"/>
              </w:rPr>
              <w:t>Plunging</w:t>
            </w:r>
          </w:p>
        </w:tc>
      </w:tr>
      <w:tr w:rsidR="00056CCC" w:rsidTr="000D6199">
        <w:trPr>
          <w:jc w:val="center"/>
        </w:trPr>
        <w:tc>
          <w:tcPr>
            <w:tcW w:w="964" w:type="dxa"/>
            <w:vAlign w:val="center"/>
          </w:tcPr>
          <w:p w:rsidR="00056CCC" w:rsidRPr="006247DE" w:rsidRDefault="00056CCC" w:rsidP="000D6199">
            <w:pPr>
              <w:pStyle w:val="ad"/>
              <w:rPr>
                <w:rFonts w:asciiTheme="majorBidi" w:hAnsiTheme="majorBidi"/>
              </w:rPr>
            </w:pPr>
            <w:r w:rsidRPr="006247DE">
              <w:rPr>
                <w:rFonts w:asciiTheme="majorBidi" w:hAnsiTheme="majorBidi"/>
              </w:rPr>
              <w:t>2M7</w:t>
            </w:r>
          </w:p>
        </w:tc>
        <w:tc>
          <w:tcPr>
            <w:tcW w:w="2387" w:type="dxa"/>
            <w:vAlign w:val="center"/>
          </w:tcPr>
          <w:p w:rsidR="00056CCC" w:rsidRPr="006247DE" w:rsidRDefault="00056CCC" w:rsidP="000D6199">
            <w:pPr>
              <w:pStyle w:val="ad"/>
              <w:rPr>
                <w:rFonts w:asciiTheme="majorBidi" w:hAnsiTheme="majorBidi"/>
                <w:rtl/>
              </w:rPr>
            </w:pPr>
            <w:r w:rsidRPr="006247DE">
              <w:rPr>
                <w:rFonts w:asciiTheme="majorBidi" w:hAnsiTheme="majorBidi"/>
                <w:rtl/>
              </w:rPr>
              <w:t xml:space="preserve">ایرفویل </w:t>
            </w:r>
            <w:r w:rsidRPr="006247DE">
              <w:rPr>
                <w:rFonts w:asciiTheme="majorBidi" w:hAnsiTheme="majorBidi"/>
              </w:rPr>
              <w:t>NACA0012</w:t>
            </w:r>
          </w:p>
        </w:tc>
        <w:tc>
          <w:tcPr>
            <w:tcW w:w="850" w:type="dxa"/>
            <w:vAlign w:val="center"/>
          </w:tcPr>
          <w:p w:rsidR="00056CCC" w:rsidRPr="006247DE" w:rsidRDefault="00056CCC" w:rsidP="000D6199">
            <w:pPr>
              <w:pStyle w:val="ad"/>
              <w:rPr>
                <w:rFonts w:asciiTheme="majorBidi" w:hAnsiTheme="majorBidi"/>
              </w:rPr>
            </w:pPr>
            <w:r w:rsidRPr="006247DE">
              <w:rPr>
                <w:rFonts w:asciiTheme="majorBidi" w:hAnsiTheme="majorBidi"/>
              </w:rPr>
              <w:t>0.30</w:t>
            </w:r>
          </w:p>
        </w:tc>
        <w:tc>
          <w:tcPr>
            <w:tcW w:w="1276" w:type="dxa"/>
            <w:tcBorders>
              <w:right w:val="single" w:sz="4" w:space="0" w:color="auto"/>
            </w:tcBorders>
            <w:vAlign w:val="center"/>
          </w:tcPr>
          <w:p w:rsidR="00056CCC" w:rsidRPr="006247DE" w:rsidRDefault="00056CCC" w:rsidP="000D6199">
            <w:pPr>
              <w:pStyle w:val="ad"/>
              <w:rPr>
                <w:rFonts w:asciiTheme="majorBidi" w:hAnsiTheme="majorBidi"/>
              </w:rPr>
            </w:pPr>
            <w:r w:rsidRPr="006247DE">
              <w:rPr>
                <w:rFonts w:asciiTheme="majorBidi" w:hAnsiTheme="majorBidi"/>
              </w:rPr>
              <w:t>0.00</w:t>
            </w:r>
          </w:p>
        </w:tc>
        <w:tc>
          <w:tcPr>
            <w:tcW w:w="1097" w:type="dxa"/>
            <w:tcBorders>
              <w:right w:val="single" w:sz="4" w:space="0" w:color="auto"/>
            </w:tcBorders>
            <w:vAlign w:val="center"/>
          </w:tcPr>
          <w:p w:rsidR="00056CCC" w:rsidRPr="006247DE" w:rsidRDefault="00056CCC" w:rsidP="000D6199">
            <w:pPr>
              <w:pStyle w:val="ad"/>
              <w:rPr>
                <w:rFonts w:asciiTheme="majorBidi" w:hAnsiTheme="majorBidi"/>
                <w:rtl/>
              </w:rPr>
            </w:pPr>
            <w:r w:rsidRPr="006247DE">
              <w:rPr>
                <w:rFonts w:asciiTheme="majorBidi" w:hAnsiTheme="majorBidi"/>
                <w:rtl/>
              </w:rPr>
              <w:fldChar w:fldCharType="begin" w:fldLock="1"/>
            </w:r>
            <w:r w:rsidRPr="006247DE">
              <w:rPr>
                <w:rFonts w:asciiTheme="majorBidi" w:hAnsiTheme="majorBidi"/>
              </w:rPr>
              <w:instrText>ADDIN CSL_CITATION { "citationItems" : [ { "id" : "ITEM-1", "itemData" : { "ISSN" : "0001-1452", "author" : [ { "dropping-particle" : "", "family" : "Tuncer", "given" : "Ismail H", "non-dropping-particle" : "", "parse-names" : false, "suffix" : "" }, { "dropping-particle" : "", "family" : "Platzer", "given" : "Max F", "non-dropping-particle" : "", "parse-names" : false, "suffix" : "" } ], "container-title" : "AIAA journal", "id" : "ITEM-1", "issue" : "2", "issued" : { "date-parts" : [ [ "1996" ] ] }, "page" : "324-331", "title" : "Thrust generation due to airfoil flapping", "type" : "article-journal", "volume" : "34" }, "uris" : [ "http://www.mendeley.com/documents/?uuid=5ea8691c-3015-4dec-b9d8-104e6f940fbe" ] } ], "mendeley" : { "formattedCitation" : "[4]", "plainTextFormattedCitation" : "[4]", "previouslyFormattedCitation" : "[4]" }, "properties" : { "noteIndex" : 0 }, "schema" : "https://github.com/citation-style-language/schema/raw/master/csl-citation.json" }</w:instrText>
            </w:r>
            <w:r w:rsidRPr="006247DE">
              <w:rPr>
                <w:rFonts w:asciiTheme="majorBidi" w:hAnsiTheme="majorBidi"/>
                <w:rtl/>
              </w:rPr>
              <w:fldChar w:fldCharType="separate"/>
            </w:r>
            <w:r w:rsidRPr="006247DE">
              <w:rPr>
                <w:rFonts w:asciiTheme="majorBidi" w:hAnsiTheme="majorBidi"/>
                <w:noProof/>
                <w:rtl/>
              </w:rPr>
              <w:t>[4]</w:t>
            </w:r>
            <w:r w:rsidRPr="006247DE">
              <w:rPr>
                <w:rFonts w:asciiTheme="majorBidi" w:hAnsiTheme="majorBidi"/>
                <w:rtl/>
              </w:rPr>
              <w:fldChar w:fldCharType="end"/>
            </w:r>
          </w:p>
        </w:tc>
        <w:tc>
          <w:tcPr>
            <w:tcW w:w="2005" w:type="dxa"/>
            <w:tcBorders>
              <w:left w:val="single" w:sz="4" w:space="0" w:color="auto"/>
            </w:tcBorders>
            <w:vAlign w:val="center"/>
          </w:tcPr>
          <w:p w:rsidR="00056CCC" w:rsidRPr="006247DE" w:rsidRDefault="00056CCC" w:rsidP="000D6199">
            <w:pPr>
              <w:pStyle w:val="ad"/>
              <w:rPr>
                <w:rFonts w:asciiTheme="majorBidi" w:hAnsiTheme="majorBidi"/>
                <w:rtl/>
              </w:rPr>
            </w:pPr>
            <w:r w:rsidRPr="006247DE">
              <w:rPr>
                <w:rFonts w:asciiTheme="majorBidi" w:hAnsiTheme="majorBidi"/>
                <w:rtl/>
              </w:rPr>
              <w:t>حرکت خطی نوسانی</w:t>
            </w:r>
          </w:p>
          <w:p w:rsidR="00056CCC" w:rsidRPr="006247DE" w:rsidRDefault="00056CCC" w:rsidP="000D6199">
            <w:pPr>
              <w:pStyle w:val="ad"/>
              <w:rPr>
                <w:rFonts w:asciiTheme="majorBidi" w:hAnsiTheme="majorBidi"/>
                <w:rtl/>
              </w:rPr>
            </w:pPr>
            <w:r w:rsidRPr="006247DE">
              <w:rPr>
                <w:rFonts w:asciiTheme="majorBidi" w:hAnsiTheme="majorBidi"/>
              </w:rPr>
              <w:t>Plunging</w:t>
            </w:r>
          </w:p>
        </w:tc>
      </w:tr>
    </w:tbl>
    <w:p w:rsidR="00056CCC" w:rsidRPr="00D2474A" w:rsidRDefault="00056CCC" w:rsidP="00056CCC">
      <w:pPr>
        <w:pStyle w:val="2"/>
        <w:rPr>
          <w:rtl/>
        </w:rPr>
      </w:pPr>
      <w:r>
        <w:rPr>
          <w:rFonts w:hint="cs"/>
          <w:rtl/>
        </w:rPr>
        <w:t>آزمایش</w:t>
      </w:r>
      <w:r>
        <w:rPr>
          <w:rtl/>
        </w:rPr>
        <w:softHyphen/>
      </w:r>
      <w:r w:rsidRPr="00D2474A">
        <w:rPr>
          <w:rFonts w:hint="cs"/>
          <w:rtl/>
        </w:rPr>
        <w:t>های</w:t>
      </w:r>
      <w:r>
        <w:rPr>
          <w:rFonts w:hint="cs"/>
          <w:rtl/>
        </w:rPr>
        <w:t xml:space="preserve"> حرکت</w:t>
      </w:r>
      <w:r w:rsidRPr="00D2474A">
        <w:rPr>
          <w:rFonts w:hint="cs"/>
          <w:rtl/>
        </w:rPr>
        <w:t xml:space="preserve"> دورانی نوسانی</w:t>
      </w:r>
    </w:p>
    <w:p w:rsidR="00056CCC" w:rsidRDefault="00056CCC" w:rsidP="00056CCC">
      <w:pPr>
        <w:pStyle w:val="a8"/>
        <w:rPr>
          <w:rtl/>
        </w:rPr>
      </w:pPr>
      <w:r>
        <w:rPr>
          <w:rFonts w:hint="cs"/>
          <w:rtl/>
        </w:rPr>
        <w:t>حرکت د</w:t>
      </w:r>
      <w:r w:rsidR="006247DE">
        <w:rPr>
          <w:rFonts w:hint="cs"/>
          <w:rtl/>
        </w:rPr>
        <w:t xml:space="preserve">ورانی نوسانی با استفاده از رابطه </w:t>
      </w:r>
      <w:r w:rsidR="006247DE">
        <w:rPr>
          <w:rtl/>
        </w:rPr>
        <w:fldChar w:fldCharType="begin"/>
      </w:r>
      <w:r w:rsidR="006247DE">
        <w:rPr>
          <w:rtl/>
        </w:rPr>
        <w:instrText xml:space="preserve"> </w:instrText>
      </w:r>
      <w:r w:rsidR="006247DE">
        <w:rPr>
          <w:rFonts w:hint="cs"/>
        </w:rPr>
        <w:instrText>REF</w:instrText>
      </w:r>
      <w:r w:rsidR="006247DE">
        <w:rPr>
          <w:rFonts w:hint="cs"/>
          <w:rtl/>
        </w:rPr>
        <w:instrText xml:space="preserve"> _</w:instrText>
      </w:r>
      <w:r w:rsidR="006247DE">
        <w:rPr>
          <w:rFonts w:hint="cs"/>
        </w:rPr>
        <w:instrText>Ref513676294 \r \h</w:instrText>
      </w:r>
      <w:r w:rsidR="006247DE">
        <w:rPr>
          <w:rtl/>
        </w:rPr>
        <w:instrText xml:space="preserve"> </w:instrText>
      </w:r>
      <w:r w:rsidR="006247DE">
        <w:rPr>
          <w:rtl/>
        </w:rPr>
      </w:r>
      <w:r w:rsidR="006247DE">
        <w:rPr>
          <w:rtl/>
        </w:rPr>
        <w:fldChar w:fldCharType="separate"/>
      </w:r>
      <w:r w:rsidR="006247DE">
        <w:rPr>
          <w:rtl/>
        </w:rPr>
        <w:t>‏(1)</w:t>
      </w:r>
      <w:r w:rsidR="006247DE">
        <w:rPr>
          <w:rtl/>
        </w:rPr>
        <w:fldChar w:fldCharType="end"/>
      </w:r>
      <w:r w:rsidR="006247DE">
        <w:rPr>
          <w:rFonts w:hint="cs"/>
          <w:rtl/>
        </w:rPr>
        <w:t xml:space="preserve"> ح</w:t>
      </w:r>
      <w:r>
        <w:rPr>
          <w:rFonts w:hint="cs"/>
          <w:rtl/>
        </w:rPr>
        <w:t xml:space="preserve">ول یک چهارم کورد </w:t>
      </w:r>
      <w:r w:rsidRPr="007E0A42">
        <w:rPr>
          <w:szCs w:val="24"/>
        </w:rPr>
        <w:t>(0.25C)</w:t>
      </w:r>
      <w:r>
        <w:rPr>
          <w:rFonts w:hint="cs"/>
          <w:rtl/>
        </w:rPr>
        <w:t xml:space="preserve"> تعریف شده است.</w:t>
      </w:r>
      <w:r w:rsidR="006247DE">
        <w:rPr>
          <w:rFonts w:hint="cs"/>
          <w:rtl/>
        </w:rPr>
        <w:t xml:space="preserve"> در </w:t>
      </w:r>
      <w:r w:rsidR="006247DE">
        <w:rPr>
          <w:rtl/>
        </w:rPr>
        <w:fldChar w:fldCharType="begin"/>
      </w:r>
      <w:r w:rsidR="006247DE">
        <w:rPr>
          <w:rtl/>
        </w:rPr>
        <w:instrText xml:space="preserve"> </w:instrText>
      </w:r>
      <w:r w:rsidR="006247DE">
        <w:rPr>
          <w:rFonts w:hint="cs"/>
        </w:rPr>
        <w:instrText>REF</w:instrText>
      </w:r>
      <w:r w:rsidR="006247DE">
        <w:rPr>
          <w:rFonts w:hint="cs"/>
          <w:rtl/>
        </w:rPr>
        <w:instrText xml:space="preserve"> _</w:instrText>
      </w:r>
      <w:r w:rsidR="006247DE">
        <w:rPr>
          <w:rFonts w:hint="cs"/>
        </w:rPr>
        <w:instrText>Ref513675745 \r \h</w:instrText>
      </w:r>
      <w:r w:rsidR="006247DE">
        <w:rPr>
          <w:rtl/>
        </w:rPr>
        <w:instrText xml:space="preserve"> </w:instrText>
      </w:r>
      <w:r w:rsidR="006247DE">
        <w:rPr>
          <w:rtl/>
        </w:rPr>
      </w:r>
      <w:r w:rsidR="006247DE">
        <w:rPr>
          <w:rtl/>
        </w:rPr>
        <w:fldChar w:fldCharType="separate"/>
      </w:r>
      <w:r w:rsidR="006247DE">
        <w:rPr>
          <w:rtl/>
        </w:rPr>
        <w:t>‏جدول (2)</w:t>
      </w:r>
      <w:r w:rsidR="006247DE">
        <w:rPr>
          <w:rtl/>
        </w:rPr>
        <w:fldChar w:fldCharType="end"/>
      </w:r>
      <w:r w:rsidR="006247DE">
        <w:rPr>
          <w:rFonts w:hint="cs"/>
          <w:rtl/>
        </w:rPr>
        <w:t xml:space="preserve"> </w:t>
      </w:r>
      <w:r>
        <w:rPr>
          <w:rFonts w:hint="cs"/>
          <w:rtl/>
        </w:rPr>
        <w:t>مشخصات کامل حرکت ایرفویل در آزمایش</w:t>
      </w:r>
      <w:r>
        <w:rPr>
          <w:rFonts w:hint="cs"/>
          <w:rtl/>
        </w:rPr>
        <w:softHyphen/>
        <w:t xml:space="preserve">های </w:t>
      </w:r>
      <w:r>
        <w:t>2M1</w:t>
      </w:r>
      <w:r>
        <w:rPr>
          <w:rFonts w:hint="cs"/>
          <w:rtl/>
        </w:rPr>
        <w:t xml:space="preserve"> تا </w:t>
      </w:r>
      <w:r>
        <w:t>2M3</w:t>
      </w:r>
      <w:r>
        <w:rPr>
          <w:rFonts w:hint="cs"/>
          <w:rtl/>
        </w:rPr>
        <w:t xml:space="preserve"> ارائه شده است.</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D1008" w:rsidTr="000D6199">
        <w:tc>
          <w:tcPr>
            <w:tcW w:w="764" w:type="dxa"/>
          </w:tcPr>
          <w:p w:rsidR="008D1008" w:rsidRDefault="008D1008" w:rsidP="000D6199">
            <w:pPr>
              <w:pStyle w:val="a4"/>
              <w:rPr>
                <w:rtl/>
              </w:rPr>
            </w:pPr>
            <w:bookmarkStart w:id="2" w:name="_Ref513676294"/>
          </w:p>
        </w:tc>
        <w:bookmarkEnd w:id="2"/>
        <w:tc>
          <w:tcPr>
            <w:tcW w:w="8478" w:type="dxa"/>
          </w:tcPr>
          <w:p w:rsidR="008D1008" w:rsidRPr="00533226" w:rsidRDefault="00B375EE" w:rsidP="000D6199">
            <w:pPr>
              <w:rPr>
                <w:rtl/>
              </w:rPr>
            </w:pPr>
            <m:oMathPara>
              <m:oMathParaPr>
                <m:jc m:val="left"/>
              </m:oMathParaPr>
              <m:oMath>
                <m:r>
                  <w:rPr>
                    <w:rFonts w:ascii="Cambria Math" w:hAnsi="Cambria Math" w:cs="Cambria Math" w:hint="cs"/>
                    <w:rtl/>
                  </w:rPr>
                  <m:t>α</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ωt</m:t>
                        </m:r>
                      </m:e>
                    </m:d>
                  </m:e>
                </m:func>
              </m:oMath>
            </m:oMathPara>
          </w:p>
        </w:tc>
      </w:tr>
    </w:tbl>
    <w:p w:rsidR="00056CCC" w:rsidRDefault="00056CCC" w:rsidP="00056CCC">
      <w:pPr>
        <w:pStyle w:val="a8"/>
        <w:rPr>
          <w:rtl/>
        </w:rPr>
      </w:pPr>
      <w:r>
        <w:rPr>
          <w:rFonts w:hint="cs"/>
          <w:rtl/>
        </w:rPr>
        <w:t xml:space="preserve">باتوجه به اینکه معادلات حاکم در حل عددی به صورت بی بعد </w:t>
      </w:r>
      <w:r>
        <w:rPr>
          <w:rFonts w:hint="cs"/>
          <w:rtl/>
        </w:rPr>
        <w:lastRenderedPageBreak/>
        <w:t>شده مورد استفاده قرار می</w:t>
      </w:r>
      <w:r>
        <w:rPr>
          <w:rtl/>
        </w:rPr>
        <w:softHyphen/>
      </w:r>
      <w:r>
        <w:rPr>
          <w:rFonts w:hint="cs"/>
          <w:rtl/>
        </w:rPr>
        <w:t xml:space="preserve">گیرد، بنابراین فرکانس نوسانات با استفاده از بی بعد سازی بصورت رابطه </w:t>
      </w:r>
      <m:oMath>
        <m:r>
          <m:rPr>
            <m:sty m:val="p"/>
          </m:rPr>
          <w:rPr>
            <w:rFonts w:ascii="Cambria Math" w:hAnsi="Cambria Math" w:cs="Times New Roman" w:hint="cs"/>
            <w:rtl/>
          </w:rPr>
          <m:t>ω</m:t>
        </m:r>
        <m:r>
          <m:rPr>
            <m:sty m:val="p"/>
          </m:rPr>
          <w:rPr>
            <w:rFonts w:ascii="Cambria Math" w:hAnsi="Cambria Math"/>
          </w:rPr>
          <m:t>=2∙k∙</m:t>
        </m:r>
        <m:sSub>
          <m:sSubPr>
            <m:ctrlPr>
              <w:rPr>
                <w:rFonts w:ascii="Cambria Math" w:hAnsi="Cambria Math"/>
              </w:rPr>
            </m:ctrlPr>
          </m:sSubPr>
          <m:e>
            <m:r>
              <m:rPr>
                <m:sty m:val="p"/>
              </m:rPr>
              <w:rPr>
                <w:rFonts w:ascii="Cambria Math" w:hAnsi="Cambria Math"/>
              </w:rPr>
              <m:t>Ma</m:t>
            </m:r>
          </m:e>
          <m:sub>
            <m:r>
              <m:rPr>
                <m:sty m:val="p"/>
              </m:rPr>
              <w:rPr>
                <w:rFonts w:ascii="Cambria Math" w:hAnsi="Cambria Math"/>
              </w:rPr>
              <m:t>∞</m:t>
            </m:r>
          </m:sub>
        </m:sSub>
      </m:oMath>
      <w:r>
        <w:rPr>
          <w:rFonts w:hint="cs"/>
          <w:rtl/>
        </w:rPr>
        <w:t xml:space="preserve"> محاسبه می</w:t>
      </w:r>
      <w:r>
        <w:rPr>
          <w:rtl/>
        </w:rPr>
        <w:softHyphen/>
      </w:r>
      <w:r>
        <w:rPr>
          <w:rFonts w:hint="cs"/>
          <w:rtl/>
        </w:rPr>
        <w:t>شود.</w:t>
      </w:r>
    </w:p>
    <w:p w:rsidR="006247DE" w:rsidRDefault="006247DE" w:rsidP="006247DE">
      <w:pPr>
        <w:pStyle w:val="a8"/>
        <w:rPr>
          <w:rtl/>
        </w:rPr>
      </w:pPr>
    </w:p>
    <w:p w:rsidR="006247DE" w:rsidRDefault="006247DE" w:rsidP="006247DE">
      <w:pPr>
        <w:pStyle w:val="a8"/>
        <w:rPr>
          <w:sz w:val="28"/>
          <w:szCs w:val="28"/>
          <w:rtl/>
        </w:rPr>
      </w:pPr>
    </w:p>
    <w:p w:rsidR="00056CCC" w:rsidRDefault="00056CCC" w:rsidP="00056CCC">
      <w:pPr>
        <w:pStyle w:val="a6"/>
      </w:pPr>
      <w:bookmarkStart w:id="3" w:name="_Ref513675745"/>
      <w:r>
        <w:rPr>
          <w:rFonts w:hint="cs"/>
          <w:rtl/>
        </w:rPr>
        <w:t>عدد رینولدز و مشخصات حرکت ایرفویل در آزمایش</w:t>
      </w:r>
      <w:r>
        <w:rPr>
          <w:rFonts w:hint="cs"/>
          <w:rtl/>
        </w:rPr>
        <w:softHyphen/>
        <w:t>های دورانی نوسانی</w:t>
      </w:r>
      <w:bookmarkEnd w:id="3"/>
    </w:p>
    <w:tbl>
      <w:tblPr>
        <w:tblStyle w:val="TableGrid"/>
        <w:bidiVisual/>
        <w:tblW w:w="0" w:type="auto"/>
        <w:jc w:val="center"/>
        <w:tblInd w:w="0" w:type="dxa"/>
        <w:tblLook w:val="04A0" w:firstRow="1" w:lastRow="0" w:firstColumn="1" w:lastColumn="0" w:noHBand="0" w:noVBand="1"/>
      </w:tblPr>
      <w:tblGrid>
        <w:gridCol w:w="1276"/>
        <w:gridCol w:w="1701"/>
        <w:gridCol w:w="1559"/>
        <w:gridCol w:w="1387"/>
        <w:gridCol w:w="1590"/>
        <w:gridCol w:w="1396"/>
      </w:tblGrid>
      <w:tr w:rsidR="00056CCC" w:rsidRPr="00D321F1" w:rsidTr="000D6199">
        <w:trPr>
          <w:jc w:val="center"/>
        </w:trPr>
        <w:tc>
          <w:tcPr>
            <w:tcW w:w="1276" w:type="dxa"/>
            <w:shd w:val="clear" w:color="auto" w:fill="BDD6EE" w:themeFill="accent1" w:themeFillTint="66"/>
            <w:vAlign w:val="center"/>
          </w:tcPr>
          <w:p w:rsidR="00056CCC" w:rsidRPr="006247DE" w:rsidRDefault="00056CCC" w:rsidP="000D6199">
            <w:pPr>
              <w:spacing w:before="60" w:after="60"/>
              <w:jc w:val="center"/>
              <w:rPr>
                <w:rFonts w:asciiTheme="majorBidi" w:hAnsiTheme="majorBidi" w:cs="B Nazanin"/>
                <w:b/>
                <w:bCs/>
                <w:szCs w:val="24"/>
                <w:rtl/>
              </w:rPr>
            </w:pPr>
            <w:r w:rsidRPr="006247DE">
              <w:rPr>
                <w:rFonts w:asciiTheme="majorBidi" w:hAnsiTheme="majorBidi" w:cs="B Nazanin"/>
                <w:b/>
                <w:bCs/>
                <w:szCs w:val="24"/>
                <w:rtl/>
              </w:rPr>
              <w:t>شماره</w:t>
            </w:r>
          </w:p>
        </w:tc>
        <w:tc>
          <w:tcPr>
            <w:tcW w:w="1701" w:type="dxa"/>
            <w:shd w:val="clear" w:color="auto" w:fill="BDD6EE" w:themeFill="accent1" w:themeFillTint="66"/>
            <w:vAlign w:val="center"/>
          </w:tcPr>
          <w:p w:rsidR="00056CCC" w:rsidRPr="006247DE" w:rsidRDefault="00056CCC" w:rsidP="000D6199">
            <w:pPr>
              <w:spacing w:before="60" w:after="60"/>
              <w:jc w:val="center"/>
              <w:rPr>
                <w:rFonts w:asciiTheme="majorBidi" w:hAnsiTheme="majorBidi" w:cs="B Nazanin"/>
                <w:b/>
                <w:bCs/>
                <w:szCs w:val="24"/>
                <w:rtl/>
              </w:rPr>
            </w:pPr>
            <w:r w:rsidRPr="006247DE">
              <w:rPr>
                <w:rFonts w:asciiTheme="majorBidi" w:hAnsiTheme="majorBidi" w:cs="B Nazanin"/>
                <w:b/>
                <w:bCs/>
                <w:szCs w:val="24"/>
                <w:rtl/>
              </w:rPr>
              <w:t>عدد رینولدز</w:t>
            </w:r>
          </w:p>
          <w:p w:rsidR="00056CCC" w:rsidRPr="006247DE" w:rsidRDefault="00056CCC" w:rsidP="000D6199">
            <w:pPr>
              <w:spacing w:before="60" w:after="60"/>
              <w:jc w:val="center"/>
              <w:rPr>
                <w:rFonts w:asciiTheme="majorBidi" w:hAnsiTheme="majorBidi" w:cs="B Nazanin"/>
                <w:b/>
                <w:bCs/>
                <w:iCs/>
                <w:szCs w:val="24"/>
              </w:rPr>
            </w:pPr>
            <m:oMathPara>
              <m:oMath>
                <m:r>
                  <m:rPr>
                    <m:sty m:val="b"/>
                  </m:rPr>
                  <w:rPr>
                    <w:rFonts w:ascii="Cambria Math" w:hAnsi="Cambria Math" w:cs="B Nazanin"/>
                    <w:szCs w:val="24"/>
                  </w:rPr>
                  <m:t>Re</m:t>
                </m:r>
              </m:oMath>
            </m:oMathPara>
          </w:p>
        </w:tc>
        <w:tc>
          <w:tcPr>
            <w:tcW w:w="1559" w:type="dxa"/>
            <w:shd w:val="clear" w:color="auto" w:fill="BDD6EE" w:themeFill="accent1" w:themeFillTint="66"/>
            <w:vAlign w:val="center"/>
          </w:tcPr>
          <w:p w:rsidR="00056CCC" w:rsidRPr="006247DE" w:rsidRDefault="00056CCC" w:rsidP="000D6199">
            <w:pPr>
              <w:spacing w:before="60" w:after="60"/>
              <w:jc w:val="center"/>
              <w:rPr>
                <w:rFonts w:asciiTheme="majorBidi" w:hAnsiTheme="majorBidi" w:cs="B Nazanin"/>
                <w:b/>
                <w:bCs/>
                <w:szCs w:val="24"/>
                <w:rtl/>
              </w:rPr>
            </w:pPr>
            <w:r w:rsidRPr="006247DE">
              <w:rPr>
                <w:rFonts w:asciiTheme="majorBidi" w:hAnsiTheme="majorBidi" w:cs="B Nazanin"/>
                <w:b/>
                <w:bCs/>
                <w:szCs w:val="24"/>
                <w:rtl/>
              </w:rPr>
              <w:t>زاویه حمله متوسط</w:t>
            </w:r>
          </w:p>
          <w:p w:rsidR="00056CCC" w:rsidRPr="006247DE" w:rsidRDefault="0092659E" w:rsidP="000D6199">
            <w:pPr>
              <w:spacing w:before="60" w:after="60"/>
              <w:jc w:val="center"/>
              <w:rPr>
                <w:rFonts w:asciiTheme="majorBidi" w:hAnsiTheme="majorBidi" w:cs="B Nazanin"/>
                <w:b/>
                <w:bCs/>
                <w:szCs w:val="24"/>
                <w:rtl/>
              </w:rPr>
            </w:pPr>
            <m:oMathPara>
              <m:oMath>
                <m:sSub>
                  <m:sSubPr>
                    <m:ctrlPr>
                      <w:rPr>
                        <w:rFonts w:ascii="Cambria Math" w:hAnsi="Cambria Math" w:cs="B Nazanin"/>
                        <w:b/>
                        <w:bCs/>
                        <w:szCs w:val="24"/>
                      </w:rPr>
                    </m:ctrlPr>
                  </m:sSubPr>
                  <m:e>
                    <m:r>
                      <m:rPr>
                        <m:sty m:val="bi"/>
                      </m:rPr>
                      <w:rPr>
                        <w:rFonts w:ascii="Cambria Math" w:hAnsi="Cambria Math" w:cs="B Nazanin"/>
                        <w:szCs w:val="24"/>
                      </w:rPr>
                      <m:t>α</m:t>
                    </m:r>
                  </m:e>
                  <m:sub>
                    <m:r>
                      <m:rPr>
                        <m:sty m:val="bi"/>
                      </m:rPr>
                      <w:rPr>
                        <w:rFonts w:ascii="Cambria Math" w:hAnsi="Cambria Math" w:cs="B Nazanin"/>
                        <w:szCs w:val="24"/>
                      </w:rPr>
                      <m:t>m</m:t>
                    </m:r>
                  </m:sub>
                </m:sSub>
                <m:r>
                  <m:rPr>
                    <m:sty m:val="b"/>
                  </m:rPr>
                  <w:rPr>
                    <w:rFonts w:ascii="Cambria Math" w:hAnsi="Cambria Math" w:cs="B Nazanin"/>
                    <w:szCs w:val="24"/>
                  </w:rPr>
                  <m:t xml:space="preserve"> </m:t>
                </m:r>
                <m:d>
                  <m:dPr>
                    <m:ctrlPr>
                      <w:rPr>
                        <w:rFonts w:ascii="Cambria Math" w:hAnsi="Cambria Math" w:cs="B Nazanin"/>
                        <w:b/>
                        <w:bCs/>
                        <w:szCs w:val="24"/>
                      </w:rPr>
                    </m:ctrlPr>
                  </m:dPr>
                  <m:e>
                    <m:r>
                      <m:rPr>
                        <m:sty m:val="b"/>
                      </m:rPr>
                      <w:rPr>
                        <w:rFonts w:ascii="Cambria Math" w:hAnsi="Cambria Math" w:cs="B Nazanin"/>
                        <w:szCs w:val="24"/>
                      </w:rPr>
                      <m:t>deg</m:t>
                    </m:r>
                  </m:e>
                </m:d>
              </m:oMath>
            </m:oMathPara>
          </w:p>
        </w:tc>
        <w:tc>
          <w:tcPr>
            <w:tcW w:w="1387" w:type="dxa"/>
            <w:shd w:val="clear" w:color="auto" w:fill="BDD6EE" w:themeFill="accent1" w:themeFillTint="66"/>
            <w:vAlign w:val="center"/>
          </w:tcPr>
          <w:p w:rsidR="00056CCC" w:rsidRPr="006247DE" w:rsidRDefault="00056CCC" w:rsidP="000D6199">
            <w:pPr>
              <w:spacing w:before="60" w:after="60"/>
              <w:jc w:val="center"/>
              <w:rPr>
                <w:rFonts w:asciiTheme="majorBidi" w:hAnsiTheme="majorBidi" w:cs="B Nazanin"/>
                <w:b/>
                <w:bCs/>
                <w:szCs w:val="24"/>
                <w:rtl/>
              </w:rPr>
            </w:pPr>
            <w:r w:rsidRPr="006247DE">
              <w:rPr>
                <w:rFonts w:asciiTheme="majorBidi" w:hAnsiTheme="majorBidi" w:cs="B Nazanin"/>
                <w:b/>
                <w:bCs/>
                <w:szCs w:val="24"/>
                <w:rtl/>
              </w:rPr>
              <w:t>زاویه حمله نوسانی</w:t>
            </w:r>
          </w:p>
          <w:p w:rsidR="00056CCC" w:rsidRPr="006247DE" w:rsidRDefault="0092659E" w:rsidP="000D6199">
            <w:pPr>
              <w:spacing w:before="60" w:after="60"/>
              <w:jc w:val="center"/>
              <w:rPr>
                <w:rFonts w:asciiTheme="majorBidi" w:hAnsiTheme="majorBidi" w:cs="B Nazanin"/>
                <w:b/>
                <w:bCs/>
                <w:szCs w:val="24"/>
                <w:rtl/>
              </w:rPr>
            </w:pPr>
            <m:oMathPara>
              <m:oMath>
                <m:sSub>
                  <m:sSubPr>
                    <m:ctrlPr>
                      <w:rPr>
                        <w:rFonts w:ascii="Cambria Math" w:hAnsi="Cambria Math" w:cs="B Nazanin"/>
                        <w:b/>
                        <w:bCs/>
                        <w:szCs w:val="24"/>
                      </w:rPr>
                    </m:ctrlPr>
                  </m:sSubPr>
                  <m:e>
                    <m:r>
                      <m:rPr>
                        <m:sty m:val="bi"/>
                      </m:rPr>
                      <w:rPr>
                        <w:rFonts w:ascii="Cambria Math" w:hAnsi="Cambria Math" w:cs="B Nazanin"/>
                        <w:szCs w:val="24"/>
                      </w:rPr>
                      <m:t>α</m:t>
                    </m:r>
                  </m:e>
                  <m:sub>
                    <m:r>
                      <m:rPr>
                        <m:sty m:val="bi"/>
                      </m:rPr>
                      <w:rPr>
                        <w:rFonts w:ascii="Cambria Math" w:hAnsi="Cambria Math" w:cs="B Nazanin"/>
                        <w:szCs w:val="24"/>
                      </w:rPr>
                      <m:t>0</m:t>
                    </m:r>
                  </m:sub>
                </m:sSub>
                <m:r>
                  <m:rPr>
                    <m:sty m:val="b"/>
                  </m:rPr>
                  <w:rPr>
                    <w:rFonts w:ascii="Cambria Math" w:hAnsi="Cambria Math" w:cs="B Nazanin"/>
                    <w:szCs w:val="24"/>
                  </w:rPr>
                  <m:t xml:space="preserve"> </m:t>
                </m:r>
                <m:d>
                  <m:dPr>
                    <m:ctrlPr>
                      <w:rPr>
                        <w:rFonts w:ascii="Cambria Math" w:hAnsi="Cambria Math" w:cs="B Nazanin"/>
                        <w:b/>
                        <w:bCs/>
                        <w:szCs w:val="24"/>
                      </w:rPr>
                    </m:ctrlPr>
                  </m:dPr>
                  <m:e>
                    <m:r>
                      <m:rPr>
                        <m:sty m:val="b"/>
                      </m:rPr>
                      <w:rPr>
                        <w:rFonts w:ascii="Cambria Math" w:hAnsi="Cambria Math" w:cs="B Nazanin"/>
                        <w:szCs w:val="24"/>
                      </w:rPr>
                      <m:t>deg</m:t>
                    </m:r>
                  </m:e>
                </m:d>
              </m:oMath>
            </m:oMathPara>
          </w:p>
        </w:tc>
        <w:tc>
          <w:tcPr>
            <w:tcW w:w="1590" w:type="dxa"/>
            <w:shd w:val="clear" w:color="auto" w:fill="BDD6EE" w:themeFill="accent1" w:themeFillTint="66"/>
            <w:vAlign w:val="center"/>
          </w:tcPr>
          <w:p w:rsidR="00056CCC" w:rsidRPr="006247DE" w:rsidRDefault="00056CCC" w:rsidP="000D6199">
            <w:pPr>
              <w:spacing w:before="60" w:after="60"/>
              <w:jc w:val="center"/>
              <w:rPr>
                <w:rFonts w:asciiTheme="majorBidi" w:hAnsiTheme="majorBidi" w:cs="B Nazanin"/>
                <w:b/>
                <w:bCs/>
                <w:szCs w:val="24"/>
                <w:rtl/>
              </w:rPr>
            </w:pPr>
            <w:r w:rsidRPr="006247DE">
              <w:rPr>
                <w:rFonts w:asciiTheme="majorBidi" w:hAnsiTheme="majorBidi" w:cs="B Nazanin"/>
                <w:b/>
                <w:bCs/>
                <w:szCs w:val="24"/>
                <w:rtl/>
              </w:rPr>
              <w:t>فرکانس کاهیده</w:t>
            </w:r>
          </w:p>
          <w:p w:rsidR="00056CCC" w:rsidRPr="006247DE" w:rsidRDefault="00056CCC" w:rsidP="000D6199">
            <w:pPr>
              <w:spacing w:before="60" w:after="60"/>
              <w:jc w:val="center"/>
              <w:rPr>
                <w:rFonts w:asciiTheme="majorBidi" w:hAnsiTheme="majorBidi" w:cs="B Nazanin"/>
                <w:b/>
                <w:bCs/>
                <w:iCs/>
                <w:szCs w:val="24"/>
                <w:rtl/>
              </w:rPr>
            </w:pPr>
            <m:oMathPara>
              <m:oMath>
                <m:r>
                  <m:rPr>
                    <m:sty m:val="b"/>
                  </m:rPr>
                  <w:rPr>
                    <w:rFonts w:ascii="Cambria Math" w:hAnsi="Cambria Math" w:cs="B Nazanin"/>
                    <w:szCs w:val="24"/>
                  </w:rPr>
                  <m:t>k</m:t>
                </m:r>
                <m:r>
                  <m:rPr>
                    <m:sty m:val="bi"/>
                  </m:rPr>
                  <w:rPr>
                    <w:rFonts w:ascii="Cambria Math" w:hAnsi="Cambria Math" w:cs="B Nazanin"/>
                  </w:rPr>
                  <m:t>=</m:t>
                </m:r>
                <m:f>
                  <m:fPr>
                    <m:ctrlPr>
                      <w:rPr>
                        <w:rFonts w:ascii="Cambria Math" w:hAnsi="Cambria Math" w:cs="B Nazanin"/>
                        <w:b/>
                        <w:bCs/>
                        <w:i/>
                      </w:rPr>
                    </m:ctrlPr>
                  </m:fPr>
                  <m:num>
                    <m:r>
                      <m:rPr>
                        <m:sty m:val="bi"/>
                      </m:rPr>
                      <w:rPr>
                        <w:rFonts w:ascii="Cambria Math" w:hAnsi="Cambria Math" w:cs="B Nazanin"/>
                      </w:rPr>
                      <m:t>ω∙C</m:t>
                    </m:r>
                  </m:num>
                  <m:den>
                    <m:r>
                      <m:rPr>
                        <m:sty m:val="bi"/>
                      </m:rPr>
                      <w:rPr>
                        <w:rFonts w:ascii="Cambria Math" w:hAnsi="Cambria Math" w:cs="B Nazanin"/>
                      </w:rPr>
                      <m:t>2∙</m:t>
                    </m:r>
                    <m:sSub>
                      <m:sSubPr>
                        <m:ctrlPr>
                          <w:rPr>
                            <w:rFonts w:ascii="Cambria Math" w:hAnsi="Cambria Math" w:cs="B Nazanin"/>
                            <w:b/>
                            <w:bCs/>
                            <w:i/>
                          </w:rPr>
                        </m:ctrlPr>
                      </m:sSubPr>
                      <m:e>
                        <m:r>
                          <m:rPr>
                            <m:sty m:val="bi"/>
                          </m:rPr>
                          <w:rPr>
                            <w:rFonts w:ascii="Cambria Math" w:hAnsi="Cambria Math" w:cs="B Nazanin"/>
                          </w:rPr>
                          <m:t>U</m:t>
                        </m:r>
                      </m:e>
                      <m:sub>
                        <m:r>
                          <m:rPr>
                            <m:sty m:val="bi"/>
                          </m:rPr>
                          <w:rPr>
                            <w:rFonts w:ascii="Cambria Math" w:hAnsi="Cambria Math" w:cs="B Nazanin"/>
                          </w:rPr>
                          <m:t>∞</m:t>
                        </m:r>
                      </m:sub>
                    </m:sSub>
                  </m:den>
                </m:f>
              </m:oMath>
            </m:oMathPara>
          </w:p>
        </w:tc>
        <w:tc>
          <w:tcPr>
            <w:tcW w:w="1396" w:type="dxa"/>
            <w:shd w:val="clear" w:color="auto" w:fill="BDD6EE" w:themeFill="accent1" w:themeFillTint="66"/>
            <w:vAlign w:val="center"/>
          </w:tcPr>
          <w:p w:rsidR="00056CCC" w:rsidRPr="006247DE" w:rsidRDefault="00056CCC" w:rsidP="000D6199">
            <w:pPr>
              <w:spacing w:before="60" w:after="60"/>
              <w:jc w:val="center"/>
              <w:rPr>
                <w:rFonts w:asciiTheme="majorBidi" w:hAnsiTheme="majorBidi" w:cs="B Nazanin"/>
                <w:b/>
                <w:bCs/>
                <w:szCs w:val="24"/>
                <w:rtl/>
              </w:rPr>
            </w:pPr>
            <w:r w:rsidRPr="006247DE">
              <w:rPr>
                <w:rFonts w:asciiTheme="majorBidi" w:hAnsiTheme="majorBidi" w:cs="B Nazanin"/>
                <w:b/>
                <w:bCs/>
                <w:szCs w:val="24"/>
                <w:rtl/>
              </w:rPr>
              <w:t>فرکانس نوسان</w:t>
            </w:r>
          </w:p>
          <w:p w:rsidR="00056CCC" w:rsidRPr="006247DE" w:rsidRDefault="00056CCC" w:rsidP="000D6199">
            <w:pPr>
              <w:spacing w:before="60" w:after="60"/>
              <w:jc w:val="center"/>
              <w:rPr>
                <w:rFonts w:asciiTheme="majorBidi" w:hAnsiTheme="majorBidi" w:cs="B Nazanin"/>
                <w:b/>
                <w:bCs/>
                <w:szCs w:val="24"/>
                <w:rtl/>
              </w:rPr>
            </w:pPr>
            <m:oMathPara>
              <m:oMath>
                <m:r>
                  <m:rPr>
                    <m:sty m:val="bi"/>
                  </m:rPr>
                  <w:rPr>
                    <w:rFonts w:ascii="Cambria Math" w:hAnsi="Cambria Math" w:cs="B Nazanin"/>
                    <w:szCs w:val="24"/>
                  </w:rPr>
                  <m:t xml:space="preserve">f </m:t>
                </m:r>
                <m:d>
                  <m:dPr>
                    <m:ctrlPr>
                      <w:rPr>
                        <w:rFonts w:ascii="Cambria Math" w:hAnsi="Cambria Math" w:cs="B Nazanin"/>
                        <w:b/>
                        <w:bCs/>
                        <w:i/>
                        <w:szCs w:val="24"/>
                      </w:rPr>
                    </m:ctrlPr>
                  </m:dPr>
                  <m:e>
                    <m:r>
                      <m:rPr>
                        <m:sty m:val="b"/>
                      </m:rPr>
                      <w:rPr>
                        <w:rFonts w:ascii="Cambria Math" w:hAnsi="Cambria Math" w:cs="B Nazanin"/>
                        <w:szCs w:val="24"/>
                      </w:rPr>
                      <m:t>Hz</m:t>
                    </m:r>
                  </m:e>
                </m:d>
              </m:oMath>
            </m:oMathPara>
          </w:p>
        </w:tc>
      </w:tr>
      <w:tr w:rsidR="00056CCC" w:rsidRPr="00D321F1" w:rsidTr="000D6199">
        <w:trPr>
          <w:jc w:val="center"/>
        </w:trPr>
        <w:tc>
          <w:tcPr>
            <w:tcW w:w="1276" w:type="dxa"/>
            <w:vAlign w:val="center"/>
          </w:tcPr>
          <w:p w:rsidR="00056CCC" w:rsidRPr="006247DE" w:rsidRDefault="00056CCC" w:rsidP="000D6199">
            <w:pPr>
              <w:spacing w:before="120" w:after="120"/>
              <w:jc w:val="center"/>
              <w:rPr>
                <w:rFonts w:asciiTheme="majorBidi" w:eastAsia="Calibri" w:hAnsiTheme="majorBidi" w:cs="B Nazanin"/>
                <w:szCs w:val="32"/>
                <w:rtl/>
              </w:rPr>
            </w:pPr>
            <w:r w:rsidRPr="006247DE">
              <w:rPr>
                <w:rFonts w:asciiTheme="majorBidi" w:eastAsia="Calibri" w:hAnsiTheme="majorBidi" w:cs="B Nazanin"/>
                <w:szCs w:val="32"/>
              </w:rPr>
              <w:t>2M1</w:t>
            </w:r>
          </w:p>
        </w:tc>
        <w:tc>
          <w:tcPr>
            <w:tcW w:w="1701" w:type="dxa"/>
            <w:vAlign w:val="center"/>
          </w:tcPr>
          <w:p w:rsidR="00056CCC" w:rsidRPr="006247DE" w:rsidRDefault="00056CCC" w:rsidP="000D6199">
            <w:pPr>
              <w:spacing w:before="120" w:after="120"/>
              <w:jc w:val="center"/>
              <w:rPr>
                <w:rFonts w:asciiTheme="majorBidi" w:hAnsiTheme="majorBidi" w:cs="B Nazanin"/>
                <w:szCs w:val="32"/>
              </w:rPr>
            </w:pPr>
            <m:oMathPara>
              <m:oMath>
                <m:r>
                  <w:rPr>
                    <w:rFonts w:ascii="Cambria Math" w:hAnsi="Cambria Math" w:cs="B Nazanin"/>
                    <w:szCs w:val="32"/>
                  </w:rPr>
                  <m:t>4.8×</m:t>
                </m:r>
                <m:sSup>
                  <m:sSupPr>
                    <m:ctrlPr>
                      <w:rPr>
                        <w:rFonts w:ascii="Cambria Math" w:hAnsi="Cambria Math" w:cs="B Nazanin"/>
                        <w:i/>
                        <w:szCs w:val="32"/>
                      </w:rPr>
                    </m:ctrlPr>
                  </m:sSupPr>
                  <m:e>
                    <m:r>
                      <w:rPr>
                        <w:rFonts w:ascii="Cambria Math" w:hAnsi="Cambria Math" w:cs="B Nazanin"/>
                        <w:szCs w:val="32"/>
                      </w:rPr>
                      <m:t>10</m:t>
                    </m:r>
                  </m:e>
                  <m:sup>
                    <m:r>
                      <w:rPr>
                        <w:rFonts w:ascii="Cambria Math" w:hAnsi="Cambria Math" w:cs="B Nazanin"/>
                        <w:szCs w:val="32"/>
                      </w:rPr>
                      <m:t>6</m:t>
                    </m:r>
                  </m:sup>
                </m:sSup>
              </m:oMath>
            </m:oMathPara>
          </w:p>
        </w:tc>
        <w:tc>
          <w:tcPr>
            <w:tcW w:w="1559" w:type="dxa"/>
            <w:vAlign w:val="center"/>
          </w:tcPr>
          <w:p w:rsidR="00056CCC" w:rsidRPr="006247DE" w:rsidRDefault="00056CCC" w:rsidP="000D6199">
            <w:pPr>
              <w:spacing w:before="120" w:after="120"/>
              <w:jc w:val="center"/>
              <w:rPr>
                <w:rFonts w:asciiTheme="majorBidi" w:hAnsiTheme="majorBidi" w:cs="B Nazanin"/>
                <w:szCs w:val="32"/>
              </w:rPr>
            </w:pPr>
            <w:r w:rsidRPr="006247DE">
              <w:rPr>
                <w:rFonts w:asciiTheme="majorBidi" w:hAnsiTheme="majorBidi" w:cs="B Nazanin"/>
                <w:szCs w:val="32"/>
              </w:rPr>
              <w:t>2.89</w:t>
            </w:r>
          </w:p>
        </w:tc>
        <w:tc>
          <w:tcPr>
            <w:tcW w:w="1387" w:type="dxa"/>
            <w:vAlign w:val="center"/>
          </w:tcPr>
          <w:p w:rsidR="00056CCC" w:rsidRPr="006247DE" w:rsidRDefault="00056CCC" w:rsidP="000D6199">
            <w:pPr>
              <w:spacing w:before="120" w:after="120"/>
              <w:jc w:val="center"/>
              <w:rPr>
                <w:rFonts w:asciiTheme="majorBidi" w:hAnsiTheme="majorBidi" w:cs="B Nazanin"/>
                <w:szCs w:val="32"/>
              </w:rPr>
            </w:pPr>
            <w:r w:rsidRPr="006247DE">
              <w:rPr>
                <w:rFonts w:asciiTheme="majorBidi" w:hAnsiTheme="majorBidi" w:cs="B Nazanin"/>
                <w:szCs w:val="32"/>
              </w:rPr>
              <w:t>2.41</w:t>
            </w:r>
          </w:p>
        </w:tc>
        <w:tc>
          <w:tcPr>
            <w:tcW w:w="1590" w:type="dxa"/>
            <w:vAlign w:val="center"/>
          </w:tcPr>
          <w:p w:rsidR="00056CCC" w:rsidRPr="006247DE" w:rsidRDefault="00056CCC" w:rsidP="000D6199">
            <w:pPr>
              <w:spacing w:before="120" w:after="120"/>
              <w:jc w:val="center"/>
              <w:rPr>
                <w:rFonts w:asciiTheme="majorBidi" w:hAnsiTheme="majorBidi" w:cs="B Nazanin"/>
                <w:szCs w:val="32"/>
              </w:rPr>
            </w:pPr>
            <w:r w:rsidRPr="006247DE">
              <w:rPr>
                <w:rFonts w:asciiTheme="majorBidi" w:hAnsiTheme="majorBidi" w:cs="B Nazanin"/>
                <w:szCs w:val="32"/>
              </w:rPr>
              <w:t>0.0808</w:t>
            </w:r>
          </w:p>
        </w:tc>
        <w:tc>
          <w:tcPr>
            <w:tcW w:w="1396" w:type="dxa"/>
            <w:vAlign w:val="center"/>
          </w:tcPr>
          <w:p w:rsidR="00056CCC" w:rsidRPr="006247DE" w:rsidRDefault="00056CCC" w:rsidP="000D6199">
            <w:pPr>
              <w:spacing w:before="120" w:after="120"/>
              <w:jc w:val="center"/>
              <w:rPr>
                <w:rFonts w:asciiTheme="majorBidi" w:hAnsiTheme="majorBidi" w:cs="B Nazanin"/>
                <w:szCs w:val="32"/>
              </w:rPr>
            </w:pPr>
            <w:r w:rsidRPr="006247DE">
              <w:rPr>
                <w:rFonts w:asciiTheme="majorBidi" w:hAnsiTheme="majorBidi" w:cs="B Nazanin"/>
                <w:szCs w:val="32"/>
              </w:rPr>
              <w:t>50.32</w:t>
            </w:r>
          </w:p>
        </w:tc>
      </w:tr>
      <w:tr w:rsidR="00056CCC" w:rsidRPr="00D321F1" w:rsidTr="000D6199">
        <w:trPr>
          <w:jc w:val="center"/>
        </w:trPr>
        <w:tc>
          <w:tcPr>
            <w:tcW w:w="1276" w:type="dxa"/>
            <w:vAlign w:val="center"/>
          </w:tcPr>
          <w:p w:rsidR="00056CCC" w:rsidRPr="006247DE" w:rsidRDefault="00056CCC" w:rsidP="000D6199">
            <w:pPr>
              <w:spacing w:before="120" w:after="120"/>
              <w:jc w:val="center"/>
              <w:rPr>
                <w:rFonts w:asciiTheme="majorBidi" w:eastAsia="Calibri" w:hAnsiTheme="majorBidi" w:cs="B Nazanin"/>
                <w:szCs w:val="32"/>
              </w:rPr>
            </w:pPr>
            <w:r w:rsidRPr="006247DE">
              <w:rPr>
                <w:rFonts w:asciiTheme="majorBidi" w:eastAsia="Calibri" w:hAnsiTheme="majorBidi" w:cs="B Nazanin"/>
                <w:szCs w:val="32"/>
              </w:rPr>
              <w:t>2M2</w:t>
            </w:r>
          </w:p>
        </w:tc>
        <w:tc>
          <w:tcPr>
            <w:tcW w:w="1701" w:type="dxa"/>
            <w:vAlign w:val="center"/>
          </w:tcPr>
          <w:p w:rsidR="00056CCC" w:rsidRPr="006247DE" w:rsidRDefault="00056CCC" w:rsidP="000D6199">
            <w:pPr>
              <w:spacing w:before="120" w:after="120"/>
              <w:jc w:val="center"/>
              <w:rPr>
                <w:rFonts w:asciiTheme="majorBidi" w:eastAsia="Calibri" w:hAnsiTheme="majorBidi" w:cs="B Nazanin"/>
                <w:szCs w:val="32"/>
              </w:rPr>
            </w:pPr>
            <m:oMathPara>
              <m:oMath>
                <m:r>
                  <w:rPr>
                    <w:rFonts w:ascii="Cambria Math" w:hAnsi="Cambria Math" w:cs="B Nazanin"/>
                    <w:szCs w:val="32"/>
                  </w:rPr>
                  <m:t>5.5×</m:t>
                </m:r>
                <m:sSup>
                  <m:sSupPr>
                    <m:ctrlPr>
                      <w:rPr>
                        <w:rFonts w:ascii="Cambria Math" w:hAnsi="Cambria Math" w:cs="B Nazanin"/>
                        <w:i/>
                        <w:szCs w:val="32"/>
                      </w:rPr>
                    </m:ctrlPr>
                  </m:sSupPr>
                  <m:e>
                    <m:r>
                      <w:rPr>
                        <w:rFonts w:ascii="Cambria Math" w:hAnsi="Cambria Math" w:cs="B Nazanin"/>
                        <w:szCs w:val="32"/>
                      </w:rPr>
                      <m:t>10</m:t>
                    </m:r>
                  </m:e>
                  <m:sup>
                    <m:r>
                      <w:rPr>
                        <w:rFonts w:ascii="Cambria Math" w:hAnsi="Cambria Math" w:cs="B Nazanin"/>
                        <w:szCs w:val="32"/>
                      </w:rPr>
                      <m:t>6</m:t>
                    </m:r>
                  </m:sup>
                </m:sSup>
              </m:oMath>
            </m:oMathPara>
          </w:p>
        </w:tc>
        <w:tc>
          <w:tcPr>
            <w:tcW w:w="1559" w:type="dxa"/>
            <w:vAlign w:val="center"/>
          </w:tcPr>
          <w:p w:rsidR="00056CCC" w:rsidRPr="006247DE" w:rsidRDefault="00056CCC" w:rsidP="000D6199">
            <w:pPr>
              <w:spacing w:before="120" w:after="120"/>
              <w:jc w:val="center"/>
              <w:rPr>
                <w:rFonts w:asciiTheme="majorBidi" w:hAnsiTheme="majorBidi" w:cs="B Nazanin"/>
                <w:szCs w:val="32"/>
              </w:rPr>
            </w:pPr>
            <w:r w:rsidRPr="006247DE">
              <w:rPr>
                <w:rFonts w:asciiTheme="majorBidi" w:hAnsiTheme="majorBidi" w:cs="B Nazanin"/>
                <w:szCs w:val="32"/>
              </w:rPr>
              <w:t>0.016</w:t>
            </w:r>
          </w:p>
        </w:tc>
        <w:tc>
          <w:tcPr>
            <w:tcW w:w="1387" w:type="dxa"/>
            <w:vAlign w:val="center"/>
          </w:tcPr>
          <w:p w:rsidR="00056CCC" w:rsidRPr="006247DE" w:rsidRDefault="00056CCC" w:rsidP="000D6199">
            <w:pPr>
              <w:spacing w:before="120" w:after="120"/>
              <w:jc w:val="center"/>
              <w:rPr>
                <w:rFonts w:asciiTheme="majorBidi" w:hAnsiTheme="majorBidi" w:cs="B Nazanin"/>
                <w:szCs w:val="32"/>
              </w:rPr>
            </w:pPr>
            <w:r w:rsidRPr="006247DE">
              <w:rPr>
                <w:rFonts w:asciiTheme="majorBidi" w:hAnsiTheme="majorBidi" w:cs="B Nazanin"/>
                <w:szCs w:val="32"/>
              </w:rPr>
              <w:t>2.51</w:t>
            </w:r>
          </w:p>
        </w:tc>
        <w:tc>
          <w:tcPr>
            <w:tcW w:w="1590" w:type="dxa"/>
            <w:vAlign w:val="center"/>
          </w:tcPr>
          <w:p w:rsidR="00056CCC" w:rsidRPr="006247DE" w:rsidRDefault="00056CCC" w:rsidP="000D6199">
            <w:pPr>
              <w:spacing w:before="120" w:after="120"/>
              <w:jc w:val="center"/>
              <w:rPr>
                <w:rFonts w:asciiTheme="majorBidi" w:hAnsiTheme="majorBidi" w:cs="B Nazanin"/>
                <w:szCs w:val="32"/>
              </w:rPr>
            </w:pPr>
            <w:r w:rsidRPr="006247DE">
              <w:rPr>
                <w:rFonts w:asciiTheme="majorBidi" w:hAnsiTheme="majorBidi" w:cs="B Nazanin"/>
                <w:szCs w:val="32"/>
              </w:rPr>
              <w:t>0.0814</w:t>
            </w:r>
          </w:p>
        </w:tc>
        <w:tc>
          <w:tcPr>
            <w:tcW w:w="1396" w:type="dxa"/>
            <w:vAlign w:val="center"/>
          </w:tcPr>
          <w:p w:rsidR="00056CCC" w:rsidRPr="006247DE" w:rsidRDefault="00056CCC" w:rsidP="000D6199">
            <w:pPr>
              <w:spacing w:before="120" w:after="120"/>
              <w:jc w:val="center"/>
              <w:rPr>
                <w:rFonts w:asciiTheme="majorBidi" w:hAnsiTheme="majorBidi" w:cs="B Nazanin"/>
                <w:szCs w:val="32"/>
              </w:rPr>
            </w:pPr>
            <w:r w:rsidRPr="006247DE">
              <w:rPr>
                <w:rFonts w:asciiTheme="majorBidi" w:hAnsiTheme="majorBidi" w:cs="B Nazanin"/>
                <w:szCs w:val="32"/>
              </w:rPr>
              <w:t>62.5</w:t>
            </w:r>
          </w:p>
        </w:tc>
      </w:tr>
      <w:tr w:rsidR="00056CCC" w:rsidRPr="00D321F1" w:rsidTr="000D6199">
        <w:trPr>
          <w:jc w:val="center"/>
        </w:trPr>
        <w:tc>
          <w:tcPr>
            <w:tcW w:w="1276" w:type="dxa"/>
            <w:vAlign w:val="center"/>
          </w:tcPr>
          <w:p w:rsidR="00056CCC" w:rsidRPr="006247DE" w:rsidRDefault="00056CCC" w:rsidP="000D6199">
            <w:pPr>
              <w:spacing w:before="120" w:after="120"/>
              <w:jc w:val="center"/>
              <w:rPr>
                <w:rFonts w:asciiTheme="majorBidi" w:eastAsia="Calibri" w:hAnsiTheme="majorBidi" w:cs="B Nazanin"/>
                <w:szCs w:val="32"/>
              </w:rPr>
            </w:pPr>
            <w:r w:rsidRPr="006247DE">
              <w:rPr>
                <w:rFonts w:asciiTheme="majorBidi" w:eastAsia="Calibri" w:hAnsiTheme="majorBidi" w:cs="B Nazanin"/>
                <w:szCs w:val="32"/>
              </w:rPr>
              <w:t>2M3</w:t>
            </w:r>
          </w:p>
        </w:tc>
        <w:tc>
          <w:tcPr>
            <w:tcW w:w="1701" w:type="dxa"/>
            <w:vAlign w:val="center"/>
          </w:tcPr>
          <w:p w:rsidR="00056CCC" w:rsidRPr="006247DE" w:rsidRDefault="00056CCC" w:rsidP="000D6199">
            <w:pPr>
              <w:spacing w:before="120" w:after="120"/>
              <w:jc w:val="center"/>
              <w:rPr>
                <w:rFonts w:asciiTheme="majorBidi" w:eastAsia="Calibri" w:hAnsiTheme="majorBidi" w:cs="B Nazanin"/>
                <w:szCs w:val="32"/>
              </w:rPr>
            </w:pPr>
            <m:oMathPara>
              <m:oMath>
                <m:r>
                  <w:rPr>
                    <w:rFonts w:ascii="Cambria Math" w:hAnsi="Cambria Math" w:cs="B Nazanin"/>
                    <w:szCs w:val="32"/>
                  </w:rPr>
                  <m:t>12.5×</m:t>
                </m:r>
                <m:sSup>
                  <m:sSupPr>
                    <m:ctrlPr>
                      <w:rPr>
                        <w:rFonts w:ascii="Cambria Math" w:hAnsi="Cambria Math" w:cs="B Nazanin"/>
                        <w:i/>
                        <w:szCs w:val="32"/>
                      </w:rPr>
                    </m:ctrlPr>
                  </m:sSupPr>
                  <m:e>
                    <m:r>
                      <w:rPr>
                        <w:rFonts w:ascii="Cambria Math" w:hAnsi="Cambria Math" w:cs="B Nazanin"/>
                        <w:szCs w:val="32"/>
                      </w:rPr>
                      <m:t>10</m:t>
                    </m:r>
                  </m:e>
                  <m:sup>
                    <m:r>
                      <w:rPr>
                        <w:rFonts w:ascii="Cambria Math" w:hAnsi="Cambria Math" w:cs="B Nazanin"/>
                        <w:szCs w:val="32"/>
                      </w:rPr>
                      <m:t>6</m:t>
                    </m:r>
                  </m:sup>
                </m:sSup>
              </m:oMath>
            </m:oMathPara>
          </w:p>
        </w:tc>
        <w:tc>
          <w:tcPr>
            <w:tcW w:w="1559" w:type="dxa"/>
            <w:vAlign w:val="center"/>
          </w:tcPr>
          <w:p w:rsidR="00056CCC" w:rsidRPr="006247DE" w:rsidRDefault="00056CCC" w:rsidP="000D6199">
            <w:pPr>
              <w:spacing w:before="120" w:after="120"/>
              <w:jc w:val="center"/>
              <w:rPr>
                <w:rFonts w:asciiTheme="majorBidi" w:hAnsiTheme="majorBidi" w:cs="B Nazanin"/>
                <w:szCs w:val="32"/>
              </w:rPr>
            </w:pPr>
            <w:r w:rsidRPr="006247DE">
              <w:rPr>
                <w:rFonts w:asciiTheme="majorBidi" w:hAnsiTheme="majorBidi" w:cs="B Nazanin"/>
                <w:szCs w:val="32"/>
              </w:rPr>
              <w:t>0.00</w:t>
            </w:r>
          </w:p>
        </w:tc>
        <w:tc>
          <w:tcPr>
            <w:tcW w:w="1387" w:type="dxa"/>
            <w:vAlign w:val="center"/>
          </w:tcPr>
          <w:p w:rsidR="00056CCC" w:rsidRPr="006247DE" w:rsidRDefault="00056CCC" w:rsidP="000D6199">
            <w:pPr>
              <w:spacing w:before="120" w:after="120"/>
              <w:jc w:val="center"/>
              <w:rPr>
                <w:rFonts w:asciiTheme="majorBidi" w:hAnsiTheme="majorBidi" w:cs="B Nazanin"/>
                <w:szCs w:val="32"/>
              </w:rPr>
            </w:pPr>
            <w:r w:rsidRPr="006247DE">
              <w:rPr>
                <w:rFonts w:asciiTheme="majorBidi" w:hAnsiTheme="majorBidi" w:cs="B Nazanin"/>
                <w:szCs w:val="32"/>
              </w:rPr>
              <w:t>1.01</w:t>
            </w:r>
          </w:p>
        </w:tc>
        <w:tc>
          <w:tcPr>
            <w:tcW w:w="1590" w:type="dxa"/>
            <w:vAlign w:val="center"/>
          </w:tcPr>
          <w:p w:rsidR="00056CCC" w:rsidRPr="006247DE" w:rsidRDefault="00056CCC" w:rsidP="000D6199">
            <w:pPr>
              <w:spacing w:before="120" w:after="120"/>
              <w:jc w:val="center"/>
              <w:rPr>
                <w:rFonts w:asciiTheme="majorBidi" w:hAnsiTheme="majorBidi" w:cs="B Nazanin"/>
                <w:szCs w:val="32"/>
              </w:rPr>
            </w:pPr>
            <w:r w:rsidRPr="006247DE">
              <w:rPr>
                <w:rFonts w:asciiTheme="majorBidi" w:hAnsiTheme="majorBidi" w:cs="B Nazanin"/>
                <w:szCs w:val="32"/>
              </w:rPr>
              <w:t>0.2020</w:t>
            </w:r>
          </w:p>
        </w:tc>
        <w:tc>
          <w:tcPr>
            <w:tcW w:w="1396" w:type="dxa"/>
            <w:vAlign w:val="center"/>
          </w:tcPr>
          <w:p w:rsidR="00056CCC" w:rsidRPr="006247DE" w:rsidRDefault="00056CCC" w:rsidP="000D6199">
            <w:pPr>
              <w:spacing w:before="120" w:after="120"/>
              <w:jc w:val="center"/>
              <w:rPr>
                <w:rFonts w:asciiTheme="majorBidi" w:hAnsiTheme="majorBidi" w:cs="B Nazanin"/>
                <w:szCs w:val="32"/>
              </w:rPr>
            </w:pPr>
            <w:r w:rsidRPr="006247DE">
              <w:rPr>
                <w:rFonts w:asciiTheme="majorBidi" w:hAnsiTheme="majorBidi" w:cs="B Nazanin"/>
                <w:szCs w:val="32"/>
              </w:rPr>
              <w:t>34.4</w:t>
            </w:r>
          </w:p>
        </w:tc>
      </w:tr>
    </w:tbl>
    <w:p w:rsidR="00056CCC" w:rsidRDefault="00056CCC" w:rsidP="00056CCC">
      <w:pPr>
        <w:pStyle w:val="2"/>
        <w:rPr>
          <w:rtl/>
        </w:rPr>
      </w:pPr>
      <w:r>
        <w:rPr>
          <w:rFonts w:hint="cs"/>
          <w:rtl/>
        </w:rPr>
        <w:t>آزمایش حرکت دورانی رمپ</w:t>
      </w:r>
    </w:p>
    <w:p w:rsidR="00056CCC" w:rsidRDefault="00056CCC" w:rsidP="006247DE">
      <w:pPr>
        <w:pStyle w:val="a8"/>
        <w:rPr>
          <w:rtl/>
        </w:rPr>
      </w:pPr>
      <w:r>
        <w:rPr>
          <w:rFonts w:hint="cs"/>
          <w:rtl/>
        </w:rPr>
        <w:t>حرکت رمپ با</w:t>
      </w:r>
      <w:r w:rsidR="006247DE">
        <w:rPr>
          <w:rFonts w:hint="cs"/>
          <w:rtl/>
        </w:rPr>
        <w:t xml:space="preserve"> رابطه </w:t>
      </w:r>
      <w:r w:rsidR="006247DE">
        <w:rPr>
          <w:rtl/>
        </w:rPr>
        <w:fldChar w:fldCharType="begin"/>
      </w:r>
      <w:r w:rsidR="006247DE">
        <w:rPr>
          <w:rtl/>
        </w:rPr>
        <w:instrText xml:space="preserve"> </w:instrText>
      </w:r>
      <w:r w:rsidR="006247DE">
        <w:rPr>
          <w:rFonts w:hint="cs"/>
        </w:rPr>
        <w:instrText>REF</w:instrText>
      </w:r>
      <w:r w:rsidR="006247DE">
        <w:rPr>
          <w:rFonts w:hint="cs"/>
          <w:rtl/>
        </w:rPr>
        <w:instrText xml:space="preserve"> _</w:instrText>
      </w:r>
      <w:r w:rsidR="006247DE">
        <w:rPr>
          <w:rFonts w:hint="cs"/>
        </w:rPr>
        <w:instrText>Ref513676333 \r \h</w:instrText>
      </w:r>
      <w:r w:rsidR="006247DE">
        <w:rPr>
          <w:rtl/>
        </w:rPr>
        <w:instrText xml:space="preserve"> </w:instrText>
      </w:r>
      <w:r w:rsidR="006247DE">
        <w:rPr>
          <w:rtl/>
        </w:rPr>
      </w:r>
      <w:r w:rsidR="006247DE">
        <w:rPr>
          <w:rtl/>
        </w:rPr>
        <w:fldChar w:fldCharType="separate"/>
      </w:r>
      <w:r w:rsidR="006247DE">
        <w:rPr>
          <w:rtl/>
        </w:rPr>
        <w:t>‏(2)</w:t>
      </w:r>
      <w:r w:rsidR="006247DE">
        <w:rPr>
          <w:rtl/>
        </w:rPr>
        <w:fldChar w:fldCharType="end"/>
      </w:r>
      <w:r w:rsidR="006247DE">
        <w:rPr>
          <w:rFonts w:hint="cs"/>
          <w:rtl/>
        </w:rPr>
        <w:t xml:space="preserve"> </w:t>
      </w:r>
      <w:r>
        <w:rPr>
          <w:rFonts w:hint="cs"/>
          <w:rtl/>
        </w:rPr>
        <w:t xml:space="preserve">حول یک چهارم کورد </w:t>
      </w:r>
      <w:r w:rsidRPr="00BF6115">
        <w:rPr>
          <w:szCs w:val="24"/>
        </w:rPr>
        <w:t>(0.25C)</w:t>
      </w:r>
      <w:r>
        <w:rPr>
          <w:rFonts w:hint="cs"/>
          <w:rtl/>
        </w:rPr>
        <w:t xml:space="preserve"> تعریف شده است. آزمایش با استفاده از ایرفویل با طول کورد </w:t>
      </w:r>
      <m:oMath>
        <m:r>
          <w:rPr>
            <w:rFonts w:ascii="Cambria Math" w:hAnsi="Cambria Math"/>
            <w:szCs w:val="24"/>
          </w:rPr>
          <m:t>C=0.1016 m</m:t>
        </m:r>
      </m:oMath>
      <w:r>
        <w:rPr>
          <w:rFonts w:hint="cs"/>
          <w:rtl/>
        </w:rPr>
        <w:t xml:space="preserve"> انجام شده است.</w:t>
      </w:r>
      <w:r w:rsidR="006247DE">
        <w:rPr>
          <w:rFonts w:hint="cs"/>
          <w:rtl/>
        </w:rPr>
        <w:t xml:space="preserve"> در </w:t>
      </w:r>
      <w:r w:rsidR="006247DE">
        <w:rPr>
          <w:rtl/>
        </w:rPr>
        <w:fldChar w:fldCharType="begin"/>
      </w:r>
      <w:r w:rsidR="006247DE">
        <w:rPr>
          <w:rtl/>
        </w:rPr>
        <w:instrText xml:space="preserve"> </w:instrText>
      </w:r>
      <w:r w:rsidR="006247DE">
        <w:rPr>
          <w:rFonts w:hint="cs"/>
        </w:rPr>
        <w:instrText>REF</w:instrText>
      </w:r>
      <w:r w:rsidR="006247DE">
        <w:rPr>
          <w:rFonts w:hint="cs"/>
          <w:rtl/>
        </w:rPr>
        <w:instrText xml:space="preserve"> _</w:instrText>
      </w:r>
      <w:r w:rsidR="006247DE">
        <w:rPr>
          <w:rFonts w:hint="cs"/>
        </w:rPr>
        <w:instrText>Ref513676350 \r \h</w:instrText>
      </w:r>
      <w:r w:rsidR="006247DE">
        <w:rPr>
          <w:rtl/>
        </w:rPr>
        <w:instrText xml:space="preserve"> </w:instrText>
      </w:r>
      <w:r w:rsidR="006247DE">
        <w:rPr>
          <w:rtl/>
        </w:rPr>
      </w:r>
      <w:r w:rsidR="006247DE">
        <w:rPr>
          <w:rtl/>
        </w:rPr>
        <w:fldChar w:fldCharType="separate"/>
      </w:r>
      <w:r w:rsidR="006247DE">
        <w:rPr>
          <w:rtl/>
        </w:rPr>
        <w:t>‏جدول (3)</w:t>
      </w:r>
      <w:r w:rsidR="006247DE">
        <w:rPr>
          <w:rtl/>
        </w:rPr>
        <w:fldChar w:fldCharType="end"/>
      </w:r>
      <w:r>
        <w:rPr>
          <w:rFonts w:hint="cs"/>
          <w:rtl/>
        </w:rPr>
        <w:t xml:space="preserve"> مشخصات کامل حرکت دورانی رمپ ایرفویل در آزمایش </w:t>
      </w:r>
      <w:r>
        <w:t>2M4</w:t>
      </w:r>
      <w:r>
        <w:rPr>
          <w:rFonts w:hint="cs"/>
          <w:rtl/>
        </w:rPr>
        <w:t xml:space="preserve"> ارائه شده است.</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D1008" w:rsidTr="000D6199">
        <w:tc>
          <w:tcPr>
            <w:tcW w:w="764" w:type="dxa"/>
          </w:tcPr>
          <w:p w:rsidR="008D1008" w:rsidRDefault="008D1008" w:rsidP="000D6199">
            <w:pPr>
              <w:pStyle w:val="a4"/>
              <w:rPr>
                <w:rtl/>
              </w:rPr>
            </w:pPr>
            <w:bookmarkStart w:id="4" w:name="_Ref513676333"/>
          </w:p>
        </w:tc>
        <w:bookmarkEnd w:id="4"/>
        <w:tc>
          <w:tcPr>
            <w:tcW w:w="8478" w:type="dxa"/>
          </w:tcPr>
          <w:p w:rsidR="008D1008" w:rsidRPr="00533226" w:rsidRDefault="00B375EE" w:rsidP="000D6199">
            <w:pPr>
              <w:rPr>
                <w:rtl/>
              </w:rPr>
            </w:pPr>
            <m:oMathPara>
              <m:oMathParaPr>
                <m:jc m:val="left"/>
              </m:oMathParaPr>
              <m:oMath>
                <m:r>
                  <m:rPr>
                    <m:sty m:val="p"/>
                  </m:rPr>
                  <w:rPr>
                    <w:rFonts w:ascii="Cambria Math" w:hAnsi="Cambria Math" w:cs="Times New Roman" w:hint="cs"/>
                    <w:rtl/>
                  </w:rPr>
                  <m:t>α</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m:t>
                    </m:r>
                  </m:sub>
                </m:sSub>
                <m:r>
                  <m:rPr>
                    <m:sty m:val="p"/>
                  </m:rPr>
                  <w:rPr>
                    <w:rFonts w:ascii="Cambria Math" w:hAnsi="Cambria Math"/>
                  </w:rPr>
                  <m:t>+</m:t>
                </m:r>
                <m:acc>
                  <m:accPr>
                    <m:chr m:val="̇"/>
                    <m:ctrlPr>
                      <w:rPr>
                        <w:rFonts w:ascii="Cambria Math" w:hAnsi="Cambria Math"/>
                      </w:rPr>
                    </m:ctrlPr>
                  </m:accPr>
                  <m:e>
                    <m:r>
                      <w:rPr>
                        <w:rFonts w:ascii="Cambria Math" w:hAnsi="Cambria Math"/>
                      </w:rPr>
                      <m:t>α</m:t>
                    </m:r>
                  </m:e>
                </m:acc>
                <m:r>
                  <m:rPr>
                    <m:sty m:val="p"/>
                  </m:rPr>
                  <w:rPr>
                    <w:rFonts w:ascii="Cambria Math" w:hAnsi="Cambria Math"/>
                  </w:rPr>
                  <m:t>∙</m:t>
                </m:r>
                <m:r>
                  <w:rPr>
                    <w:rFonts w:ascii="Cambria Math" w:hAnsi="Cambria Math"/>
                  </w:rPr>
                  <m:t>t</m:t>
                </m:r>
              </m:oMath>
            </m:oMathPara>
          </w:p>
        </w:tc>
      </w:tr>
    </w:tbl>
    <w:p w:rsidR="00056CCC" w:rsidRDefault="00056CCC" w:rsidP="00056CCC">
      <w:pPr>
        <w:pStyle w:val="a8"/>
        <w:rPr>
          <w:sz w:val="28"/>
          <w:szCs w:val="28"/>
          <w:rtl/>
        </w:rPr>
      </w:pPr>
      <w:r>
        <w:rPr>
          <w:rFonts w:hint="cs"/>
          <w:rtl/>
        </w:rPr>
        <w:t>باتوجه به اینکه معادلات حاکم در حل عددی به صورت بی بعد شده مورد استفاده قرار می</w:t>
      </w:r>
      <w:r>
        <w:rPr>
          <w:rFonts w:hint="cs"/>
          <w:rtl/>
        </w:rPr>
        <w:softHyphen/>
        <w:t xml:space="preserve">گیرد، بنابراین نرخ تغییر زاویه حمله با استفاده از بی بعد سازی بصورت رابطه </w:t>
      </w:r>
      <m:oMath>
        <m:f>
          <m:fPr>
            <m:ctrlPr>
              <w:rPr>
                <w:rFonts w:ascii="Cambria Math" w:hAnsi="Cambria Math"/>
                <w:sz w:val="22"/>
                <w:szCs w:val="24"/>
              </w:rPr>
            </m:ctrlPr>
          </m:fPr>
          <m:num>
            <m:r>
              <m:rPr>
                <m:sty m:val="p"/>
              </m:rPr>
              <w:rPr>
                <w:rFonts w:ascii="Cambria Math" w:hAnsi="Cambria Math"/>
                <w:szCs w:val="24"/>
              </w:rPr>
              <m:t>dα</m:t>
            </m:r>
          </m:num>
          <m:den>
            <m:r>
              <m:rPr>
                <m:sty m:val="p"/>
              </m:rPr>
              <w:rPr>
                <w:rFonts w:ascii="Cambria Math" w:hAnsi="Cambria Math"/>
                <w:szCs w:val="24"/>
              </w:rPr>
              <m:t>d</m:t>
            </m:r>
            <m:sSup>
              <m:sSupPr>
                <m:ctrlPr>
                  <w:rPr>
                    <w:rFonts w:ascii="Cambria Math" w:hAnsi="Cambria Math"/>
                    <w:szCs w:val="24"/>
                  </w:rPr>
                </m:ctrlPr>
              </m:sSupPr>
              <m:e>
                <m:r>
                  <w:rPr>
                    <w:rFonts w:ascii="Cambria Math" w:hAnsi="Cambria Math"/>
                    <w:szCs w:val="24"/>
                  </w:rPr>
                  <m:t>t</m:t>
                </m:r>
              </m:e>
              <m:sup>
                <m:r>
                  <w:rPr>
                    <w:rFonts w:ascii="Cambria Math" w:hAnsi="Cambria Math"/>
                    <w:szCs w:val="24"/>
                  </w:rPr>
                  <m:t>*</m:t>
                </m:r>
              </m:sup>
            </m:sSup>
          </m:den>
        </m:f>
        <m:r>
          <m:rPr>
            <m:sty m:val="p"/>
          </m:rPr>
          <w:rPr>
            <w:rFonts w:ascii="Cambria Math" w:hAnsi="Cambria Math"/>
          </w:rPr>
          <m:t>=</m:t>
        </m:r>
        <m:f>
          <m:fPr>
            <m:ctrlPr>
              <w:rPr>
                <w:rFonts w:ascii="Cambria Math" w:hAnsi="Cambria Math"/>
                <w:sz w:val="22"/>
                <w:szCs w:val="24"/>
              </w:rPr>
            </m:ctrlPr>
          </m:fPr>
          <m:num>
            <m:r>
              <m:rPr>
                <m:sty m:val="p"/>
              </m:rPr>
              <w:rPr>
                <w:rFonts w:ascii="Cambria Math" w:hAnsi="Cambria Math"/>
                <w:szCs w:val="24"/>
              </w:rPr>
              <m:t>dα</m:t>
            </m:r>
          </m:num>
          <m:den>
            <m:r>
              <m:rPr>
                <m:sty m:val="p"/>
              </m:rPr>
              <w:rPr>
                <w:rFonts w:ascii="Cambria Math" w:hAnsi="Cambria Math"/>
                <w:szCs w:val="24"/>
              </w:rPr>
              <m:t>dt</m:t>
            </m:r>
          </m:den>
        </m:f>
        <m:r>
          <w:rPr>
            <w:rFonts w:ascii="Cambria Math" w:hAnsi="Cambria Math"/>
            <w:sz w:val="22"/>
            <w:szCs w:val="24"/>
          </w:rPr>
          <m:t>∙</m:t>
        </m:r>
        <m:f>
          <m:fPr>
            <m:ctrlPr>
              <w:rPr>
                <w:rFonts w:ascii="Cambria Math" w:hAnsi="Cambria Math"/>
                <w:i/>
                <w:sz w:val="22"/>
                <w:szCs w:val="24"/>
              </w:rPr>
            </m:ctrlPr>
          </m:fPr>
          <m:num>
            <m:r>
              <w:rPr>
                <w:rFonts w:ascii="Cambria Math" w:hAnsi="Cambria Math"/>
                <w:sz w:val="22"/>
                <w:szCs w:val="24"/>
              </w:rPr>
              <m:t>C</m:t>
            </m:r>
          </m:num>
          <m:den>
            <m:sSub>
              <m:sSubPr>
                <m:ctrlPr>
                  <w:rPr>
                    <w:rFonts w:ascii="Cambria Math" w:hAnsi="Cambria Math"/>
                    <w:i/>
                    <w:sz w:val="22"/>
                    <w:szCs w:val="24"/>
                  </w:rPr>
                </m:ctrlPr>
              </m:sSubPr>
              <m:e>
                <m:r>
                  <w:rPr>
                    <w:rFonts w:ascii="Cambria Math" w:hAnsi="Cambria Math"/>
                    <w:sz w:val="22"/>
                    <w:szCs w:val="24"/>
                  </w:rPr>
                  <m:t>C</m:t>
                </m:r>
              </m:e>
              <m:sub>
                <m:r>
                  <w:rPr>
                    <w:rFonts w:ascii="Cambria Math" w:hAnsi="Cambria Math"/>
                    <w:sz w:val="22"/>
                    <w:szCs w:val="24"/>
                  </w:rPr>
                  <m:t>∞</m:t>
                </m:r>
              </m:sub>
            </m:sSub>
          </m:den>
        </m:f>
      </m:oMath>
      <w:r>
        <w:rPr>
          <w:rFonts w:hint="cs"/>
          <w:rtl/>
        </w:rPr>
        <w:t xml:space="preserve"> محاسبه می</w:t>
      </w:r>
      <w:r>
        <w:rPr>
          <w:rtl/>
        </w:rPr>
        <w:softHyphen/>
      </w:r>
      <w:r>
        <w:rPr>
          <w:rFonts w:hint="cs"/>
          <w:rtl/>
        </w:rPr>
        <w:t xml:space="preserve">شود. سرعت صوت گاز حین آزمایش با استفاده از رابطه </w:t>
      </w:r>
      <m:oMath>
        <m:f>
          <m:fPr>
            <m:ctrlPr>
              <w:rPr>
                <w:rFonts w:ascii="Cambria Math" w:hAnsi="Cambria Math"/>
              </w:rPr>
            </m:ctrlPr>
          </m:fPr>
          <m:num>
            <m:acc>
              <m:accPr>
                <m:chr m:val="̇"/>
                <m:ctrlPr>
                  <w:rPr>
                    <w:rFonts w:ascii="Cambria Math" w:hAnsi="Cambria Math"/>
                    <w:i/>
                  </w:rPr>
                </m:ctrlPr>
              </m:accPr>
              <m:e>
                <m:r>
                  <w:rPr>
                    <w:rFonts w:ascii="Cambria Math" w:hAnsi="Cambria Math"/>
                  </w:rPr>
                  <m:t>α</m:t>
                </m:r>
              </m:e>
            </m:acc>
            <m:r>
              <w:rPr>
                <w:rFonts w:ascii="Cambria Math" w:hAnsi="Cambria Math"/>
              </w:rPr>
              <m:t>∙C</m:t>
            </m:r>
          </m:num>
          <m:den>
            <m:sSub>
              <m:sSubPr>
                <m:ctrlPr>
                  <w:rPr>
                    <w:rFonts w:ascii="Cambria Math" w:hAnsi="Cambria Math"/>
                    <w:i/>
                  </w:rPr>
                </m:ctrlPr>
              </m:sSubPr>
              <m:e>
                <m:r>
                  <w:rPr>
                    <w:rFonts w:ascii="Cambria Math" w:hAnsi="Cambria Math"/>
                  </w:rPr>
                  <m:t>Ma</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=1.45818</m:t>
        </m:r>
      </m:oMath>
      <w:r>
        <w:rPr>
          <w:rFonts w:hint="cs"/>
          <w:rtl/>
        </w:rPr>
        <w:t xml:space="preserve">  برابر با </w:t>
      </w:r>
      <m:oMath>
        <m:sSub>
          <m:sSubPr>
            <m:ctrlPr>
              <w:rPr>
                <w:rFonts w:ascii="Cambria Math" w:hAnsi="Cambria Math"/>
                <w:sz w:val="22"/>
                <w:szCs w:val="22"/>
              </w:rPr>
            </m:ctrlPr>
          </m:sSubPr>
          <m:e>
            <m:r>
              <w:rPr>
                <w:rFonts w:ascii="Cambria Math" w:hAnsi="Cambria Math"/>
                <w:sz w:val="22"/>
                <w:szCs w:val="22"/>
              </w:rPr>
              <m:t>C</m:t>
            </m:r>
          </m:e>
          <m:sub>
            <m:r>
              <w:rPr>
                <w:rFonts w:ascii="Cambria Math" w:hAnsi="Cambria Math"/>
                <w:sz w:val="22"/>
                <w:szCs w:val="22"/>
              </w:rPr>
              <m:t>∞</m:t>
            </m:r>
          </m:sub>
        </m:sSub>
        <m:r>
          <m:rPr>
            <m:sty m:val="p"/>
          </m:rPr>
          <w:rPr>
            <w:rFonts w:ascii="Cambria Math" w:hAnsi="Cambria Math"/>
            <w:sz w:val="22"/>
            <w:szCs w:val="22"/>
          </w:rPr>
          <m:t xml:space="preserve">=297.284 </m:t>
        </m:r>
        <m:r>
          <w:rPr>
            <w:rFonts w:ascii="Cambria Math" w:hAnsi="Cambria Math"/>
            <w:sz w:val="22"/>
            <w:szCs w:val="22"/>
          </w:rPr>
          <m:t>m/s</m:t>
        </m:r>
      </m:oMath>
      <w:r>
        <w:rPr>
          <w:rFonts w:hint="cs"/>
          <w:i/>
          <w:rtl/>
        </w:rPr>
        <w:t xml:space="preserve"> محاسبه می</w:t>
      </w:r>
      <w:r>
        <w:rPr>
          <w:i/>
          <w:rtl/>
        </w:rPr>
        <w:softHyphen/>
      </w:r>
      <w:r>
        <w:rPr>
          <w:rFonts w:hint="cs"/>
          <w:i/>
          <w:rtl/>
        </w:rPr>
        <w:t xml:space="preserve">شود در نتیجه نرخ تغییر زاویه حمله بی بعد شده برابر با </w:t>
      </w:r>
      <m:oMath>
        <m:f>
          <m:fPr>
            <m:ctrlPr>
              <w:rPr>
                <w:rFonts w:ascii="Cambria Math" w:hAnsi="Cambria Math"/>
                <w:sz w:val="20"/>
                <w:szCs w:val="22"/>
              </w:rPr>
            </m:ctrlPr>
          </m:fPr>
          <m:num>
            <m:r>
              <m:rPr>
                <m:sty m:val="p"/>
              </m:rPr>
              <w:rPr>
                <w:rFonts w:ascii="Cambria Math" w:hAnsi="Cambria Math"/>
                <w:szCs w:val="22"/>
              </w:rPr>
              <m:t>dα</m:t>
            </m:r>
          </m:num>
          <m:den>
            <m:r>
              <m:rPr>
                <m:sty m:val="p"/>
              </m:rPr>
              <w:rPr>
                <w:rFonts w:ascii="Cambria Math" w:hAnsi="Cambria Math"/>
                <w:szCs w:val="22"/>
              </w:rPr>
              <m:t>d</m:t>
            </m:r>
            <m:sSup>
              <m:sSupPr>
                <m:ctrlPr>
                  <w:rPr>
                    <w:rFonts w:ascii="Cambria Math" w:hAnsi="Cambria Math"/>
                    <w:szCs w:val="22"/>
                  </w:rPr>
                </m:ctrlPr>
              </m:sSupPr>
              <m:e>
                <m:r>
                  <w:rPr>
                    <w:rFonts w:ascii="Cambria Math" w:hAnsi="Cambria Math"/>
                    <w:szCs w:val="22"/>
                  </w:rPr>
                  <m:t>t</m:t>
                </m:r>
              </m:e>
              <m:sup>
                <m:r>
                  <w:rPr>
                    <w:rFonts w:ascii="Cambria Math" w:hAnsi="Cambria Math"/>
                    <w:szCs w:val="22"/>
                  </w:rPr>
                  <m:t>*</m:t>
                </m:r>
              </m:sup>
            </m:sSup>
          </m:den>
        </m:f>
        <m:r>
          <m:rPr>
            <m:sty m:val="p"/>
          </m:rPr>
          <w:rPr>
            <w:rFonts w:ascii="Cambria Math" w:hAnsi="Cambria Math"/>
            <w:szCs w:val="24"/>
          </w:rPr>
          <m:t>=0.4374</m:t>
        </m:r>
        <m:r>
          <w:rPr>
            <w:rFonts w:ascii="Cambria Math" w:hAnsi="Cambria Math"/>
            <w:szCs w:val="24"/>
          </w:rPr>
          <m:t xml:space="preserve"> (</m:t>
        </m:r>
        <m:f>
          <m:fPr>
            <m:ctrlPr>
              <w:rPr>
                <w:rFonts w:ascii="Cambria Math" w:hAnsi="Cambria Math"/>
                <w:i/>
                <w:szCs w:val="24"/>
              </w:rPr>
            </m:ctrlPr>
          </m:fPr>
          <m:num>
            <m:r>
              <w:rPr>
                <w:rFonts w:ascii="Cambria Math" w:hAnsi="Cambria Math"/>
                <w:szCs w:val="24"/>
              </w:rPr>
              <m:t>deg</m:t>
            </m:r>
          </m:num>
          <m:den>
            <m:r>
              <w:rPr>
                <w:rFonts w:ascii="Cambria Math" w:hAnsi="Cambria Math"/>
                <w:szCs w:val="24"/>
              </w:rPr>
              <m:t>s</m:t>
            </m:r>
          </m:den>
        </m:f>
        <m:r>
          <w:rPr>
            <w:rFonts w:ascii="Cambria Math" w:hAnsi="Cambria Math"/>
            <w:szCs w:val="24"/>
          </w:rPr>
          <m:t>)</m:t>
        </m:r>
      </m:oMath>
      <w:r>
        <w:rPr>
          <w:rFonts w:hint="cs"/>
          <w:i/>
          <w:rtl/>
        </w:rPr>
        <w:t xml:space="preserve"> در محاسبات عددی مورد استفاده قرار می</w:t>
      </w:r>
      <w:r>
        <w:rPr>
          <w:i/>
          <w:rtl/>
        </w:rPr>
        <w:softHyphen/>
      </w:r>
      <w:r>
        <w:rPr>
          <w:rFonts w:hint="cs"/>
          <w:i/>
          <w:rtl/>
        </w:rPr>
        <w:t>گیرد.</w:t>
      </w:r>
    </w:p>
    <w:p w:rsidR="00056CCC" w:rsidRDefault="00056CCC" w:rsidP="00056CCC">
      <w:pPr>
        <w:pStyle w:val="a6"/>
      </w:pPr>
      <w:bookmarkStart w:id="5" w:name="_Ref513676350"/>
      <w:r>
        <w:rPr>
          <w:rFonts w:hint="cs"/>
          <w:rtl/>
        </w:rPr>
        <w:t>عدد رینولدز و مشخصات حرکت ایرفویل در آزمایش</w:t>
      </w:r>
      <w:r>
        <w:rPr>
          <w:rFonts w:hint="cs"/>
          <w:rtl/>
        </w:rPr>
        <w:softHyphen/>
        <w:t xml:space="preserve"> حرکت رمپ </w:t>
      </w:r>
      <w:r>
        <w:t>Ramp</w:t>
      </w:r>
      <w:bookmarkEnd w:id="5"/>
    </w:p>
    <w:tbl>
      <w:tblPr>
        <w:tblStyle w:val="TableGrid"/>
        <w:bidiVisual/>
        <w:tblW w:w="0" w:type="auto"/>
        <w:jc w:val="center"/>
        <w:tblInd w:w="0" w:type="dxa"/>
        <w:tblLook w:val="04A0" w:firstRow="1" w:lastRow="0" w:firstColumn="1" w:lastColumn="0" w:noHBand="0" w:noVBand="1"/>
      </w:tblPr>
      <w:tblGrid>
        <w:gridCol w:w="1167"/>
        <w:gridCol w:w="1417"/>
        <w:gridCol w:w="1332"/>
        <w:gridCol w:w="1276"/>
        <w:gridCol w:w="1276"/>
        <w:gridCol w:w="1559"/>
        <w:gridCol w:w="1553"/>
      </w:tblGrid>
      <w:tr w:rsidR="00056CCC" w:rsidRPr="00D321F1" w:rsidTr="000D6199">
        <w:trPr>
          <w:jc w:val="center"/>
        </w:trPr>
        <w:tc>
          <w:tcPr>
            <w:tcW w:w="1167" w:type="dxa"/>
            <w:shd w:val="clear" w:color="auto" w:fill="BDD6EE" w:themeFill="accent1" w:themeFillTint="66"/>
            <w:vAlign w:val="center"/>
          </w:tcPr>
          <w:p w:rsidR="00056CCC" w:rsidRPr="006247DE" w:rsidRDefault="00056CCC" w:rsidP="000D6199">
            <w:pPr>
              <w:spacing w:before="60" w:after="60"/>
              <w:jc w:val="center"/>
              <w:rPr>
                <w:rFonts w:asciiTheme="majorBidi" w:hAnsiTheme="majorBidi" w:cs="B Nazanin"/>
                <w:b/>
                <w:bCs/>
                <w:szCs w:val="24"/>
                <w:rtl/>
              </w:rPr>
            </w:pPr>
            <w:r w:rsidRPr="006247DE">
              <w:rPr>
                <w:rFonts w:asciiTheme="majorBidi" w:hAnsiTheme="majorBidi" w:cs="B Nazanin"/>
                <w:b/>
                <w:bCs/>
                <w:szCs w:val="24"/>
                <w:rtl/>
              </w:rPr>
              <w:t>شماره</w:t>
            </w:r>
          </w:p>
        </w:tc>
        <w:tc>
          <w:tcPr>
            <w:tcW w:w="1417" w:type="dxa"/>
            <w:shd w:val="clear" w:color="auto" w:fill="BDD6EE" w:themeFill="accent1" w:themeFillTint="66"/>
            <w:vAlign w:val="center"/>
          </w:tcPr>
          <w:p w:rsidR="00056CCC" w:rsidRPr="006247DE" w:rsidRDefault="00056CCC" w:rsidP="000D6199">
            <w:pPr>
              <w:spacing w:before="60" w:after="60"/>
              <w:jc w:val="center"/>
              <w:rPr>
                <w:rFonts w:asciiTheme="majorBidi" w:hAnsiTheme="majorBidi" w:cs="B Nazanin"/>
                <w:b/>
                <w:bCs/>
                <w:szCs w:val="24"/>
                <w:rtl/>
              </w:rPr>
            </w:pPr>
            <w:r w:rsidRPr="006247DE">
              <w:rPr>
                <w:rFonts w:asciiTheme="majorBidi" w:hAnsiTheme="majorBidi" w:cs="B Nazanin"/>
                <w:b/>
                <w:bCs/>
                <w:szCs w:val="24"/>
                <w:rtl/>
              </w:rPr>
              <w:t>عدد رینولدز</w:t>
            </w:r>
          </w:p>
          <w:p w:rsidR="00056CCC" w:rsidRPr="006247DE" w:rsidRDefault="00056CCC" w:rsidP="000D6199">
            <w:pPr>
              <w:spacing w:before="60" w:after="60"/>
              <w:jc w:val="center"/>
              <w:rPr>
                <w:rFonts w:asciiTheme="majorBidi" w:hAnsiTheme="majorBidi" w:cs="B Nazanin"/>
                <w:b/>
                <w:bCs/>
                <w:iCs/>
                <w:szCs w:val="24"/>
                <w:rtl/>
              </w:rPr>
            </w:pPr>
            <m:oMathPara>
              <m:oMath>
                <m:r>
                  <m:rPr>
                    <m:sty m:val="b"/>
                  </m:rPr>
                  <w:rPr>
                    <w:rFonts w:ascii="Cambria Math" w:hAnsi="Cambria Math" w:cs="B Nazanin"/>
                    <w:szCs w:val="24"/>
                  </w:rPr>
                  <m:t>Re</m:t>
                </m:r>
              </m:oMath>
            </m:oMathPara>
          </w:p>
        </w:tc>
        <w:tc>
          <w:tcPr>
            <w:tcW w:w="1332" w:type="dxa"/>
            <w:shd w:val="clear" w:color="auto" w:fill="BDD6EE" w:themeFill="accent1" w:themeFillTint="66"/>
            <w:vAlign w:val="center"/>
          </w:tcPr>
          <w:p w:rsidR="00056CCC" w:rsidRPr="006247DE" w:rsidRDefault="00056CCC" w:rsidP="000D6199">
            <w:pPr>
              <w:spacing w:before="60" w:after="60"/>
              <w:jc w:val="center"/>
              <w:rPr>
                <w:rFonts w:asciiTheme="majorBidi" w:hAnsiTheme="majorBidi" w:cs="B Nazanin"/>
                <w:b/>
                <w:bCs/>
                <w:szCs w:val="24"/>
                <w:rtl/>
              </w:rPr>
            </w:pPr>
            <w:r w:rsidRPr="006247DE">
              <w:rPr>
                <w:rFonts w:asciiTheme="majorBidi" w:hAnsiTheme="majorBidi" w:cs="B Nazanin"/>
                <w:b/>
                <w:bCs/>
                <w:szCs w:val="24"/>
                <w:rtl/>
              </w:rPr>
              <w:t>زاویه حمله اولیه</w:t>
            </w:r>
          </w:p>
          <w:p w:rsidR="00056CCC" w:rsidRPr="006247DE" w:rsidRDefault="0092659E" w:rsidP="000D6199">
            <w:pPr>
              <w:spacing w:before="60" w:after="60"/>
              <w:jc w:val="center"/>
              <w:rPr>
                <w:rFonts w:asciiTheme="majorBidi" w:hAnsiTheme="majorBidi" w:cs="B Nazanin"/>
                <w:b/>
                <w:bCs/>
                <w:szCs w:val="24"/>
                <w:rtl/>
              </w:rPr>
            </w:pPr>
            <m:oMathPara>
              <m:oMath>
                <m:sSub>
                  <m:sSubPr>
                    <m:ctrlPr>
                      <w:rPr>
                        <w:rFonts w:ascii="Cambria Math" w:hAnsi="Cambria Math" w:cs="B Nazanin"/>
                        <w:b/>
                        <w:bCs/>
                        <w:szCs w:val="24"/>
                      </w:rPr>
                    </m:ctrlPr>
                  </m:sSubPr>
                  <m:e>
                    <m:r>
                      <m:rPr>
                        <m:sty m:val="bi"/>
                      </m:rPr>
                      <w:rPr>
                        <w:rFonts w:ascii="Cambria Math" w:hAnsi="Cambria Math" w:cs="B Nazanin"/>
                        <w:szCs w:val="24"/>
                      </w:rPr>
                      <m:t>α</m:t>
                    </m:r>
                  </m:e>
                  <m:sub>
                    <m:r>
                      <m:rPr>
                        <m:sty m:val="bi"/>
                      </m:rPr>
                      <w:rPr>
                        <w:rFonts w:ascii="Cambria Math" w:hAnsi="Cambria Math" w:cs="B Nazanin"/>
                        <w:szCs w:val="24"/>
                      </w:rPr>
                      <m:t>m</m:t>
                    </m:r>
                  </m:sub>
                </m:sSub>
                <m:r>
                  <m:rPr>
                    <m:sty m:val="b"/>
                  </m:rPr>
                  <w:rPr>
                    <w:rFonts w:ascii="Cambria Math" w:hAnsi="Cambria Math" w:cs="B Nazanin"/>
                    <w:szCs w:val="24"/>
                  </w:rPr>
                  <m:t xml:space="preserve"> </m:t>
                </m:r>
                <m:d>
                  <m:dPr>
                    <m:ctrlPr>
                      <w:rPr>
                        <w:rFonts w:ascii="Cambria Math" w:hAnsi="Cambria Math" w:cs="B Nazanin"/>
                        <w:b/>
                        <w:bCs/>
                        <w:szCs w:val="24"/>
                      </w:rPr>
                    </m:ctrlPr>
                  </m:dPr>
                  <m:e>
                    <m:r>
                      <m:rPr>
                        <m:sty m:val="b"/>
                      </m:rPr>
                      <w:rPr>
                        <w:rFonts w:ascii="Cambria Math" w:hAnsi="Cambria Math" w:cs="B Nazanin"/>
                        <w:szCs w:val="24"/>
                      </w:rPr>
                      <m:t>deg</m:t>
                    </m:r>
                  </m:e>
                </m:d>
              </m:oMath>
            </m:oMathPara>
          </w:p>
        </w:tc>
        <w:tc>
          <w:tcPr>
            <w:tcW w:w="1276" w:type="dxa"/>
            <w:shd w:val="clear" w:color="auto" w:fill="BDD6EE" w:themeFill="accent1" w:themeFillTint="66"/>
            <w:vAlign w:val="center"/>
          </w:tcPr>
          <w:p w:rsidR="00056CCC" w:rsidRPr="006247DE" w:rsidRDefault="00056CCC" w:rsidP="000D6199">
            <w:pPr>
              <w:spacing w:before="60" w:after="60"/>
              <w:jc w:val="center"/>
              <w:rPr>
                <w:rFonts w:asciiTheme="majorBidi" w:hAnsiTheme="majorBidi" w:cs="B Nazanin"/>
                <w:b/>
                <w:bCs/>
                <w:szCs w:val="24"/>
                <w:rtl/>
              </w:rPr>
            </w:pPr>
            <w:r w:rsidRPr="006247DE">
              <w:rPr>
                <w:rFonts w:asciiTheme="majorBidi" w:hAnsiTheme="majorBidi" w:cs="B Nazanin"/>
                <w:b/>
                <w:bCs/>
                <w:szCs w:val="24"/>
                <w:rtl/>
              </w:rPr>
              <w:lastRenderedPageBreak/>
              <w:t>زاویه حمله ثانویه</w:t>
            </w:r>
          </w:p>
          <w:p w:rsidR="00056CCC" w:rsidRPr="006247DE" w:rsidRDefault="0092659E" w:rsidP="000D6199">
            <w:pPr>
              <w:spacing w:before="60" w:after="60"/>
              <w:jc w:val="center"/>
              <w:rPr>
                <w:rFonts w:asciiTheme="majorBidi" w:hAnsiTheme="majorBidi" w:cs="B Nazanin"/>
                <w:b/>
                <w:bCs/>
                <w:szCs w:val="24"/>
                <w:rtl/>
              </w:rPr>
            </w:pPr>
            <m:oMathPara>
              <m:oMath>
                <m:sSub>
                  <m:sSubPr>
                    <m:ctrlPr>
                      <w:rPr>
                        <w:rFonts w:ascii="Cambria Math" w:hAnsi="Cambria Math" w:cs="B Nazanin"/>
                        <w:b/>
                        <w:bCs/>
                        <w:szCs w:val="24"/>
                      </w:rPr>
                    </m:ctrlPr>
                  </m:sSubPr>
                  <m:e>
                    <m:r>
                      <m:rPr>
                        <m:sty m:val="bi"/>
                      </m:rPr>
                      <w:rPr>
                        <w:rFonts w:ascii="Cambria Math" w:hAnsi="Cambria Math" w:cs="B Nazanin"/>
                        <w:szCs w:val="24"/>
                      </w:rPr>
                      <m:t>α</m:t>
                    </m:r>
                  </m:e>
                  <m:sub>
                    <m:r>
                      <m:rPr>
                        <m:sty m:val="bi"/>
                      </m:rPr>
                      <w:rPr>
                        <w:rFonts w:ascii="Cambria Math" w:hAnsi="Cambria Math" w:cs="B Nazanin"/>
                        <w:szCs w:val="24"/>
                      </w:rPr>
                      <m:t>0</m:t>
                    </m:r>
                  </m:sub>
                </m:sSub>
                <m:r>
                  <m:rPr>
                    <m:sty m:val="b"/>
                  </m:rPr>
                  <w:rPr>
                    <w:rFonts w:ascii="Cambria Math" w:hAnsi="Cambria Math" w:cs="B Nazanin"/>
                    <w:szCs w:val="24"/>
                  </w:rPr>
                  <m:t xml:space="preserve"> </m:t>
                </m:r>
                <m:d>
                  <m:dPr>
                    <m:ctrlPr>
                      <w:rPr>
                        <w:rFonts w:ascii="Cambria Math" w:hAnsi="Cambria Math" w:cs="B Nazanin"/>
                        <w:b/>
                        <w:bCs/>
                        <w:szCs w:val="24"/>
                      </w:rPr>
                    </m:ctrlPr>
                  </m:dPr>
                  <m:e>
                    <m:r>
                      <m:rPr>
                        <m:sty m:val="b"/>
                      </m:rPr>
                      <w:rPr>
                        <w:rFonts w:ascii="Cambria Math" w:hAnsi="Cambria Math" w:cs="B Nazanin"/>
                        <w:szCs w:val="24"/>
                      </w:rPr>
                      <m:t>deg</m:t>
                    </m:r>
                  </m:e>
                </m:d>
              </m:oMath>
            </m:oMathPara>
          </w:p>
        </w:tc>
        <w:tc>
          <w:tcPr>
            <w:tcW w:w="1276" w:type="dxa"/>
            <w:shd w:val="clear" w:color="auto" w:fill="BDD6EE" w:themeFill="accent1" w:themeFillTint="66"/>
            <w:vAlign w:val="center"/>
          </w:tcPr>
          <w:p w:rsidR="00056CCC" w:rsidRPr="006247DE" w:rsidRDefault="00056CCC" w:rsidP="000D6199">
            <w:pPr>
              <w:spacing w:before="60" w:after="60"/>
              <w:jc w:val="center"/>
              <w:rPr>
                <w:rFonts w:asciiTheme="majorBidi" w:hAnsiTheme="majorBidi" w:cs="B Nazanin"/>
                <w:b/>
                <w:bCs/>
                <w:szCs w:val="24"/>
                <w:rtl/>
              </w:rPr>
            </w:pPr>
            <w:r w:rsidRPr="006247DE">
              <w:rPr>
                <w:rFonts w:asciiTheme="majorBidi" w:hAnsiTheme="majorBidi" w:cs="B Nazanin"/>
                <w:b/>
                <w:bCs/>
                <w:szCs w:val="24"/>
                <w:rtl/>
              </w:rPr>
              <w:lastRenderedPageBreak/>
              <w:t xml:space="preserve">مقدار تقریبی </w:t>
            </w:r>
            <m:oMath>
              <m:f>
                <m:fPr>
                  <m:ctrlPr>
                    <w:rPr>
                      <w:rFonts w:ascii="Cambria Math" w:hAnsi="Cambria Math" w:cs="B Nazanin"/>
                      <w:b/>
                      <w:bCs/>
                      <w:szCs w:val="24"/>
                    </w:rPr>
                  </m:ctrlPr>
                </m:fPr>
                <m:num>
                  <m:r>
                    <m:rPr>
                      <m:sty m:val="b"/>
                    </m:rPr>
                    <w:rPr>
                      <w:rFonts w:ascii="Cambria Math" w:hAnsi="Cambria Math" w:cs="B Nazanin"/>
                      <w:szCs w:val="24"/>
                    </w:rPr>
                    <m:t>dα</m:t>
                  </m:r>
                </m:num>
                <m:den>
                  <m:r>
                    <m:rPr>
                      <m:sty m:val="b"/>
                    </m:rPr>
                    <w:rPr>
                      <w:rFonts w:ascii="Cambria Math" w:hAnsi="Cambria Math" w:cs="B Nazanin"/>
                      <w:szCs w:val="24"/>
                    </w:rPr>
                    <m:t>dt</m:t>
                  </m:r>
                </m:den>
              </m:f>
            </m:oMath>
          </w:p>
          <w:p w:rsidR="00056CCC" w:rsidRPr="006247DE" w:rsidRDefault="0092659E" w:rsidP="000D6199">
            <w:pPr>
              <w:spacing w:before="60" w:after="60"/>
              <w:jc w:val="center"/>
              <w:rPr>
                <w:rFonts w:asciiTheme="majorBidi" w:hAnsiTheme="majorBidi" w:cs="B Nazanin"/>
                <w:b/>
                <w:bCs/>
                <w:i/>
                <w:iCs/>
                <w:szCs w:val="24"/>
                <w:rtl/>
              </w:rPr>
            </w:pPr>
            <m:oMathPara>
              <m:oMath>
                <m:d>
                  <m:dPr>
                    <m:ctrlPr>
                      <w:rPr>
                        <w:rFonts w:ascii="Cambria Math" w:hAnsi="Cambria Math" w:cs="B Nazanin"/>
                        <w:b/>
                        <w:bCs/>
                        <w:i/>
                        <w:iCs/>
                        <w:szCs w:val="24"/>
                      </w:rPr>
                    </m:ctrlPr>
                  </m:dPr>
                  <m:e>
                    <m:r>
                      <m:rPr>
                        <m:sty m:val="b"/>
                      </m:rPr>
                      <w:rPr>
                        <w:rFonts w:ascii="Cambria Math" w:hAnsi="Cambria Math" w:cs="B Nazanin"/>
                        <w:szCs w:val="24"/>
                      </w:rPr>
                      <m:t>deg/s</m:t>
                    </m:r>
                  </m:e>
                </m:d>
              </m:oMath>
            </m:oMathPara>
          </w:p>
        </w:tc>
        <w:tc>
          <w:tcPr>
            <w:tcW w:w="1559" w:type="dxa"/>
            <w:shd w:val="clear" w:color="auto" w:fill="BDD6EE" w:themeFill="accent1" w:themeFillTint="66"/>
            <w:vAlign w:val="center"/>
          </w:tcPr>
          <w:p w:rsidR="00056CCC" w:rsidRPr="006247DE" w:rsidRDefault="0092659E" w:rsidP="000D6199">
            <w:pPr>
              <w:spacing w:before="60" w:after="60"/>
              <w:jc w:val="center"/>
              <w:rPr>
                <w:rFonts w:asciiTheme="majorBidi" w:hAnsiTheme="majorBidi" w:cs="B Nazanin"/>
                <w:b/>
                <w:bCs/>
                <w:szCs w:val="24"/>
                <w:rtl/>
              </w:rPr>
            </w:pPr>
            <m:oMathPara>
              <m:oMath>
                <m:f>
                  <m:fPr>
                    <m:ctrlPr>
                      <w:rPr>
                        <w:rFonts w:ascii="Cambria Math" w:hAnsi="Cambria Math" w:cs="B Nazanin"/>
                        <w:b/>
                        <w:bCs/>
                        <w:szCs w:val="24"/>
                      </w:rPr>
                    </m:ctrlPr>
                  </m:fPr>
                  <m:num>
                    <m:acc>
                      <m:accPr>
                        <m:chr m:val="̇"/>
                        <m:ctrlPr>
                          <w:rPr>
                            <w:rFonts w:ascii="Cambria Math" w:hAnsi="Cambria Math" w:cs="B Nazanin"/>
                            <w:b/>
                            <w:bCs/>
                            <w:i/>
                            <w:szCs w:val="24"/>
                          </w:rPr>
                        </m:ctrlPr>
                      </m:accPr>
                      <m:e>
                        <m:r>
                          <m:rPr>
                            <m:sty m:val="bi"/>
                          </m:rPr>
                          <w:rPr>
                            <w:rFonts w:ascii="Cambria Math" w:hAnsi="Cambria Math" w:cs="B Nazanin"/>
                            <w:szCs w:val="24"/>
                          </w:rPr>
                          <m:t>α</m:t>
                        </m:r>
                      </m:e>
                    </m:acc>
                    <m:r>
                      <m:rPr>
                        <m:sty m:val="bi"/>
                      </m:rPr>
                      <w:rPr>
                        <w:rFonts w:ascii="Cambria Math" w:hAnsi="Cambria Math" w:cs="B Nazanin"/>
                        <w:szCs w:val="24"/>
                      </w:rPr>
                      <m:t>∙C</m:t>
                    </m:r>
                  </m:num>
                  <m:den>
                    <m:sSub>
                      <m:sSubPr>
                        <m:ctrlPr>
                          <w:rPr>
                            <w:rFonts w:ascii="Cambria Math" w:hAnsi="Cambria Math" w:cs="B Nazanin"/>
                            <w:b/>
                            <w:bCs/>
                            <w:i/>
                            <w:szCs w:val="24"/>
                          </w:rPr>
                        </m:ctrlPr>
                      </m:sSubPr>
                      <m:e>
                        <m:r>
                          <m:rPr>
                            <m:sty m:val="bi"/>
                          </m:rPr>
                          <w:rPr>
                            <w:rFonts w:ascii="Cambria Math" w:hAnsi="Cambria Math" w:cs="B Nazanin"/>
                            <w:szCs w:val="24"/>
                          </w:rPr>
                          <m:t>U</m:t>
                        </m:r>
                      </m:e>
                      <m:sub>
                        <m:r>
                          <m:rPr>
                            <m:sty m:val="bi"/>
                          </m:rPr>
                          <w:rPr>
                            <w:rFonts w:ascii="Cambria Math" w:hAnsi="Cambria Math" w:cs="B Nazanin"/>
                            <w:szCs w:val="24"/>
                          </w:rPr>
                          <m:t>∞</m:t>
                        </m:r>
                      </m:sub>
                    </m:sSub>
                  </m:den>
                </m:f>
                <m:r>
                  <m:rPr>
                    <m:sty m:val="bi"/>
                  </m:rPr>
                  <w:rPr>
                    <w:rFonts w:ascii="Cambria Math" w:hAnsi="Cambria Math" w:cs="B Nazanin"/>
                    <w:szCs w:val="24"/>
                  </w:rPr>
                  <m:t xml:space="preserve"> </m:t>
                </m:r>
                <m:r>
                  <m:rPr>
                    <m:sty m:val="b"/>
                  </m:rPr>
                  <w:rPr>
                    <w:rFonts w:ascii="Cambria Math" w:hAnsi="Cambria Math" w:cs="B Nazanin"/>
                    <w:szCs w:val="24"/>
                  </w:rPr>
                  <m:t>(Rad)</m:t>
                </m:r>
              </m:oMath>
            </m:oMathPara>
          </w:p>
        </w:tc>
        <w:tc>
          <w:tcPr>
            <w:tcW w:w="1553" w:type="dxa"/>
            <w:shd w:val="clear" w:color="auto" w:fill="BDD6EE" w:themeFill="accent1" w:themeFillTint="66"/>
            <w:vAlign w:val="center"/>
          </w:tcPr>
          <w:p w:rsidR="00056CCC" w:rsidRPr="006247DE" w:rsidRDefault="0092659E" w:rsidP="000D6199">
            <w:pPr>
              <w:spacing w:before="60" w:after="60"/>
              <w:jc w:val="center"/>
              <w:rPr>
                <w:rFonts w:asciiTheme="majorBidi" w:hAnsiTheme="majorBidi" w:cs="B Nazanin"/>
                <w:b/>
                <w:bCs/>
                <w:szCs w:val="24"/>
                <w:rtl/>
              </w:rPr>
            </w:pPr>
            <m:oMathPara>
              <m:oMath>
                <m:f>
                  <m:fPr>
                    <m:ctrlPr>
                      <w:rPr>
                        <w:rFonts w:ascii="Cambria Math" w:hAnsi="Cambria Math" w:cs="B Nazanin"/>
                        <w:b/>
                        <w:bCs/>
                        <w:szCs w:val="24"/>
                      </w:rPr>
                    </m:ctrlPr>
                  </m:fPr>
                  <m:num>
                    <m:acc>
                      <m:accPr>
                        <m:chr m:val="̇"/>
                        <m:ctrlPr>
                          <w:rPr>
                            <w:rFonts w:ascii="Cambria Math" w:hAnsi="Cambria Math" w:cs="B Nazanin"/>
                            <w:b/>
                            <w:bCs/>
                            <w:i/>
                            <w:szCs w:val="24"/>
                          </w:rPr>
                        </m:ctrlPr>
                      </m:accPr>
                      <m:e>
                        <m:r>
                          <m:rPr>
                            <m:sty m:val="bi"/>
                          </m:rPr>
                          <w:rPr>
                            <w:rFonts w:ascii="Cambria Math" w:hAnsi="Cambria Math" w:cs="B Nazanin"/>
                            <w:szCs w:val="24"/>
                          </w:rPr>
                          <m:t>α</m:t>
                        </m:r>
                      </m:e>
                    </m:acc>
                    <m:r>
                      <m:rPr>
                        <m:sty m:val="bi"/>
                      </m:rPr>
                      <w:rPr>
                        <w:rFonts w:ascii="Cambria Math" w:hAnsi="Cambria Math" w:cs="B Nazanin"/>
                        <w:szCs w:val="24"/>
                      </w:rPr>
                      <m:t>∙C</m:t>
                    </m:r>
                  </m:num>
                  <m:den>
                    <m:sSub>
                      <m:sSubPr>
                        <m:ctrlPr>
                          <w:rPr>
                            <w:rFonts w:ascii="Cambria Math" w:hAnsi="Cambria Math" w:cs="B Nazanin"/>
                            <w:b/>
                            <w:bCs/>
                            <w:i/>
                            <w:szCs w:val="24"/>
                          </w:rPr>
                        </m:ctrlPr>
                      </m:sSubPr>
                      <m:e>
                        <m:r>
                          <m:rPr>
                            <m:sty m:val="bi"/>
                          </m:rPr>
                          <w:rPr>
                            <w:rFonts w:ascii="Cambria Math" w:hAnsi="Cambria Math" w:cs="B Nazanin"/>
                            <w:szCs w:val="24"/>
                          </w:rPr>
                          <m:t>U</m:t>
                        </m:r>
                      </m:e>
                      <m:sub>
                        <m:r>
                          <m:rPr>
                            <m:sty m:val="bi"/>
                          </m:rPr>
                          <w:rPr>
                            <w:rFonts w:ascii="Cambria Math" w:hAnsi="Cambria Math" w:cs="B Nazanin"/>
                            <w:szCs w:val="24"/>
                          </w:rPr>
                          <m:t>∞</m:t>
                        </m:r>
                      </m:sub>
                    </m:sSub>
                  </m:den>
                </m:f>
                <m:r>
                  <m:rPr>
                    <m:sty m:val="bi"/>
                  </m:rPr>
                  <w:rPr>
                    <w:rFonts w:ascii="Cambria Math" w:hAnsi="Cambria Math" w:cs="B Nazanin"/>
                    <w:szCs w:val="24"/>
                  </w:rPr>
                  <m:t xml:space="preserve"> </m:t>
                </m:r>
                <m:r>
                  <m:rPr>
                    <m:sty m:val="b"/>
                  </m:rPr>
                  <w:rPr>
                    <w:rFonts w:ascii="Cambria Math" w:hAnsi="Cambria Math" w:cs="B Nazanin"/>
                    <w:szCs w:val="24"/>
                  </w:rPr>
                  <m:t>(deg)</m:t>
                </m:r>
              </m:oMath>
            </m:oMathPara>
          </w:p>
        </w:tc>
      </w:tr>
      <w:tr w:rsidR="00056CCC" w:rsidRPr="00D321F1" w:rsidTr="000D6199">
        <w:trPr>
          <w:jc w:val="center"/>
        </w:trPr>
        <w:tc>
          <w:tcPr>
            <w:tcW w:w="1167" w:type="dxa"/>
            <w:vAlign w:val="center"/>
          </w:tcPr>
          <w:p w:rsidR="00056CCC" w:rsidRPr="006247DE" w:rsidRDefault="00056CCC" w:rsidP="000D6199">
            <w:pPr>
              <w:spacing w:before="120" w:after="120"/>
              <w:jc w:val="center"/>
              <w:rPr>
                <w:rFonts w:asciiTheme="majorBidi" w:eastAsia="Calibri" w:hAnsiTheme="majorBidi" w:cs="B Nazanin"/>
                <w:szCs w:val="32"/>
                <w:rtl/>
              </w:rPr>
            </w:pPr>
            <w:r w:rsidRPr="006247DE">
              <w:rPr>
                <w:rFonts w:asciiTheme="majorBidi" w:eastAsia="Calibri" w:hAnsiTheme="majorBidi" w:cs="B Nazanin"/>
                <w:szCs w:val="32"/>
              </w:rPr>
              <w:lastRenderedPageBreak/>
              <w:t>2M4</w:t>
            </w:r>
          </w:p>
        </w:tc>
        <w:tc>
          <w:tcPr>
            <w:tcW w:w="1417" w:type="dxa"/>
            <w:vAlign w:val="center"/>
          </w:tcPr>
          <w:p w:rsidR="00056CCC" w:rsidRPr="006247DE" w:rsidRDefault="00056CCC" w:rsidP="000D6199">
            <w:pPr>
              <w:spacing w:before="120" w:after="120"/>
              <w:jc w:val="center"/>
              <w:rPr>
                <w:rFonts w:asciiTheme="majorBidi" w:hAnsiTheme="majorBidi" w:cs="B Nazanin"/>
                <w:szCs w:val="32"/>
              </w:rPr>
            </w:pPr>
            <m:oMathPara>
              <m:oMath>
                <m:r>
                  <w:rPr>
                    <w:rFonts w:ascii="Cambria Math" w:hAnsi="Cambria Math" w:cs="B Nazanin"/>
                    <w:szCs w:val="32"/>
                  </w:rPr>
                  <m:t>2.7×</m:t>
                </m:r>
                <m:sSup>
                  <m:sSupPr>
                    <m:ctrlPr>
                      <w:rPr>
                        <w:rFonts w:ascii="Cambria Math" w:hAnsi="Cambria Math" w:cs="B Nazanin"/>
                        <w:i/>
                        <w:szCs w:val="32"/>
                      </w:rPr>
                    </m:ctrlPr>
                  </m:sSupPr>
                  <m:e>
                    <m:r>
                      <w:rPr>
                        <w:rFonts w:ascii="Cambria Math" w:hAnsi="Cambria Math" w:cs="B Nazanin"/>
                        <w:szCs w:val="32"/>
                      </w:rPr>
                      <m:t>10</m:t>
                    </m:r>
                  </m:e>
                  <m:sup>
                    <m:r>
                      <w:rPr>
                        <w:rFonts w:ascii="Cambria Math" w:hAnsi="Cambria Math" w:cs="B Nazanin"/>
                        <w:szCs w:val="32"/>
                      </w:rPr>
                      <m:t>6</m:t>
                    </m:r>
                  </m:sup>
                </m:sSup>
              </m:oMath>
            </m:oMathPara>
          </w:p>
        </w:tc>
        <w:tc>
          <w:tcPr>
            <w:tcW w:w="1332" w:type="dxa"/>
            <w:vAlign w:val="center"/>
          </w:tcPr>
          <w:p w:rsidR="00056CCC" w:rsidRPr="006247DE" w:rsidRDefault="00056CCC" w:rsidP="000D6199">
            <w:pPr>
              <w:spacing w:before="120" w:after="120"/>
              <w:jc w:val="center"/>
              <w:rPr>
                <w:rFonts w:asciiTheme="majorBidi" w:hAnsiTheme="majorBidi" w:cs="B Nazanin"/>
                <w:szCs w:val="32"/>
              </w:rPr>
            </w:pPr>
            <w:r w:rsidRPr="006247DE">
              <w:rPr>
                <w:rFonts w:asciiTheme="majorBidi" w:hAnsiTheme="majorBidi" w:cs="B Nazanin"/>
                <w:szCs w:val="32"/>
              </w:rPr>
              <w:t>-0.03</w:t>
            </w:r>
          </w:p>
        </w:tc>
        <w:tc>
          <w:tcPr>
            <w:tcW w:w="1276" w:type="dxa"/>
            <w:vAlign w:val="center"/>
          </w:tcPr>
          <w:p w:rsidR="00056CCC" w:rsidRPr="006247DE" w:rsidRDefault="00056CCC" w:rsidP="000D6199">
            <w:pPr>
              <w:spacing w:before="120" w:after="120"/>
              <w:jc w:val="center"/>
              <w:rPr>
                <w:rFonts w:asciiTheme="majorBidi" w:hAnsiTheme="majorBidi" w:cs="B Nazanin"/>
                <w:szCs w:val="32"/>
              </w:rPr>
            </w:pPr>
            <w:r w:rsidRPr="006247DE">
              <w:rPr>
                <w:rFonts w:asciiTheme="majorBidi" w:hAnsiTheme="majorBidi" w:cs="B Nazanin"/>
                <w:szCs w:val="32"/>
              </w:rPr>
              <w:t>15.54</w:t>
            </w:r>
          </w:p>
        </w:tc>
        <w:tc>
          <w:tcPr>
            <w:tcW w:w="1276" w:type="dxa"/>
            <w:vAlign w:val="center"/>
          </w:tcPr>
          <w:p w:rsidR="00056CCC" w:rsidRPr="006247DE" w:rsidRDefault="00056CCC" w:rsidP="000D6199">
            <w:pPr>
              <w:spacing w:before="120" w:after="120"/>
              <w:jc w:val="center"/>
              <w:rPr>
                <w:rFonts w:asciiTheme="majorBidi" w:hAnsiTheme="majorBidi" w:cs="B Nazanin"/>
                <w:szCs w:val="32"/>
              </w:rPr>
            </w:pPr>
            <w:r w:rsidRPr="006247DE">
              <w:rPr>
                <w:rFonts w:asciiTheme="majorBidi" w:hAnsiTheme="majorBidi" w:cs="B Nazanin"/>
                <w:szCs w:val="32"/>
              </w:rPr>
              <w:t>1280</w:t>
            </w:r>
          </w:p>
        </w:tc>
        <w:tc>
          <w:tcPr>
            <w:tcW w:w="1559" w:type="dxa"/>
            <w:vAlign w:val="center"/>
          </w:tcPr>
          <w:p w:rsidR="00056CCC" w:rsidRPr="006247DE" w:rsidRDefault="00056CCC" w:rsidP="000D6199">
            <w:pPr>
              <w:spacing w:before="120" w:after="120"/>
              <w:jc w:val="center"/>
              <w:rPr>
                <w:rFonts w:asciiTheme="majorBidi" w:hAnsiTheme="majorBidi" w:cs="B Nazanin"/>
                <w:szCs w:val="32"/>
                <w:rtl/>
              </w:rPr>
            </w:pPr>
            <w:r w:rsidRPr="006247DE">
              <w:rPr>
                <w:rFonts w:asciiTheme="majorBidi" w:hAnsiTheme="majorBidi" w:cs="B Nazanin"/>
                <w:szCs w:val="32"/>
              </w:rPr>
              <w:t>0.02545</w:t>
            </w:r>
          </w:p>
        </w:tc>
        <w:tc>
          <w:tcPr>
            <w:tcW w:w="1553" w:type="dxa"/>
            <w:vAlign w:val="center"/>
          </w:tcPr>
          <w:p w:rsidR="00056CCC" w:rsidRPr="006247DE" w:rsidRDefault="00056CCC" w:rsidP="000D6199">
            <w:pPr>
              <w:spacing w:before="120" w:after="120"/>
              <w:jc w:val="center"/>
              <w:rPr>
                <w:rFonts w:asciiTheme="majorBidi" w:hAnsiTheme="majorBidi" w:cs="B Nazanin"/>
                <w:szCs w:val="32"/>
              </w:rPr>
            </w:pPr>
            <w:r w:rsidRPr="006247DE">
              <w:rPr>
                <w:rFonts w:asciiTheme="majorBidi" w:hAnsiTheme="majorBidi" w:cs="B Nazanin"/>
                <w:szCs w:val="32"/>
              </w:rPr>
              <w:t>1.45818</w:t>
            </w:r>
          </w:p>
        </w:tc>
      </w:tr>
    </w:tbl>
    <w:p w:rsidR="00056CCC" w:rsidRDefault="00056CCC" w:rsidP="00056CCC">
      <w:pPr>
        <w:pStyle w:val="2"/>
        <w:rPr>
          <w:rtl/>
        </w:rPr>
      </w:pPr>
      <w:r>
        <w:rPr>
          <w:rFonts w:hint="cs"/>
          <w:rtl/>
        </w:rPr>
        <w:t>آزمایش حرکت خطی نوسانی</w:t>
      </w:r>
    </w:p>
    <w:p w:rsidR="00056CCC" w:rsidRDefault="00056CCC" w:rsidP="006247DE">
      <w:pPr>
        <w:pStyle w:val="a8"/>
        <w:rPr>
          <w:rtl/>
        </w:rPr>
      </w:pPr>
      <w:r>
        <w:rPr>
          <w:rFonts w:hint="cs"/>
          <w:rtl/>
        </w:rPr>
        <w:t>حرکت خطی نوسانی برای آزمایش</w:t>
      </w:r>
      <w:r>
        <w:rPr>
          <w:rFonts w:hint="cs"/>
          <w:rtl/>
        </w:rPr>
        <w:softHyphen/>
        <w:t xml:space="preserve">های شماره </w:t>
      </w:r>
      <w:r>
        <w:t>2M5</w:t>
      </w:r>
      <w:r>
        <w:rPr>
          <w:rFonts w:hint="cs"/>
          <w:rtl/>
        </w:rPr>
        <w:t xml:space="preserve"> و </w:t>
      </w:r>
      <w:r>
        <w:t>2M6</w:t>
      </w:r>
      <w:r>
        <w:rPr>
          <w:rFonts w:hint="cs"/>
          <w:rtl/>
        </w:rPr>
        <w:t xml:space="preserve"> بصورت</w:t>
      </w:r>
      <w:r w:rsidR="006247DE">
        <w:rPr>
          <w:rFonts w:hint="cs"/>
          <w:rtl/>
        </w:rPr>
        <w:t xml:space="preserve"> رابطه </w:t>
      </w:r>
      <w:r w:rsidR="006247DE">
        <w:rPr>
          <w:rtl/>
        </w:rPr>
        <w:fldChar w:fldCharType="begin"/>
      </w:r>
      <w:r w:rsidR="006247DE">
        <w:rPr>
          <w:rtl/>
        </w:rPr>
        <w:instrText xml:space="preserve"> </w:instrText>
      </w:r>
      <w:r w:rsidR="006247DE">
        <w:rPr>
          <w:rFonts w:hint="cs"/>
        </w:rPr>
        <w:instrText>REF</w:instrText>
      </w:r>
      <w:r w:rsidR="006247DE">
        <w:rPr>
          <w:rFonts w:hint="cs"/>
          <w:rtl/>
        </w:rPr>
        <w:instrText xml:space="preserve"> _</w:instrText>
      </w:r>
      <w:r w:rsidR="006247DE">
        <w:rPr>
          <w:rFonts w:hint="cs"/>
        </w:rPr>
        <w:instrText>Ref513676375 \r \h</w:instrText>
      </w:r>
      <w:r w:rsidR="006247DE">
        <w:rPr>
          <w:rtl/>
        </w:rPr>
        <w:instrText xml:space="preserve"> </w:instrText>
      </w:r>
      <w:r w:rsidR="006247DE">
        <w:rPr>
          <w:rtl/>
        </w:rPr>
      </w:r>
      <w:r w:rsidR="006247DE">
        <w:rPr>
          <w:rtl/>
        </w:rPr>
        <w:fldChar w:fldCharType="separate"/>
      </w:r>
      <w:r w:rsidR="006247DE">
        <w:rPr>
          <w:rtl/>
        </w:rPr>
        <w:t>‏(3)</w:t>
      </w:r>
      <w:r w:rsidR="006247DE">
        <w:rPr>
          <w:rtl/>
        </w:rPr>
        <w:fldChar w:fldCharType="end"/>
      </w:r>
      <w:r w:rsidR="006247DE">
        <w:rPr>
          <w:rFonts w:hint="cs"/>
          <w:rtl/>
        </w:rPr>
        <w:t xml:space="preserve"> </w:t>
      </w:r>
      <w:r>
        <w:rPr>
          <w:rFonts w:hint="cs"/>
          <w:rtl/>
        </w:rPr>
        <w:t xml:space="preserve">و برای آزمایش شماره </w:t>
      </w:r>
      <w:r>
        <w:t>2M7</w:t>
      </w:r>
      <w:r>
        <w:rPr>
          <w:rFonts w:hint="cs"/>
          <w:rtl/>
        </w:rPr>
        <w:t xml:space="preserve"> بصورت</w:t>
      </w:r>
      <w:r w:rsidR="006247DE">
        <w:rPr>
          <w:rFonts w:hint="cs"/>
          <w:rtl/>
        </w:rPr>
        <w:t xml:space="preserve"> رابطه </w:t>
      </w:r>
      <w:r w:rsidR="006247DE">
        <w:rPr>
          <w:rtl/>
        </w:rPr>
        <w:fldChar w:fldCharType="begin"/>
      </w:r>
      <w:r w:rsidR="006247DE">
        <w:rPr>
          <w:rtl/>
        </w:rPr>
        <w:instrText xml:space="preserve"> </w:instrText>
      </w:r>
      <w:r w:rsidR="006247DE">
        <w:rPr>
          <w:rFonts w:hint="cs"/>
        </w:rPr>
        <w:instrText>REF</w:instrText>
      </w:r>
      <w:r w:rsidR="006247DE">
        <w:rPr>
          <w:rFonts w:hint="cs"/>
          <w:rtl/>
        </w:rPr>
        <w:instrText xml:space="preserve"> _</w:instrText>
      </w:r>
      <w:r w:rsidR="006247DE">
        <w:rPr>
          <w:rFonts w:hint="cs"/>
        </w:rPr>
        <w:instrText>Ref513676388 \r \h</w:instrText>
      </w:r>
      <w:r w:rsidR="006247DE">
        <w:rPr>
          <w:rtl/>
        </w:rPr>
        <w:instrText xml:space="preserve"> </w:instrText>
      </w:r>
      <w:r w:rsidR="006247DE">
        <w:rPr>
          <w:rtl/>
        </w:rPr>
      </w:r>
      <w:r w:rsidR="006247DE">
        <w:rPr>
          <w:rtl/>
        </w:rPr>
        <w:fldChar w:fldCharType="separate"/>
      </w:r>
      <w:r w:rsidR="006247DE">
        <w:rPr>
          <w:rtl/>
        </w:rPr>
        <w:t>‏(4)</w:t>
      </w:r>
      <w:r w:rsidR="006247DE">
        <w:rPr>
          <w:rtl/>
        </w:rPr>
        <w:fldChar w:fldCharType="end"/>
      </w:r>
      <w:r w:rsidR="006247DE">
        <w:rPr>
          <w:rFonts w:hint="cs"/>
          <w:rtl/>
        </w:rPr>
        <w:t xml:space="preserve"> </w:t>
      </w:r>
      <w:r>
        <w:rPr>
          <w:rFonts w:hint="cs"/>
          <w:rtl/>
        </w:rPr>
        <w:t>تعریف شده است.</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D1008" w:rsidTr="000D6199">
        <w:tc>
          <w:tcPr>
            <w:tcW w:w="764" w:type="dxa"/>
          </w:tcPr>
          <w:p w:rsidR="008D1008" w:rsidRDefault="008D1008" w:rsidP="000D6199">
            <w:pPr>
              <w:pStyle w:val="a4"/>
              <w:rPr>
                <w:rtl/>
              </w:rPr>
            </w:pPr>
            <w:bookmarkStart w:id="6" w:name="_Ref513676375"/>
          </w:p>
        </w:tc>
        <w:bookmarkEnd w:id="6"/>
        <w:tc>
          <w:tcPr>
            <w:tcW w:w="8478" w:type="dxa"/>
          </w:tcPr>
          <w:p w:rsidR="008D1008" w:rsidRPr="00533226" w:rsidRDefault="008D1008" w:rsidP="000D6199">
            <w:pPr>
              <w:rPr>
                <w:rtl/>
              </w:rPr>
            </w:pPr>
            <m:oMathPara>
              <m:oMathParaPr>
                <m:jc m:val="left"/>
              </m:oMathParaPr>
              <m:oMath>
                <m:r>
                  <w:rPr>
                    <w:rFonts w:ascii="Cambria Math" w:hAnsi="Cambria Math" w:cs="Times New Roman"/>
                  </w:rPr>
                  <m:t>h</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ωt</m:t>
                        </m:r>
                      </m:e>
                    </m:d>
                  </m:e>
                </m:func>
              </m:oMath>
            </m:oMathPara>
          </w:p>
        </w:tc>
      </w:tr>
      <w:tr w:rsidR="008D1008" w:rsidTr="000D6199">
        <w:tc>
          <w:tcPr>
            <w:tcW w:w="764" w:type="dxa"/>
          </w:tcPr>
          <w:p w:rsidR="008D1008" w:rsidRDefault="008D1008" w:rsidP="000D6199">
            <w:pPr>
              <w:pStyle w:val="a4"/>
              <w:rPr>
                <w:rtl/>
              </w:rPr>
            </w:pPr>
            <w:bookmarkStart w:id="7" w:name="_Ref513676388"/>
          </w:p>
        </w:tc>
        <w:bookmarkEnd w:id="7"/>
        <w:tc>
          <w:tcPr>
            <w:tcW w:w="8478" w:type="dxa"/>
          </w:tcPr>
          <w:p w:rsidR="008D1008" w:rsidRPr="00533226" w:rsidRDefault="008D1008" w:rsidP="000D6199">
            <w:pPr>
              <w:rPr>
                <w:rtl/>
              </w:rPr>
            </w:pPr>
            <m:oMathPara>
              <m:oMathParaPr>
                <m:jc m:val="left"/>
              </m:oMathParaPr>
              <m:oMath>
                <m:r>
                  <w:rPr>
                    <w:rFonts w:ascii="Cambria Math" w:hAnsi="Cambria Math" w:cs="Times New Roman"/>
                  </w:rPr>
                  <m:t>h</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ωt</m:t>
                        </m:r>
                      </m:e>
                    </m:d>
                  </m:e>
                </m:func>
              </m:oMath>
            </m:oMathPara>
          </w:p>
        </w:tc>
      </w:tr>
    </w:tbl>
    <w:p w:rsidR="00056CCC" w:rsidRDefault="00056CCC" w:rsidP="006247DE">
      <w:pPr>
        <w:pStyle w:val="a8"/>
        <w:rPr>
          <w:sz w:val="28"/>
          <w:szCs w:val="28"/>
          <w:rtl/>
        </w:rPr>
      </w:pPr>
      <w:r>
        <w:rPr>
          <w:rFonts w:hint="cs"/>
          <w:sz w:val="28"/>
          <w:szCs w:val="28"/>
          <w:rtl/>
        </w:rPr>
        <w:t xml:space="preserve"> </w:t>
      </w:r>
      <w:r>
        <w:rPr>
          <w:rFonts w:hint="cs"/>
          <w:rtl/>
        </w:rPr>
        <w:t>در حرکت خطی نوسانی بردار سرعت جابجایی ایرفویل به بردار سرعت جریان آزاد اضافه می</w:t>
      </w:r>
      <w:r>
        <w:rPr>
          <w:rtl/>
        </w:rPr>
        <w:softHyphen/>
      </w:r>
      <w:r>
        <w:rPr>
          <w:rFonts w:hint="cs"/>
          <w:rtl/>
        </w:rPr>
        <w:t>شود و باعث ایجاد زاویه حمله القایی می</w:t>
      </w:r>
      <w:r>
        <w:rPr>
          <w:rtl/>
        </w:rPr>
        <w:softHyphen/>
      </w:r>
      <w:r>
        <w:rPr>
          <w:rFonts w:hint="cs"/>
          <w:rtl/>
        </w:rPr>
        <w:t>شود. زاویه حمله القایی ایرفویل در هر لحظه از حرکت خطی نوسانی بصورت</w:t>
      </w:r>
      <w:r w:rsidR="006247DE">
        <w:rPr>
          <w:rFonts w:hint="cs"/>
          <w:rtl/>
        </w:rPr>
        <w:t xml:space="preserve"> رابطه </w:t>
      </w:r>
      <w:r w:rsidR="006247DE">
        <w:rPr>
          <w:rtl/>
        </w:rPr>
        <w:fldChar w:fldCharType="begin"/>
      </w:r>
      <w:r w:rsidR="006247DE">
        <w:rPr>
          <w:rtl/>
        </w:rPr>
        <w:instrText xml:space="preserve"> </w:instrText>
      </w:r>
      <w:r w:rsidR="006247DE">
        <w:rPr>
          <w:rFonts w:hint="cs"/>
        </w:rPr>
        <w:instrText>REF</w:instrText>
      </w:r>
      <w:r w:rsidR="006247DE">
        <w:rPr>
          <w:rFonts w:hint="cs"/>
          <w:rtl/>
        </w:rPr>
        <w:instrText xml:space="preserve"> _</w:instrText>
      </w:r>
      <w:r w:rsidR="006247DE">
        <w:rPr>
          <w:rFonts w:hint="cs"/>
        </w:rPr>
        <w:instrText>Ref513676403 \r \h</w:instrText>
      </w:r>
      <w:r w:rsidR="006247DE">
        <w:rPr>
          <w:rtl/>
        </w:rPr>
        <w:instrText xml:space="preserve"> </w:instrText>
      </w:r>
      <w:r w:rsidR="006247DE">
        <w:rPr>
          <w:rtl/>
        </w:rPr>
      </w:r>
      <w:r w:rsidR="006247DE">
        <w:rPr>
          <w:rtl/>
        </w:rPr>
        <w:fldChar w:fldCharType="separate"/>
      </w:r>
      <w:r w:rsidR="006247DE">
        <w:rPr>
          <w:rtl/>
        </w:rPr>
        <w:t>‏(5)</w:t>
      </w:r>
      <w:r w:rsidR="006247DE">
        <w:rPr>
          <w:rtl/>
        </w:rPr>
        <w:fldChar w:fldCharType="end"/>
      </w:r>
      <w:r w:rsidR="006247DE">
        <w:rPr>
          <w:rFonts w:hint="cs"/>
          <w:rtl/>
        </w:rPr>
        <w:t xml:space="preserve"> </w:t>
      </w:r>
      <w:r>
        <w:rPr>
          <w:rFonts w:hint="cs"/>
          <w:rtl/>
        </w:rPr>
        <w:t>محاسبه می</w:t>
      </w:r>
      <w:r>
        <w:rPr>
          <w:rtl/>
        </w:rPr>
        <w:softHyphen/>
      </w:r>
      <w:r>
        <w:rPr>
          <w:rFonts w:hint="cs"/>
          <w:rtl/>
        </w:rPr>
        <w:t xml:space="preserve">شود </w:t>
      </w:r>
      <w:r>
        <w:rPr>
          <w:rtl/>
        </w:rPr>
        <w:fldChar w:fldCharType="begin" w:fldLock="1"/>
      </w:r>
      <w:r>
        <w:instrText>ADDIN CSL_CITATION { "citationItems" : [ { "id" : "ITEM-1", "itemData" : { "author" : [ { "dropping-particle" : "", "family" : "Yang", "given" : "Shuchi", "non-dropping-particle" : "", "parse-names" : false, "suffix" : "" }, { "dropping-particle" : "", "family" : "Luo", "given" : "Shijun", "non-dropping-particle" : "", "parse-names" : false, "suffix" : "" }, { "dropping-particle" : "", "family" : "Liu", "given" : "Feng", "non-dropping-particle" : "", "parse-names" : false, "suffix" : "" }, { "dropping-particle" : "", "family" : "Tsai", "given" : "Her-Mann", "non-dropping-particle" : "", "parse-names" : false, "suffix" : "" } ], "container-title" : "43rd AIAA Aerospace Sciences Meeting and Exhibit", "id" : "ITEM-1", "issued" : { "date-parts" : [ [ "2005" ] ] }, "page" : "1404", "title" : "Computation of the Flows over Flapping Airfoils by the Euler Equations", "type" : "paper-conference" }, "uris" : [ "http://www.mendeley.com/documents/?uuid=4a066bc8-6740-47df-b639-0d9175dfe723" ] } ], "mendeley" : { "formattedCitation" : "[3]", "plainTextFormattedCitation" : "[3]", "previouslyFormattedCitation" : "[3]" }, "properties" : { "noteIndex" : 0 }, "schema" : "https://github.com/citation-style-language/schema/raw/master/csl-citation.json" }</w:instrText>
      </w:r>
      <w:r>
        <w:rPr>
          <w:rtl/>
        </w:rPr>
        <w:fldChar w:fldCharType="separate"/>
      </w:r>
      <w:r w:rsidRPr="003A77D7">
        <w:rPr>
          <w:noProof/>
          <w:rtl/>
        </w:rPr>
        <w:t>[3]</w:t>
      </w:r>
      <w:r>
        <w:rPr>
          <w:rtl/>
        </w:rPr>
        <w:fldChar w:fldCharType="end"/>
      </w:r>
      <w:r>
        <w:rPr>
          <w:rFonts w:hint="cs"/>
          <w:sz w:val="28"/>
          <w:szCs w:val="28"/>
          <w:rtl/>
        </w:rPr>
        <w:t>.</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D1008" w:rsidTr="000D6199">
        <w:tc>
          <w:tcPr>
            <w:tcW w:w="764" w:type="dxa"/>
          </w:tcPr>
          <w:p w:rsidR="008D1008" w:rsidRDefault="008D1008" w:rsidP="000D6199">
            <w:pPr>
              <w:pStyle w:val="a4"/>
              <w:rPr>
                <w:rtl/>
              </w:rPr>
            </w:pPr>
            <w:bookmarkStart w:id="8" w:name="_Ref513676403"/>
          </w:p>
        </w:tc>
        <w:bookmarkEnd w:id="8"/>
        <w:tc>
          <w:tcPr>
            <w:tcW w:w="8478" w:type="dxa"/>
          </w:tcPr>
          <w:p w:rsidR="008D1008" w:rsidRPr="00533226" w:rsidRDefault="008D1008" w:rsidP="000D6199">
            <w:pPr>
              <w:rPr>
                <w:rtl/>
              </w:rPr>
            </w:pPr>
            <m:oMathPara>
              <m:oMathParaPr>
                <m:jc m:val="left"/>
              </m:oMathParaPr>
              <m:oMath>
                <m:r>
                  <m:rPr>
                    <m:sty m:val="p"/>
                  </m:rPr>
                  <w:rPr>
                    <w:rFonts w:ascii="Cambria Math" w:hAnsi="Cambria Math" w:cs="Times New Roman" w:hint="cs"/>
                    <w:rtl/>
                  </w:rPr>
                  <m:t>α</m:t>
                </m:r>
                <m:d>
                  <m:dPr>
                    <m:ctrlPr>
                      <w:rPr>
                        <w:rFonts w:ascii="Cambria Math" w:hAnsi="Cambria Math"/>
                      </w:rPr>
                    </m:ctrlPr>
                  </m:dPr>
                  <m:e>
                    <m:r>
                      <w:rPr>
                        <w:rFonts w:ascii="Cambria Math" w:hAnsi="Cambria Math"/>
                      </w:rPr>
                      <m:t>t</m:t>
                    </m:r>
                  </m:e>
                </m:d>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U</m:t>
                                </m:r>
                              </m:e>
                              <m:sub>
                                <m:r>
                                  <m:rPr>
                                    <m:sty m:val="p"/>
                                  </m:rPr>
                                  <w:rPr>
                                    <w:rFonts w:ascii="Cambria Math" w:hAnsi="Cambria Math"/>
                                  </w:rPr>
                                  <m:t>∞</m:t>
                                </m:r>
                              </m:sub>
                            </m:sSub>
                          </m:den>
                        </m:f>
                        <m:f>
                          <m:fPr>
                            <m:ctrlPr>
                              <w:rPr>
                                <w:rFonts w:ascii="Cambria Math" w:hAnsi="Cambria Math"/>
                              </w:rPr>
                            </m:ctrlPr>
                          </m:fPr>
                          <m:num>
                            <m:r>
                              <w:rPr>
                                <w:rFonts w:ascii="Cambria Math" w:hAnsi="Cambria Math"/>
                              </w:rPr>
                              <m:t>dh</m:t>
                            </m:r>
                            <m:d>
                              <m:dPr>
                                <m:ctrlPr>
                                  <w:rPr>
                                    <w:rFonts w:ascii="Cambria Math" w:hAnsi="Cambria Math"/>
                                  </w:rPr>
                                </m:ctrlPr>
                              </m:dPr>
                              <m:e>
                                <m:r>
                                  <w:rPr>
                                    <w:rFonts w:ascii="Cambria Math" w:hAnsi="Cambria Math"/>
                                  </w:rPr>
                                  <m:t>t</m:t>
                                </m:r>
                              </m:e>
                            </m:d>
                          </m:num>
                          <m:den>
                            <m:r>
                              <w:rPr>
                                <w:rFonts w:ascii="Cambria Math" w:hAnsi="Cambria Math"/>
                              </w:rPr>
                              <m:t>dt</m:t>
                            </m:r>
                          </m:den>
                        </m:f>
                      </m:e>
                    </m:d>
                  </m:e>
                </m:func>
              </m:oMath>
            </m:oMathPara>
          </w:p>
        </w:tc>
      </w:tr>
    </w:tbl>
    <w:p w:rsidR="00056CCC" w:rsidRDefault="00056CCC" w:rsidP="006247DE">
      <w:pPr>
        <w:pStyle w:val="a8"/>
        <w:rPr>
          <w:sz w:val="28"/>
          <w:szCs w:val="28"/>
          <w:rtl/>
        </w:rPr>
      </w:pPr>
      <w:r>
        <w:rPr>
          <w:rFonts w:hint="cs"/>
          <w:rtl/>
        </w:rPr>
        <w:t>در</w:t>
      </w:r>
      <w:r w:rsidR="006247DE">
        <w:rPr>
          <w:rFonts w:hint="cs"/>
          <w:rtl/>
        </w:rPr>
        <w:t xml:space="preserve"> </w:t>
      </w:r>
      <w:r w:rsidR="006247DE">
        <w:rPr>
          <w:rtl/>
        </w:rPr>
        <w:fldChar w:fldCharType="begin"/>
      </w:r>
      <w:r w:rsidR="006247DE">
        <w:rPr>
          <w:rtl/>
        </w:rPr>
        <w:instrText xml:space="preserve"> </w:instrText>
      </w:r>
      <w:r w:rsidR="006247DE">
        <w:rPr>
          <w:rFonts w:hint="cs"/>
        </w:rPr>
        <w:instrText>REF</w:instrText>
      </w:r>
      <w:r w:rsidR="006247DE">
        <w:rPr>
          <w:rFonts w:hint="cs"/>
          <w:rtl/>
        </w:rPr>
        <w:instrText xml:space="preserve"> _</w:instrText>
      </w:r>
      <w:r w:rsidR="006247DE">
        <w:rPr>
          <w:rFonts w:hint="cs"/>
        </w:rPr>
        <w:instrText>Ref513676439 \r \h</w:instrText>
      </w:r>
      <w:r w:rsidR="006247DE">
        <w:rPr>
          <w:rtl/>
        </w:rPr>
        <w:instrText xml:space="preserve"> </w:instrText>
      </w:r>
      <w:r w:rsidR="006247DE">
        <w:rPr>
          <w:rtl/>
        </w:rPr>
      </w:r>
      <w:r w:rsidR="006247DE">
        <w:rPr>
          <w:rtl/>
        </w:rPr>
        <w:fldChar w:fldCharType="separate"/>
      </w:r>
      <w:r w:rsidR="006247DE">
        <w:rPr>
          <w:rtl/>
        </w:rPr>
        <w:t>‏جدول (4)</w:t>
      </w:r>
      <w:r w:rsidR="006247DE">
        <w:rPr>
          <w:rtl/>
        </w:rPr>
        <w:fldChar w:fldCharType="end"/>
      </w:r>
      <w:r>
        <w:rPr>
          <w:rFonts w:hint="cs"/>
          <w:rtl/>
        </w:rPr>
        <w:t xml:space="preserve"> مشخصات کامل حرکت ایرفویل در آزمایش</w:t>
      </w:r>
      <w:r>
        <w:rPr>
          <w:rFonts w:hint="cs"/>
          <w:rtl/>
        </w:rPr>
        <w:softHyphen/>
        <w:t xml:space="preserve">های </w:t>
      </w:r>
      <w:r>
        <w:t>2M5</w:t>
      </w:r>
      <w:r>
        <w:rPr>
          <w:rFonts w:hint="cs"/>
          <w:rtl/>
        </w:rPr>
        <w:t xml:space="preserve"> تا </w:t>
      </w:r>
      <w:r>
        <w:t>2M7</w:t>
      </w:r>
      <w:r>
        <w:rPr>
          <w:rFonts w:hint="cs"/>
          <w:rtl/>
        </w:rPr>
        <w:t xml:space="preserve"> ارائه شده است. در این قسمت نیز فرکانس نوسانات با استفاده از بی بعد سازی بصورت رابطه </w:t>
      </w:r>
      <m:oMath>
        <m:r>
          <m:rPr>
            <m:sty m:val="p"/>
          </m:rPr>
          <w:rPr>
            <w:rFonts w:ascii="Cambria Math" w:hAnsi="Cambria Math" w:cs="Times New Roman" w:hint="cs"/>
            <w:rtl/>
          </w:rPr>
          <m:t>ω</m:t>
        </m:r>
        <m:r>
          <m:rPr>
            <m:sty m:val="p"/>
          </m:rPr>
          <w:rPr>
            <w:rFonts w:ascii="Cambria Math" w:hAnsi="Cambria Math"/>
          </w:rPr>
          <m:t>=2∙k∙</m:t>
        </m:r>
        <m:sSub>
          <m:sSubPr>
            <m:ctrlPr>
              <w:rPr>
                <w:rFonts w:ascii="Cambria Math" w:hAnsi="Cambria Math"/>
              </w:rPr>
            </m:ctrlPr>
          </m:sSubPr>
          <m:e>
            <m:r>
              <m:rPr>
                <m:sty m:val="p"/>
              </m:rPr>
              <w:rPr>
                <w:rFonts w:ascii="Cambria Math" w:hAnsi="Cambria Math"/>
              </w:rPr>
              <m:t>Ma</m:t>
            </m:r>
          </m:e>
          <m:sub>
            <m:r>
              <m:rPr>
                <m:sty m:val="p"/>
              </m:rPr>
              <w:rPr>
                <w:rFonts w:ascii="Cambria Math" w:hAnsi="Cambria Math"/>
              </w:rPr>
              <m:t>∞</m:t>
            </m:r>
          </m:sub>
        </m:sSub>
      </m:oMath>
      <w:r>
        <w:rPr>
          <w:rFonts w:hint="cs"/>
          <w:rtl/>
        </w:rPr>
        <w:t xml:space="preserve"> محاسبه می</w:t>
      </w:r>
      <w:r>
        <w:rPr>
          <w:rtl/>
        </w:rPr>
        <w:softHyphen/>
      </w:r>
      <w:r>
        <w:rPr>
          <w:rFonts w:hint="cs"/>
          <w:rtl/>
        </w:rPr>
        <w:t>شود.</w:t>
      </w:r>
    </w:p>
    <w:p w:rsidR="00056CCC" w:rsidRDefault="00056CCC" w:rsidP="006247DE">
      <w:pPr>
        <w:pStyle w:val="a6"/>
        <w:rPr>
          <w:rtl/>
        </w:rPr>
      </w:pPr>
      <w:bookmarkStart w:id="9" w:name="_Ref513676439"/>
      <w:r>
        <w:rPr>
          <w:rFonts w:hint="cs"/>
          <w:rtl/>
        </w:rPr>
        <w:t>عدد رینولدز و مشخصات حرکت ایرفویل در آزمایش</w:t>
      </w:r>
      <w:r>
        <w:rPr>
          <w:rFonts w:hint="cs"/>
          <w:rtl/>
        </w:rPr>
        <w:softHyphen/>
        <w:t>های خطی نوسانی</w:t>
      </w:r>
      <w:bookmarkEnd w:id="9"/>
    </w:p>
    <w:tbl>
      <w:tblPr>
        <w:tblStyle w:val="TableGrid"/>
        <w:bidiVisual/>
        <w:tblW w:w="0" w:type="auto"/>
        <w:jc w:val="center"/>
        <w:tblInd w:w="0" w:type="dxa"/>
        <w:tblLook w:val="04A0" w:firstRow="1" w:lastRow="0" w:firstColumn="1" w:lastColumn="0" w:noHBand="0" w:noVBand="1"/>
      </w:tblPr>
      <w:tblGrid>
        <w:gridCol w:w="1193"/>
        <w:gridCol w:w="1555"/>
        <w:gridCol w:w="1847"/>
        <w:gridCol w:w="1557"/>
        <w:gridCol w:w="1668"/>
      </w:tblGrid>
      <w:tr w:rsidR="00056CCC" w:rsidRPr="00D321F1" w:rsidTr="000D6199">
        <w:trPr>
          <w:jc w:val="center"/>
        </w:trPr>
        <w:tc>
          <w:tcPr>
            <w:tcW w:w="1193" w:type="dxa"/>
            <w:shd w:val="clear" w:color="auto" w:fill="BDD6EE" w:themeFill="accent1" w:themeFillTint="66"/>
            <w:vAlign w:val="center"/>
          </w:tcPr>
          <w:p w:rsidR="00056CCC" w:rsidRPr="006247DE" w:rsidRDefault="00056CCC" w:rsidP="000D6199">
            <w:pPr>
              <w:spacing w:before="60" w:after="60"/>
              <w:jc w:val="center"/>
              <w:rPr>
                <w:rFonts w:ascii="Times New Roman" w:hAnsi="Times New Roman" w:cs="B Nazanin"/>
                <w:b/>
                <w:bCs/>
                <w:szCs w:val="24"/>
                <w:rtl/>
              </w:rPr>
            </w:pPr>
            <w:r w:rsidRPr="006247DE">
              <w:rPr>
                <w:rFonts w:ascii="Times New Roman" w:hAnsi="Times New Roman" w:cs="B Nazanin"/>
                <w:b/>
                <w:bCs/>
                <w:szCs w:val="24"/>
                <w:rtl/>
              </w:rPr>
              <w:t>شماره</w:t>
            </w:r>
          </w:p>
        </w:tc>
        <w:tc>
          <w:tcPr>
            <w:tcW w:w="1555" w:type="dxa"/>
            <w:shd w:val="clear" w:color="auto" w:fill="BDD6EE" w:themeFill="accent1" w:themeFillTint="66"/>
            <w:vAlign w:val="center"/>
          </w:tcPr>
          <w:p w:rsidR="00056CCC" w:rsidRPr="006247DE" w:rsidRDefault="00056CCC" w:rsidP="000D6199">
            <w:pPr>
              <w:spacing w:before="60" w:after="60"/>
              <w:jc w:val="center"/>
              <w:rPr>
                <w:rFonts w:ascii="Times New Roman" w:hAnsi="Times New Roman" w:cs="B Nazanin"/>
                <w:b/>
                <w:bCs/>
                <w:szCs w:val="24"/>
                <w:rtl/>
              </w:rPr>
            </w:pPr>
            <w:r w:rsidRPr="006247DE">
              <w:rPr>
                <w:rFonts w:ascii="Times New Roman" w:hAnsi="Times New Roman" w:cs="B Nazanin"/>
                <w:b/>
                <w:bCs/>
                <w:szCs w:val="24"/>
                <w:rtl/>
              </w:rPr>
              <w:t>عدد رینولدز</w:t>
            </w:r>
          </w:p>
          <w:p w:rsidR="00056CCC" w:rsidRPr="006247DE" w:rsidRDefault="00056CCC" w:rsidP="000D6199">
            <w:pPr>
              <w:spacing w:before="60" w:after="60"/>
              <w:jc w:val="center"/>
              <w:rPr>
                <w:rFonts w:ascii="Times New Roman" w:hAnsi="Times New Roman" w:cs="B Nazanin"/>
                <w:b/>
                <w:bCs/>
                <w:iCs/>
                <w:szCs w:val="24"/>
              </w:rPr>
            </w:pPr>
            <m:oMathPara>
              <m:oMath>
                <m:r>
                  <m:rPr>
                    <m:sty m:val="b"/>
                  </m:rPr>
                  <w:rPr>
                    <w:rFonts w:ascii="Cambria Math" w:hAnsi="Cambria Math" w:cs="B Nazanin"/>
                    <w:szCs w:val="24"/>
                  </w:rPr>
                  <m:t>Re</m:t>
                </m:r>
              </m:oMath>
            </m:oMathPara>
          </w:p>
        </w:tc>
        <w:tc>
          <w:tcPr>
            <w:tcW w:w="1847" w:type="dxa"/>
            <w:shd w:val="clear" w:color="auto" w:fill="BDD6EE" w:themeFill="accent1" w:themeFillTint="66"/>
            <w:vAlign w:val="center"/>
          </w:tcPr>
          <w:p w:rsidR="00056CCC" w:rsidRPr="006247DE" w:rsidRDefault="00056CCC" w:rsidP="000D6199">
            <w:pPr>
              <w:spacing w:before="60" w:after="60"/>
              <w:jc w:val="center"/>
              <w:rPr>
                <w:rFonts w:ascii="Times New Roman" w:hAnsi="Times New Roman" w:cs="B Nazanin"/>
                <w:b/>
                <w:bCs/>
                <w:szCs w:val="24"/>
                <w:rtl/>
              </w:rPr>
            </w:pPr>
            <w:r w:rsidRPr="006247DE">
              <w:rPr>
                <w:rFonts w:ascii="Times New Roman" w:hAnsi="Times New Roman" w:cs="B Nazanin"/>
                <w:b/>
                <w:bCs/>
                <w:szCs w:val="24"/>
                <w:rtl/>
              </w:rPr>
              <w:t>زاویه حمله اولیه</w:t>
            </w:r>
          </w:p>
          <w:p w:rsidR="00056CCC" w:rsidRPr="006247DE" w:rsidRDefault="0092659E" w:rsidP="000D6199">
            <w:pPr>
              <w:spacing w:before="60" w:after="60"/>
              <w:jc w:val="center"/>
              <w:rPr>
                <w:rFonts w:ascii="Times New Roman" w:hAnsi="Times New Roman" w:cs="B Nazanin"/>
                <w:b/>
                <w:bCs/>
                <w:szCs w:val="24"/>
                <w:rtl/>
              </w:rPr>
            </w:pPr>
            <m:oMathPara>
              <m:oMath>
                <m:sSub>
                  <m:sSubPr>
                    <m:ctrlPr>
                      <w:rPr>
                        <w:rFonts w:ascii="Cambria Math" w:hAnsi="Cambria Math" w:cs="B Nazanin"/>
                        <w:b/>
                        <w:bCs/>
                        <w:szCs w:val="24"/>
                      </w:rPr>
                    </m:ctrlPr>
                  </m:sSubPr>
                  <m:e>
                    <m:r>
                      <m:rPr>
                        <m:sty m:val="bi"/>
                      </m:rPr>
                      <w:rPr>
                        <w:rFonts w:ascii="Cambria Math" w:hAnsi="Cambria Math" w:cs="B Nazanin"/>
                        <w:szCs w:val="24"/>
                      </w:rPr>
                      <m:t>α</m:t>
                    </m:r>
                  </m:e>
                  <m:sub>
                    <m:r>
                      <m:rPr>
                        <m:sty m:val="bi"/>
                      </m:rPr>
                      <w:rPr>
                        <w:rFonts w:ascii="Cambria Math" w:hAnsi="Cambria Math" w:cs="B Nazanin"/>
                        <w:szCs w:val="24"/>
                      </w:rPr>
                      <m:t>m</m:t>
                    </m:r>
                  </m:sub>
                </m:sSub>
                <m:r>
                  <m:rPr>
                    <m:sty m:val="b"/>
                  </m:rPr>
                  <w:rPr>
                    <w:rFonts w:ascii="Cambria Math" w:hAnsi="Cambria Math" w:cs="B Nazanin"/>
                    <w:szCs w:val="24"/>
                  </w:rPr>
                  <m:t xml:space="preserve"> </m:t>
                </m:r>
                <m:d>
                  <m:dPr>
                    <m:ctrlPr>
                      <w:rPr>
                        <w:rFonts w:ascii="Cambria Math" w:hAnsi="Cambria Math" w:cs="B Nazanin"/>
                        <w:b/>
                        <w:bCs/>
                        <w:szCs w:val="24"/>
                      </w:rPr>
                    </m:ctrlPr>
                  </m:dPr>
                  <m:e>
                    <m:r>
                      <m:rPr>
                        <m:sty m:val="b"/>
                      </m:rPr>
                      <w:rPr>
                        <w:rFonts w:ascii="Cambria Math" w:hAnsi="Cambria Math" w:cs="B Nazanin"/>
                        <w:szCs w:val="24"/>
                      </w:rPr>
                      <m:t>deg</m:t>
                    </m:r>
                  </m:e>
                </m:d>
              </m:oMath>
            </m:oMathPara>
          </w:p>
        </w:tc>
        <w:tc>
          <w:tcPr>
            <w:tcW w:w="1557" w:type="dxa"/>
            <w:shd w:val="clear" w:color="auto" w:fill="BDD6EE" w:themeFill="accent1" w:themeFillTint="66"/>
            <w:vAlign w:val="center"/>
          </w:tcPr>
          <w:p w:rsidR="00056CCC" w:rsidRPr="006247DE" w:rsidRDefault="00056CCC" w:rsidP="000D6199">
            <w:pPr>
              <w:spacing w:before="60" w:after="60"/>
              <w:jc w:val="center"/>
              <w:rPr>
                <w:rFonts w:ascii="Times New Roman" w:hAnsi="Times New Roman" w:cs="B Nazanin"/>
                <w:b/>
                <w:bCs/>
                <w:szCs w:val="24"/>
                <w:rtl/>
              </w:rPr>
            </w:pPr>
            <w:r w:rsidRPr="006247DE">
              <w:rPr>
                <w:rFonts w:ascii="Times New Roman" w:hAnsi="Times New Roman" w:cs="B Nazanin"/>
                <w:b/>
                <w:bCs/>
                <w:szCs w:val="24"/>
                <w:rtl/>
              </w:rPr>
              <w:t>دامنه نوسان</w:t>
            </w:r>
          </w:p>
          <w:p w:rsidR="00056CCC" w:rsidRPr="006247DE" w:rsidRDefault="0092659E" w:rsidP="000D6199">
            <w:pPr>
              <w:spacing w:before="60" w:after="60"/>
              <w:jc w:val="center"/>
              <w:rPr>
                <w:rFonts w:ascii="Times New Roman" w:hAnsi="Times New Roman" w:cs="B Nazanin"/>
                <w:b/>
                <w:bCs/>
                <w:i/>
                <w:szCs w:val="24"/>
              </w:rPr>
            </w:pPr>
            <m:oMathPara>
              <m:oMath>
                <m:sSub>
                  <m:sSubPr>
                    <m:ctrlPr>
                      <w:rPr>
                        <w:rFonts w:ascii="Cambria Math" w:hAnsi="Cambria Math" w:cs="B Nazanin"/>
                        <w:b/>
                        <w:bCs/>
                        <w:szCs w:val="24"/>
                      </w:rPr>
                    </m:ctrlPr>
                  </m:sSubPr>
                  <m:e>
                    <m:r>
                      <m:rPr>
                        <m:sty m:val="bi"/>
                      </m:rPr>
                      <w:rPr>
                        <w:rFonts w:ascii="Cambria Math" w:hAnsi="Cambria Math" w:cs="B Nazanin"/>
                        <w:szCs w:val="24"/>
                      </w:rPr>
                      <m:t>h</m:t>
                    </m:r>
                  </m:e>
                  <m:sub>
                    <m:r>
                      <m:rPr>
                        <m:sty m:val="bi"/>
                      </m:rPr>
                      <w:rPr>
                        <w:rFonts w:ascii="Cambria Math" w:hAnsi="Cambria Math" w:cs="B Nazanin"/>
                        <w:szCs w:val="24"/>
                      </w:rPr>
                      <m:t>0</m:t>
                    </m:r>
                  </m:sub>
                </m:sSub>
                <m:r>
                  <m:rPr>
                    <m:sty m:val="b"/>
                  </m:rPr>
                  <w:rPr>
                    <w:rFonts w:ascii="Cambria Math" w:hAnsi="Cambria Math" w:cs="B Nazanin"/>
                    <w:szCs w:val="24"/>
                  </w:rPr>
                  <m:t xml:space="preserve"> /</m:t>
                </m:r>
                <m:r>
                  <m:rPr>
                    <m:sty m:val="bi"/>
                  </m:rPr>
                  <w:rPr>
                    <w:rFonts w:ascii="Cambria Math" w:hAnsi="Cambria Math" w:cs="B Nazanin"/>
                    <w:szCs w:val="24"/>
                  </w:rPr>
                  <m:t>C</m:t>
                </m:r>
              </m:oMath>
            </m:oMathPara>
          </w:p>
        </w:tc>
        <w:tc>
          <w:tcPr>
            <w:tcW w:w="1668" w:type="dxa"/>
            <w:shd w:val="clear" w:color="auto" w:fill="BDD6EE" w:themeFill="accent1" w:themeFillTint="66"/>
            <w:vAlign w:val="center"/>
          </w:tcPr>
          <w:p w:rsidR="00056CCC" w:rsidRPr="006247DE" w:rsidRDefault="00056CCC" w:rsidP="000D6199">
            <w:pPr>
              <w:spacing w:before="60" w:after="60"/>
              <w:jc w:val="center"/>
              <w:rPr>
                <w:rFonts w:ascii="Times New Roman" w:hAnsi="Times New Roman" w:cs="B Nazanin"/>
                <w:b/>
                <w:bCs/>
                <w:szCs w:val="24"/>
                <w:rtl/>
              </w:rPr>
            </w:pPr>
            <w:r w:rsidRPr="006247DE">
              <w:rPr>
                <w:rFonts w:ascii="Times New Roman" w:hAnsi="Times New Roman" w:cs="B Nazanin"/>
                <w:b/>
                <w:bCs/>
                <w:szCs w:val="24"/>
                <w:rtl/>
              </w:rPr>
              <w:t>فرکانس کاهیده</w:t>
            </w:r>
          </w:p>
          <w:p w:rsidR="00056CCC" w:rsidRPr="006247DE" w:rsidRDefault="00056CCC" w:rsidP="000D6199">
            <w:pPr>
              <w:spacing w:before="60" w:after="60"/>
              <w:jc w:val="center"/>
              <w:rPr>
                <w:rFonts w:ascii="Times New Roman" w:hAnsi="Times New Roman" w:cs="B Nazanin"/>
                <w:b/>
                <w:bCs/>
                <w:szCs w:val="24"/>
                <w:rtl/>
              </w:rPr>
            </w:pPr>
            <m:oMathPara>
              <m:oMath>
                <m:r>
                  <m:rPr>
                    <m:sty m:val="b"/>
                  </m:rPr>
                  <w:rPr>
                    <w:rFonts w:ascii="Cambria Math" w:hAnsi="Cambria Math" w:cs="B Nazanin"/>
                    <w:szCs w:val="24"/>
                  </w:rPr>
                  <m:t>k</m:t>
                </m:r>
                <m:r>
                  <m:rPr>
                    <m:sty m:val="bi"/>
                  </m:rPr>
                  <w:rPr>
                    <w:rFonts w:ascii="Cambria Math" w:hAnsi="Cambria Math" w:cs="B Nazanin"/>
                  </w:rPr>
                  <m:t>=</m:t>
                </m:r>
                <m:f>
                  <m:fPr>
                    <m:ctrlPr>
                      <w:rPr>
                        <w:rFonts w:ascii="Cambria Math" w:hAnsi="Cambria Math" w:cs="B Nazanin"/>
                        <w:b/>
                        <w:bCs/>
                        <w:i/>
                      </w:rPr>
                    </m:ctrlPr>
                  </m:fPr>
                  <m:num>
                    <m:r>
                      <m:rPr>
                        <m:sty m:val="bi"/>
                      </m:rPr>
                      <w:rPr>
                        <w:rFonts w:ascii="Cambria Math" w:hAnsi="Cambria Math" w:cs="B Nazanin"/>
                      </w:rPr>
                      <m:t>ω∙C</m:t>
                    </m:r>
                  </m:num>
                  <m:den>
                    <m:r>
                      <m:rPr>
                        <m:sty m:val="bi"/>
                      </m:rPr>
                      <w:rPr>
                        <w:rFonts w:ascii="Cambria Math" w:hAnsi="Cambria Math" w:cs="B Nazanin"/>
                      </w:rPr>
                      <m:t>2∙</m:t>
                    </m:r>
                    <m:sSub>
                      <m:sSubPr>
                        <m:ctrlPr>
                          <w:rPr>
                            <w:rFonts w:ascii="Cambria Math" w:hAnsi="Cambria Math" w:cs="B Nazanin"/>
                            <w:b/>
                            <w:bCs/>
                            <w:i/>
                          </w:rPr>
                        </m:ctrlPr>
                      </m:sSubPr>
                      <m:e>
                        <m:r>
                          <m:rPr>
                            <m:sty m:val="bi"/>
                          </m:rPr>
                          <w:rPr>
                            <w:rFonts w:ascii="Cambria Math" w:hAnsi="Cambria Math" w:cs="B Nazanin"/>
                          </w:rPr>
                          <m:t>U</m:t>
                        </m:r>
                      </m:e>
                      <m:sub>
                        <m:r>
                          <m:rPr>
                            <m:sty m:val="bi"/>
                          </m:rPr>
                          <w:rPr>
                            <w:rFonts w:ascii="Cambria Math" w:hAnsi="Cambria Math" w:cs="B Nazanin"/>
                          </w:rPr>
                          <m:t>∞</m:t>
                        </m:r>
                      </m:sub>
                    </m:sSub>
                  </m:den>
                </m:f>
              </m:oMath>
            </m:oMathPara>
          </w:p>
        </w:tc>
      </w:tr>
      <w:tr w:rsidR="00056CCC" w:rsidRPr="00D321F1" w:rsidTr="000D6199">
        <w:trPr>
          <w:jc w:val="center"/>
        </w:trPr>
        <w:tc>
          <w:tcPr>
            <w:tcW w:w="1193" w:type="dxa"/>
            <w:vAlign w:val="center"/>
          </w:tcPr>
          <w:p w:rsidR="00056CCC" w:rsidRPr="006247DE" w:rsidRDefault="00056CCC" w:rsidP="000D6199">
            <w:pPr>
              <w:spacing w:before="120" w:after="120"/>
              <w:jc w:val="center"/>
              <w:rPr>
                <w:rFonts w:ascii="Times New Roman" w:eastAsia="Calibri" w:hAnsi="Times New Roman" w:cs="B Nazanin"/>
                <w:szCs w:val="32"/>
              </w:rPr>
            </w:pPr>
            <w:r w:rsidRPr="006247DE">
              <w:rPr>
                <w:rFonts w:ascii="Times New Roman" w:eastAsia="Calibri" w:hAnsi="Times New Roman" w:cs="B Nazanin"/>
                <w:szCs w:val="32"/>
              </w:rPr>
              <w:t>2M5</w:t>
            </w:r>
          </w:p>
        </w:tc>
        <w:tc>
          <w:tcPr>
            <w:tcW w:w="1555" w:type="dxa"/>
            <w:vAlign w:val="center"/>
          </w:tcPr>
          <w:p w:rsidR="00056CCC" w:rsidRPr="006247DE" w:rsidRDefault="00056CCC" w:rsidP="000D6199">
            <w:pPr>
              <w:spacing w:before="120" w:after="120"/>
              <w:jc w:val="center"/>
              <w:rPr>
                <w:rFonts w:ascii="Times New Roman" w:eastAsia="Calibri" w:hAnsi="Times New Roman" w:cs="B Nazanin"/>
                <w:szCs w:val="32"/>
                <w:rtl/>
              </w:rPr>
            </w:pPr>
            <m:oMathPara>
              <m:oMath>
                <m:r>
                  <w:rPr>
                    <w:rFonts w:ascii="Cambria Math" w:hAnsi="Cambria Math" w:cs="B Nazanin"/>
                    <w:szCs w:val="32"/>
                  </w:rPr>
                  <m:t>4.×</m:t>
                </m:r>
                <m:sSup>
                  <m:sSupPr>
                    <m:ctrlPr>
                      <w:rPr>
                        <w:rFonts w:ascii="Cambria Math" w:hAnsi="Cambria Math" w:cs="B Nazanin"/>
                        <w:i/>
                        <w:szCs w:val="32"/>
                      </w:rPr>
                    </m:ctrlPr>
                  </m:sSupPr>
                  <m:e>
                    <m:r>
                      <w:rPr>
                        <w:rFonts w:ascii="Cambria Math" w:hAnsi="Cambria Math" w:cs="B Nazanin"/>
                        <w:szCs w:val="32"/>
                      </w:rPr>
                      <m:t>10</m:t>
                    </m:r>
                  </m:e>
                  <m:sup>
                    <m:r>
                      <w:rPr>
                        <w:rFonts w:ascii="Cambria Math" w:hAnsi="Cambria Math" w:cs="B Nazanin"/>
                        <w:szCs w:val="32"/>
                      </w:rPr>
                      <m:t>4</m:t>
                    </m:r>
                  </m:sup>
                </m:sSup>
              </m:oMath>
            </m:oMathPara>
          </w:p>
        </w:tc>
        <w:tc>
          <w:tcPr>
            <w:tcW w:w="1847" w:type="dxa"/>
            <w:vAlign w:val="center"/>
          </w:tcPr>
          <w:p w:rsidR="00056CCC" w:rsidRPr="006247DE" w:rsidRDefault="00056CCC" w:rsidP="000D6199">
            <w:pPr>
              <w:spacing w:before="120" w:after="120"/>
              <w:jc w:val="center"/>
              <w:rPr>
                <w:rFonts w:ascii="Times New Roman" w:hAnsi="Times New Roman" w:cs="B Nazanin"/>
                <w:szCs w:val="32"/>
              </w:rPr>
            </w:pPr>
            <w:r w:rsidRPr="006247DE">
              <w:rPr>
                <w:rFonts w:ascii="Times New Roman" w:hAnsi="Times New Roman" w:cs="B Nazanin"/>
                <w:szCs w:val="32"/>
              </w:rPr>
              <w:t>0.0</w:t>
            </w:r>
          </w:p>
        </w:tc>
        <w:tc>
          <w:tcPr>
            <w:tcW w:w="1557" w:type="dxa"/>
            <w:vAlign w:val="center"/>
          </w:tcPr>
          <w:p w:rsidR="00056CCC" w:rsidRPr="006247DE" w:rsidRDefault="00056CCC" w:rsidP="000D6199">
            <w:pPr>
              <w:spacing w:before="120" w:after="120"/>
              <w:jc w:val="center"/>
              <w:rPr>
                <w:rFonts w:ascii="Times New Roman" w:hAnsi="Times New Roman" w:cs="B Nazanin"/>
                <w:szCs w:val="32"/>
              </w:rPr>
            </w:pPr>
            <w:r w:rsidRPr="006247DE">
              <w:rPr>
                <w:rFonts w:ascii="Times New Roman" w:hAnsi="Times New Roman" w:cs="B Nazanin"/>
                <w:szCs w:val="32"/>
              </w:rPr>
              <w:t>0.0125</w:t>
            </w:r>
          </w:p>
        </w:tc>
        <w:tc>
          <w:tcPr>
            <w:tcW w:w="1668" w:type="dxa"/>
            <w:vAlign w:val="center"/>
          </w:tcPr>
          <w:p w:rsidR="00056CCC" w:rsidRPr="006247DE" w:rsidRDefault="00056CCC" w:rsidP="000D6199">
            <w:pPr>
              <w:spacing w:before="120" w:after="120"/>
              <w:jc w:val="center"/>
              <w:rPr>
                <w:rFonts w:ascii="Times New Roman" w:hAnsi="Times New Roman" w:cs="B Nazanin"/>
                <w:szCs w:val="32"/>
              </w:rPr>
            </w:pPr>
            <w:r w:rsidRPr="006247DE">
              <w:rPr>
                <w:rFonts w:ascii="Times New Roman" w:hAnsi="Times New Roman" w:cs="B Nazanin"/>
                <w:szCs w:val="32"/>
              </w:rPr>
              <w:t>4.0</w:t>
            </w:r>
          </w:p>
        </w:tc>
      </w:tr>
      <w:tr w:rsidR="00056CCC" w:rsidRPr="00D321F1" w:rsidTr="000D6199">
        <w:trPr>
          <w:jc w:val="center"/>
        </w:trPr>
        <w:tc>
          <w:tcPr>
            <w:tcW w:w="1193" w:type="dxa"/>
            <w:vAlign w:val="center"/>
          </w:tcPr>
          <w:p w:rsidR="00056CCC" w:rsidRPr="006247DE" w:rsidRDefault="00056CCC" w:rsidP="000D6199">
            <w:pPr>
              <w:spacing w:before="120" w:after="120"/>
              <w:jc w:val="center"/>
              <w:rPr>
                <w:rFonts w:ascii="Times New Roman" w:eastAsia="Calibri" w:hAnsi="Times New Roman" w:cs="B Nazanin"/>
                <w:szCs w:val="32"/>
              </w:rPr>
            </w:pPr>
            <w:r w:rsidRPr="006247DE">
              <w:rPr>
                <w:rFonts w:ascii="Times New Roman" w:eastAsia="Calibri" w:hAnsi="Times New Roman" w:cs="B Nazanin"/>
                <w:szCs w:val="32"/>
              </w:rPr>
              <w:t>2M6</w:t>
            </w:r>
          </w:p>
        </w:tc>
        <w:tc>
          <w:tcPr>
            <w:tcW w:w="1555" w:type="dxa"/>
            <w:vAlign w:val="center"/>
          </w:tcPr>
          <w:p w:rsidR="00056CCC" w:rsidRPr="006247DE" w:rsidRDefault="00056CCC" w:rsidP="000D6199">
            <w:pPr>
              <w:spacing w:before="120" w:after="120"/>
              <w:jc w:val="center"/>
              <w:rPr>
                <w:rFonts w:ascii="Times New Roman" w:eastAsia="Calibri" w:hAnsi="Times New Roman" w:cs="B Nazanin"/>
                <w:szCs w:val="32"/>
              </w:rPr>
            </w:pPr>
            <m:oMathPara>
              <m:oMath>
                <m:r>
                  <w:rPr>
                    <w:rFonts w:ascii="Cambria Math" w:hAnsi="Cambria Math" w:cs="B Nazanin"/>
                    <w:szCs w:val="32"/>
                  </w:rPr>
                  <m:t>2.×</m:t>
                </m:r>
                <m:sSup>
                  <m:sSupPr>
                    <m:ctrlPr>
                      <w:rPr>
                        <w:rFonts w:ascii="Cambria Math" w:hAnsi="Cambria Math" w:cs="B Nazanin"/>
                        <w:i/>
                        <w:szCs w:val="32"/>
                      </w:rPr>
                    </m:ctrlPr>
                  </m:sSupPr>
                  <m:e>
                    <m:r>
                      <w:rPr>
                        <w:rFonts w:ascii="Cambria Math" w:hAnsi="Cambria Math" w:cs="B Nazanin"/>
                        <w:szCs w:val="32"/>
                      </w:rPr>
                      <m:t>10</m:t>
                    </m:r>
                  </m:e>
                  <m:sup>
                    <m:r>
                      <w:rPr>
                        <w:rFonts w:ascii="Cambria Math" w:hAnsi="Cambria Math" w:cs="B Nazanin"/>
                        <w:szCs w:val="32"/>
                      </w:rPr>
                      <m:t>4</m:t>
                    </m:r>
                  </m:sup>
                </m:sSup>
              </m:oMath>
            </m:oMathPara>
          </w:p>
        </w:tc>
        <w:tc>
          <w:tcPr>
            <w:tcW w:w="1847" w:type="dxa"/>
            <w:vAlign w:val="center"/>
          </w:tcPr>
          <w:p w:rsidR="00056CCC" w:rsidRPr="006247DE" w:rsidRDefault="00056CCC" w:rsidP="000D6199">
            <w:pPr>
              <w:spacing w:before="120" w:after="120"/>
              <w:jc w:val="center"/>
              <w:rPr>
                <w:rFonts w:ascii="Times New Roman" w:hAnsi="Times New Roman" w:cs="B Nazanin"/>
                <w:szCs w:val="32"/>
              </w:rPr>
            </w:pPr>
            <w:r w:rsidRPr="006247DE">
              <w:rPr>
                <w:rFonts w:ascii="Times New Roman" w:hAnsi="Times New Roman" w:cs="B Nazanin"/>
                <w:szCs w:val="32"/>
              </w:rPr>
              <w:t>0.0</w:t>
            </w:r>
          </w:p>
        </w:tc>
        <w:tc>
          <w:tcPr>
            <w:tcW w:w="1557" w:type="dxa"/>
            <w:vAlign w:val="center"/>
          </w:tcPr>
          <w:p w:rsidR="00056CCC" w:rsidRPr="006247DE" w:rsidRDefault="00056CCC" w:rsidP="000D6199">
            <w:pPr>
              <w:spacing w:before="120" w:after="120"/>
              <w:jc w:val="center"/>
              <w:rPr>
                <w:rFonts w:ascii="Times New Roman" w:hAnsi="Times New Roman" w:cs="B Nazanin"/>
                <w:szCs w:val="32"/>
              </w:rPr>
            </w:pPr>
            <w:r w:rsidRPr="006247DE">
              <w:rPr>
                <w:rFonts w:ascii="Times New Roman" w:hAnsi="Times New Roman" w:cs="B Nazanin"/>
                <w:szCs w:val="32"/>
              </w:rPr>
              <w:t>0.0125</w:t>
            </w:r>
          </w:p>
        </w:tc>
        <w:tc>
          <w:tcPr>
            <w:tcW w:w="1668" w:type="dxa"/>
            <w:vAlign w:val="center"/>
          </w:tcPr>
          <w:p w:rsidR="00056CCC" w:rsidRPr="006247DE" w:rsidRDefault="00056CCC" w:rsidP="000D6199">
            <w:pPr>
              <w:spacing w:before="120" w:after="120"/>
              <w:jc w:val="center"/>
              <w:rPr>
                <w:rFonts w:ascii="Times New Roman" w:hAnsi="Times New Roman" w:cs="B Nazanin"/>
                <w:szCs w:val="32"/>
              </w:rPr>
            </w:pPr>
            <w:r w:rsidRPr="006247DE">
              <w:rPr>
                <w:rFonts w:ascii="Times New Roman" w:hAnsi="Times New Roman" w:cs="B Nazanin"/>
                <w:szCs w:val="32"/>
              </w:rPr>
              <w:t>4.0</w:t>
            </w:r>
          </w:p>
        </w:tc>
      </w:tr>
      <w:tr w:rsidR="00056CCC" w:rsidRPr="00D321F1" w:rsidTr="000D6199">
        <w:trPr>
          <w:jc w:val="center"/>
        </w:trPr>
        <w:tc>
          <w:tcPr>
            <w:tcW w:w="1193" w:type="dxa"/>
            <w:vAlign w:val="center"/>
          </w:tcPr>
          <w:p w:rsidR="00056CCC" w:rsidRPr="006247DE" w:rsidRDefault="00056CCC" w:rsidP="000D6199">
            <w:pPr>
              <w:spacing w:before="120" w:after="120"/>
              <w:jc w:val="center"/>
              <w:rPr>
                <w:rFonts w:ascii="Times New Roman" w:eastAsia="Calibri" w:hAnsi="Times New Roman" w:cs="B Nazanin"/>
                <w:szCs w:val="32"/>
              </w:rPr>
            </w:pPr>
            <w:r w:rsidRPr="006247DE">
              <w:rPr>
                <w:rFonts w:ascii="Times New Roman" w:eastAsia="Calibri" w:hAnsi="Times New Roman" w:cs="B Nazanin"/>
                <w:szCs w:val="32"/>
              </w:rPr>
              <w:t>2M7</w:t>
            </w:r>
          </w:p>
        </w:tc>
        <w:tc>
          <w:tcPr>
            <w:tcW w:w="1555" w:type="dxa"/>
            <w:vAlign w:val="center"/>
          </w:tcPr>
          <w:p w:rsidR="00056CCC" w:rsidRPr="006247DE" w:rsidRDefault="00056CCC" w:rsidP="000D6199">
            <w:pPr>
              <w:spacing w:before="120" w:after="120"/>
              <w:jc w:val="center"/>
              <w:rPr>
                <w:rFonts w:ascii="Times New Roman" w:eastAsia="Calibri" w:hAnsi="Times New Roman" w:cs="B Nazanin"/>
                <w:szCs w:val="32"/>
              </w:rPr>
            </w:pPr>
            <m:oMathPara>
              <m:oMath>
                <m:r>
                  <w:rPr>
                    <w:rFonts w:ascii="Cambria Math" w:hAnsi="Cambria Math" w:cs="B Nazanin"/>
                    <w:szCs w:val="32"/>
                  </w:rPr>
                  <m:t>3.×</m:t>
                </m:r>
                <m:sSup>
                  <m:sSupPr>
                    <m:ctrlPr>
                      <w:rPr>
                        <w:rFonts w:ascii="Cambria Math" w:hAnsi="Cambria Math" w:cs="B Nazanin"/>
                        <w:i/>
                        <w:szCs w:val="32"/>
                      </w:rPr>
                    </m:ctrlPr>
                  </m:sSupPr>
                  <m:e>
                    <m:r>
                      <w:rPr>
                        <w:rFonts w:ascii="Cambria Math" w:hAnsi="Cambria Math" w:cs="B Nazanin"/>
                        <w:szCs w:val="32"/>
                      </w:rPr>
                      <m:t>10</m:t>
                    </m:r>
                  </m:e>
                  <m:sup>
                    <m:r>
                      <w:rPr>
                        <w:rFonts w:ascii="Cambria Math" w:hAnsi="Cambria Math" w:cs="B Nazanin"/>
                        <w:szCs w:val="32"/>
                      </w:rPr>
                      <m:t>6</m:t>
                    </m:r>
                  </m:sup>
                </m:sSup>
              </m:oMath>
            </m:oMathPara>
          </w:p>
        </w:tc>
        <w:tc>
          <w:tcPr>
            <w:tcW w:w="1847" w:type="dxa"/>
            <w:vAlign w:val="center"/>
          </w:tcPr>
          <w:p w:rsidR="00056CCC" w:rsidRPr="006247DE" w:rsidRDefault="00056CCC" w:rsidP="000D6199">
            <w:pPr>
              <w:spacing w:before="120" w:after="120"/>
              <w:jc w:val="center"/>
              <w:rPr>
                <w:rFonts w:ascii="Times New Roman" w:hAnsi="Times New Roman" w:cs="B Nazanin"/>
                <w:szCs w:val="32"/>
              </w:rPr>
            </w:pPr>
            <w:r w:rsidRPr="006247DE">
              <w:rPr>
                <w:rFonts w:ascii="Times New Roman" w:hAnsi="Times New Roman" w:cs="B Nazanin"/>
                <w:szCs w:val="32"/>
              </w:rPr>
              <w:t>0.0</w:t>
            </w:r>
          </w:p>
        </w:tc>
        <w:tc>
          <w:tcPr>
            <w:tcW w:w="1557" w:type="dxa"/>
            <w:vAlign w:val="center"/>
          </w:tcPr>
          <w:p w:rsidR="00056CCC" w:rsidRPr="006247DE" w:rsidRDefault="00056CCC" w:rsidP="000D6199">
            <w:pPr>
              <w:spacing w:before="120" w:after="120"/>
              <w:jc w:val="center"/>
              <w:rPr>
                <w:rFonts w:ascii="Times New Roman" w:hAnsi="Times New Roman" w:cs="B Nazanin"/>
                <w:szCs w:val="32"/>
              </w:rPr>
            </w:pPr>
            <w:r w:rsidRPr="006247DE">
              <w:rPr>
                <w:rFonts w:ascii="Times New Roman" w:hAnsi="Times New Roman" w:cs="B Nazanin"/>
                <w:szCs w:val="32"/>
              </w:rPr>
              <w:t>0.10</w:t>
            </w:r>
          </w:p>
        </w:tc>
        <w:tc>
          <w:tcPr>
            <w:tcW w:w="1668" w:type="dxa"/>
            <w:vAlign w:val="center"/>
          </w:tcPr>
          <w:p w:rsidR="00056CCC" w:rsidRPr="006247DE" w:rsidRDefault="00056CCC" w:rsidP="000D6199">
            <w:pPr>
              <w:spacing w:before="120" w:after="120"/>
              <w:jc w:val="center"/>
              <w:rPr>
                <w:rFonts w:ascii="Times New Roman" w:hAnsi="Times New Roman" w:cs="B Nazanin"/>
                <w:szCs w:val="32"/>
              </w:rPr>
            </w:pPr>
            <w:r w:rsidRPr="006247DE">
              <w:rPr>
                <w:rFonts w:ascii="Times New Roman" w:hAnsi="Times New Roman" w:cs="B Nazanin"/>
                <w:szCs w:val="32"/>
              </w:rPr>
              <w:t>1.5</w:t>
            </w:r>
          </w:p>
        </w:tc>
      </w:tr>
    </w:tbl>
    <w:p w:rsidR="006247DE" w:rsidRDefault="006247DE" w:rsidP="006247DE">
      <w:pPr>
        <w:rPr>
          <w:rtl/>
        </w:rPr>
      </w:pPr>
    </w:p>
    <w:p w:rsidR="00056CCC" w:rsidRDefault="00056CCC" w:rsidP="006247DE">
      <w:pPr>
        <w:pStyle w:val="a8"/>
        <w:rPr>
          <w:rtl/>
        </w:rPr>
      </w:pPr>
      <w:r>
        <w:rPr>
          <w:rFonts w:hint="cs"/>
          <w:rtl/>
        </w:rPr>
        <w:t>در حالت کلی شماتیک حرکت</w:t>
      </w:r>
      <w:r>
        <w:rPr>
          <w:rtl/>
        </w:rPr>
        <w:softHyphen/>
      </w:r>
      <w:r>
        <w:rPr>
          <w:rFonts w:hint="cs"/>
          <w:rtl/>
        </w:rPr>
        <w:t xml:space="preserve">های </w:t>
      </w:r>
      <w:r>
        <w:rPr>
          <w:rFonts w:cs="Times New Roman"/>
        </w:rPr>
        <w:t>Pitching</w:t>
      </w:r>
      <w:r>
        <w:rPr>
          <w:rFonts w:hint="cs"/>
          <w:rtl/>
        </w:rPr>
        <w:t xml:space="preserve"> و </w:t>
      </w:r>
      <w:r>
        <w:rPr>
          <w:rFonts w:cs="Times New Roman"/>
        </w:rPr>
        <w:t>Plunging</w:t>
      </w:r>
      <w:r>
        <w:rPr>
          <w:rFonts w:hint="cs"/>
          <w:rtl/>
        </w:rPr>
        <w:t xml:space="preserve"> بصورت ترکیبی</w:t>
      </w:r>
      <w:r w:rsidR="006247DE">
        <w:rPr>
          <w:rFonts w:hint="cs"/>
          <w:rtl/>
        </w:rPr>
        <w:t xml:space="preserve"> مطابق </w:t>
      </w:r>
      <w:r w:rsidR="006247DE">
        <w:rPr>
          <w:rtl/>
        </w:rPr>
        <w:fldChar w:fldCharType="begin"/>
      </w:r>
      <w:r w:rsidR="006247DE">
        <w:rPr>
          <w:rtl/>
        </w:rPr>
        <w:instrText xml:space="preserve"> </w:instrText>
      </w:r>
      <w:r w:rsidR="006247DE">
        <w:rPr>
          <w:rFonts w:hint="cs"/>
        </w:rPr>
        <w:instrText>REF</w:instrText>
      </w:r>
      <w:r w:rsidR="006247DE">
        <w:rPr>
          <w:rFonts w:hint="cs"/>
          <w:rtl/>
        </w:rPr>
        <w:instrText xml:space="preserve"> _</w:instrText>
      </w:r>
      <w:r w:rsidR="006247DE">
        <w:rPr>
          <w:rFonts w:hint="cs"/>
        </w:rPr>
        <w:instrText>Ref513676454 \r \h</w:instrText>
      </w:r>
      <w:r w:rsidR="006247DE">
        <w:rPr>
          <w:rtl/>
        </w:rPr>
        <w:instrText xml:space="preserve"> </w:instrText>
      </w:r>
      <w:r w:rsidR="006247DE">
        <w:rPr>
          <w:rtl/>
        </w:rPr>
      </w:r>
      <w:r w:rsidR="006247DE">
        <w:rPr>
          <w:rtl/>
        </w:rPr>
        <w:fldChar w:fldCharType="separate"/>
      </w:r>
      <w:r w:rsidR="006247DE">
        <w:rPr>
          <w:rtl/>
        </w:rPr>
        <w:t>‏شکل (1)</w:t>
      </w:r>
      <w:r w:rsidR="006247DE">
        <w:rPr>
          <w:rtl/>
        </w:rPr>
        <w:fldChar w:fldCharType="end"/>
      </w:r>
      <w:r w:rsidR="006247DE">
        <w:rPr>
          <w:rFonts w:hint="cs"/>
          <w:rtl/>
        </w:rPr>
        <w:t xml:space="preserve"> </w:t>
      </w:r>
      <w:r>
        <w:rPr>
          <w:rFonts w:hint="cs"/>
          <w:rtl/>
        </w:rPr>
        <w:t xml:space="preserve">می باشد. </w:t>
      </w:r>
      <m:oMath>
        <m:r>
          <w:rPr>
            <w:rFonts w:ascii="Cambria Math" w:hAnsi="Cambria Math" w:cs="Cambria Math" w:hint="cs"/>
            <w:rtl/>
          </w:rPr>
          <m:t>α</m:t>
        </m:r>
      </m:oMath>
      <w:r>
        <w:rPr>
          <w:rFonts w:hint="cs"/>
          <w:rtl/>
        </w:rPr>
        <w:t xml:space="preserve"> زاویه حمله سینماتیکی ایرفویل می</w:t>
      </w:r>
      <w:r>
        <w:rPr>
          <w:rtl/>
        </w:rPr>
        <w:softHyphen/>
      </w:r>
      <w:r>
        <w:rPr>
          <w:rFonts w:hint="cs"/>
          <w:rtl/>
        </w:rPr>
        <w:t>باشد که با ا</w:t>
      </w:r>
      <w:r w:rsidR="006247DE">
        <w:rPr>
          <w:rFonts w:hint="cs"/>
          <w:rtl/>
        </w:rPr>
        <w:t xml:space="preserve">ستفاده از رابطه </w:t>
      </w:r>
      <w:r w:rsidR="006247DE">
        <w:rPr>
          <w:rtl/>
        </w:rPr>
        <w:fldChar w:fldCharType="begin"/>
      </w:r>
      <w:r w:rsidR="006247DE">
        <w:rPr>
          <w:rtl/>
        </w:rPr>
        <w:instrText xml:space="preserve"> </w:instrText>
      </w:r>
      <w:r w:rsidR="006247DE">
        <w:rPr>
          <w:rFonts w:hint="cs"/>
        </w:rPr>
        <w:instrText>REF</w:instrText>
      </w:r>
      <w:r w:rsidR="006247DE">
        <w:rPr>
          <w:rFonts w:hint="cs"/>
          <w:rtl/>
        </w:rPr>
        <w:instrText xml:space="preserve"> _</w:instrText>
      </w:r>
      <w:r w:rsidR="006247DE">
        <w:rPr>
          <w:rFonts w:hint="cs"/>
        </w:rPr>
        <w:instrText>Ref513676470 \r \h</w:instrText>
      </w:r>
      <w:r w:rsidR="006247DE">
        <w:rPr>
          <w:rtl/>
        </w:rPr>
        <w:instrText xml:space="preserve"> </w:instrText>
      </w:r>
      <w:r w:rsidR="006247DE">
        <w:rPr>
          <w:rtl/>
        </w:rPr>
      </w:r>
      <w:r w:rsidR="006247DE">
        <w:rPr>
          <w:rtl/>
        </w:rPr>
        <w:fldChar w:fldCharType="separate"/>
      </w:r>
      <w:r w:rsidR="006247DE">
        <w:rPr>
          <w:rtl/>
        </w:rPr>
        <w:t>‏(6)</w:t>
      </w:r>
      <w:r w:rsidR="006247DE">
        <w:rPr>
          <w:rtl/>
        </w:rPr>
        <w:fldChar w:fldCharType="end"/>
      </w:r>
      <w:r w:rsidR="006247DE">
        <w:rPr>
          <w:rFonts w:hint="cs"/>
          <w:rtl/>
        </w:rPr>
        <w:t xml:space="preserve"> </w:t>
      </w:r>
      <w:r>
        <w:rPr>
          <w:rFonts w:hint="cs"/>
          <w:rtl/>
        </w:rPr>
        <w:t>محاسبه می</w:t>
      </w:r>
      <w:r>
        <w:rPr>
          <w:rtl/>
        </w:rPr>
        <w:softHyphen/>
      </w:r>
      <w:r>
        <w:rPr>
          <w:rFonts w:hint="cs"/>
          <w:rtl/>
        </w:rPr>
        <w:t>شود. با توجه به</w:t>
      </w:r>
      <w:r w:rsidR="006247DE">
        <w:rPr>
          <w:rFonts w:hint="cs"/>
          <w:rtl/>
        </w:rPr>
        <w:t xml:space="preserve"> رابطه </w:t>
      </w:r>
      <w:r w:rsidR="006247DE">
        <w:rPr>
          <w:rtl/>
        </w:rPr>
        <w:fldChar w:fldCharType="begin"/>
      </w:r>
      <w:r w:rsidR="006247DE">
        <w:rPr>
          <w:rtl/>
        </w:rPr>
        <w:instrText xml:space="preserve"> </w:instrText>
      </w:r>
      <w:r w:rsidR="006247DE">
        <w:rPr>
          <w:rFonts w:hint="cs"/>
        </w:rPr>
        <w:instrText>REF</w:instrText>
      </w:r>
      <w:r w:rsidR="006247DE">
        <w:rPr>
          <w:rFonts w:hint="cs"/>
          <w:rtl/>
        </w:rPr>
        <w:instrText xml:space="preserve"> _</w:instrText>
      </w:r>
      <w:r w:rsidR="006247DE">
        <w:rPr>
          <w:rFonts w:hint="cs"/>
        </w:rPr>
        <w:instrText>Ref513676470 \r \h</w:instrText>
      </w:r>
      <w:r w:rsidR="006247DE">
        <w:rPr>
          <w:rtl/>
        </w:rPr>
        <w:instrText xml:space="preserve"> </w:instrText>
      </w:r>
      <w:r w:rsidR="006247DE">
        <w:rPr>
          <w:rtl/>
        </w:rPr>
      </w:r>
      <w:r w:rsidR="006247DE">
        <w:rPr>
          <w:rtl/>
        </w:rPr>
        <w:fldChar w:fldCharType="separate"/>
      </w:r>
      <w:r w:rsidR="006247DE">
        <w:rPr>
          <w:rtl/>
        </w:rPr>
        <w:t>‏(6)</w:t>
      </w:r>
      <w:r w:rsidR="006247DE">
        <w:rPr>
          <w:rtl/>
        </w:rPr>
        <w:fldChar w:fldCharType="end"/>
      </w:r>
      <w:r w:rsidR="006247DE">
        <w:rPr>
          <w:rFonts w:hint="cs"/>
          <w:rtl/>
        </w:rPr>
        <w:t xml:space="preserve"> </w:t>
      </w:r>
      <w:r>
        <w:rPr>
          <w:rFonts w:hint="cs"/>
          <w:rtl/>
        </w:rPr>
        <w:t xml:space="preserve">زاویه حمله سینماتیکی از جمع زاویه حمله حرکت دورانی </w:t>
      </w:r>
      <w:r>
        <w:rPr>
          <w:rFonts w:cs="Times New Roman"/>
        </w:rPr>
        <w:t>(Pitching)</w:t>
      </w:r>
      <w:r>
        <w:rPr>
          <w:rFonts w:hint="cs"/>
          <w:rtl/>
        </w:rPr>
        <w:t xml:space="preserve"> که با </w:t>
      </w:r>
      <m:oMath>
        <m:r>
          <m:rPr>
            <m:sty m:val="p"/>
          </m:rPr>
          <w:rPr>
            <w:rFonts w:ascii="Cambria Math" w:hAnsi="Cambria Math" w:cs="Times New Roman" w:hint="cs"/>
            <w:rtl/>
          </w:rPr>
          <m:t>θ</m:t>
        </m:r>
      </m:oMath>
      <w:r>
        <w:rPr>
          <w:rFonts w:hint="cs"/>
          <w:rtl/>
        </w:rPr>
        <w:t xml:space="preserve"> نشان داده می</w:t>
      </w:r>
      <w:r>
        <w:rPr>
          <w:rtl/>
        </w:rPr>
        <w:softHyphen/>
      </w:r>
      <w:r>
        <w:rPr>
          <w:rFonts w:hint="cs"/>
          <w:rtl/>
        </w:rPr>
        <w:t xml:space="preserve">شود و زاویه حمله القایی </w:t>
      </w:r>
      <w:r>
        <w:rPr>
          <w:rFonts w:hint="cs"/>
          <w:rtl/>
        </w:rPr>
        <w:lastRenderedPageBreak/>
        <w:t xml:space="preserve">حرکت خطی عمود بر راستای جریان </w:t>
      </w:r>
      <w:r>
        <w:rPr>
          <w:rFonts w:cs="Times New Roman"/>
        </w:rPr>
        <w:t>(Plunging)</w:t>
      </w:r>
      <w:r>
        <w:rPr>
          <w:rFonts w:hint="cs"/>
          <w:rtl/>
        </w:rPr>
        <w:t xml:space="preserve"> که با </w:t>
      </w:r>
      <m:oMath>
        <m:r>
          <m:rPr>
            <m:sty m:val="p"/>
          </m:rPr>
          <w:rPr>
            <w:rFonts w:ascii="Cambria Math" w:hAnsi="Cambria Math" w:cs="Times New Roman" w:hint="cs"/>
            <w:rtl/>
          </w:rPr>
          <m:t>β</m:t>
        </m:r>
      </m:oMath>
      <w:r>
        <w:rPr>
          <w:rFonts w:hint="cs"/>
          <w:rtl/>
        </w:rPr>
        <w:t xml:space="preserve"> نشان داده می</w:t>
      </w:r>
      <w:r>
        <w:rPr>
          <w:rFonts w:hint="cs"/>
          <w:rtl/>
        </w:rPr>
        <w:softHyphen/>
        <w:t>شود، بدست می</w:t>
      </w:r>
      <w:r>
        <w:rPr>
          <w:rFonts w:hint="cs"/>
          <w:rtl/>
        </w:rPr>
        <w:softHyphen/>
        <w:t xml:space="preserve">آید. </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8D1008" w:rsidTr="000D6199">
        <w:tc>
          <w:tcPr>
            <w:tcW w:w="764" w:type="dxa"/>
          </w:tcPr>
          <w:p w:rsidR="008D1008" w:rsidRDefault="008D1008" w:rsidP="000D6199">
            <w:pPr>
              <w:pStyle w:val="a4"/>
              <w:rPr>
                <w:rtl/>
              </w:rPr>
            </w:pPr>
            <w:bookmarkStart w:id="10" w:name="_Ref513676470"/>
          </w:p>
        </w:tc>
        <w:bookmarkEnd w:id="10"/>
        <w:tc>
          <w:tcPr>
            <w:tcW w:w="8478" w:type="dxa"/>
          </w:tcPr>
          <w:p w:rsidR="008D1008" w:rsidRPr="00533226" w:rsidRDefault="008D1008" w:rsidP="000D6199">
            <w:pPr>
              <w:rPr>
                <w:rtl/>
              </w:rPr>
            </w:pPr>
            <m:oMathPara>
              <m:oMathParaPr>
                <m:jc m:val="left"/>
              </m:oMathParaPr>
              <m:oMath>
                <m:r>
                  <m:rPr>
                    <m:sty m:val="p"/>
                  </m:rPr>
                  <w:rPr>
                    <w:rFonts w:ascii="Cambria Math" w:hAnsi="Cambria Math" w:cs="Times New Roman" w:hint="cs"/>
                    <w:rtl/>
                  </w:rPr>
                  <m:t>α</m:t>
                </m:r>
                <m:d>
                  <m:dPr>
                    <m:ctrlPr>
                      <w:rPr>
                        <w:rFonts w:ascii="Cambria Math" w:hAnsi="Cambria Math"/>
                      </w:rPr>
                    </m:ctrlPr>
                  </m:dPr>
                  <m:e>
                    <m:r>
                      <w:rPr>
                        <w:rFonts w:ascii="Cambria Math" w:hAnsi="Cambria Math"/>
                      </w:rPr>
                      <m:t>t</m:t>
                    </m:r>
                  </m:e>
                </m:d>
                <m:r>
                  <m:rPr>
                    <m:sty m:val="p"/>
                  </m:rPr>
                  <w:rPr>
                    <w:rFonts w:ascii="Cambria Math" w:hAnsi="Cambria Math"/>
                  </w:rPr>
                  <m:t xml:space="preserve">= </m:t>
                </m:r>
                <m:r>
                  <w:rPr>
                    <w:rFonts w:ascii="Cambria Math" w:hAnsi="Cambria Math"/>
                  </w:rPr>
                  <m:t>θ</m:t>
                </m:r>
                <m:d>
                  <m:dPr>
                    <m:ctrlPr>
                      <w:rPr>
                        <w:rFonts w:ascii="Cambria Math" w:hAnsi="Cambria Math"/>
                        <w:sz w:val="24"/>
                        <w:szCs w:val="26"/>
                      </w:rPr>
                    </m:ctrlPr>
                  </m:dPr>
                  <m:e>
                    <m:r>
                      <w:rPr>
                        <w:rFonts w:ascii="Cambria Math" w:hAnsi="Cambria Math"/>
                      </w:rPr>
                      <m:t>t</m:t>
                    </m:r>
                  </m:e>
                </m:d>
                <m:r>
                  <m:rPr>
                    <m:sty m:val="p"/>
                  </m:rPr>
                  <w:rPr>
                    <w:rFonts w:ascii="Cambria Math" w:hAnsi="Cambria Math"/>
                  </w:rPr>
                  <m:t>+</m:t>
                </m:r>
                <m:r>
                  <w:rPr>
                    <w:rFonts w:ascii="Cambria Math" w:hAnsi="Cambria Math"/>
                  </w:rPr>
                  <m:t>β</m:t>
                </m:r>
                <m:d>
                  <m:dPr>
                    <m:ctrlPr>
                      <w:rPr>
                        <w:rFonts w:ascii="Cambria Math" w:hAnsi="Cambria Math"/>
                        <w:sz w:val="24"/>
                        <w:szCs w:val="26"/>
                      </w:rPr>
                    </m:ctrlPr>
                  </m:dPr>
                  <m:e>
                    <m:r>
                      <w:rPr>
                        <w:rFonts w:ascii="Cambria Math" w:hAnsi="Cambria Math"/>
                      </w:rPr>
                      <m:t>t</m:t>
                    </m:r>
                  </m:e>
                </m:d>
                <m:r>
                  <m:rPr>
                    <m:sty m:val="p"/>
                  </m:rPr>
                  <w:rPr>
                    <w:rFonts w:ascii="Cambria Math" w:hAnsi="Cambria Math"/>
                  </w:rPr>
                  <m:t>=</m:t>
                </m:r>
                <m:r>
                  <w:rPr>
                    <w:rFonts w:ascii="Cambria Math" w:hAnsi="Cambria Math"/>
                  </w:rPr>
                  <m:t>θ</m:t>
                </m:r>
                <m:d>
                  <m:dPr>
                    <m:ctrlPr>
                      <w:rPr>
                        <w:rFonts w:ascii="Cambria Math" w:hAnsi="Cambria Math"/>
                        <w:sz w:val="24"/>
                        <w:szCs w:val="26"/>
                      </w:rPr>
                    </m:ctrlPr>
                  </m:dPr>
                  <m:e>
                    <m:r>
                      <w:rPr>
                        <w:rFonts w:ascii="Cambria Math" w:hAnsi="Cambria Math"/>
                      </w:rPr>
                      <m:t>t</m:t>
                    </m:r>
                  </m:e>
                </m:d>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U</m:t>
                                </m:r>
                              </m:e>
                              <m:sub>
                                <m:r>
                                  <m:rPr>
                                    <m:sty m:val="p"/>
                                  </m:rPr>
                                  <w:rPr>
                                    <w:rFonts w:ascii="Cambria Math" w:hAnsi="Cambria Math"/>
                                  </w:rPr>
                                  <m:t>∞</m:t>
                                </m:r>
                              </m:sub>
                            </m:sSub>
                          </m:den>
                        </m:f>
                        <m:f>
                          <m:fPr>
                            <m:ctrlPr>
                              <w:rPr>
                                <w:rFonts w:ascii="Cambria Math" w:hAnsi="Cambria Math"/>
                              </w:rPr>
                            </m:ctrlPr>
                          </m:fPr>
                          <m:num>
                            <m:r>
                              <w:rPr>
                                <w:rFonts w:ascii="Cambria Math" w:hAnsi="Cambria Math"/>
                              </w:rPr>
                              <m:t>dh</m:t>
                            </m:r>
                            <m:d>
                              <m:dPr>
                                <m:ctrlPr>
                                  <w:rPr>
                                    <w:rFonts w:ascii="Cambria Math" w:hAnsi="Cambria Math"/>
                                  </w:rPr>
                                </m:ctrlPr>
                              </m:dPr>
                              <m:e>
                                <m:r>
                                  <w:rPr>
                                    <w:rFonts w:ascii="Cambria Math" w:hAnsi="Cambria Math"/>
                                  </w:rPr>
                                  <m:t>t</m:t>
                                </m:r>
                              </m:e>
                            </m:d>
                          </m:num>
                          <m:den>
                            <m:r>
                              <w:rPr>
                                <w:rFonts w:ascii="Cambria Math" w:hAnsi="Cambria Math"/>
                              </w:rPr>
                              <m:t>dt</m:t>
                            </m:r>
                          </m:den>
                        </m:f>
                      </m:e>
                    </m:d>
                  </m:e>
                </m:func>
              </m:oMath>
            </m:oMathPara>
          </w:p>
        </w:tc>
      </w:tr>
    </w:tbl>
    <w:p w:rsidR="00056CCC" w:rsidRDefault="00056CCC" w:rsidP="008D1008">
      <w:pPr>
        <w:pStyle w:val="a1"/>
        <w:numPr>
          <w:ilvl w:val="0"/>
          <w:numId w:val="0"/>
        </w:numPr>
        <w:ind w:left="900"/>
        <w:rPr>
          <w:rtl/>
        </w:rPr>
      </w:pPr>
      <w:r>
        <w:rPr>
          <w:noProof/>
          <w:rtl/>
          <w:lang w:val="en-IE" w:eastAsia="en-IE" w:bidi="ar-SA"/>
        </w:rPr>
        <w:drawing>
          <wp:inline distT="0" distB="0" distL="0" distR="0" wp14:anchorId="66844647" wp14:editId="7B890B79">
            <wp:extent cx="5400000" cy="1947786"/>
            <wp:effectExtent l="0" t="0" r="0" b="0"/>
            <wp:docPr id="3" name="Picture 3" descr="D:\پروژه دوم شبکه متحرک\documents\ALE Doc\اصلاح زیر برنامه ها\Capture_43_AIAA_200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پروژه دوم شبکه متحرک\documents\ALE Doc\اصلاح زیر برنامه ها\Capture_43_AIAA_2007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00" cy="1947786"/>
                    </a:xfrm>
                    <a:prstGeom prst="rect">
                      <a:avLst/>
                    </a:prstGeom>
                    <a:noFill/>
                    <a:ln>
                      <a:noFill/>
                    </a:ln>
                  </pic:spPr>
                </pic:pic>
              </a:graphicData>
            </a:graphic>
          </wp:inline>
        </w:drawing>
      </w:r>
    </w:p>
    <w:p w:rsidR="00056CCC" w:rsidRDefault="00056CCC" w:rsidP="00056CCC">
      <w:pPr>
        <w:pStyle w:val="a3"/>
        <w:rPr>
          <w:rtl/>
        </w:rPr>
      </w:pPr>
      <w:bookmarkStart w:id="11" w:name="_Ref513676454"/>
      <w:r>
        <w:rPr>
          <w:rFonts w:hint="cs"/>
          <w:rtl/>
        </w:rPr>
        <w:t>شماتیکی از حرکت ترکیبی دورانی و خطی ایرفویل</w:t>
      </w:r>
      <w:r>
        <w:rPr>
          <w:rtl/>
        </w:rPr>
        <w:fldChar w:fldCharType="begin" w:fldLock="1"/>
      </w:r>
      <w:r>
        <w:instrText>ADDIN CSL_CITATION { "citationItems" : [ { "id" : "ITEM-1", "itemData" : { "author" : [ { "dropping-particle" : "", "family" : "Lian", "given" : "Yongsheng", "non-dropping-particle" : "", "parse-names" : false, "suffix" : "" }, { "dropping-particle" : "", "family" : "Shyy", "given" : "Wei", "non-dropping-particle" : "", "parse-names" : false, "suffix" : "" } ], "container-title" : "AIAA paper", "id" : "ITEM-1", "issued" : { "date-parts" : [ [ "2007" ] ] }, "page" : "2007", "title" : "Aerodynamics of low Reynolds number plunging airfoil under gusty environment", "type" : "article-journal", "volume" : "71" }, "uris" : [ "http://www.mendeley.com/documents/?uuid=c96cdf51-f31f-4b11-a546-e1f0811cd9a2" ] } ], "mendeley" : { "formattedCitation" : "[5]", "plainTextFormattedCitation" : "[5]" }, "properties" : { "noteIndex" : 0 }, "schema" : "https://github.com/citation-style-language/schema/raw/master/csl-citation.json" }</w:instrText>
      </w:r>
      <w:r>
        <w:rPr>
          <w:rtl/>
        </w:rPr>
        <w:fldChar w:fldCharType="separate"/>
      </w:r>
      <w:r w:rsidRPr="00B0677A">
        <w:rPr>
          <w:noProof/>
          <w:rtl/>
        </w:rPr>
        <w:t>[5]</w:t>
      </w:r>
      <w:r>
        <w:rPr>
          <w:rtl/>
        </w:rPr>
        <w:fldChar w:fldCharType="end"/>
      </w:r>
      <w:bookmarkEnd w:id="11"/>
    </w:p>
    <w:p w:rsidR="00B927DE" w:rsidRDefault="00B927DE" w:rsidP="00117AB5">
      <w:pPr>
        <w:pStyle w:val="1"/>
        <w:rPr>
          <w:rtl/>
        </w:rPr>
      </w:pPr>
      <w:r w:rsidRPr="00117AB5">
        <w:rPr>
          <w:rFonts w:hint="cs"/>
          <w:rtl/>
        </w:rPr>
        <w:t>بخش‌های</w:t>
      </w:r>
      <w:r>
        <w:rPr>
          <w:rFonts w:hint="cs"/>
          <w:rtl/>
        </w:rPr>
        <w:t xml:space="preserve"> زیربرنامه</w:t>
      </w:r>
    </w:p>
    <w:p w:rsidR="006458BA" w:rsidRDefault="00B927DE" w:rsidP="00536F59">
      <w:pPr>
        <w:pStyle w:val="a8"/>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 برنامه کامپیوتری ارائه شده است.</w:t>
      </w:r>
    </w:p>
    <w:p w:rsidR="00056CCC" w:rsidRDefault="00056CCC" w:rsidP="00056CCC">
      <w:pPr>
        <w:pStyle w:val="a"/>
        <w:rPr>
          <w:rtl/>
        </w:rPr>
      </w:pPr>
      <w:r>
        <w:rPr>
          <w:rFonts w:hint="cs"/>
          <w:rtl/>
        </w:rPr>
        <w:t>مقدار دهی اولیه صفر به آرایه های جابجایی نقاط</w:t>
      </w:r>
    </w:p>
    <w:p w:rsidR="00056CCC" w:rsidRDefault="00056CCC" w:rsidP="00056CCC">
      <w:pPr>
        <w:pStyle w:val="a8"/>
        <w:rPr>
          <w:rtl/>
        </w:rPr>
      </w:pPr>
      <w:r>
        <w:rPr>
          <w:rFonts w:hint="cs"/>
          <w:rtl/>
        </w:rPr>
        <w:t>در ابتدای این زیر برنامه میزان جابجایی نقاط با صفر مقدار دهی اولیه می</w:t>
      </w:r>
      <w:r>
        <w:rPr>
          <w:rtl/>
        </w:rPr>
        <w:softHyphen/>
      </w:r>
      <w:r>
        <w:rPr>
          <w:rFonts w:hint="cs"/>
          <w:rtl/>
        </w:rPr>
        <w:t>شوند و در ادامه</w:t>
      </w:r>
      <w:r>
        <w:rPr>
          <w:rFonts w:hint="cs"/>
          <w:rtl/>
        </w:rPr>
        <w:softHyphen/>
        <w:t>ی این زیر برنامه با توجه به نوع تست کیس و گام زمانی شبیه سازی مقدار جابجایی مرزهای متحرک در هر گام جابجایی مشخص می</w:t>
      </w:r>
      <w:r>
        <w:rPr>
          <w:rtl/>
        </w:rPr>
        <w:softHyphen/>
      </w:r>
      <w:r>
        <w:rPr>
          <w:rFonts w:hint="cs"/>
          <w:rtl/>
        </w:rPr>
        <w:t>شود.</w:t>
      </w:r>
    </w:p>
    <w:p w:rsidR="00056CCC" w:rsidRDefault="00056CCC" w:rsidP="00056CCC">
      <w:pPr>
        <w:pStyle w:val="a"/>
        <w:rPr>
          <w:rtl/>
        </w:rPr>
      </w:pPr>
      <w:r>
        <w:rPr>
          <w:rFonts w:hint="cs"/>
          <w:rtl/>
        </w:rPr>
        <w:t>محاسبه و ذخیره عدد پی</w:t>
      </w:r>
    </w:p>
    <w:p w:rsidR="00056CCC" w:rsidRDefault="00056CCC" w:rsidP="00056CCC">
      <w:pPr>
        <w:pStyle w:val="a8"/>
        <w:rPr>
          <w:rtl/>
        </w:rPr>
      </w:pPr>
      <w:r>
        <w:rPr>
          <w:rFonts w:hint="cs"/>
          <w:rtl/>
        </w:rPr>
        <w:t xml:space="preserve">عدد پی در پارامتر محلی </w:t>
      </w:r>
      <w:r>
        <w:t>PI</w:t>
      </w:r>
      <w:r>
        <w:rPr>
          <w:rFonts w:hint="cs"/>
          <w:rtl/>
        </w:rPr>
        <w:t xml:space="preserve"> ذخیره می</w:t>
      </w:r>
      <w:r>
        <w:rPr>
          <w:rtl/>
        </w:rPr>
        <w:softHyphen/>
      </w:r>
      <w:r>
        <w:rPr>
          <w:rFonts w:hint="cs"/>
          <w:rtl/>
        </w:rPr>
        <w:t>شود و برای تبدیل واحد زاویه از درجه به رادیان و بالعکس مورد استفاده قرار می</w:t>
      </w:r>
      <w:r>
        <w:rPr>
          <w:rtl/>
        </w:rPr>
        <w:softHyphen/>
      </w:r>
      <w:r>
        <w:rPr>
          <w:rFonts w:hint="cs"/>
          <w:rtl/>
        </w:rPr>
        <w:t>گیرد.</w:t>
      </w:r>
    </w:p>
    <w:p w:rsidR="00056CCC" w:rsidRDefault="00056CCC" w:rsidP="00056CCC">
      <w:pPr>
        <w:pStyle w:val="a8"/>
        <w:rPr>
          <w:rtl/>
        </w:rPr>
      </w:pPr>
      <w:r>
        <w:rPr>
          <w:rFonts w:hint="cs"/>
          <w:rtl/>
        </w:rPr>
        <w:t>* در ادامه مراحل 3 تا 13 تقریبا بطور مشابه در هر تست کیس استفاده شده است بنابراین از تکرار توضیحات صرف نظر شده است.</w:t>
      </w:r>
    </w:p>
    <w:p w:rsidR="00056CCC" w:rsidRDefault="00056CCC" w:rsidP="00056CCC">
      <w:pPr>
        <w:pStyle w:val="a"/>
        <w:rPr>
          <w:rtl/>
        </w:rPr>
      </w:pPr>
      <w:r>
        <w:rPr>
          <w:rFonts w:hint="cs"/>
          <w:rtl/>
        </w:rPr>
        <w:t>اعمال جابجایی تست کیس مورد نظر</w:t>
      </w:r>
    </w:p>
    <w:p w:rsidR="00056CCC" w:rsidRDefault="00056CCC" w:rsidP="00056CCC">
      <w:pPr>
        <w:pStyle w:val="a8"/>
        <w:rPr>
          <w:rtl/>
        </w:rPr>
      </w:pPr>
      <w:r>
        <w:rPr>
          <w:rFonts w:hint="cs"/>
          <w:rtl/>
        </w:rPr>
        <w:t>با توجه به شماره تست کیس جابجایی نقاط مرز متحرک (ایرفویل) محاسبه و ذخیره می</w:t>
      </w:r>
      <w:r>
        <w:rPr>
          <w:rtl/>
        </w:rPr>
        <w:softHyphen/>
      </w:r>
      <w:r>
        <w:rPr>
          <w:rFonts w:hint="cs"/>
          <w:rtl/>
        </w:rPr>
        <w:t>شود.</w:t>
      </w:r>
    </w:p>
    <w:p w:rsidR="00056CCC" w:rsidRDefault="00056CCC" w:rsidP="00056CCC">
      <w:pPr>
        <w:pStyle w:val="a"/>
        <w:rPr>
          <w:rtl/>
        </w:rPr>
      </w:pPr>
      <w:r>
        <w:rPr>
          <w:rFonts w:hint="cs"/>
          <w:rtl/>
        </w:rPr>
        <w:lastRenderedPageBreak/>
        <w:t xml:space="preserve">ذخیره مرکز دوران </w:t>
      </w:r>
    </w:p>
    <w:p w:rsidR="00056CCC" w:rsidRDefault="00056CCC" w:rsidP="00056CCC">
      <w:pPr>
        <w:pStyle w:val="a8"/>
        <w:rPr>
          <w:rtl/>
        </w:rPr>
      </w:pPr>
      <w:r>
        <w:rPr>
          <w:rFonts w:hint="cs"/>
          <w:rtl/>
        </w:rPr>
        <w:t xml:space="preserve">در صورتی که جابجایی مورد نظر بصورت دورانی باشد نیاز است که مرکز دوران آن مشخص باشد. در اغلب مسائل مرکز دوران در فاصله </w:t>
      </w:r>
      <m:oMath>
        <m:f>
          <m:fPr>
            <m:ctrlPr>
              <w:rPr>
                <w:rFonts w:ascii="Cambria Math" w:hAnsi="Cambria Math"/>
              </w:rPr>
            </m:ctrlPr>
          </m:fPr>
          <m:num>
            <m:r>
              <w:rPr>
                <w:rFonts w:ascii="Cambria Math" w:hAnsi="Cambria Math"/>
              </w:rPr>
              <m:t>1</m:t>
            </m:r>
          </m:num>
          <m:den>
            <m:r>
              <w:rPr>
                <w:rFonts w:ascii="Cambria Math" w:hAnsi="Cambria Math"/>
              </w:rPr>
              <m:t>4</m:t>
            </m:r>
          </m:den>
        </m:f>
      </m:oMath>
      <w:r>
        <w:rPr>
          <w:rFonts w:eastAsiaTheme="minorEastAsia" w:hint="cs"/>
          <w:rtl/>
        </w:rPr>
        <w:t xml:space="preserve"> کورد از لبه حمله ایرفویل می</w:t>
      </w:r>
      <w:r>
        <w:rPr>
          <w:rFonts w:eastAsiaTheme="minorEastAsia"/>
          <w:rtl/>
        </w:rPr>
        <w:softHyphen/>
      </w:r>
      <w:r>
        <w:rPr>
          <w:rFonts w:eastAsiaTheme="minorEastAsia" w:hint="cs"/>
          <w:rtl/>
        </w:rPr>
        <w:t xml:space="preserve">باشد و با توجه به موقعیت ایرفویل در شبکه مختصات این نقطه در متغیرهای </w:t>
      </w:r>
      <m:oMath>
        <m:r>
          <m:rPr>
            <m:sty m:val="p"/>
          </m:rPr>
          <w:rPr>
            <w:rFonts w:ascii="Cambria Math" w:eastAsiaTheme="minorEastAsia" w:hAnsi="Cambria Math"/>
          </w:rPr>
          <m:t>Xo</m:t>
        </m:r>
      </m:oMath>
      <w:r>
        <w:rPr>
          <w:rFonts w:eastAsiaTheme="minorEastAsia" w:hint="cs"/>
          <w:rtl/>
        </w:rPr>
        <w:t xml:space="preserve"> و </w:t>
      </w:r>
      <m:oMath>
        <m:r>
          <m:rPr>
            <m:sty m:val="p"/>
          </m:rPr>
          <w:rPr>
            <w:rFonts w:ascii="Cambria Math" w:eastAsiaTheme="minorEastAsia" w:hAnsi="Cambria Math"/>
          </w:rPr>
          <m:t>Yo</m:t>
        </m:r>
      </m:oMath>
      <w:r>
        <w:rPr>
          <w:rFonts w:eastAsiaTheme="minorEastAsia" w:hint="cs"/>
          <w:rtl/>
        </w:rPr>
        <w:t xml:space="preserve"> </w:t>
      </w:r>
      <w:r>
        <w:rPr>
          <w:rFonts w:hint="cs"/>
          <w:rtl/>
        </w:rPr>
        <w:t>ذخیره می</w:t>
      </w:r>
      <w:r>
        <w:rPr>
          <w:rtl/>
        </w:rPr>
        <w:softHyphen/>
      </w:r>
      <w:r>
        <w:rPr>
          <w:rFonts w:hint="cs"/>
          <w:rtl/>
        </w:rPr>
        <w:t>شود.</w:t>
      </w:r>
    </w:p>
    <w:p w:rsidR="00056CCC" w:rsidRDefault="00056CCC" w:rsidP="00056CCC">
      <w:pPr>
        <w:pStyle w:val="a"/>
      </w:pPr>
      <w:r>
        <w:rPr>
          <w:rFonts w:hint="cs"/>
          <w:rtl/>
        </w:rPr>
        <w:t>تعریف مشخصات جابجایی</w:t>
      </w:r>
    </w:p>
    <w:p w:rsidR="00056CCC" w:rsidRDefault="00056CCC" w:rsidP="00056CCC">
      <w:pPr>
        <w:pStyle w:val="a8"/>
        <w:rPr>
          <w:rtl/>
        </w:rPr>
      </w:pPr>
      <w:r>
        <w:rPr>
          <w:rFonts w:hint="cs"/>
          <w:rtl/>
        </w:rPr>
        <w:t xml:space="preserve">اگر حرکت مرز بصورت </w:t>
      </w:r>
      <w:r>
        <w:t>Pitching</w:t>
      </w:r>
      <w:r>
        <w:rPr>
          <w:rFonts w:hint="cs"/>
          <w:rtl/>
        </w:rPr>
        <w:t xml:space="preserve"> باشد در این قسمت حداکثر زاویه دوران و فرکانس نوسان (فرکانس کاهیده) تعریف می شود. اگر حرکت مرز بصورت </w:t>
      </w:r>
      <w:r>
        <w:t>Ramp</w:t>
      </w:r>
      <w:r>
        <w:rPr>
          <w:rFonts w:hint="cs"/>
          <w:rtl/>
        </w:rPr>
        <w:t xml:space="preserve"> باشد در این قسمت حداکثر زاویه دوران و سرعت دوران تعریف می شود. اگر حرکت مرز بصورت </w:t>
      </w:r>
      <w:r>
        <w:t>Plunging</w:t>
      </w:r>
      <w:r>
        <w:rPr>
          <w:rFonts w:hint="cs"/>
          <w:rtl/>
        </w:rPr>
        <w:t xml:space="preserve"> باشد دامنه نوسان و فرکانس نوسان (فرکانس کاهیده) در این قسمت تعریف می</w:t>
      </w:r>
      <w:r>
        <w:rPr>
          <w:rFonts w:hint="cs"/>
          <w:rtl/>
        </w:rPr>
        <w:softHyphen/>
        <w:t>شود.</w:t>
      </w:r>
    </w:p>
    <w:p w:rsidR="00056CCC" w:rsidRPr="00C26DFC" w:rsidRDefault="00056CCC" w:rsidP="00056CCC">
      <w:pPr>
        <w:pStyle w:val="a"/>
        <w:rPr>
          <w:rtl/>
        </w:rPr>
      </w:pPr>
      <w:r>
        <w:rPr>
          <w:rFonts w:hint="cs"/>
          <w:rtl/>
        </w:rPr>
        <w:t>تعیین میزان جابجایی ایرفویل</w:t>
      </w:r>
    </w:p>
    <w:p w:rsidR="00056CCC" w:rsidRDefault="00056CCC" w:rsidP="006247DE">
      <w:pPr>
        <w:pStyle w:val="a8"/>
        <w:rPr>
          <w:rtl/>
        </w:rPr>
      </w:pPr>
      <w:r>
        <w:rPr>
          <w:rFonts w:hint="cs"/>
          <w:rtl/>
        </w:rPr>
        <w:t>میزان دوران به رادیان یا میزان جابجایی خطی ایرفول با توجه به شماره تست کیس به وسیله یکی از</w:t>
      </w:r>
      <w:r w:rsidR="006247DE">
        <w:rPr>
          <w:rFonts w:hint="cs"/>
          <w:rtl/>
        </w:rPr>
        <w:t xml:space="preserve"> روابط </w:t>
      </w:r>
      <w:r w:rsidR="006247DE">
        <w:rPr>
          <w:rtl/>
        </w:rPr>
        <w:fldChar w:fldCharType="begin"/>
      </w:r>
      <w:r w:rsidR="006247DE">
        <w:rPr>
          <w:rtl/>
        </w:rPr>
        <w:instrText xml:space="preserve"> </w:instrText>
      </w:r>
      <w:r w:rsidR="006247DE">
        <w:rPr>
          <w:rFonts w:hint="cs"/>
        </w:rPr>
        <w:instrText>REF</w:instrText>
      </w:r>
      <w:r w:rsidR="006247DE">
        <w:rPr>
          <w:rFonts w:hint="cs"/>
          <w:rtl/>
        </w:rPr>
        <w:instrText xml:space="preserve"> _</w:instrText>
      </w:r>
      <w:r w:rsidR="006247DE">
        <w:rPr>
          <w:rFonts w:hint="cs"/>
        </w:rPr>
        <w:instrText>Ref513676294 \r \h</w:instrText>
      </w:r>
      <w:r w:rsidR="006247DE">
        <w:rPr>
          <w:rtl/>
        </w:rPr>
        <w:instrText xml:space="preserve"> </w:instrText>
      </w:r>
      <w:r w:rsidR="006247DE">
        <w:rPr>
          <w:rtl/>
        </w:rPr>
      </w:r>
      <w:r w:rsidR="006247DE">
        <w:rPr>
          <w:rtl/>
        </w:rPr>
        <w:fldChar w:fldCharType="separate"/>
      </w:r>
      <w:r w:rsidR="006247DE">
        <w:rPr>
          <w:rtl/>
        </w:rPr>
        <w:t>‏(1)</w:t>
      </w:r>
      <w:r w:rsidR="006247DE">
        <w:rPr>
          <w:rtl/>
        </w:rPr>
        <w:fldChar w:fldCharType="end"/>
      </w:r>
      <w:r w:rsidR="006247DE">
        <w:rPr>
          <w:rFonts w:hint="cs"/>
          <w:rtl/>
        </w:rPr>
        <w:t xml:space="preserve"> تا </w:t>
      </w:r>
      <w:r w:rsidR="006247DE">
        <w:rPr>
          <w:rtl/>
        </w:rPr>
        <w:fldChar w:fldCharType="begin"/>
      </w:r>
      <w:r w:rsidR="006247DE">
        <w:rPr>
          <w:rtl/>
        </w:rPr>
        <w:instrText xml:space="preserve"> </w:instrText>
      </w:r>
      <w:r w:rsidR="006247DE">
        <w:rPr>
          <w:rFonts w:hint="cs"/>
        </w:rPr>
        <w:instrText>REF</w:instrText>
      </w:r>
      <w:r w:rsidR="006247DE">
        <w:rPr>
          <w:rFonts w:hint="cs"/>
          <w:rtl/>
        </w:rPr>
        <w:instrText xml:space="preserve"> _</w:instrText>
      </w:r>
      <w:r w:rsidR="006247DE">
        <w:rPr>
          <w:rFonts w:hint="cs"/>
        </w:rPr>
        <w:instrText>Ref513676388 \r \h</w:instrText>
      </w:r>
      <w:r w:rsidR="006247DE">
        <w:rPr>
          <w:rtl/>
        </w:rPr>
        <w:instrText xml:space="preserve"> </w:instrText>
      </w:r>
      <w:r w:rsidR="006247DE">
        <w:rPr>
          <w:rtl/>
        </w:rPr>
      </w:r>
      <w:r w:rsidR="006247DE">
        <w:rPr>
          <w:rtl/>
        </w:rPr>
        <w:fldChar w:fldCharType="separate"/>
      </w:r>
      <w:r w:rsidR="006247DE">
        <w:rPr>
          <w:rtl/>
        </w:rPr>
        <w:t>‏(4)</w:t>
      </w:r>
      <w:r w:rsidR="006247DE">
        <w:rPr>
          <w:rtl/>
        </w:rPr>
        <w:fldChar w:fldCharType="end"/>
      </w:r>
      <w:r w:rsidR="006247DE">
        <w:rPr>
          <w:rFonts w:hint="cs"/>
          <w:rtl/>
        </w:rPr>
        <w:t xml:space="preserve"> </w:t>
      </w:r>
      <w:r>
        <w:rPr>
          <w:rFonts w:hint="cs"/>
          <w:rtl/>
        </w:rPr>
        <w:t>تعیین می</w:t>
      </w:r>
      <w:r>
        <w:rPr>
          <w:rtl/>
        </w:rPr>
        <w:softHyphen/>
      </w:r>
      <w:r>
        <w:rPr>
          <w:rFonts w:hint="cs"/>
          <w:rtl/>
        </w:rPr>
        <w:t>شود.</w:t>
      </w:r>
    </w:p>
    <w:p w:rsidR="00056CCC" w:rsidRDefault="00056CCC" w:rsidP="00056CCC">
      <w:pPr>
        <w:pStyle w:val="a"/>
        <w:rPr>
          <w:rtl/>
        </w:rPr>
      </w:pPr>
      <w:r>
        <w:rPr>
          <w:rFonts w:hint="cs"/>
          <w:rtl/>
        </w:rPr>
        <w:t>اعمال جابجایی ایرفویل بر نقاط مرزی</w:t>
      </w:r>
    </w:p>
    <w:p w:rsidR="00056CCC" w:rsidRDefault="00056CCC" w:rsidP="00056CCC">
      <w:pPr>
        <w:pStyle w:val="a8"/>
        <w:rPr>
          <w:rtl/>
        </w:rPr>
      </w:pPr>
      <w:r>
        <w:rPr>
          <w:rFonts w:hint="cs"/>
          <w:rtl/>
        </w:rPr>
        <w:t>پس از مشخص شدن میزان جابجایی ایرفویل از مرحله قبل میزان جابجایی تک تک نقاط مرزی محاسبه و در آرایه مربوطه ذخیره می شود. به همین دلیل حلقه</w:t>
      </w:r>
      <w:r>
        <w:rPr>
          <w:rtl/>
        </w:rPr>
        <w:softHyphen/>
      </w:r>
      <w:r>
        <w:rPr>
          <w:rFonts w:hint="cs"/>
          <w:rtl/>
        </w:rPr>
        <w:t>ای برای فراخوانی اضلاع مرزی ایجاد می</w:t>
      </w:r>
      <w:r>
        <w:rPr>
          <w:rtl/>
        </w:rPr>
        <w:softHyphen/>
      </w:r>
      <w:r>
        <w:rPr>
          <w:rFonts w:hint="cs"/>
          <w:rtl/>
        </w:rPr>
        <w:t>شود.</w:t>
      </w:r>
    </w:p>
    <w:p w:rsidR="00056CCC" w:rsidRDefault="00056CCC" w:rsidP="00056CCC">
      <w:pPr>
        <w:pStyle w:val="a"/>
        <w:rPr>
          <w:rtl/>
        </w:rPr>
      </w:pPr>
      <w:r>
        <w:rPr>
          <w:rFonts w:hint="cs"/>
          <w:rtl/>
        </w:rPr>
        <w:t xml:space="preserve">ذخیره شماره نقطه مرزی در متغیر </w:t>
      </w:r>
      <w:r w:rsidRPr="006247DE">
        <w:rPr>
          <w:rFonts w:asciiTheme="majorBidi" w:hAnsiTheme="majorBidi" w:cstheme="majorBidi"/>
          <w:szCs w:val="22"/>
        </w:rPr>
        <w:t>P1</w:t>
      </w:r>
      <w:r>
        <w:rPr>
          <w:rFonts w:hint="cs"/>
          <w:rtl/>
        </w:rPr>
        <w:t xml:space="preserve">    </w:t>
      </w:r>
    </w:p>
    <w:p w:rsidR="00056CCC" w:rsidRDefault="00056CCC" w:rsidP="00056CCC">
      <w:pPr>
        <w:pStyle w:val="a8"/>
        <w:rPr>
          <w:rtl/>
        </w:rPr>
      </w:pPr>
      <w:r>
        <w:rPr>
          <w:rFonts w:hint="cs"/>
          <w:rtl/>
        </w:rPr>
        <w:t xml:space="preserve">شماره اولین نقطه از هر ضلع مرزی در متغیر محلی </w:t>
      </w:r>
      <w:r>
        <w:t>P1</w:t>
      </w:r>
      <w:r>
        <w:rPr>
          <w:rFonts w:hint="cs"/>
          <w:rtl/>
        </w:rPr>
        <w:t xml:space="preserve"> ذخیره می</w:t>
      </w:r>
      <w:r>
        <w:rPr>
          <w:rtl/>
        </w:rPr>
        <w:softHyphen/>
      </w:r>
      <w:r>
        <w:rPr>
          <w:rFonts w:hint="cs"/>
          <w:rtl/>
        </w:rPr>
        <w:t>شود.</w:t>
      </w:r>
    </w:p>
    <w:p w:rsidR="00056CCC" w:rsidRDefault="00056CCC" w:rsidP="00056CCC">
      <w:pPr>
        <w:pStyle w:val="a"/>
        <w:rPr>
          <w:rtl/>
        </w:rPr>
      </w:pPr>
      <w:r>
        <w:rPr>
          <w:rFonts w:hint="cs"/>
          <w:rtl/>
        </w:rPr>
        <w:t>محاسبه بردار نقطه مرزی با ابتدای مرکز دوران</w:t>
      </w:r>
    </w:p>
    <w:p w:rsidR="00056CCC" w:rsidRDefault="00056CCC" w:rsidP="00056CCC">
      <w:pPr>
        <w:pStyle w:val="a8"/>
        <w:rPr>
          <w:rtl/>
        </w:rPr>
      </w:pPr>
      <w:r>
        <w:rPr>
          <w:rFonts w:hint="cs"/>
          <w:rtl/>
        </w:rPr>
        <w:t xml:space="preserve">در مسائلی که جابجایی مرز بصورت دورانی می باشد، برداری که ابتدای آن مرکز دوران و انتهای آن مختصات نقطه مرزی است محاسبه و در متغیرهای محلی </w:t>
      </w:r>
      <w:r>
        <w:t>X_Vec</w:t>
      </w:r>
      <w:r>
        <w:rPr>
          <w:rFonts w:hint="cs"/>
          <w:rtl/>
        </w:rPr>
        <w:t xml:space="preserve"> و </w:t>
      </w:r>
      <w:r>
        <w:t>Y_Vec</w:t>
      </w:r>
      <w:r>
        <w:rPr>
          <w:rFonts w:hint="cs"/>
          <w:rtl/>
        </w:rPr>
        <w:t xml:space="preserve"> ذخیره می</w:t>
      </w:r>
      <w:r>
        <w:rPr>
          <w:rtl/>
        </w:rPr>
        <w:softHyphen/>
      </w:r>
      <w:r>
        <w:rPr>
          <w:rFonts w:hint="cs"/>
          <w:rtl/>
        </w:rPr>
        <w:t xml:space="preserve">شود.     </w:t>
      </w:r>
    </w:p>
    <w:p w:rsidR="00056CCC" w:rsidRDefault="00056CCC" w:rsidP="00056CCC">
      <w:pPr>
        <w:pStyle w:val="a"/>
        <w:rPr>
          <w:rtl/>
        </w:rPr>
      </w:pPr>
      <w:r>
        <w:rPr>
          <w:rFonts w:hint="cs"/>
          <w:rtl/>
        </w:rPr>
        <w:t>محاسبه مختصات جدید نقطه مرزی پس از دوران</w:t>
      </w:r>
    </w:p>
    <w:p w:rsidR="00056CCC" w:rsidRDefault="00056CCC" w:rsidP="00056CCC">
      <w:pPr>
        <w:pStyle w:val="a8"/>
        <w:rPr>
          <w:rtl/>
        </w:rPr>
      </w:pPr>
      <w:r>
        <w:rPr>
          <w:rFonts w:hint="cs"/>
          <w:rtl/>
        </w:rPr>
        <w:t>با استفاده از ماتریس تبدیل دوران مختصات جدید نقاط مرزی محاسبه می</w:t>
      </w:r>
      <w:r>
        <w:rPr>
          <w:rtl/>
        </w:rPr>
        <w:softHyphen/>
      </w:r>
      <w:r>
        <w:rPr>
          <w:rFonts w:hint="cs"/>
          <w:rtl/>
        </w:rPr>
        <w:t>شود.</w:t>
      </w:r>
    </w:p>
    <w:p w:rsidR="00056CCC" w:rsidRDefault="00056CCC" w:rsidP="00056CCC">
      <w:pPr>
        <w:pStyle w:val="a"/>
        <w:rPr>
          <w:rtl/>
        </w:rPr>
      </w:pPr>
      <w:r>
        <w:rPr>
          <w:rFonts w:hint="cs"/>
          <w:rtl/>
        </w:rPr>
        <w:t>محاسبه میزان جابجایی نقطه مرزی</w:t>
      </w:r>
    </w:p>
    <w:p w:rsidR="00056CCC" w:rsidRDefault="00056CCC" w:rsidP="00056CCC">
      <w:pPr>
        <w:pStyle w:val="a8"/>
        <w:rPr>
          <w:rtl/>
        </w:rPr>
      </w:pPr>
      <w:r>
        <w:rPr>
          <w:rFonts w:hint="cs"/>
          <w:rtl/>
        </w:rPr>
        <w:t>با تفریق مختصات جدید نقاط مرزی از مختصات قدیم میزان جابجایی هر یک از نقاط مرزی مشخص می</w:t>
      </w:r>
      <w:r>
        <w:rPr>
          <w:rtl/>
        </w:rPr>
        <w:softHyphen/>
      </w:r>
      <w:r>
        <w:rPr>
          <w:rFonts w:hint="cs"/>
          <w:rtl/>
        </w:rPr>
        <w:t>شود.</w:t>
      </w:r>
    </w:p>
    <w:p w:rsidR="00056CCC" w:rsidRDefault="00056CCC" w:rsidP="00056CCC">
      <w:pPr>
        <w:pStyle w:val="a"/>
        <w:rPr>
          <w:rtl/>
        </w:rPr>
      </w:pPr>
      <w:r>
        <w:rPr>
          <w:rFonts w:hint="cs"/>
          <w:rtl/>
        </w:rPr>
        <w:lastRenderedPageBreak/>
        <w:t>بروز رسانی زاویه حمله ایرفویل</w:t>
      </w:r>
    </w:p>
    <w:p w:rsidR="00056CCC" w:rsidRDefault="00056CCC" w:rsidP="006247DE">
      <w:pPr>
        <w:pStyle w:val="a8"/>
        <w:rPr>
          <w:rtl/>
        </w:rPr>
      </w:pPr>
      <w:r>
        <w:rPr>
          <w:rFonts w:hint="cs"/>
          <w:rtl/>
        </w:rPr>
        <w:t>در صورتی که جابجایی به صورت دورانی باشد میزان دوران به زاویه حمله اضافه می</w:t>
      </w:r>
      <w:r>
        <w:rPr>
          <w:rtl/>
        </w:rPr>
        <w:softHyphen/>
      </w:r>
      <w:r>
        <w:rPr>
          <w:rFonts w:hint="cs"/>
          <w:rtl/>
        </w:rPr>
        <w:t>شود و در صورتی که جابجایی به صورت خطی عمود بر راستای جریان باشد زاویه حمله القایی به وسیله</w:t>
      </w:r>
      <w:r>
        <w:rPr>
          <w:rFonts w:hint="cs"/>
          <w:rtl/>
        </w:rPr>
        <w:softHyphen/>
        <w:t>ی</w:t>
      </w:r>
      <w:r w:rsidR="006247DE">
        <w:rPr>
          <w:rFonts w:hint="cs"/>
          <w:rtl/>
        </w:rPr>
        <w:t xml:space="preserve"> رابطه </w:t>
      </w:r>
      <w:r w:rsidR="006247DE">
        <w:rPr>
          <w:rtl/>
        </w:rPr>
        <w:fldChar w:fldCharType="begin"/>
      </w:r>
      <w:r w:rsidR="006247DE">
        <w:rPr>
          <w:rtl/>
        </w:rPr>
        <w:instrText xml:space="preserve"> </w:instrText>
      </w:r>
      <w:r w:rsidR="006247DE">
        <w:rPr>
          <w:rFonts w:hint="cs"/>
        </w:rPr>
        <w:instrText>REF</w:instrText>
      </w:r>
      <w:r w:rsidR="006247DE">
        <w:rPr>
          <w:rFonts w:hint="cs"/>
          <w:rtl/>
        </w:rPr>
        <w:instrText xml:space="preserve"> _</w:instrText>
      </w:r>
      <w:r w:rsidR="006247DE">
        <w:rPr>
          <w:rFonts w:hint="cs"/>
        </w:rPr>
        <w:instrText>Ref513676403 \r \h</w:instrText>
      </w:r>
      <w:r w:rsidR="006247DE">
        <w:rPr>
          <w:rtl/>
        </w:rPr>
        <w:instrText xml:space="preserve"> </w:instrText>
      </w:r>
      <w:r w:rsidR="006247DE">
        <w:rPr>
          <w:rtl/>
        </w:rPr>
      </w:r>
      <w:r w:rsidR="006247DE">
        <w:rPr>
          <w:rtl/>
        </w:rPr>
        <w:fldChar w:fldCharType="separate"/>
      </w:r>
      <w:r w:rsidR="006247DE">
        <w:rPr>
          <w:rtl/>
        </w:rPr>
        <w:t>‏(5)</w:t>
      </w:r>
      <w:r w:rsidR="006247DE">
        <w:rPr>
          <w:rtl/>
        </w:rPr>
        <w:fldChar w:fldCharType="end"/>
      </w:r>
      <w:r w:rsidR="006247DE">
        <w:rPr>
          <w:rFonts w:hint="cs"/>
          <w:rtl/>
        </w:rPr>
        <w:t xml:space="preserve"> </w:t>
      </w:r>
      <w:r>
        <w:rPr>
          <w:rFonts w:hint="cs"/>
          <w:rtl/>
        </w:rPr>
        <w:t>تعیین می</w:t>
      </w:r>
      <w:r>
        <w:rPr>
          <w:rtl/>
        </w:rPr>
        <w:softHyphen/>
      </w:r>
      <w:r>
        <w:rPr>
          <w:rFonts w:hint="cs"/>
          <w:rtl/>
        </w:rPr>
        <w:t>شود.</w:t>
      </w:r>
    </w:p>
    <w:p w:rsidR="00056CCC" w:rsidRPr="00B47028" w:rsidRDefault="00056CCC" w:rsidP="00056CCC">
      <w:pPr>
        <w:pStyle w:val="a"/>
        <w:rPr>
          <w:rtl/>
        </w:rPr>
      </w:pPr>
      <w:r>
        <w:rPr>
          <w:rFonts w:hint="cs"/>
          <w:rtl/>
        </w:rPr>
        <w:t>دستور توقف شبیه سازی</w:t>
      </w:r>
    </w:p>
    <w:p w:rsidR="00056CCC" w:rsidRDefault="00056CCC" w:rsidP="00056CCC">
      <w:pPr>
        <w:pStyle w:val="a8"/>
        <w:rPr>
          <w:rtl/>
        </w:rPr>
      </w:pPr>
      <w:r>
        <w:rPr>
          <w:rFonts w:hint="cs"/>
          <w:rtl/>
        </w:rPr>
        <w:t>هر یک از مسایل مدت زمان مشخصی برای انجام شبیه سازی نیاز دارد. به عنوان مثال در مسائل ایرفویل نوسانی حداقل دو سیکل از حرکت ایرفویل باید شبیه سازی شود. در صورتی که زمان شبیه سازی به زمان نهایی برسد اجرای شبیه سازی متوقف می</w:t>
      </w:r>
      <w:r>
        <w:rPr>
          <w:rtl/>
        </w:rPr>
        <w:softHyphen/>
      </w:r>
      <w:r>
        <w:rPr>
          <w:rFonts w:hint="cs"/>
          <w:rtl/>
        </w:rPr>
        <w:t>شود.</w:t>
      </w:r>
    </w:p>
    <w:p w:rsidR="00056CCC" w:rsidRDefault="00056CCC" w:rsidP="00056CCC">
      <w:pPr>
        <w:pStyle w:val="a8"/>
        <w:rPr>
          <w:rtl/>
        </w:rPr>
        <w:sectPr w:rsidR="00056CCC" w:rsidSect="0043291A">
          <w:pgSz w:w="11906" w:h="16838"/>
          <w:pgMar w:top="1440" w:right="1440" w:bottom="1440" w:left="1440" w:header="720" w:footer="720" w:gutter="0"/>
          <w:pgNumType w:start="1"/>
          <w:cols w:space="720"/>
          <w:bidi/>
          <w:rtlGutter/>
          <w:docGrid w:linePitch="360"/>
        </w:sectPr>
      </w:pPr>
    </w:p>
    <w:p w:rsidR="00056CCC" w:rsidRDefault="00056CCC" w:rsidP="00056CCC">
      <w:pPr>
        <w:pStyle w:val="1"/>
      </w:pPr>
      <w:r>
        <w:rPr>
          <w:rFonts w:hint="cs"/>
          <w:rtl/>
        </w:rPr>
        <w:lastRenderedPageBreak/>
        <w:t>مراجع</w:t>
      </w:r>
    </w:p>
    <w:p w:rsidR="00056CCC" w:rsidRPr="00B0677A" w:rsidRDefault="00056CCC" w:rsidP="00056CCC">
      <w:pPr>
        <w:pStyle w:val="ac"/>
        <w:bidi w:val="0"/>
        <w:rPr>
          <w:noProof/>
        </w:rPr>
      </w:pPr>
      <w:r w:rsidRPr="00056CCC">
        <w:rPr>
          <w:rFonts w:asciiTheme="majorBidi" w:hAnsiTheme="majorBidi" w:cstheme="majorBidi"/>
          <w:rtl/>
        </w:rPr>
        <w:fldChar w:fldCharType="begin" w:fldLock="1"/>
      </w:r>
      <w:r w:rsidRPr="002201F0">
        <w:rPr>
          <w:rFonts w:asciiTheme="majorBidi" w:hAnsiTheme="majorBidi" w:cstheme="majorBidi"/>
        </w:rPr>
        <w:instrText>ADDIN Mendeley Bibliography CSL_BIBLIOGRAPHY</w:instrText>
      </w:r>
      <w:r w:rsidRPr="002201F0">
        <w:rPr>
          <w:rFonts w:asciiTheme="majorBidi" w:hAnsiTheme="majorBidi" w:cstheme="majorBidi"/>
          <w:rtl/>
        </w:rPr>
        <w:instrText xml:space="preserve"> </w:instrText>
      </w:r>
      <w:r w:rsidRPr="00056CCC">
        <w:rPr>
          <w:rFonts w:asciiTheme="majorBidi" w:hAnsiTheme="majorBidi" w:cstheme="majorBidi"/>
          <w:rtl/>
        </w:rPr>
        <w:fldChar w:fldCharType="separate"/>
      </w:r>
      <w:r w:rsidRPr="00B0677A">
        <w:rPr>
          <w:noProof/>
        </w:rPr>
        <w:t>[1]</w:t>
      </w:r>
      <w:r w:rsidRPr="00B0677A">
        <w:rPr>
          <w:noProof/>
        </w:rPr>
        <w:tab/>
        <w:t>R. H. Landon, “NACA 0012 oscillatory and transient pitching,” DTIC Document, 2000.</w:t>
      </w:r>
    </w:p>
    <w:p w:rsidR="00056CCC" w:rsidRPr="00B0677A" w:rsidRDefault="00056CCC" w:rsidP="00056CCC">
      <w:pPr>
        <w:pStyle w:val="ac"/>
        <w:bidi w:val="0"/>
        <w:rPr>
          <w:noProof/>
        </w:rPr>
      </w:pPr>
      <w:r w:rsidRPr="00B0677A">
        <w:rPr>
          <w:noProof/>
        </w:rPr>
        <w:t>[2]</w:t>
      </w:r>
      <w:r w:rsidRPr="00B0677A">
        <w:rPr>
          <w:noProof/>
        </w:rPr>
        <w:tab/>
        <w:t xml:space="preserve">S. Davis, “NACA 64A010 (NACA AMES MODEL) OSCILLATORY PITCHING,” in </w:t>
      </w:r>
      <w:r w:rsidRPr="00B0677A">
        <w:rPr>
          <w:i/>
          <w:iCs/>
          <w:noProof/>
        </w:rPr>
        <w:t>AGARD Report No.702 COMPENDIUM OF UNSTEADY AERODYNAMIC MEASUREMENTS</w:t>
      </w:r>
      <w:r w:rsidRPr="00B0677A">
        <w:rPr>
          <w:noProof/>
        </w:rPr>
        <w:t>, 1982.</w:t>
      </w:r>
    </w:p>
    <w:p w:rsidR="00056CCC" w:rsidRPr="00B0677A" w:rsidRDefault="00056CCC" w:rsidP="00056CCC">
      <w:pPr>
        <w:pStyle w:val="ac"/>
        <w:bidi w:val="0"/>
        <w:rPr>
          <w:noProof/>
        </w:rPr>
      </w:pPr>
      <w:r w:rsidRPr="00B0677A">
        <w:rPr>
          <w:noProof/>
        </w:rPr>
        <w:t>[3]</w:t>
      </w:r>
      <w:r w:rsidRPr="00B0677A">
        <w:rPr>
          <w:noProof/>
        </w:rPr>
        <w:tab/>
        <w:t xml:space="preserve">S. Yang, S. Luo, F. Liu, and H.-M. Tsai, “Computation of the Flows over Flapping Airfoils by the Euler Equations,” in </w:t>
      </w:r>
      <w:r w:rsidRPr="00B0677A">
        <w:rPr>
          <w:i/>
          <w:iCs/>
          <w:noProof/>
        </w:rPr>
        <w:t>43rd AIAA Aerospace Sciences Meeting and Exhibit</w:t>
      </w:r>
      <w:r w:rsidRPr="00B0677A">
        <w:rPr>
          <w:noProof/>
        </w:rPr>
        <w:t>, 2005, p. 1404.</w:t>
      </w:r>
    </w:p>
    <w:p w:rsidR="00056CCC" w:rsidRPr="00B0677A" w:rsidRDefault="00056CCC" w:rsidP="00056CCC">
      <w:pPr>
        <w:pStyle w:val="ac"/>
        <w:bidi w:val="0"/>
        <w:rPr>
          <w:noProof/>
        </w:rPr>
      </w:pPr>
      <w:r w:rsidRPr="00B0677A">
        <w:rPr>
          <w:noProof/>
        </w:rPr>
        <w:t>[4]</w:t>
      </w:r>
      <w:r w:rsidRPr="00B0677A">
        <w:rPr>
          <w:noProof/>
        </w:rPr>
        <w:tab/>
        <w:t xml:space="preserve">I. H. Tuncer and M. F. Platzer, “Thrust generation due to airfoil flapping,” </w:t>
      </w:r>
      <w:r w:rsidRPr="00B0677A">
        <w:rPr>
          <w:i/>
          <w:iCs/>
          <w:noProof/>
        </w:rPr>
        <w:t>AIAA journal</w:t>
      </w:r>
      <w:r w:rsidRPr="00B0677A">
        <w:rPr>
          <w:noProof/>
        </w:rPr>
        <w:t>, vol. 34, no. 2, pp. 324–331, 1996.</w:t>
      </w:r>
    </w:p>
    <w:p w:rsidR="00056CCC" w:rsidRPr="00B0677A" w:rsidRDefault="00056CCC" w:rsidP="00056CCC">
      <w:pPr>
        <w:pStyle w:val="ac"/>
        <w:bidi w:val="0"/>
        <w:rPr>
          <w:noProof/>
        </w:rPr>
      </w:pPr>
      <w:r w:rsidRPr="00B0677A">
        <w:rPr>
          <w:noProof/>
        </w:rPr>
        <w:t>[5]</w:t>
      </w:r>
      <w:r w:rsidRPr="00B0677A">
        <w:rPr>
          <w:noProof/>
        </w:rPr>
        <w:tab/>
        <w:t xml:space="preserve">Y. Lian and W. Shyy, “Aerodynamics of low Reynolds number plunging airfoil under gusty environment,” </w:t>
      </w:r>
      <w:r w:rsidRPr="00B0677A">
        <w:rPr>
          <w:i/>
          <w:iCs/>
          <w:noProof/>
        </w:rPr>
        <w:t>AIAA paper</w:t>
      </w:r>
      <w:r w:rsidRPr="00B0677A">
        <w:rPr>
          <w:noProof/>
        </w:rPr>
        <w:t>, vol. 71, p. 2007, 2007.</w:t>
      </w:r>
    </w:p>
    <w:p w:rsidR="00056CCC" w:rsidRDefault="00056CCC" w:rsidP="00056CCC">
      <w:pPr>
        <w:pStyle w:val="ac"/>
      </w:pPr>
      <w:r w:rsidRPr="00056CCC">
        <w:rPr>
          <w:rFonts w:asciiTheme="majorBidi" w:hAnsiTheme="majorBidi" w:cstheme="majorBidi"/>
          <w:rtl/>
        </w:rPr>
        <w:fldChar w:fldCharType="end"/>
      </w:r>
    </w:p>
    <w:sectPr w:rsidR="00056CCC" w:rsidSect="00056CCC">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59E" w:rsidRDefault="0092659E" w:rsidP="00B927DE">
      <w:pPr>
        <w:spacing w:after="0" w:line="240" w:lineRule="auto"/>
      </w:pPr>
      <w:r>
        <w:separator/>
      </w:r>
    </w:p>
  </w:endnote>
  <w:endnote w:type="continuationSeparator" w:id="0">
    <w:p w:rsidR="0092659E" w:rsidRDefault="0092659E"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altName w:val="Courier New"/>
    <w:charset w:val="B2"/>
    <w:family w:val="auto"/>
    <w:pitch w:val="variable"/>
    <w:sig w:usb0="00002000" w:usb1="80000000" w:usb2="00000008" w:usb3="00000000" w:csb0="00000040" w:csb1="00000000"/>
  </w:font>
  <w:font w:name="Nazanin">
    <w:altName w:val="Courier New"/>
    <w:charset w:val="B2"/>
    <w:family w:val="auto"/>
    <w:pitch w:val="variable"/>
    <w:sig w:usb0="00002000"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Zar">
    <w:altName w:val="Times New Roman"/>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76580C">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rsidP="00056CCC">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59E" w:rsidRDefault="0092659E" w:rsidP="00B927DE">
      <w:pPr>
        <w:spacing w:after="0" w:line="240" w:lineRule="auto"/>
      </w:pPr>
      <w:r>
        <w:separator/>
      </w:r>
    </w:p>
  </w:footnote>
  <w:footnote w:type="continuationSeparator" w:id="0">
    <w:p w:rsidR="0092659E" w:rsidRDefault="0092659E"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lang w:val="en-IE" w:eastAsia="en-IE"/>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6580C">
                                  <w:rPr>
                                    <w:rFonts w:asciiTheme="majorBidi" w:hAnsiTheme="majorBidi" w:cstheme="majorBidi"/>
                                    <w:noProof/>
                                    <w:color w:val="000000" w:themeColor="text1"/>
                                    <w:sz w:val="20"/>
                                    <w:szCs w:val="20"/>
                                    <w:shd w:val="clear" w:color="auto" w:fill="FFFFFF" w:themeFill="background1"/>
                                  </w:rPr>
                                  <w:t>Defin_BoundPoint_Displac_3D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6580C">
                            <w:rPr>
                              <w:rFonts w:asciiTheme="majorBidi" w:hAnsiTheme="majorBidi" w:cstheme="majorBidi"/>
                              <w:noProof/>
                              <w:color w:val="000000" w:themeColor="text1"/>
                              <w:sz w:val="20"/>
                              <w:szCs w:val="20"/>
                              <w:shd w:val="clear" w:color="auto" w:fill="FFFFFF" w:themeFill="background1"/>
                            </w:rPr>
                            <w:t>Defin_BoundPoint_Displac_3D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0E51EA5"/>
    <w:multiLevelType w:val="hybridMultilevel"/>
    <w:tmpl w:val="D21642FA"/>
    <w:lvl w:ilvl="0" w:tplc="CDBE9CA2">
      <w:start w:val="1"/>
      <w:numFmt w:val="decimal"/>
      <w:pStyle w:val="a1"/>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5">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53D71A4E"/>
    <w:multiLevelType w:val="multilevel"/>
    <w:tmpl w:val="C69AAFFE"/>
    <w:lvl w:ilvl="0">
      <w:start w:val="1"/>
      <w:numFmt w:val="decimal"/>
      <w:pStyle w:val="a3"/>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04440B6"/>
    <w:multiLevelType w:val="hybridMultilevel"/>
    <w:tmpl w:val="71F8A2FE"/>
    <w:lvl w:ilvl="0" w:tplc="9CBA0D5E">
      <w:start w:val="1"/>
      <w:numFmt w:val="decimal"/>
      <w:pStyle w:val="a4"/>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8">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89533E9"/>
    <w:multiLevelType w:val="hybridMultilevel"/>
    <w:tmpl w:val="63A66920"/>
    <w:lvl w:ilvl="0" w:tplc="F4DC676C">
      <w:start w:val="1"/>
      <w:numFmt w:val="decimal"/>
      <w:pStyle w:val="a5"/>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791E47F3"/>
    <w:multiLevelType w:val="multilevel"/>
    <w:tmpl w:val="9BD48CB4"/>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0"/>
  </w:num>
  <w:num w:numId="3">
    <w:abstractNumId w:val="6"/>
  </w:num>
  <w:num w:numId="4">
    <w:abstractNumId w:val="11"/>
  </w:num>
  <w:num w:numId="5">
    <w:abstractNumId w:val="7"/>
  </w:num>
  <w:num w:numId="6">
    <w:abstractNumId w:val="0"/>
  </w:num>
  <w:num w:numId="7">
    <w:abstractNumId w:val="4"/>
  </w:num>
  <w:num w:numId="8">
    <w:abstractNumId w:val="3"/>
  </w:num>
  <w:num w:numId="9">
    <w:abstractNumId w:val="5"/>
  </w:num>
  <w:num w:numId="10">
    <w:abstractNumId w:val="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6CCC"/>
    <w:rsid w:val="0006229C"/>
    <w:rsid w:val="0009109D"/>
    <w:rsid w:val="000927B1"/>
    <w:rsid w:val="00095669"/>
    <w:rsid w:val="0009618D"/>
    <w:rsid w:val="000D69A3"/>
    <w:rsid w:val="000E4824"/>
    <w:rsid w:val="000F2840"/>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1135D"/>
    <w:rsid w:val="00337045"/>
    <w:rsid w:val="00367444"/>
    <w:rsid w:val="0039757A"/>
    <w:rsid w:val="003E35B4"/>
    <w:rsid w:val="004032C8"/>
    <w:rsid w:val="0043291A"/>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247DE"/>
    <w:rsid w:val="006301FD"/>
    <w:rsid w:val="00637C9C"/>
    <w:rsid w:val="006458BA"/>
    <w:rsid w:val="00654809"/>
    <w:rsid w:val="00670344"/>
    <w:rsid w:val="00672775"/>
    <w:rsid w:val="00684F8E"/>
    <w:rsid w:val="00690C9B"/>
    <w:rsid w:val="006B5B36"/>
    <w:rsid w:val="006F2E3F"/>
    <w:rsid w:val="00702E8E"/>
    <w:rsid w:val="00713868"/>
    <w:rsid w:val="007146B2"/>
    <w:rsid w:val="0073223C"/>
    <w:rsid w:val="007602BE"/>
    <w:rsid w:val="0076580C"/>
    <w:rsid w:val="00794322"/>
    <w:rsid w:val="007D3687"/>
    <w:rsid w:val="007F030B"/>
    <w:rsid w:val="008055BD"/>
    <w:rsid w:val="008271E6"/>
    <w:rsid w:val="00832E76"/>
    <w:rsid w:val="00874610"/>
    <w:rsid w:val="0087484F"/>
    <w:rsid w:val="008C510C"/>
    <w:rsid w:val="008D1008"/>
    <w:rsid w:val="008D58BB"/>
    <w:rsid w:val="00902B50"/>
    <w:rsid w:val="00904844"/>
    <w:rsid w:val="00926570"/>
    <w:rsid w:val="0092659E"/>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375EE"/>
    <w:rsid w:val="00B475F2"/>
    <w:rsid w:val="00B47F47"/>
    <w:rsid w:val="00B5595B"/>
    <w:rsid w:val="00B60EC3"/>
    <w:rsid w:val="00B67B87"/>
    <w:rsid w:val="00B718F1"/>
    <w:rsid w:val="00B802BF"/>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13A46"/>
    <w:rsid w:val="00F1690B"/>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D0FEA9-72A1-41F3-8D05-E30D17A93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paragraph" w:styleId="Heading4">
    <w:name w:val="heading 4"/>
    <w:basedOn w:val="Normal"/>
    <w:next w:val="Normal"/>
    <w:link w:val="Heading4Char"/>
    <w:unhideWhenUsed/>
    <w:rsid w:val="00056CCC"/>
    <w:pPr>
      <w:keepNext/>
      <w:keepLines/>
      <w:numPr>
        <w:ilvl w:val="3"/>
        <w:numId w:val="12"/>
      </w:numPr>
      <w:bidi/>
      <w:spacing w:after="0" w:line="312" w:lineRule="auto"/>
      <w:jc w:val="both"/>
      <w:outlineLvl w:val="3"/>
    </w:pPr>
    <w:rPr>
      <w:rFonts w:asciiTheme="majorHAnsi" w:eastAsiaTheme="majorEastAsia" w:hAnsiTheme="majorHAnsi" w:cstheme="majorBidi"/>
      <w:b/>
      <w:bCs/>
      <w:i/>
      <w:iCs/>
      <w:color w:val="5B9BD5" w:themeColor="accent1"/>
      <w:sz w:val="28"/>
      <w:szCs w:val="28"/>
      <w:lang w:bidi="fa-IR"/>
    </w:rPr>
  </w:style>
  <w:style w:type="paragraph" w:styleId="Heading5">
    <w:name w:val="heading 5"/>
    <w:basedOn w:val="Normal"/>
    <w:next w:val="Normal"/>
    <w:link w:val="Heading5Char"/>
    <w:uiPriority w:val="9"/>
    <w:unhideWhenUsed/>
    <w:rsid w:val="00056CCC"/>
    <w:pPr>
      <w:keepNext/>
      <w:keepLines/>
      <w:numPr>
        <w:ilvl w:val="4"/>
        <w:numId w:val="12"/>
      </w:numPr>
      <w:bidi/>
      <w:spacing w:after="0" w:line="312" w:lineRule="auto"/>
      <w:jc w:val="both"/>
      <w:outlineLvl w:val="4"/>
    </w:pPr>
    <w:rPr>
      <w:rFonts w:asciiTheme="majorHAnsi" w:eastAsiaTheme="majorEastAsia" w:hAnsiTheme="majorHAnsi" w:cstheme="majorBidi"/>
      <w:color w:val="1F4D78" w:themeColor="accent1" w:themeShade="7F"/>
      <w:sz w:val="28"/>
      <w:szCs w:val="28"/>
      <w:lang w:bidi="fa-IR"/>
    </w:rPr>
  </w:style>
  <w:style w:type="paragraph" w:styleId="Heading6">
    <w:name w:val="heading 6"/>
    <w:basedOn w:val="Normal"/>
    <w:next w:val="Normal"/>
    <w:link w:val="Heading6Char"/>
    <w:uiPriority w:val="9"/>
    <w:unhideWhenUsed/>
    <w:rsid w:val="00056CCC"/>
    <w:pPr>
      <w:keepNext/>
      <w:keepLines/>
      <w:numPr>
        <w:ilvl w:val="5"/>
        <w:numId w:val="12"/>
      </w:numPr>
      <w:bidi/>
      <w:spacing w:after="0" w:line="312" w:lineRule="auto"/>
      <w:jc w:val="both"/>
      <w:outlineLvl w:val="5"/>
    </w:pPr>
    <w:rPr>
      <w:rFonts w:asciiTheme="majorHAnsi" w:eastAsiaTheme="majorEastAsia" w:hAnsiTheme="majorHAnsi" w:cstheme="majorBidi"/>
      <w:i/>
      <w:iCs/>
      <w:color w:val="1F4D78" w:themeColor="accent1" w:themeShade="7F"/>
      <w:sz w:val="28"/>
      <w:szCs w:val="28"/>
      <w:lang w:bidi="fa-IR"/>
    </w:rPr>
  </w:style>
  <w:style w:type="paragraph" w:styleId="Heading7">
    <w:name w:val="heading 7"/>
    <w:basedOn w:val="Normal"/>
    <w:next w:val="Normal"/>
    <w:link w:val="Heading7Char"/>
    <w:uiPriority w:val="9"/>
    <w:unhideWhenUsed/>
    <w:rsid w:val="00056CCC"/>
    <w:pPr>
      <w:keepNext/>
      <w:keepLines/>
      <w:numPr>
        <w:ilvl w:val="6"/>
        <w:numId w:val="12"/>
      </w:numPr>
      <w:bidi/>
      <w:spacing w:after="0" w:line="312" w:lineRule="auto"/>
      <w:jc w:val="both"/>
      <w:outlineLvl w:val="6"/>
    </w:pPr>
    <w:rPr>
      <w:rFonts w:asciiTheme="majorHAnsi" w:eastAsiaTheme="majorEastAsia" w:hAnsiTheme="majorHAnsi" w:cstheme="majorBidi"/>
      <w:i/>
      <w:iCs/>
      <w:color w:val="404040" w:themeColor="text1" w:themeTint="BF"/>
      <w:sz w:val="28"/>
      <w:szCs w:val="28"/>
      <w:lang w:bidi="fa-IR"/>
    </w:rPr>
  </w:style>
  <w:style w:type="paragraph" w:styleId="Heading8">
    <w:name w:val="heading 8"/>
    <w:basedOn w:val="Normal"/>
    <w:next w:val="Normal"/>
    <w:link w:val="Heading8Char"/>
    <w:uiPriority w:val="9"/>
    <w:unhideWhenUsed/>
    <w:rsid w:val="00056CCC"/>
    <w:pPr>
      <w:keepNext/>
      <w:keepLines/>
      <w:numPr>
        <w:ilvl w:val="7"/>
        <w:numId w:val="12"/>
      </w:numPr>
      <w:bidi/>
      <w:spacing w:after="0" w:line="312" w:lineRule="auto"/>
      <w:jc w:val="both"/>
      <w:outlineLvl w:val="7"/>
    </w:pPr>
    <w:rPr>
      <w:rFonts w:asciiTheme="majorHAnsi" w:eastAsiaTheme="majorEastAsia" w:hAnsiTheme="majorHAnsi" w:cstheme="majorBidi"/>
      <w:color w:val="404040" w:themeColor="text1" w:themeTint="BF"/>
      <w:sz w:val="20"/>
      <w:szCs w:val="20"/>
      <w:lang w:bidi="fa-IR"/>
    </w:rPr>
  </w:style>
  <w:style w:type="paragraph" w:styleId="Heading9">
    <w:name w:val="heading 9"/>
    <w:basedOn w:val="Normal"/>
    <w:next w:val="Normal"/>
    <w:link w:val="Heading9Char"/>
    <w:uiPriority w:val="9"/>
    <w:unhideWhenUsed/>
    <w:rsid w:val="00056CCC"/>
    <w:pPr>
      <w:keepNext/>
      <w:keepLines/>
      <w:numPr>
        <w:ilvl w:val="8"/>
        <w:numId w:val="12"/>
      </w:numPr>
      <w:bidi/>
      <w:spacing w:after="0" w:line="312" w:lineRule="auto"/>
      <w:jc w:val="both"/>
      <w:outlineLvl w:val="8"/>
    </w:pPr>
    <w:rPr>
      <w:rFonts w:asciiTheme="majorHAnsi" w:eastAsiaTheme="majorEastAsia" w:hAnsiTheme="majorHAnsi" w:cstheme="majorBid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7"/>
    <w:locked/>
    <w:rsid w:val="0009109D"/>
    <w:rPr>
      <w:rFonts w:ascii="Times New Roman Bold" w:hAnsi="Times New Roman Bold" w:cs="B Nazanin"/>
      <w:b/>
      <w:bCs/>
      <w:color w:val="0070C0"/>
      <w:sz w:val="36"/>
      <w:szCs w:val="36"/>
    </w:rPr>
  </w:style>
  <w:style w:type="paragraph" w:customStyle="1" w:styleId="a7">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8">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8"/>
    <w:rsid w:val="00902B50"/>
    <w:rPr>
      <w:rFonts w:ascii="Times New Roman" w:hAnsi="Times New Roman" w:cs="B Nazanin"/>
      <w:color w:val="000000" w:themeColor="text1"/>
      <w:sz w:val="24"/>
      <w:szCs w:val="26"/>
    </w:rPr>
  </w:style>
  <w:style w:type="paragraph" w:customStyle="1" w:styleId="a9">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9"/>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3">
    <w:name w:val="شکل"/>
    <w:basedOn w:val="a8"/>
    <w:link w:val="Char2"/>
    <w:autoRedefine/>
    <w:qFormat/>
    <w:rsid w:val="00D068D0"/>
    <w:pPr>
      <w:numPr>
        <w:numId w:val="3"/>
      </w:numPr>
      <w:jc w:val="center"/>
    </w:pPr>
    <w:rPr>
      <w:szCs w:val="24"/>
    </w:rPr>
  </w:style>
  <w:style w:type="character" w:customStyle="1" w:styleId="Char2">
    <w:name w:val="شکل Char"/>
    <w:basedOn w:val="Char0"/>
    <w:link w:val="a3"/>
    <w:rsid w:val="007D3687"/>
    <w:rPr>
      <w:rFonts w:ascii="Times New Roman" w:hAnsi="Times New Roman" w:cs="B Nazanin"/>
      <w:color w:val="000000" w:themeColor="text1"/>
      <w:sz w:val="24"/>
      <w:szCs w:val="24"/>
    </w:rPr>
  </w:style>
  <w:style w:type="paragraph" w:customStyle="1" w:styleId="a6">
    <w:name w:val="جدول"/>
    <w:basedOn w:val="a8"/>
    <w:link w:val="Char3"/>
    <w:autoRedefine/>
    <w:qFormat/>
    <w:rsid w:val="00D068D0"/>
    <w:pPr>
      <w:numPr>
        <w:numId w:val="4"/>
      </w:numPr>
      <w:spacing w:before="100" w:beforeAutospacing="1" w:after="0"/>
      <w:jc w:val="center"/>
    </w:pPr>
    <w:rPr>
      <w:szCs w:val="24"/>
    </w:rPr>
  </w:style>
  <w:style w:type="paragraph" w:customStyle="1" w:styleId="aa">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D068D0"/>
    <w:rPr>
      <w:rFonts w:ascii="Times New Roman" w:hAnsi="Times New Roman" w:cs="B Nazanin"/>
      <w:color w:val="000000" w:themeColor="text1"/>
      <w:sz w:val="24"/>
      <w:szCs w:val="24"/>
    </w:rPr>
  </w:style>
  <w:style w:type="paragraph" w:customStyle="1" w:styleId="a4">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a"/>
    <w:rsid w:val="004A1F61"/>
    <w:rPr>
      <w:rFonts w:ascii="Times New Roman" w:eastAsia="Times New Roman" w:hAnsi="Times New Roman" w:cs="B Nazanin"/>
      <w:color w:val="000000" w:themeColor="text1"/>
      <w:sz w:val="20"/>
      <w:szCs w:val="20"/>
      <w:lang w:bidi="ar-SA"/>
    </w:rPr>
  </w:style>
  <w:style w:type="paragraph" w:customStyle="1" w:styleId="ab">
    <w:name w:val="مرجع"/>
    <w:basedOn w:val="a8"/>
    <w:link w:val="Char5"/>
    <w:rsid w:val="000F649A"/>
  </w:style>
  <w:style w:type="paragraph" w:customStyle="1" w:styleId="ac">
    <w:name w:val="مراجع"/>
    <w:basedOn w:val="ab"/>
    <w:link w:val="Char6"/>
    <w:qFormat/>
    <w:rsid w:val="00F4532D"/>
    <w:pPr>
      <w:ind w:firstLine="0"/>
    </w:pPr>
  </w:style>
  <w:style w:type="character" w:customStyle="1" w:styleId="Char5">
    <w:name w:val="مرجع Char"/>
    <w:basedOn w:val="Char0"/>
    <w:link w:val="ab"/>
    <w:rsid w:val="000F649A"/>
    <w:rPr>
      <w:rFonts w:ascii="Times New Roman" w:hAnsi="Times New Roman" w:cs="B Nazanin"/>
      <w:color w:val="000000" w:themeColor="text1"/>
      <w:sz w:val="24"/>
      <w:szCs w:val="26"/>
    </w:rPr>
  </w:style>
  <w:style w:type="character" w:customStyle="1" w:styleId="Char6">
    <w:name w:val="مراجع Char"/>
    <w:basedOn w:val="Char5"/>
    <w:link w:val="ac"/>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d">
    <w:name w:val="متن"/>
    <w:basedOn w:val="Normal"/>
    <w:link w:val="Char8"/>
    <w:qFormat/>
    <w:rsid w:val="00056CCC"/>
    <w:pPr>
      <w:bidi/>
      <w:spacing w:after="0" w:line="360" w:lineRule="auto"/>
      <w:jc w:val="center"/>
    </w:pPr>
    <w:rPr>
      <w:rFonts w:ascii="Times New Roman" w:hAnsi="Times New Roman" w:cs="B Nazanin"/>
      <w:sz w:val="24"/>
      <w:szCs w:val="26"/>
      <w:lang w:bidi="fa-IR"/>
    </w:rPr>
  </w:style>
  <w:style w:type="character" w:customStyle="1" w:styleId="Char8">
    <w:name w:val="متن Char"/>
    <w:basedOn w:val="DefaultParagraphFont"/>
    <w:link w:val="ad"/>
    <w:rsid w:val="00056CCC"/>
    <w:rPr>
      <w:rFonts w:ascii="Times New Roman" w:hAnsi="Times New Roman" w:cs="B Nazanin"/>
      <w:sz w:val="24"/>
      <w:szCs w:val="26"/>
    </w:rPr>
  </w:style>
  <w:style w:type="paragraph" w:customStyle="1" w:styleId="-3">
    <w:name w:val="ع-سطح 3"/>
    <w:basedOn w:val="ad"/>
    <w:next w:val="ad"/>
    <w:rsid w:val="00056CCC"/>
    <w:pPr>
      <w:keepNext/>
      <w:numPr>
        <w:ilvl w:val="2"/>
        <w:numId w:val="10"/>
      </w:numPr>
      <w:spacing w:before="600" w:after="200"/>
      <w:outlineLvl w:val="2"/>
    </w:pPr>
    <w:rPr>
      <w:b/>
      <w:bCs/>
    </w:rPr>
  </w:style>
  <w:style w:type="paragraph" w:customStyle="1" w:styleId="-2">
    <w:name w:val="ع-سطح 2"/>
    <w:next w:val="ad"/>
    <w:rsid w:val="00056CCC"/>
    <w:pPr>
      <w:keepNext/>
      <w:widowControl w:val="0"/>
      <w:numPr>
        <w:ilvl w:val="1"/>
        <w:numId w:val="10"/>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056CCC"/>
    <w:pPr>
      <w:pageBreakBefore/>
      <w:widowControl w:val="0"/>
      <w:numPr>
        <w:numId w:val="10"/>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d"/>
    <w:next w:val="ad"/>
    <w:rsid w:val="00056CCC"/>
    <w:pPr>
      <w:numPr>
        <w:ilvl w:val="3"/>
        <w:numId w:val="10"/>
      </w:numPr>
      <w:jc w:val="left"/>
      <w:outlineLvl w:val="3"/>
    </w:pPr>
    <w:rPr>
      <w:b/>
      <w:bCs/>
    </w:rPr>
  </w:style>
  <w:style w:type="paragraph" w:customStyle="1" w:styleId="a0">
    <w:name w:val="شکل زيرنويس"/>
    <w:next w:val="ad"/>
    <w:rsid w:val="00056CCC"/>
    <w:pPr>
      <w:widowControl w:val="0"/>
      <w:numPr>
        <w:numId w:val="8"/>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1">
    <w:name w:val="ش فرمول"/>
    <w:next w:val="ad"/>
    <w:rsid w:val="00056CCC"/>
    <w:pPr>
      <w:widowControl w:val="0"/>
      <w:numPr>
        <w:numId w:val="7"/>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2">
    <w:name w:val="جدول بالانويس"/>
    <w:next w:val="a3"/>
    <w:rsid w:val="00056CCC"/>
    <w:pPr>
      <w:keepNext/>
      <w:numPr>
        <w:numId w:val="9"/>
      </w:numPr>
      <w:bidi/>
      <w:spacing w:before="360" w:after="0" w:line="240" w:lineRule="auto"/>
      <w:jc w:val="center"/>
      <w:outlineLvl w:val="7"/>
    </w:pPr>
    <w:rPr>
      <w:rFonts w:ascii="Times New Roman" w:hAnsi="Times New Roman" w:cs="B Nazanin"/>
      <w:sz w:val="24"/>
      <w:szCs w:val="24"/>
    </w:rPr>
  </w:style>
  <w:style w:type="paragraph" w:customStyle="1" w:styleId="a5">
    <w:name w:val="بخش زیربرنامه"/>
    <w:basedOn w:val="-2"/>
    <w:link w:val="Char9"/>
    <w:rsid w:val="00056CCC"/>
    <w:pPr>
      <w:numPr>
        <w:ilvl w:val="0"/>
        <w:numId w:val="11"/>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5"/>
    <w:rsid w:val="00056CCC"/>
    <w:rPr>
      <w:rFonts w:ascii="Times New Roman Bold" w:hAnsi="Times New Roman Bold" w:cs="B Nazanin"/>
      <w:b/>
      <w:bCs/>
      <w:sz w:val="32"/>
      <w:szCs w:val="26"/>
    </w:rPr>
  </w:style>
  <w:style w:type="character" w:customStyle="1" w:styleId="Heading4Char">
    <w:name w:val="Heading 4 Char"/>
    <w:basedOn w:val="DefaultParagraphFont"/>
    <w:link w:val="Heading4"/>
    <w:rsid w:val="00056CCC"/>
    <w:rPr>
      <w:rFonts w:asciiTheme="majorHAnsi" w:eastAsiaTheme="majorEastAsia" w:hAnsiTheme="majorHAnsi" w:cstheme="majorBidi"/>
      <w:b/>
      <w:bCs/>
      <w:i/>
      <w:iCs/>
      <w:color w:val="5B9BD5" w:themeColor="accent1"/>
      <w:sz w:val="28"/>
      <w:szCs w:val="28"/>
    </w:rPr>
  </w:style>
  <w:style w:type="character" w:customStyle="1" w:styleId="Heading5Char">
    <w:name w:val="Heading 5 Char"/>
    <w:basedOn w:val="DefaultParagraphFont"/>
    <w:link w:val="Heading5"/>
    <w:uiPriority w:val="9"/>
    <w:rsid w:val="00056CCC"/>
    <w:rPr>
      <w:rFonts w:asciiTheme="majorHAnsi" w:eastAsiaTheme="majorEastAsia" w:hAnsiTheme="majorHAnsi" w:cstheme="majorBidi"/>
      <w:color w:val="1F4D78" w:themeColor="accent1" w:themeShade="7F"/>
      <w:sz w:val="28"/>
      <w:szCs w:val="28"/>
    </w:rPr>
  </w:style>
  <w:style w:type="character" w:customStyle="1" w:styleId="Heading6Char">
    <w:name w:val="Heading 6 Char"/>
    <w:basedOn w:val="DefaultParagraphFont"/>
    <w:link w:val="Heading6"/>
    <w:uiPriority w:val="9"/>
    <w:rsid w:val="00056CCC"/>
    <w:rPr>
      <w:rFonts w:asciiTheme="majorHAnsi" w:eastAsiaTheme="majorEastAsia" w:hAnsiTheme="majorHAnsi" w:cstheme="majorBidi"/>
      <w:i/>
      <w:iCs/>
      <w:color w:val="1F4D78" w:themeColor="accent1" w:themeShade="7F"/>
      <w:sz w:val="28"/>
      <w:szCs w:val="28"/>
    </w:rPr>
  </w:style>
  <w:style w:type="character" w:customStyle="1" w:styleId="Heading7Char">
    <w:name w:val="Heading 7 Char"/>
    <w:basedOn w:val="DefaultParagraphFont"/>
    <w:link w:val="Heading7"/>
    <w:uiPriority w:val="9"/>
    <w:rsid w:val="00056CCC"/>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056CC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56CCC"/>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BEC21A-0AB0-45E0-A68C-44CDCC107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2627</Words>
  <Characters>14977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Windows User</cp:lastModifiedBy>
  <cp:revision>13</cp:revision>
  <cp:lastPrinted>2018-03-06T08:04:00Z</cp:lastPrinted>
  <dcterms:created xsi:type="dcterms:W3CDTF">2018-03-06T08:03:00Z</dcterms:created>
  <dcterms:modified xsi:type="dcterms:W3CDTF">2018-05-12T05:54:00Z</dcterms:modified>
</cp:coreProperties>
</file>