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C2C1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4876C3E" wp14:editId="29E3B212">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E38BC" w:rsidRPr="000A7B0A" w:rsidRDefault="00DE38BC" w:rsidP="00DE38BC">
      <w:pPr>
        <w:pStyle w:val="a3"/>
        <w:rPr>
          <w:rtl/>
        </w:rPr>
      </w:pPr>
      <w:r w:rsidRPr="00DE38BC">
        <w:t>DefineEdge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284"/>
        <w:gridCol w:w="1736"/>
      </w:tblGrid>
      <w:tr w:rsidR="00F97483" w:rsidTr="00B1035B">
        <w:trPr>
          <w:trHeight w:val="1655"/>
        </w:trPr>
        <w:tc>
          <w:tcPr>
            <w:tcW w:w="1960" w:type="dxa"/>
            <w:tcBorders>
              <w:top w:val="single" w:sz="4" w:space="0" w:color="auto"/>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284"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97483" w:rsidRPr="007146B2" w:rsidRDefault="000807E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AE3D29">
              <w:rPr>
                <w:rFonts w:ascii="Calibri" w:eastAsia="Times New Roman" w:hAnsi="Calibri" w:cs="B Titr" w:hint="cs"/>
                <w:sz w:val="24"/>
                <w:szCs w:val="20"/>
                <w:rtl/>
                <w:lang w:bidi="fa-IR"/>
              </w:rPr>
              <w:t xml:space="preserve">ش مرادیان </w:t>
            </w:r>
          </w:p>
        </w:tc>
        <w:tc>
          <w:tcPr>
            <w:tcW w:w="1736"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97483" w:rsidRDefault="00F97483" w:rsidP="00FE6B8B">
            <w:pPr>
              <w:bidi/>
              <w:spacing w:line="276" w:lineRule="auto"/>
              <w:jc w:val="center"/>
              <w:rPr>
                <w:rFonts w:ascii="Calibri" w:eastAsia="Times New Roman" w:hAnsi="Calibri" w:cs="B Titr"/>
                <w:sz w:val="28"/>
                <w:rtl/>
                <w:lang w:bidi="fa-IR"/>
              </w:rPr>
            </w:pPr>
            <w:r w:rsidRPr="0043758E">
              <w:rPr>
                <w:rFonts w:cs="Arial"/>
                <w:noProof/>
                <w:szCs w:val="24"/>
                <w:rtl/>
              </w:rPr>
              <w:drawing>
                <wp:inline distT="0" distB="0" distL="0" distR="0" wp14:anchorId="5D549936" wp14:editId="11869213">
                  <wp:extent cx="795820" cy="874206"/>
                  <wp:effectExtent l="0" t="0" r="0" b="0"/>
                  <wp:docPr id="3" name="Picture 1"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38" cy="896636"/>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807E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AE3D29">
              <w:rPr>
                <w:rFonts w:ascii="Calibri" w:eastAsia="Times New Roman" w:hAnsi="Calibri" w:cs="B Titr" w:hint="cs"/>
                <w:sz w:val="24"/>
                <w:szCs w:val="20"/>
                <w:rtl/>
                <w:lang w:bidi="fa-IR"/>
              </w:rPr>
              <w:t xml:space="preserve">ش مرادیان </w:t>
            </w:r>
            <w:r w:rsidR="00F97483">
              <w:rPr>
                <w:rFonts w:ascii="Calibri" w:eastAsia="Times New Roman" w:hAnsi="Calibri" w:cs="B Titr" w:hint="cs"/>
                <w:sz w:val="24"/>
                <w:szCs w:val="20"/>
                <w:rtl/>
                <w:lang w:bidi="fa-IR"/>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942C1" w:rsidP="005942C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3382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AE25FA" w:rsidRPr="009519C0" w:rsidRDefault="00AE25FA" w:rsidP="002B46B7">
      <w:pPr>
        <w:pStyle w:val="a4"/>
        <w:rPr>
          <w:rFonts w:eastAsia="Calibri"/>
          <w:rtl/>
        </w:rPr>
      </w:pPr>
      <w:r>
        <w:rPr>
          <w:rFonts w:hint="cs"/>
          <w:rtl/>
        </w:rPr>
        <w:t>از</w:t>
      </w:r>
      <w:r w:rsidRPr="009519C0">
        <w:rPr>
          <w:rFonts w:hint="cs"/>
          <w:rtl/>
        </w:rPr>
        <w:t xml:space="preserve"> این زیربرنامه </w:t>
      </w:r>
      <w:r>
        <w:rPr>
          <w:rFonts w:hint="cs"/>
          <w:rtl/>
        </w:rPr>
        <w:t xml:space="preserve">برای ایجاد یک ضلع کناری در سمت چپ یا راست لبه </w:t>
      </w:r>
      <w:r>
        <w:t>Front</w:t>
      </w:r>
      <w:r w:rsidR="007553AC">
        <w:rPr>
          <w:rFonts w:hint="cs"/>
          <w:rtl/>
        </w:rPr>
        <w:t xml:space="preserve"> </w:t>
      </w:r>
      <w:r>
        <w:rPr>
          <w:rFonts w:hint="cs"/>
          <w:rtl/>
        </w:rPr>
        <w:t>مورد پردازش استفاده می‏شود.</w:t>
      </w:r>
    </w:p>
    <w:p w:rsidR="00AE25FA" w:rsidRDefault="00AE25FA" w:rsidP="002B46B7">
      <w:pPr>
        <w:pStyle w:val="1"/>
        <w:rPr>
          <w:rtl/>
        </w:rPr>
      </w:pPr>
      <w:r>
        <w:rPr>
          <w:rFonts w:hint="cs"/>
          <w:rtl/>
        </w:rPr>
        <w:t>توضیحات و تئوری</w:t>
      </w:r>
      <w:r>
        <w:rPr>
          <w:rFonts w:hint="cs"/>
          <w:rtl/>
        </w:rPr>
        <w:softHyphen/>
        <w:t>ها</w:t>
      </w:r>
    </w:p>
    <w:p w:rsidR="00AE25FA" w:rsidRDefault="00AE25FA" w:rsidP="008560AA">
      <w:pPr>
        <w:pStyle w:val="a4"/>
        <w:rPr>
          <w:rtl/>
        </w:rPr>
      </w:pPr>
      <w:r>
        <w:rPr>
          <w:rFonts w:hint="cs"/>
          <w:rtl/>
        </w:rPr>
        <w:t xml:space="preserve">در این زیربرنامه از یک ساختار </w:t>
      </w:r>
      <w:r>
        <w:t>Select</w:t>
      </w:r>
      <w:r>
        <w:rPr>
          <w:rFonts w:hint="cs"/>
          <w:rtl/>
        </w:rPr>
        <w:t xml:space="preserve"> بهره گرفته می‏شود که بسته به موقعیت بر روی نود سمت چپ یا نود سمت راست لبه </w:t>
      </w:r>
      <w:r>
        <w:t>Front</w:t>
      </w:r>
      <w:r>
        <w:rPr>
          <w:rFonts w:hint="cs"/>
          <w:rtl/>
        </w:rPr>
        <w:t xml:space="preserve"> یک لبه کناری ساخته می‏شود. در الگوریتم پیشنهادی برای ایجاد لبه کناری سه متد در نظر گرفته شده است. در روش اول که در </w:t>
      </w:r>
      <w:r w:rsidR="008560AA">
        <w:rPr>
          <w:rtl/>
        </w:rPr>
        <w:fldChar w:fldCharType="begin"/>
      </w:r>
      <w:r w:rsidR="008560AA">
        <w:rPr>
          <w:rtl/>
        </w:rPr>
        <w:instrText xml:space="preserve"> </w:instrText>
      </w:r>
      <w:r w:rsidR="008560AA">
        <w:rPr>
          <w:rFonts w:hint="cs"/>
        </w:rPr>
        <w:instrText>REF</w:instrText>
      </w:r>
      <w:r w:rsidR="008560AA">
        <w:rPr>
          <w:rFonts w:hint="cs"/>
          <w:rtl/>
        </w:rPr>
        <w:instrText xml:space="preserve"> _</w:instrText>
      </w:r>
      <w:r w:rsidR="008560AA">
        <w:rPr>
          <w:rFonts w:hint="cs"/>
        </w:rPr>
        <w:instrText>Ref</w:instrText>
      </w:r>
      <w:r w:rsidR="008560AA">
        <w:rPr>
          <w:rFonts w:hint="cs"/>
          <w:rtl/>
        </w:rPr>
        <w:instrText xml:space="preserve">513241019 </w:instrText>
      </w:r>
      <w:r w:rsidR="008560AA">
        <w:rPr>
          <w:rFonts w:hint="cs"/>
        </w:rPr>
        <w:instrText>\r \h</w:instrText>
      </w:r>
      <w:r w:rsidR="008560AA">
        <w:rPr>
          <w:rtl/>
        </w:rPr>
        <w:instrText xml:space="preserve"> </w:instrText>
      </w:r>
      <w:r w:rsidR="008560AA">
        <w:rPr>
          <w:rtl/>
        </w:rPr>
      </w:r>
      <w:r w:rsidR="008560AA">
        <w:rPr>
          <w:rtl/>
        </w:rPr>
        <w:fldChar w:fldCharType="separate"/>
      </w:r>
      <w:r w:rsidR="008560AA">
        <w:rPr>
          <w:rtl/>
        </w:rPr>
        <w:t>‏شکل (1)</w:t>
      </w:r>
      <w:r w:rsidR="008560AA">
        <w:rPr>
          <w:rtl/>
        </w:rPr>
        <w:fldChar w:fldCharType="end"/>
      </w:r>
      <w:r w:rsidR="008560AA">
        <w:rPr>
          <w:rFonts w:hint="cs"/>
          <w:rtl/>
        </w:rPr>
        <w:t xml:space="preserve"> </w:t>
      </w:r>
      <w:r>
        <w:rPr>
          <w:rFonts w:hint="cs"/>
          <w:rtl/>
        </w:rPr>
        <w:t xml:space="preserve">نشان داده شده است و بالاترین اولویت را داراست سعی می‏شود از یکی از ضلع‏های موجود در شبکه که به نود مورد نظر متصل است، به عنوان لبه کناری استفاده شود. برای این کار با در نظر گرفتن بردار نیمساز زاویه بین </w:t>
      </w:r>
      <w:r>
        <w:t>Front</w:t>
      </w:r>
      <w:r>
        <w:rPr>
          <w:rFonts w:hint="cs"/>
          <w:rtl/>
        </w:rPr>
        <w:t xml:space="preserve"> جاری با همسایه‏اش به عنوان معیار در نظر گرفته می‏شود. در صورتی که ضلعی در شبکه وجود داشته باشد که در فاصله زاویه‏ای حداکثر 30 درجه از چپ یا راست بردار نیمساز قرار گرفته باشد، به عنوان لبه کناری انتخاب می‏شود.</w:t>
      </w:r>
    </w:p>
    <w:p w:rsidR="00AE25FA" w:rsidRDefault="00AE25FA" w:rsidP="0003404E">
      <w:pPr>
        <w:pStyle w:val="1"/>
        <w:numPr>
          <w:ilvl w:val="0"/>
          <w:numId w:val="0"/>
        </w:numPr>
        <w:ind w:left="720"/>
        <w:jc w:val="center"/>
        <w:rPr>
          <w:rtl/>
        </w:rPr>
      </w:pPr>
      <w:r w:rsidRPr="005E60F3">
        <w:rPr>
          <w:noProof/>
          <w:lang w:bidi="ar-SA"/>
        </w:rPr>
        <w:drawing>
          <wp:inline distT="0" distB="0" distL="0" distR="0">
            <wp:extent cx="3718109" cy="3443373"/>
            <wp:effectExtent l="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24586" cy="3449372"/>
                    </a:xfrm>
                    <a:prstGeom prst="rect">
                      <a:avLst/>
                    </a:prstGeom>
                  </pic:spPr>
                </pic:pic>
              </a:graphicData>
            </a:graphic>
          </wp:inline>
        </w:drawing>
      </w:r>
    </w:p>
    <w:p w:rsidR="00AE25FA" w:rsidRDefault="00AE25FA" w:rsidP="002B46B7">
      <w:pPr>
        <w:pStyle w:val="a0"/>
        <w:rPr>
          <w:rtl/>
        </w:rPr>
      </w:pPr>
      <w:bookmarkStart w:id="1" w:name="_Ref513241019"/>
      <w:r>
        <w:rPr>
          <w:rFonts w:hint="cs"/>
          <w:rtl/>
        </w:rPr>
        <w:t>انتخاب ضلع کناری از میان ضلع‏های موجود</w:t>
      </w:r>
      <w:bookmarkEnd w:id="1"/>
    </w:p>
    <w:p w:rsidR="00AE25FA" w:rsidRDefault="00AE25FA" w:rsidP="00C47DB0">
      <w:pPr>
        <w:pStyle w:val="a4"/>
        <w:rPr>
          <w:rtl/>
        </w:rPr>
      </w:pPr>
      <w:r>
        <w:rPr>
          <w:rFonts w:hint="cs"/>
          <w:rtl/>
        </w:rPr>
        <w:t xml:space="preserve">روش دوم در صورتی مورد استفاده قرار می‏گیرد که روش اول نتوانسته باشد ضلعی را برای انتخاب کردن بیابد. در این روش ابتدا ضلع </w:t>
      </w:r>
      <w:r w:rsidRPr="00937A0D">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5" o:title=""/>
          </v:shape>
          <o:OLEObject Type="Embed" ProgID="Equation.DSMT4" ShapeID="_x0000_i1025" DrawAspect="Content" ObjectID="_1587468294" r:id="rId16"/>
        </w:object>
      </w:r>
      <w:r>
        <w:rPr>
          <w:rFonts w:hint="cs"/>
          <w:rtl/>
        </w:rPr>
        <w:t xml:space="preserve"> از شبکه را که در صورت امتداد دادن نیمساز فوق الذکر با آن برخورد کند یافت می‏شود. سپس مثلث مربوط به این ضلع که دارای نقطه </w:t>
      </w:r>
      <w:r w:rsidRPr="00937A0D">
        <w:rPr>
          <w:position w:val="-12"/>
        </w:rPr>
        <w:object w:dxaOrig="340" w:dyaOrig="360">
          <v:shape id="_x0000_i1026" type="#_x0000_t75" style="width:18pt;height:18pt" o:ole="">
            <v:imagedata r:id="rId17" o:title=""/>
          </v:shape>
          <o:OLEObject Type="Embed" ProgID="Equation.DSMT4" ShapeID="_x0000_i1026" DrawAspect="Content" ObjectID="_1587468295" r:id="rId18"/>
        </w:object>
      </w:r>
      <w:r>
        <w:rPr>
          <w:rFonts w:hint="cs"/>
          <w:rtl/>
        </w:rPr>
        <w:t xml:space="preserve">است شناسایی می‏شود. در ادامه مثلث همسایه آن که روبروی نقطه </w:t>
      </w:r>
      <w:r w:rsidRPr="00937A0D">
        <w:rPr>
          <w:position w:val="-12"/>
        </w:rPr>
        <w:object w:dxaOrig="340" w:dyaOrig="360">
          <v:shape id="_x0000_i1027" type="#_x0000_t75" style="width:18pt;height:18pt" o:ole="">
            <v:imagedata r:id="rId17" o:title=""/>
          </v:shape>
          <o:OLEObject Type="Embed" ProgID="Equation.DSMT4" ShapeID="_x0000_i1027" DrawAspect="Content" ObjectID="_1587468296" r:id="rId19"/>
        </w:object>
      </w:r>
      <w:r>
        <w:rPr>
          <w:rFonts w:hint="cs"/>
          <w:rtl/>
        </w:rPr>
        <w:t xml:space="preserve"> است شناسایی می‏شود. در نهایت همان طور که در </w:t>
      </w:r>
      <w:r w:rsidR="0003404E">
        <w:rPr>
          <w:rtl/>
        </w:rPr>
        <w:fldChar w:fldCharType="begin"/>
      </w:r>
      <w:r w:rsidR="0003404E">
        <w:rPr>
          <w:rtl/>
        </w:rPr>
        <w:instrText xml:space="preserve"> </w:instrText>
      </w:r>
      <w:r w:rsidR="0003404E">
        <w:rPr>
          <w:rFonts w:hint="cs"/>
        </w:rPr>
        <w:instrText>REF</w:instrText>
      </w:r>
      <w:r w:rsidR="0003404E">
        <w:rPr>
          <w:rFonts w:hint="cs"/>
          <w:rtl/>
        </w:rPr>
        <w:instrText xml:space="preserve"> _</w:instrText>
      </w:r>
      <w:r w:rsidR="0003404E">
        <w:rPr>
          <w:rFonts w:hint="cs"/>
        </w:rPr>
        <w:instrText>Ref</w:instrText>
      </w:r>
      <w:r w:rsidR="0003404E">
        <w:rPr>
          <w:rFonts w:hint="cs"/>
          <w:rtl/>
        </w:rPr>
        <w:instrText xml:space="preserve">513241048 </w:instrText>
      </w:r>
      <w:r w:rsidR="0003404E">
        <w:rPr>
          <w:rFonts w:hint="cs"/>
        </w:rPr>
        <w:instrText>\r \h</w:instrText>
      </w:r>
      <w:r w:rsidR="0003404E">
        <w:rPr>
          <w:rtl/>
        </w:rPr>
        <w:instrText xml:space="preserve"> </w:instrText>
      </w:r>
      <w:r w:rsidR="0003404E">
        <w:rPr>
          <w:rtl/>
        </w:rPr>
      </w:r>
      <w:r w:rsidR="0003404E">
        <w:rPr>
          <w:rtl/>
        </w:rPr>
        <w:fldChar w:fldCharType="separate"/>
      </w:r>
      <w:r w:rsidR="0003404E">
        <w:rPr>
          <w:rtl/>
        </w:rPr>
        <w:t>‏شکل (2)</w:t>
      </w:r>
      <w:r w:rsidR="0003404E">
        <w:rPr>
          <w:rtl/>
        </w:rPr>
        <w:fldChar w:fldCharType="end"/>
      </w:r>
      <w:r>
        <w:rPr>
          <w:rFonts w:hint="cs"/>
          <w:rtl/>
        </w:rPr>
        <w:t xml:space="preserve"> مشخص شده است نقطه</w:t>
      </w:r>
      <w:r w:rsidRPr="00937A0D">
        <w:rPr>
          <w:position w:val="-12"/>
        </w:rPr>
        <w:object w:dxaOrig="360" w:dyaOrig="360">
          <v:shape id="_x0000_i1028" type="#_x0000_t75" style="width:18pt;height:18pt" o:ole="">
            <v:imagedata r:id="rId20" o:title=""/>
          </v:shape>
          <o:OLEObject Type="Embed" ProgID="Equation.DSMT4" ShapeID="_x0000_i1028" DrawAspect="Content" ObjectID="_1587468297" r:id="rId21"/>
        </w:object>
      </w:r>
      <w:r>
        <w:rPr>
          <w:rFonts w:hint="cs"/>
          <w:rtl/>
        </w:rPr>
        <w:t xml:space="preserve"> یافت می‏شود. در صورتی که شرایط موجود در معادله </w:t>
      </w:r>
      <w:r w:rsidR="00C47DB0">
        <w:rPr>
          <w:rtl/>
        </w:rPr>
        <w:fldChar w:fldCharType="begin"/>
      </w:r>
      <w:r w:rsidR="00C47DB0">
        <w:rPr>
          <w:rtl/>
        </w:rPr>
        <w:instrText xml:space="preserve"> </w:instrText>
      </w:r>
      <w:r w:rsidR="00C47DB0">
        <w:rPr>
          <w:rFonts w:hint="cs"/>
        </w:rPr>
        <w:instrText>REF</w:instrText>
      </w:r>
      <w:r w:rsidR="00C47DB0">
        <w:rPr>
          <w:rFonts w:hint="cs"/>
          <w:rtl/>
        </w:rPr>
        <w:instrText xml:space="preserve"> _</w:instrText>
      </w:r>
      <w:r w:rsidR="00C47DB0">
        <w:rPr>
          <w:rFonts w:hint="cs"/>
        </w:rPr>
        <w:instrText>Ref</w:instrText>
      </w:r>
      <w:r w:rsidR="00C47DB0">
        <w:rPr>
          <w:rFonts w:hint="cs"/>
          <w:rtl/>
        </w:rPr>
        <w:instrText xml:space="preserve">513241128 </w:instrText>
      </w:r>
      <w:r w:rsidR="00C47DB0">
        <w:rPr>
          <w:rFonts w:hint="cs"/>
        </w:rPr>
        <w:instrText>\r \h</w:instrText>
      </w:r>
      <w:r w:rsidR="00C47DB0">
        <w:rPr>
          <w:rtl/>
        </w:rPr>
        <w:instrText xml:space="preserve"> </w:instrText>
      </w:r>
      <w:r w:rsidR="00C47DB0">
        <w:rPr>
          <w:rtl/>
        </w:rPr>
      </w:r>
      <w:r w:rsidR="00C47DB0">
        <w:rPr>
          <w:rtl/>
        </w:rPr>
        <w:fldChar w:fldCharType="separate"/>
      </w:r>
      <w:r w:rsidR="00C47DB0">
        <w:rPr>
          <w:rtl/>
        </w:rPr>
        <w:t>‏(1)</w:t>
      </w:r>
      <w:r w:rsidR="00C47DB0">
        <w:rPr>
          <w:rtl/>
        </w:rPr>
        <w:fldChar w:fldCharType="end"/>
      </w:r>
      <w:r>
        <w:rPr>
          <w:rFonts w:hint="cs"/>
          <w:rtl/>
        </w:rPr>
        <w:t xml:space="preserve"> برقرار باشند و امکان </w:t>
      </w:r>
      <w:r>
        <w:t>swap</w:t>
      </w:r>
      <w:r>
        <w:rPr>
          <w:rFonts w:hint="cs"/>
          <w:rtl/>
        </w:rPr>
        <w:t xml:space="preserve"> کردن ضلع </w:t>
      </w:r>
      <w:r w:rsidRPr="00937A0D">
        <w:rPr>
          <w:position w:val="-12"/>
        </w:rPr>
        <w:object w:dxaOrig="300" w:dyaOrig="360">
          <v:shape id="_x0000_i1029" type="#_x0000_t75" style="width:18pt;height:18pt" o:ole="">
            <v:imagedata r:id="rId15" o:title=""/>
          </v:shape>
          <o:OLEObject Type="Embed" ProgID="Equation.DSMT4" ShapeID="_x0000_i1029" DrawAspect="Content" ObjectID="_1587468298" r:id="rId22"/>
        </w:object>
      </w:r>
      <w:r>
        <w:rPr>
          <w:rFonts w:hint="cs"/>
          <w:rtl/>
        </w:rPr>
        <w:t xml:space="preserve"> وجود داشته باشد </w:t>
      </w:r>
      <w:r>
        <w:rPr>
          <w:rFonts w:hint="cs"/>
          <w:rtl/>
        </w:rPr>
        <w:lastRenderedPageBreak/>
        <w:t>این عمل انجام می‏شود و این ضلع به عنوان ضلع کناری در نظر گرفته می‏شود.</w:t>
      </w:r>
    </w:p>
    <w:p w:rsidR="00AE25FA" w:rsidRDefault="0003404E" w:rsidP="0003404E">
      <w:pPr>
        <w:pStyle w:val="a1"/>
        <w:rPr>
          <w:rtl/>
        </w:rPr>
      </w:pPr>
      <w:r>
        <w:t xml:space="preserve">  </w:t>
      </w:r>
      <w:r>
        <w:rPr>
          <w:rFonts w:hint="cs"/>
          <w:rtl/>
        </w:rPr>
        <w:t xml:space="preserve">                                                       </w:t>
      </w:r>
      <w:bookmarkStart w:id="2" w:name="_Ref513241128"/>
      <w:bookmarkEnd w:id="2"/>
      <w:r w:rsidRPr="004F22A9">
        <w:object w:dxaOrig="4660" w:dyaOrig="800">
          <v:shape id="_x0000_i1030" type="#_x0000_t75" style="width:234pt;height:42pt" o:ole="">
            <v:imagedata r:id="rId23" o:title=""/>
          </v:shape>
          <o:OLEObject Type="Embed" ProgID="Equation.DSMT4" ShapeID="_x0000_i1030" DrawAspect="Content" ObjectID="_1587468299" r:id="rId24"/>
        </w:object>
      </w:r>
    </w:p>
    <w:p w:rsidR="00AE25FA" w:rsidRDefault="00AE25FA" w:rsidP="00C47DB0">
      <w:pPr>
        <w:pStyle w:val="1"/>
        <w:numPr>
          <w:ilvl w:val="0"/>
          <w:numId w:val="0"/>
        </w:numPr>
        <w:ind w:left="720"/>
        <w:jc w:val="center"/>
        <w:rPr>
          <w:rtl/>
        </w:rPr>
      </w:pPr>
      <w:r>
        <w:rPr>
          <w:noProof/>
          <w:lang w:bidi="ar-SA"/>
        </w:rPr>
        <w:drawing>
          <wp:inline distT="0" distB="0" distL="0" distR="0">
            <wp:extent cx="4261485" cy="5456555"/>
            <wp:effectExtent l="0" t="0" r="5715" b="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1485" cy="5456555"/>
                    </a:xfrm>
                    <a:prstGeom prst="rect">
                      <a:avLst/>
                    </a:prstGeom>
                    <a:noFill/>
                  </pic:spPr>
                </pic:pic>
              </a:graphicData>
            </a:graphic>
          </wp:inline>
        </w:drawing>
      </w:r>
    </w:p>
    <w:p w:rsidR="00AE25FA" w:rsidRDefault="00AE25FA" w:rsidP="0007472C">
      <w:pPr>
        <w:pStyle w:val="a0"/>
        <w:rPr>
          <w:rtl/>
        </w:rPr>
      </w:pPr>
      <w:bookmarkStart w:id="3" w:name="_Ref513241048"/>
      <w:r>
        <w:rPr>
          <w:rFonts w:hint="cs"/>
          <w:rtl/>
        </w:rPr>
        <w:t xml:space="preserve">انتخاب ضلع کناری با </w:t>
      </w:r>
      <w:r>
        <w:t>swap</w:t>
      </w:r>
      <w:r>
        <w:rPr>
          <w:rFonts w:hint="cs"/>
          <w:rtl/>
        </w:rPr>
        <w:t xml:space="preserve"> ضلع موجود</w:t>
      </w:r>
      <w:bookmarkEnd w:id="3"/>
    </w:p>
    <w:p w:rsidR="00AE25FA" w:rsidRDefault="00AE25FA" w:rsidP="00C47DB0">
      <w:pPr>
        <w:pStyle w:val="a4"/>
        <w:rPr>
          <w:rtl/>
        </w:rPr>
      </w:pPr>
      <w:r>
        <w:rPr>
          <w:rFonts w:hint="cs"/>
          <w:rtl/>
        </w:rPr>
        <w:t xml:space="preserve">روش سوم زمانی به کار می‏رود که دو روش قبلی نتوانسته باشند لبه کناری را محاسبه کنند. در این روش به جای اینکه ضلع </w:t>
      </w:r>
      <w:r w:rsidRPr="00937A0D">
        <w:rPr>
          <w:position w:val="-12"/>
        </w:rPr>
        <w:object w:dxaOrig="300" w:dyaOrig="360">
          <v:shape id="_x0000_i1031" type="#_x0000_t75" style="width:18pt;height:18pt" o:ole="">
            <v:imagedata r:id="rId15" o:title=""/>
          </v:shape>
          <o:OLEObject Type="Embed" ProgID="Equation.DSMT4" ShapeID="_x0000_i1031" DrawAspect="Content" ObjectID="_1587468300" r:id="rId26"/>
        </w:object>
      </w:r>
      <w:r>
        <w:rPr>
          <w:rFonts w:hint="cs"/>
          <w:rtl/>
        </w:rPr>
        <w:t xml:space="preserve"> یافت شده در روش قبلی </w:t>
      </w:r>
      <w:r>
        <w:t>swap</w:t>
      </w:r>
      <w:r>
        <w:rPr>
          <w:rFonts w:hint="cs"/>
          <w:rtl/>
        </w:rPr>
        <w:t xml:space="preserve"> شود به جای آن این ضلع با نیمساز برخورد داده می‏شود و نقطه برخورد </w:t>
      </w:r>
      <w:r w:rsidRPr="002739B2">
        <w:rPr>
          <w:position w:val="-12"/>
        </w:rPr>
        <w:object w:dxaOrig="340" w:dyaOrig="360">
          <v:shape id="_x0000_i1032" type="#_x0000_t75" style="width:18pt;height:18pt" o:ole="">
            <v:imagedata r:id="rId27" o:title=""/>
          </v:shape>
          <o:OLEObject Type="Embed" ProgID="Equation.DSMT4" ShapeID="_x0000_i1032" DrawAspect="Content" ObjectID="_1587468301" r:id="rId28"/>
        </w:object>
      </w:r>
      <w:r>
        <w:rPr>
          <w:rFonts w:hint="cs"/>
          <w:rtl/>
        </w:rPr>
        <w:t xml:space="preserve"> به شبکه اضافه می‏شود که به طبع آن دو المان مثلثی به چهار المان تبدیل می‏شوند و در ادامه ضلع </w:t>
      </w:r>
      <w:r w:rsidRPr="002739B2">
        <w:rPr>
          <w:position w:val="-12"/>
        </w:rPr>
        <w:object w:dxaOrig="620" w:dyaOrig="400">
          <v:shape id="_x0000_i1033" type="#_x0000_t75" style="width:30pt;height:18pt" o:ole="">
            <v:imagedata r:id="rId29" o:title=""/>
          </v:shape>
          <o:OLEObject Type="Embed" ProgID="Equation.DSMT4" ShapeID="_x0000_i1033" DrawAspect="Content" ObjectID="_1587468302" r:id="rId30"/>
        </w:object>
      </w:r>
      <w:r>
        <w:rPr>
          <w:rFonts w:hint="cs"/>
          <w:rtl/>
        </w:rPr>
        <w:t xml:space="preserve">به عنوان ضلع کناری انتخاب می‏شود. این وضعیت در </w:t>
      </w:r>
      <w:r w:rsidR="00C47DB0">
        <w:rPr>
          <w:rtl/>
        </w:rPr>
        <w:fldChar w:fldCharType="begin"/>
      </w:r>
      <w:r w:rsidR="00C47DB0">
        <w:rPr>
          <w:rtl/>
        </w:rPr>
        <w:instrText xml:space="preserve"> </w:instrText>
      </w:r>
      <w:r w:rsidR="00C47DB0">
        <w:rPr>
          <w:rFonts w:hint="cs"/>
        </w:rPr>
        <w:instrText>REF</w:instrText>
      </w:r>
      <w:r w:rsidR="00C47DB0">
        <w:rPr>
          <w:rFonts w:hint="cs"/>
          <w:rtl/>
        </w:rPr>
        <w:instrText xml:space="preserve"> _</w:instrText>
      </w:r>
      <w:r w:rsidR="00C47DB0">
        <w:rPr>
          <w:rFonts w:hint="cs"/>
        </w:rPr>
        <w:instrText>Ref</w:instrText>
      </w:r>
      <w:r w:rsidR="00C47DB0">
        <w:rPr>
          <w:rFonts w:hint="cs"/>
          <w:rtl/>
        </w:rPr>
        <w:instrText xml:space="preserve">513241146 </w:instrText>
      </w:r>
      <w:r w:rsidR="00C47DB0">
        <w:rPr>
          <w:rFonts w:hint="cs"/>
        </w:rPr>
        <w:instrText>\r \h</w:instrText>
      </w:r>
      <w:r w:rsidR="00C47DB0">
        <w:rPr>
          <w:rtl/>
        </w:rPr>
        <w:instrText xml:space="preserve"> </w:instrText>
      </w:r>
      <w:r w:rsidR="00C47DB0">
        <w:rPr>
          <w:rtl/>
        </w:rPr>
      </w:r>
      <w:r w:rsidR="00C47DB0">
        <w:rPr>
          <w:rtl/>
        </w:rPr>
        <w:fldChar w:fldCharType="separate"/>
      </w:r>
      <w:r w:rsidR="00C47DB0">
        <w:rPr>
          <w:rtl/>
        </w:rPr>
        <w:t>‏شکل (3)</w:t>
      </w:r>
      <w:r w:rsidR="00C47DB0">
        <w:rPr>
          <w:rtl/>
        </w:rPr>
        <w:fldChar w:fldCharType="end"/>
      </w:r>
      <w:r>
        <w:rPr>
          <w:rFonts w:hint="cs"/>
          <w:rtl/>
        </w:rPr>
        <w:t xml:space="preserve"> نشان داده شده است.</w:t>
      </w:r>
    </w:p>
    <w:p w:rsidR="00AE25FA" w:rsidRDefault="00AE25FA" w:rsidP="00C47DB0">
      <w:pPr>
        <w:pStyle w:val="1"/>
        <w:numPr>
          <w:ilvl w:val="0"/>
          <w:numId w:val="0"/>
        </w:numPr>
        <w:ind w:left="720"/>
        <w:jc w:val="center"/>
        <w:rPr>
          <w:rtl/>
        </w:rPr>
      </w:pPr>
      <w:r>
        <w:rPr>
          <w:noProof/>
          <w:lang w:bidi="ar-SA"/>
        </w:rPr>
        <w:lastRenderedPageBreak/>
        <w:drawing>
          <wp:inline distT="0" distB="0" distL="0" distR="0">
            <wp:extent cx="4261485" cy="5175885"/>
            <wp:effectExtent l="0" t="0" r="5715" b="571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1485" cy="5175885"/>
                    </a:xfrm>
                    <a:prstGeom prst="rect">
                      <a:avLst/>
                    </a:prstGeom>
                    <a:noFill/>
                  </pic:spPr>
                </pic:pic>
              </a:graphicData>
            </a:graphic>
          </wp:inline>
        </w:drawing>
      </w:r>
    </w:p>
    <w:p w:rsidR="00AE25FA" w:rsidRDefault="00AE25FA" w:rsidP="00586617">
      <w:pPr>
        <w:pStyle w:val="a0"/>
        <w:rPr>
          <w:rtl/>
        </w:rPr>
      </w:pPr>
      <w:bookmarkStart w:id="4" w:name="_Ref513241146"/>
      <w:r>
        <w:rPr>
          <w:rFonts w:hint="cs"/>
          <w:rtl/>
        </w:rPr>
        <w:t>انتخاب ضلع کناری با برش دادن ضلع موجود</w:t>
      </w:r>
      <w:bookmarkEnd w:id="4"/>
    </w:p>
    <w:p w:rsidR="00AE25FA" w:rsidRDefault="00AE25FA" w:rsidP="00C47DB0">
      <w:pPr>
        <w:pStyle w:val="a4"/>
        <w:rPr>
          <w:rtl/>
        </w:rPr>
      </w:pPr>
      <w:r>
        <w:rPr>
          <w:rFonts w:hint="cs"/>
          <w:rtl/>
        </w:rPr>
        <w:t xml:space="preserve">به طور کلی از شرایط موجود در معادله </w:t>
      </w:r>
      <w:r w:rsidR="00C47DB0">
        <w:rPr>
          <w:rtl/>
        </w:rPr>
        <w:fldChar w:fldCharType="begin"/>
      </w:r>
      <w:r w:rsidR="00C47DB0">
        <w:rPr>
          <w:rtl/>
        </w:rPr>
        <w:instrText xml:space="preserve"> </w:instrText>
      </w:r>
      <w:r w:rsidR="00C47DB0">
        <w:rPr>
          <w:rFonts w:hint="cs"/>
        </w:rPr>
        <w:instrText>REF</w:instrText>
      </w:r>
      <w:r w:rsidR="00C47DB0">
        <w:rPr>
          <w:rFonts w:hint="cs"/>
          <w:rtl/>
        </w:rPr>
        <w:instrText xml:space="preserve"> _</w:instrText>
      </w:r>
      <w:r w:rsidR="00C47DB0">
        <w:rPr>
          <w:rFonts w:hint="cs"/>
        </w:rPr>
        <w:instrText>Ref</w:instrText>
      </w:r>
      <w:r w:rsidR="00C47DB0">
        <w:rPr>
          <w:rFonts w:hint="cs"/>
          <w:rtl/>
        </w:rPr>
        <w:instrText xml:space="preserve">513241175 </w:instrText>
      </w:r>
      <w:r w:rsidR="00C47DB0">
        <w:rPr>
          <w:rFonts w:hint="cs"/>
        </w:rPr>
        <w:instrText>\r \h</w:instrText>
      </w:r>
      <w:r w:rsidR="00C47DB0">
        <w:rPr>
          <w:rtl/>
        </w:rPr>
        <w:instrText xml:space="preserve"> </w:instrText>
      </w:r>
      <w:r w:rsidR="00C47DB0">
        <w:rPr>
          <w:rtl/>
        </w:rPr>
      </w:r>
      <w:r w:rsidR="00C47DB0">
        <w:rPr>
          <w:rtl/>
        </w:rPr>
        <w:fldChar w:fldCharType="separate"/>
      </w:r>
      <w:r w:rsidR="00C47DB0">
        <w:rPr>
          <w:rtl/>
        </w:rPr>
        <w:t>‏(2)</w:t>
      </w:r>
      <w:r w:rsidR="00C47DB0">
        <w:rPr>
          <w:rtl/>
        </w:rPr>
        <w:fldChar w:fldCharType="end"/>
      </w:r>
      <w:r w:rsidR="00C47DB0">
        <w:rPr>
          <w:rFonts w:hint="cs"/>
          <w:rtl/>
        </w:rPr>
        <w:t xml:space="preserve"> </w:t>
      </w:r>
      <w:r>
        <w:rPr>
          <w:rFonts w:hint="cs"/>
          <w:rtl/>
        </w:rPr>
        <w:t>برای انتخاب لبه کناری بهره گرفته می‏شود.</w:t>
      </w:r>
    </w:p>
    <w:p w:rsidR="00C47DB0" w:rsidRPr="00C16A91" w:rsidRDefault="00C47DB0" w:rsidP="00B145A1">
      <w:pPr>
        <w:pStyle w:val="a1"/>
      </w:pPr>
      <w:r>
        <w:rPr>
          <w:rFonts w:hint="cs"/>
          <w:rtl/>
        </w:rPr>
        <w:t xml:space="preserve">    </w:t>
      </w:r>
      <w:r w:rsidR="00B1035B">
        <w:rPr>
          <w:rFonts w:hint="cs"/>
          <w:rtl/>
        </w:rPr>
        <w:t xml:space="preserve">  </w:t>
      </w:r>
      <w:r>
        <w:rPr>
          <w:rFonts w:hint="cs"/>
          <w:rtl/>
        </w:rPr>
        <w:t xml:space="preserve">                   </w:t>
      </w:r>
      <w:bookmarkStart w:id="5" w:name="_Ref513241175"/>
      <w:bookmarkEnd w:id="5"/>
      <w:r w:rsidRPr="00C16A91">
        <w:object w:dxaOrig="6540" w:dyaOrig="1100">
          <v:shape id="_x0000_i1034" type="#_x0000_t75" style="width:330pt;height:54pt" o:ole="">
            <v:imagedata r:id="rId32" o:title=""/>
          </v:shape>
          <o:OLEObject Type="Embed" ProgID="Equation.DSMT4" ShapeID="_x0000_i1034" DrawAspect="Content" ObjectID="_1587468303" r:id="rId33"/>
        </w:object>
      </w:r>
    </w:p>
    <w:p w:rsidR="00AE25FA" w:rsidRPr="00CE55CC" w:rsidRDefault="00AE25FA" w:rsidP="00C47DB0">
      <w:pPr>
        <w:bidi/>
        <w:rPr>
          <w:rtl/>
        </w:rPr>
      </w:pPr>
    </w:p>
    <w:p w:rsidR="00AE25FA" w:rsidRDefault="00AE25FA" w:rsidP="00B145A1">
      <w:pPr>
        <w:pStyle w:val="1"/>
        <w:rPr>
          <w:rtl/>
        </w:rPr>
      </w:pPr>
      <w:r>
        <w:rPr>
          <w:rFonts w:hint="cs"/>
          <w:rtl/>
        </w:rPr>
        <w:t>بخش</w:t>
      </w:r>
      <w:r>
        <w:rPr>
          <w:rtl/>
        </w:rPr>
        <w:softHyphen/>
      </w:r>
      <w:r>
        <w:rPr>
          <w:rFonts w:hint="cs"/>
          <w:rtl/>
        </w:rPr>
        <w:t>های زیربرنامه</w:t>
      </w:r>
    </w:p>
    <w:p w:rsidR="00AE25FA" w:rsidRDefault="00AE25FA" w:rsidP="00B145A1">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AE25FA" w:rsidRDefault="00AE25FA" w:rsidP="00B145A1">
      <w:pPr>
        <w:pStyle w:val="a"/>
      </w:pPr>
      <w:r>
        <w:rPr>
          <w:rFonts w:hint="cs"/>
          <w:rtl/>
        </w:rPr>
        <w:t xml:space="preserve">بررسی بازه زاویه‏ای </w:t>
      </w:r>
      <w:r w:rsidRPr="008601B6">
        <w:rPr>
          <w:rFonts w:asciiTheme="majorBidi" w:hAnsiTheme="majorBidi" w:cstheme="majorBidi" w:hint="cs"/>
          <w:rtl/>
        </w:rPr>
        <w:t>60</w:t>
      </w:r>
      <w:r>
        <w:rPr>
          <w:rFonts w:hint="cs"/>
          <w:rtl/>
        </w:rPr>
        <w:t xml:space="preserve"> درجه برای یافتن لبه مناسب از بین لبه‏های موجود</w:t>
      </w:r>
    </w:p>
    <w:p w:rsidR="00AE25FA" w:rsidRPr="00F324CD" w:rsidRDefault="00AE25FA" w:rsidP="00B145A1">
      <w:pPr>
        <w:pStyle w:val="a4"/>
        <w:rPr>
          <w:rtl/>
        </w:rPr>
      </w:pPr>
      <w:r>
        <w:rPr>
          <w:rFonts w:hint="cs"/>
          <w:rtl/>
        </w:rPr>
        <w:t xml:space="preserve">در اینجا به دنبال یافتن لبه‏ای خواهیم بود که در بازه زاویه‏ای 30 درجه‏ای از دو طرف نسبت به بردار نیمساز در </w:t>
      </w:r>
      <w:r>
        <w:rPr>
          <w:rFonts w:hint="cs"/>
          <w:rtl/>
        </w:rPr>
        <w:lastRenderedPageBreak/>
        <w:t xml:space="preserve">نقطه </w:t>
      </w:r>
      <w:r w:rsidRPr="00F324CD">
        <w:object w:dxaOrig="340" w:dyaOrig="360">
          <v:shape id="_x0000_i1035" type="#_x0000_t75" style="width:18pt;height:18pt" o:ole="">
            <v:imagedata r:id="rId34" o:title=""/>
          </v:shape>
          <o:OLEObject Type="Embed" ProgID="Equation.DSMT4" ShapeID="_x0000_i1035" DrawAspect="Content" ObjectID="_1587468304" r:id="rId35"/>
        </w:object>
      </w:r>
      <w:r w:rsidRPr="00F324CD">
        <w:rPr>
          <w:rFonts w:hint="cs"/>
          <w:rtl/>
        </w:rPr>
        <w:t>قرار گرفته باشد.</w:t>
      </w:r>
    </w:p>
    <w:p w:rsidR="00AE25FA" w:rsidRDefault="00AE25FA" w:rsidP="000F6BEF">
      <w:pPr>
        <w:pStyle w:val="a"/>
      </w:pPr>
      <w:r>
        <w:rPr>
          <w:rFonts w:hint="cs"/>
          <w:rtl/>
        </w:rPr>
        <w:t>بررسی مرزی بودن یا نبودن راس دیگر لبه موجود یافت شده به عنوان لبه کناری</w:t>
      </w:r>
    </w:p>
    <w:p w:rsidR="00AE25FA" w:rsidRPr="00174722" w:rsidRDefault="00AE25FA" w:rsidP="000F6BEF">
      <w:pPr>
        <w:pStyle w:val="a4"/>
        <w:rPr>
          <w:rtl/>
        </w:rPr>
      </w:pPr>
      <w:r>
        <w:rPr>
          <w:rFonts w:hint="cs"/>
          <w:rtl/>
        </w:rPr>
        <w:t xml:space="preserve">با توجه به اینکه در این قسمت لبه موجود یافت شده است راس دیگر آن بررسی می‏شود که آیا بر روی حلقه‏ای از لبه‏های </w:t>
      </w:r>
      <w:r w:rsidRPr="00174722">
        <w:t>Front</w:t>
      </w:r>
      <w:r w:rsidRPr="00174722">
        <w:rPr>
          <w:rFonts w:hint="cs"/>
          <w:rtl/>
        </w:rPr>
        <w:t xml:space="preserve"> قرار دارد یا خیر. در صورتی که بر روی یک حلقه قرار نگرفته باشد لبه یافت شده به عنوان لبه کناری در نظر گرفته می‏شود ولی در صورتی که بر روی حلقه قرار گرفته باشد بایستی بررسی شود که آیا انتخاب این لبه به عنوان ضلع کناری منجر به ایجاد حلقه فرد می‏شود یا خیر. در صورتی که حلقه فرد ایجاد نکند به عنوان لبه کناری در نظر گرفته می‏شود و در صورتی که حلقه فرد ایجاد کند این لبه برش داده می‏شود و بخشی از آن به عنوان لبه کناری در نظر گرفته می‏شود.</w:t>
      </w:r>
    </w:p>
    <w:p w:rsidR="00AE25FA" w:rsidRPr="008F4716" w:rsidRDefault="00AE25FA" w:rsidP="00D30782">
      <w:pPr>
        <w:pStyle w:val="a"/>
      </w:pPr>
      <w:r>
        <w:rPr>
          <w:rFonts w:hint="cs"/>
          <w:rtl/>
        </w:rPr>
        <w:t xml:space="preserve">یافتن لبه </w:t>
      </w:r>
      <w:r w:rsidRPr="00D15A5C">
        <w:rPr>
          <w:position w:val="-12"/>
        </w:rPr>
        <w:object w:dxaOrig="300" w:dyaOrig="360">
          <v:shape id="_x0000_i1036" type="#_x0000_t75" style="width:18pt;height:18pt" o:ole="">
            <v:imagedata r:id="rId36" o:title=""/>
          </v:shape>
          <o:OLEObject Type="Embed" ProgID="Equation.DSMT4" ShapeID="_x0000_i1036" DrawAspect="Content" ObjectID="_1587468305" r:id="rId37"/>
        </w:object>
      </w:r>
      <w:r>
        <w:rPr>
          <w:rFonts w:hint="cs"/>
          <w:rtl/>
        </w:rPr>
        <w:t xml:space="preserve">برای استفاده در عملیات‏های </w:t>
      </w:r>
      <w:r w:rsidRPr="008601B6">
        <w:rPr>
          <w:rFonts w:asciiTheme="majorBidi" w:hAnsiTheme="majorBidi" w:cstheme="majorBidi"/>
        </w:rPr>
        <w:t>Swap</w:t>
      </w:r>
      <w:r>
        <w:rPr>
          <w:rFonts w:hint="cs"/>
          <w:rtl/>
        </w:rPr>
        <w:t xml:space="preserve"> یا </w:t>
      </w:r>
      <w:r w:rsidRPr="008601B6">
        <w:rPr>
          <w:rFonts w:asciiTheme="majorBidi" w:hAnsiTheme="majorBidi" w:cstheme="majorBidi"/>
        </w:rPr>
        <w:t>Split</w:t>
      </w:r>
    </w:p>
    <w:p w:rsidR="00AE25FA" w:rsidRPr="00765D49" w:rsidRDefault="00AE25FA" w:rsidP="00D30782">
      <w:pPr>
        <w:pStyle w:val="a4"/>
        <w:rPr>
          <w:rtl/>
        </w:rPr>
      </w:pPr>
      <w:r>
        <w:rPr>
          <w:rFonts w:hint="cs"/>
          <w:rtl/>
        </w:rPr>
        <w:t xml:space="preserve">ابتدا بردار نیمساز محاسبه می‏شود و سپس متقاطع بودن این بردار با تمامی لبه‏های مقابل نقطه </w:t>
      </w:r>
      <w:r w:rsidRPr="00765D49">
        <w:object w:dxaOrig="340" w:dyaOrig="360">
          <v:shape id="_x0000_i1037" type="#_x0000_t75" style="width:16.5pt;height:18pt" o:ole="">
            <v:imagedata r:id="rId38" o:title=""/>
          </v:shape>
          <o:OLEObject Type="Embed" ProgID="Equation.DSMT4" ShapeID="_x0000_i1037" DrawAspect="Content" ObjectID="_1587468306" r:id="rId39"/>
        </w:object>
      </w:r>
      <w:r>
        <w:rPr>
          <w:rFonts w:hint="cs"/>
          <w:rtl/>
        </w:rPr>
        <w:t xml:space="preserve">به ازای تمامی المان‏های مجاور آن </w:t>
      </w:r>
      <w:r w:rsidRPr="00765D49">
        <w:rPr>
          <w:rFonts w:hint="cs"/>
          <w:rtl/>
        </w:rPr>
        <w:t xml:space="preserve">برای یافتن لبه </w:t>
      </w:r>
      <w:r w:rsidRPr="00765D49">
        <w:object w:dxaOrig="300" w:dyaOrig="360">
          <v:shape id="_x0000_i1038" type="#_x0000_t75" style="width:15pt;height:18pt" o:ole="">
            <v:imagedata r:id="rId40" o:title=""/>
          </v:shape>
          <o:OLEObject Type="Embed" ProgID="Equation.DSMT4" ShapeID="_x0000_i1038" DrawAspect="Content" ObjectID="_1587468307" r:id="rId41"/>
        </w:object>
      </w:r>
      <w:r w:rsidRPr="00765D49">
        <w:rPr>
          <w:rFonts w:hint="cs"/>
          <w:rtl/>
        </w:rPr>
        <w:t xml:space="preserve">بررسی می‏شود و هر کدام را که قطع کند لبه مذکور یافت شده است. </w:t>
      </w:r>
    </w:p>
    <w:p w:rsidR="00AE25FA" w:rsidRPr="00F324CD" w:rsidRDefault="00AE25FA" w:rsidP="00D30782">
      <w:pPr>
        <w:pStyle w:val="a"/>
      </w:pPr>
      <w:r>
        <w:rPr>
          <w:rFonts w:hint="cs"/>
          <w:rtl/>
        </w:rPr>
        <w:t xml:space="preserve">بررسی دارا بودن شرایط مورد نیاز برای عملیات </w:t>
      </w:r>
      <w:r w:rsidRPr="008601B6">
        <w:rPr>
          <w:rFonts w:asciiTheme="majorBidi" w:hAnsiTheme="majorBidi" w:cstheme="majorBidi"/>
        </w:rPr>
        <w:t>Swap</w:t>
      </w:r>
    </w:p>
    <w:p w:rsidR="00AE25FA" w:rsidRPr="00824181" w:rsidRDefault="00AE25FA" w:rsidP="00D30782">
      <w:pPr>
        <w:pStyle w:val="a4"/>
        <w:rPr>
          <w:rtl/>
        </w:rPr>
      </w:pPr>
      <w:r>
        <w:rPr>
          <w:rFonts w:hint="cs"/>
          <w:rtl/>
        </w:rPr>
        <w:t xml:space="preserve">با توجه به اینکه برای انجام عملیات </w:t>
      </w:r>
      <w:r w:rsidRPr="00824181">
        <w:t>Swap</w:t>
      </w:r>
      <w:r w:rsidRPr="00824181">
        <w:rPr>
          <w:rFonts w:hint="cs"/>
          <w:rtl/>
        </w:rPr>
        <w:t xml:space="preserve"> شرایط خاصی لازم است بایستی این شرایط بررسی شوند که در این قسمت این شرایط بررسی می‏شوند.</w:t>
      </w:r>
    </w:p>
    <w:p w:rsidR="00AE25FA" w:rsidRPr="00130F32" w:rsidRDefault="00AE25FA" w:rsidP="00D30782">
      <w:pPr>
        <w:pStyle w:val="a"/>
      </w:pPr>
      <w:r>
        <w:rPr>
          <w:rFonts w:hint="cs"/>
          <w:rtl/>
        </w:rPr>
        <w:t xml:space="preserve">عملیات </w:t>
      </w:r>
      <w:r w:rsidRPr="008601B6">
        <w:rPr>
          <w:rFonts w:asciiTheme="majorBidi" w:hAnsiTheme="majorBidi" w:cstheme="majorBidi"/>
        </w:rPr>
        <w:t>Swap</w:t>
      </w:r>
    </w:p>
    <w:p w:rsidR="00AE25FA" w:rsidRPr="003377A5" w:rsidRDefault="00AE25FA" w:rsidP="00D30782">
      <w:pPr>
        <w:pStyle w:val="a4"/>
        <w:rPr>
          <w:rtl/>
        </w:rPr>
      </w:pPr>
      <w:r w:rsidRPr="003377A5">
        <w:rPr>
          <w:rFonts w:hint="cs"/>
          <w:rtl/>
        </w:rPr>
        <w:t xml:space="preserve">در اینجا با توجه به اینکه شرایط انجام عملیات </w:t>
      </w:r>
      <w:r w:rsidRPr="003377A5">
        <w:t>Swap</w:t>
      </w:r>
      <w:r w:rsidRPr="003377A5">
        <w:rPr>
          <w:rFonts w:hint="cs"/>
          <w:rtl/>
        </w:rPr>
        <w:t xml:space="preserve"> برآورده شده است بایستی نقطه </w:t>
      </w:r>
      <w:r w:rsidRPr="003377A5">
        <w:object w:dxaOrig="360" w:dyaOrig="360">
          <v:shape id="_x0000_i1039" type="#_x0000_t75" style="width:18pt;height:18pt" o:ole="">
            <v:imagedata r:id="rId42" o:title=""/>
          </v:shape>
          <o:OLEObject Type="Embed" ProgID="Equation.DSMT4" ShapeID="_x0000_i1039" DrawAspect="Content" ObjectID="_1587468308" r:id="rId43"/>
        </w:object>
      </w:r>
      <w:r w:rsidRPr="003377A5">
        <w:rPr>
          <w:rFonts w:hint="cs"/>
          <w:rtl/>
        </w:rPr>
        <w:t xml:space="preserve">مطابق شکل (2) نسبت به اینکه بر روی حلقه‏ای از لبه‏های </w:t>
      </w:r>
      <w:r w:rsidRPr="003377A5">
        <w:t>Front</w:t>
      </w:r>
      <w:r w:rsidRPr="003377A5">
        <w:rPr>
          <w:rFonts w:hint="cs"/>
          <w:rtl/>
        </w:rPr>
        <w:t xml:space="preserve"> قرار دارد یا خیر بررسی شود. در صورتی که قرار نگرفته باشد عملیات </w:t>
      </w:r>
      <w:r w:rsidRPr="003377A5">
        <w:t>Swap</w:t>
      </w:r>
      <w:r w:rsidRPr="003377A5">
        <w:rPr>
          <w:rFonts w:hint="cs"/>
          <w:rtl/>
        </w:rPr>
        <w:t xml:space="preserve"> انجام می‏شود و در غیر اینصورت اگر بر روی یک حلقه قرار داشته باشد بایستی بررسی شود که انتخاب این اتصال به عنوان ضلع کناری حلقه فرد ایجاد می‏کند یا خیر. اگر حلقه فرد ایجاد نکند عملیات </w:t>
      </w:r>
      <w:r w:rsidRPr="003377A5">
        <w:t>Swap</w:t>
      </w:r>
      <w:r w:rsidRPr="003377A5">
        <w:rPr>
          <w:rFonts w:hint="cs"/>
          <w:rtl/>
        </w:rPr>
        <w:t xml:space="preserve"> اجرا می‏شود و در صورتی که حلقه فرد ایجاد کند اتصالی از نقطه </w:t>
      </w:r>
      <w:r w:rsidRPr="003377A5">
        <w:object w:dxaOrig="340" w:dyaOrig="360">
          <v:shape id="_x0000_i1040" type="#_x0000_t75" style="width:16.5pt;height:18pt" o:ole="">
            <v:imagedata r:id="rId44" o:title=""/>
          </v:shape>
          <o:OLEObject Type="Embed" ProgID="Equation.DSMT4" ShapeID="_x0000_i1040" DrawAspect="Content" ObjectID="_1587468309" r:id="rId45"/>
        </w:object>
      </w:r>
      <w:r w:rsidRPr="003377A5">
        <w:rPr>
          <w:rFonts w:hint="cs"/>
          <w:rtl/>
        </w:rPr>
        <w:t xml:space="preserve">به محل برخورد بردار نیمساز در آن نقطه با لبه </w:t>
      </w:r>
      <w:r w:rsidRPr="003377A5">
        <w:object w:dxaOrig="300" w:dyaOrig="360">
          <v:shape id="_x0000_i1041" type="#_x0000_t75" style="width:15pt;height:18pt" o:ole="">
            <v:imagedata r:id="rId46" o:title=""/>
          </v:shape>
          <o:OLEObject Type="Embed" ProgID="Equation.DSMT4" ShapeID="_x0000_i1041" DrawAspect="Content" ObjectID="_1587468310" r:id="rId47"/>
        </w:object>
      </w:r>
      <w:r w:rsidRPr="003377A5">
        <w:rPr>
          <w:rFonts w:hint="cs"/>
          <w:rtl/>
        </w:rPr>
        <w:t>به عنوان لبه کناری انتخاب می‏شود.</w:t>
      </w:r>
    </w:p>
    <w:p w:rsidR="00AE25FA" w:rsidRPr="00FA1294" w:rsidRDefault="00AE25FA" w:rsidP="00D30782">
      <w:pPr>
        <w:pStyle w:val="a"/>
      </w:pPr>
      <w:r>
        <w:rPr>
          <w:rFonts w:hint="cs"/>
          <w:rtl/>
        </w:rPr>
        <w:t xml:space="preserve">عملیات </w:t>
      </w:r>
      <w:r w:rsidRPr="008601B6">
        <w:rPr>
          <w:rFonts w:asciiTheme="majorBidi" w:hAnsiTheme="majorBidi" w:cstheme="majorBidi"/>
        </w:rPr>
        <w:t>Split</w:t>
      </w:r>
    </w:p>
    <w:p w:rsidR="00AE25FA" w:rsidRPr="000C2A01" w:rsidRDefault="00AE25FA" w:rsidP="00D30782">
      <w:pPr>
        <w:pStyle w:val="a4"/>
        <w:rPr>
          <w:rtl/>
        </w:rPr>
      </w:pPr>
      <w:r>
        <w:rPr>
          <w:rFonts w:hint="cs"/>
          <w:rtl/>
        </w:rPr>
        <w:t xml:space="preserve">در این قسمت با برش زدن لبه </w:t>
      </w:r>
      <w:r w:rsidRPr="000C2A01">
        <w:object w:dxaOrig="300" w:dyaOrig="360">
          <v:shape id="_x0000_i1042" type="#_x0000_t75" style="width:15pt;height:18pt" o:ole="">
            <v:imagedata r:id="rId48" o:title=""/>
          </v:shape>
          <o:OLEObject Type="Embed" ProgID="Equation.DSMT4" ShapeID="_x0000_i1042" DrawAspect="Content" ObjectID="_1587468311" r:id="rId49"/>
        </w:object>
      </w:r>
      <w:r w:rsidRPr="000C2A01">
        <w:rPr>
          <w:rFonts w:hint="cs"/>
          <w:rtl/>
        </w:rPr>
        <w:t xml:space="preserve">به وسیله بردار نیمساز دو المان مثلثی به چهار المان تبدیل و اتصال از نقطه </w:t>
      </w:r>
      <w:r w:rsidRPr="000C2A01">
        <w:object w:dxaOrig="340" w:dyaOrig="360">
          <v:shape id="_x0000_i1043" type="#_x0000_t75" style="width:16.5pt;height:18pt" o:ole="">
            <v:imagedata r:id="rId50" o:title=""/>
          </v:shape>
          <o:OLEObject Type="Embed" ProgID="Equation.DSMT4" ShapeID="_x0000_i1043" DrawAspect="Content" ObjectID="_1587468312" r:id="rId51"/>
        </w:object>
      </w:r>
      <w:r w:rsidRPr="000C2A01">
        <w:rPr>
          <w:rFonts w:hint="cs"/>
          <w:rtl/>
        </w:rPr>
        <w:t xml:space="preserve">به محل برخورد به عنوان لبه کناری تعیین می‏شود. </w:t>
      </w:r>
    </w:p>
    <w:p w:rsidR="00AE25FA" w:rsidRDefault="00AE25FA" w:rsidP="00D30782">
      <w:pPr>
        <w:pStyle w:val="a"/>
      </w:pPr>
      <w:r>
        <w:rPr>
          <w:rFonts w:hint="cs"/>
          <w:rtl/>
        </w:rPr>
        <w:t>پردازش لبه کناری تعریف شده در صورتی که این لبه لبه کناری باشد</w:t>
      </w:r>
    </w:p>
    <w:p w:rsidR="00AE25FA" w:rsidRPr="00AB305F" w:rsidRDefault="00AE25FA" w:rsidP="00D30782">
      <w:pPr>
        <w:pStyle w:val="a4"/>
        <w:rPr>
          <w:rtl/>
        </w:rPr>
      </w:pPr>
      <w:r>
        <w:rPr>
          <w:rFonts w:hint="cs"/>
          <w:rtl/>
        </w:rPr>
        <w:t xml:space="preserve">در صورتی که لبه </w:t>
      </w:r>
      <w:r w:rsidRPr="00AB305F">
        <w:object w:dxaOrig="300" w:dyaOrig="360">
          <v:shape id="_x0000_i1044" type="#_x0000_t75" style="width:15pt;height:18pt" o:ole="">
            <v:imagedata r:id="rId52" o:title=""/>
          </v:shape>
          <o:OLEObject Type="Embed" ProgID="Equation.DSMT4" ShapeID="_x0000_i1044" DrawAspect="Content" ObjectID="_1587468313" r:id="rId53"/>
        </w:object>
      </w:r>
      <w:r w:rsidRPr="00AB305F">
        <w:rPr>
          <w:rFonts w:hint="cs"/>
          <w:rtl/>
        </w:rPr>
        <w:t xml:space="preserve">لبه کناری باشد انتخاب آن منجر به ایجاد یک مثلث به جای  چهارضلعی خواهد شد. از </w:t>
      </w:r>
      <w:r w:rsidRPr="00AB305F">
        <w:rPr>
          <w:rFonts w:hint="cs"/>
          <w:rtl/>
        </w:rPr>
        <w:lastRenderedPageBreak/>
        <w:t xml:space="preserve">اینرو در چنین مواردی اتصال مجاور لبه </w:t>
      </w:r>
      <w:r w:rsidRPr="00AB305F">
        <w:object w:dxaOrig="300" w:dyaOrig="360">
          <v:shape id="_x0000_i1045" type="#_x0000_t75" style="width:15pt;height:18pt" o:ole="">
            <v:imagedata r:id="rId54" o:title=""/>
          </v:shape>
          <o:OLEObject Type="Embed" ProgID="Equation.DSMT4" ShapeID="_x0000_i1045" DrawAspect="Content" ObjectID="_1587468314" r:id="rId55"/>
        </w:object>
      </w:r>
      <w:r w:rsidRPr="00AB305F">
        <w:rPr>
          <w:rFonts w:hint="cs"/>
          <w:rtl/>
        </w:rPr>
        <w:t xml:space="preserve">برش داده می‏شود و بخشی از آن که به نقطه </w:t>
      </w:r>
      <w:r w:rsidRPr="00AB305F">
        <w:object w:dxaOrig="340" w:dyaOrig="360">
          <v:shape id="_x0000_i1046" type="#_x0000_t75" style="width:16.5pt;height:18pt" o:ole="">
            <v:imagedata r:id="rId56" o:title=""/>
          </v:shape>
          <o:OLEObject Type="Embed" ProgID="Equation.DSMT4" ShapeID="_x0000_i1046" DrawAspect="Content" ObjectID="_1587468315" r:id="rId57"/>
        </w:object>
      </w:r>
      <w:r w:rsidRPr="00AB305F">
        <w:rPr>
          <w:rFonts w:hint="cs"/>
          <w:rtl/>
        </w:rPr>
        <w:t>متصل است به عنوان لبه کناری در نظر گرفته می‏شود.</w:t>
      </w:r>
    </w:p>
    <w:p w:rsidR="00AE25FA" w:rsidRPr="00F70E2E" w:rsidRDefault="00AE25FA" w:rsidP="00D30782">
      <w:pPr>
        <w:pStyle w:val="a"/>
      </w:pPr>
      <w:r>
        <w:rPr>
          <w:rFonts w:hint="cs"/>
          <w:rtl/>
        </w:rPr>
        <w:t xml:space="preserve">پردازش لبه کناری تعریف شده در صورتی که این لبه لبه </w:t>
      </w:r>
      <w:r w:rsidRPr="008601B6">
        <w:rPr>
          <w:rFonts w:asciiTheme="majorBidi" w:hAnsiTheme="majorBidi" w:cstheme="majorBidi"/>
        </w:rPr>
        <w:t>Front</w:t>
      </w:r>
      <w:r>
        <w:rPr>
          <w:rFonts w:hint="cs"/>
          <w:rtl/>
        </w:rPr>
        <w:t xml:space="preserve"> باشد</w:t>
      </w:r>
    </w:p>
    <w:p w:rsidR="00AE25FA" w:rsidRPr="0005197C" w:rsidRDefault="00AE25FA" w:rsidP="00D30782">
      <w:pPr>
        <w:pStyle w:val="a4"/>
        <w:rPr>
          <w:rtl/>
        </w:rPr>
      </w:pPr>
      <w:r>
        <w:rPr>
          <w:rFonts w:hint="cs"/>
          <w:rtl/>
        </w:rPr>
        <w:t xml:space="preserve">در صورتی که لبه </w:t>
      </w:r>
      <w:r w:rsidRPr="007366BB">
        <w:object w:dxaOrig="300" w:dyaOrig="360">
          <v:shape id="_x0000_i1047" type="#_x0000_t75" style="width:15pt;height:18pt" o:ole="">
            <v:imagedata r:id="rId58" o:title=""/>
          </v:shape>
          <o:OLEObject Type="Embed" ProgID="Equation.DSMT4" ShapeID="_x0000_i1047" DrawAspect="Content" ObjectID="_1587468316" r:id="rId59"/>
        </w:object>
      </w:r>
      <w:r w:rsidRPr="007366BB">
        <w:rPr>
          <w:rFonts w:hint="cs"/>
          <w:rtl/>
        </w:rPr>
        <w:t xml:space="preserve">یک لبه </w:t>
      </w:r>
      <w:r w:rsidRPr="007366BB">
        <w:rPr>
          <w:szCs w:val="24"/>
        </w:rPr>
        <w:t>Front</w:t>
      </w:r>
      <w:r w:rsidRPr="007366BB">
        <w:rPr>
          <w:rFonts w:hint="cs"/>
          <w:rtl/>
        </w:rPr>
        <w:t xml:space="preserve">باشد امکان </w:t>
      </w:r>
      <w:r w:rsidRPr="007366BB">
        <w:rPr>
          <w:szCs w:val="24"/>
        </w:rPr>
        <w:t>Swap</w:t>
      </w:r>
      <w:r w:rsidRPr="007366BB">
        <w:rPr>
          <w:rFonts w:hint="cs"/>
          <w:rtl/>
        </w:rPr>
        <w:t xml:space="preserve"> یا </w:t>
      </w:r>
      <w:r w:rsidRPr="007366BB">
        <w:rPr>
          <w:szCs w:val="24"/>
        </w:rPr>
        <w:t>Split</w:t>
      </w:r>
      <w:r w:rsidRPr="007366BB">
        <w:rPr>
          <w:rFonts w:hint="cs"/>
          <w:rtl/>
        </w:rPr>
        <w:t xml:space="preserve"> کردن آن وجود ندارد لذا با پیمایش از نقطه </w:t>
      </w:r>
      <w:r w:rsidRPr="007366BB">
        <w:object w:dxaOrig="340" w:dyaOrig="360">
          <v:shape id="_x0000_i1048" type="#_x0000_t75" style="width:16.5pt;height:18pt" o:ole="">
            <v:imagedata r:id="rId60" o:title=""/>
          </v:shape>
          <o:OLEObject Type="Embed" ProgID="Equation.DSMT4" ShapeID="_x0000_i1048" DrawAspect="Content" ObjectID="_1587468317" r:id="rId61"/>
        </w:object>
      </w:r>
      <w:r w:rsidRPr="007366BB">
        <w:rPr>
          <w:rFonts w:hint="cs"/>
          <w:rtl/>
        </w:rPr>
        <w:t xml:space="preserve">تا هر یک از رئوس این لبه در هر کدام که پیمایش یک پیمایش زوج به آن راس باشد در صورتی که این راس به عنوان یکی از رئوس چهارضلعی جدید قبلاً انتخاب نشده باشد اتصال از نقطه </w:t>
      </w:r>
      <w:r w:rsidRPr="007366BB">
        <w:object w:dxaOrig="340" w:dyaOrig="360">
          <v:shape id="_x0000_i1049" type="#_x0000_t75" style="width:16.5pt;height:18pt" o:ole="">
            <v:imagedata r:id="rId62" o:title=""/>
          </v:shape>
          <o:OLEObject Type="Embed" ProgID="Equation.DSMT4" ShapeID="_x0000_i1049" DrawAspect="Content" ObjectID="_1587468318" r:id="rId63"/>
        </w:object>
      </w:r>
      <w:r w:rsidRPr="007366BB">
        <w:rPr>
          <w:rFonts w:hint="cs"/>
          <w:rtl/>
        </w:rPr>
        <w:t xml:space="preserve">به آن به عنوان لبه کناری در نظر گرفته می‏شود. و در صورتی که قبلاً به عنوان راسی از چهارضلعی جدید انتخاب شده باشد اتصال از </w:t>
      </w:r>
      <w:r w:rsidRPr="007366BB">
        <w:object w:dxaOrig="340" w:dyaOrig="360">
          <v:shape id="_x0000_i1050" type="#_x0000_t75" style="width:16.5pt;height:18pt" o:ole="">
            <v:imagedata r:id="rId64" o:title=""/>
          </v:shape>
          <o:OLEObject Type="Embed" ProgID="Equation.DSMT4" ShapeID="_x0000_i1050" DrawAspect="Content" ObjectID="_1587468319" r:id="rId65"/>
        </w:object>
      </w:r>
      <w:r w:rsidRPr="007366BB">
        <w:rPr>
          <w:rFonts w:hint="cs"/>
          <w:rtl/>
        </w:rPr>
        <w:t>به آن برش زده می‏شود و بخشی از آن به عنوان لبه کناری تعیین می‏شود.</w:t>
      </w:r>
    </w:p>
    <w:p w:rsidR="00AE25FA" w:rsidRPr="001C0749" w:rsidRDefault="00AE25FA" w:rsidP="00D30782">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28" w:rsidRDefault="00320628" w:rsidP="00B927DE">
      <w:pPr>
        <w:spacing w:after="0" w:line="240" w:lineRule="auto"/>
      </w:pPr>
      <w:r>
        <w:separator/>
      </w:r>
    </w:p>
  </w:endnote>
  <w:endnote w:type="continuationSeparator" w:id="0">
    <w:p w:rsidR="00320628" w:rsidRDefault="0032062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D170FC"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D170FC" w:rsidRPr="00DF5650">
          <w:rPr>
            <w:rFonts w:cs="B Nazanin"/>
            <w:b/>
            <w:bCs/>
            <w:color w:val="000000" w:themeColor="text1"/>
            <w:sz w:val="24"/>
            <w:szCs w:val="24"/>
          </w:rPr>
          <w:fldChar w:fldCharType="separate"/>
        </w:r>
        <w:r w:rsidR="00AC2C15">
          <w:rPr>
            <w:rFonts w:cs="B Nazanin"/>
            <w:b/>
            <w:bCs/>
            <w:noProof/>
            <w:color w:val="000000" w:themeColor="text1"/>
            <w:sz w:val="24"/>
            <w:szCs w:val="24"/>
            <w:rtl/>
          </w:rPr>
          <w:t>1</w:t>
        </w:r>
        <w:r w:rsidR="00D170FC"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28" w:rsidRDefault="00320628" w:rsidP="00B927DE">
      <w:pPr>
        <w:spacing w:after="0" w:line="240" w:lineRule="auto"/>
      </w:pPr>
      <w:r>
        <w:separator/>
      </w:r>
    </w:p>
  </w:footnote>
  <w:footnote w:type="continuationSeparator" w:id="0">
    <w:p w:rsidR="00320628" w:rsidRDefault="0032062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320628"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B1035B" w:rsidRDefault="00B0613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B1035B">
                        <w:rPr>
                          <w:rFonts w:asciiTheme="majorBidi" w:hAnsiTheme="majorBidi" w:cstheme="majorBidi"/>
                        </w:rPr>
                        <w:fldChar w:fldCharType="begin"/>
                      </w:r>
                      <w:r w:rsidRPr="00B1035B">
                        <w:rPr>
                          <w:rFonts w:asciiTheme="majorBidi" w:hAnsiTheme="majorBidi" w:cstheme="majorBidi"/>
                        </w:rPr>
                        <w:instrText xml:space="preserve"> STYLEREF  "</w:instrText>
                      </w:r>
                      <w:r w:rsidRPr="00B1035B">
                        <w:rPr>
                          <w:rFonts w:asciiTheme="majorBidi" w:hAnsiTheme="majorBidi" w:cstheme="majorBidi"/>
                          <w:rtl/>
                        </w:rPr>
                        <w:instrText>عنوان فایل</w:instrText>
                      </w:r>
                      <w:r w:rsidRPr="00B1035B">
                        <w:rPr>
                          <w:rFonts w:asciiTheme="majorBidi" w:hAnsiTheme="majorBidi" w:cstheme="majorBidi"/>
                        </w:rPr>
                        <w:instrText xml:space="preserve">"  \* MERGEFORMAT </w:instrText>
                      </w:r>
                      <w:r w:rsidRPr="00B1035B">
                        <w:rPr>
                          <w:rFonts w:asciiTheme="majorBidi" w:hAnsiTheme="majorBidi" w:cstheme="majorBidi"/>
                        </w:rPr>
                        <w:fldChar w:fldCharType="separate"/>
                      </w:r>
                      <w:r w:rsidR="00AC2C15">
                        <w:rPr>
                          <w:rFonts w:asciiTheme="majorBidi" w:hAnsiTheme="majorBidi" w:cstheme="majorBidi"/>
                          <w:noProof/>
                        </w:rPr>
                        <w:t>DefineEdge</w:t>
                      </w:r>
                      <w:r w:rsidRPr="00B1035B">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6626B3"/>
    <w:multiLevelType w:val="hybridMultilevel"/>
    <w:tmpl w:val="559EDF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8C9015F"/>
    <w:multiLevelType w:val="multilevel"/>
    <w:tmpl w:val="287213C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3404E"/>
    <w:rsid w:val="00047969"/>
    <w:rsid w:val="0006229C"/>
    <w:rsid w:val="0007472C"/>
    <w:rsid w:val="000807E6"/>
    <w:rsid w:val="0009109D"/>
    <w:rsid w:val="000927B1"/>
    <w:rsid w:val="00095669"/>
    <w:rsid w:val="0009618D"/>
    <w:rsid w:val="000A7B0A"/>
    <w:rsid w:val="000C4711"/>
    <w:rsid w:val="000D65C2"/>
    <w:rsid w:val="000D69A3"/>
    <w:rsid w:val="000E4824"/>
    <w:rsid w:val="000F649A"/>
    <w:rsid w:val="000F6BEF"/>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091"/>
    <w:rsid w:val="0026488A"/>
    <w:rsid w:val="00264DF3"/>
    <w:rsid w:val="002968B9"/>
    <w:rsid w:val="002B2677"/>
    <w:rsid w:val="002B46B7"/>
    <w:rsid w:val="002E5E77"/>
    <w:rsid w:val="00320628"/>
    <w:rsid w:val="00336255"/>
    <w:rsid w:val="00337045"/>
    <w:rsid w:val="003413FF"/>
    <w:rsid w:val="00367444"/>
    <w:rsid w:val="0039757A"/>
    <w:rsid w:val="003A0DD7"/>
    <w:rsid w:val="003E2791"/>
    <w:rsid w:val="003E35B4"/>
    <w:rsid w:val="004032C8"/>
    <w:rsid w:val="004135AD"/>
    <w:rsid w:val="004314F7"/>
    <w:rsid w:val="0043328D"/>
    <w:rsid w:val="0043758E"/>
    <w:rsid w:val="00437727"/>
    <w:rsid w:val="004421C0"/>
    <w:rsid w:val="00455AEA"/>
    <w:rsid w:val="0047196B"/>
    <w:rsid w:val="00485883"/>
    <w:rsid w:val="004A1F61"/>
    <w:rsid w:val="004C3ED8"/>
    <w:rsid w:val="004E5677"/>
    <w:rsid w:val="00510C6A"/>
    <w:rsid w:val="0052134D"/>
    <w:rsid w:val="005227C3"/>
    <w:rsid w:val="005264A5"/>
    <w:rsid w:val="00533226"/>
    <w:rsid w:val="00533E50"/>
    <w:rsid w:val="005356AB"/>
    <w:rsid w:val="00536F59"/>
    <w:rsid w:val="00544E87"/>
    <w:rsid w:val="00556F62"/>
    <w:rsid w:val="00586617"/>
    <w:rsid w:val="00590B8A"/>
    <w:rsid w:val="005942C1"/>
    <w:rsid w:val="005C02EB"/>
    <w:rsid w:val="005E4AF4"/>
    <w:rsid w:val="00621EA9"/>
    <w:rsid w:val="006301FD"/>
    <w:rsid w:val="00637C9C"/>
    <w:rsid w:val="006458BA"/>
    <w:rsid w:val="0064650C"/>
    <w:rsid w:val="00652AFD"/>
    <w:rsid w:val="00654809"/>
    <w:rsid w:val="00670344"/>
    <w:rsid w:val="00672775"/>
    <w:rsid w:val="00672BB2"/>
    <w:rsid w:val="00684F8E"/>
    <w:rsid w:val="00690C9B"/>
    <w:rsid w:val="006B5B36"/>
    <w:rsid w:val="006C5164"/>
    <w:rsid w:val="006D56F5"/>
    <w:rsid w:val="006F2E3F"/>
    <w:rsid w:val="00702E8E"/>
    <w:rsid w:val="00713868"/>
    <w:rsid w:val="007146B2"/>
    <w:rsid w:val="0073382D"/>
    <w:rsid w:val="0074104A"/>
    <w:rsid w:val="007553AC"/>
    <w:rsid w:val="007602BE"/>
    <w:rsid w:val="00771923"/>
    <w:rsid w:val="00794322"/>
    <w:rsid w:val="007D3687"/>
    <w:rsid w:val="007F030B"/>
    <w:rsid w:val="008055BD"/>
    <w:rsid w:val="008271E6"/>
    <w:rsid w:val="00827B8B"/>
    <w:rsid w:val="00827D4C"/>
    <w:rsid w:val="00832E76"/>
    <w:rsid w:val="008560AA"/>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0483F"/>
    <w:rsid w:val="00A2038D"/>
    <w:rsid w:val="00A224ED"/>
    <w:rsid w:val="00A22E0B"/>
    <w:rsid w:val="00A32DE0"/>
    <w:rsid w:val="00A7106F"/>
    <w:rsid w:val="00A96F3D"/>
    <w:rsid w:val="00A979C9"/>
    <w:rsid w:val="00AA2F9F"/>
    <w:rsid w:val="00AB3918"/>
    <w:rsid w:val="00AC2C15"/>
    <w:rsid w:val="00AE1F91"/>
    <w:rsid w:val="00AE25FA"/>
    <w:rsid w:val="00AE3D29"/>
    <w:rsid w:val="00AF2779"/>
    <w:rsid w:val="00B01CEC"/>
    <w:rsid w:val="00B0613C"/>
    <w:rsid w:val="00B06CA3"/>
    <w:rsid w:val="00B1035B"/>
    <w:rsid w:val="00B145A1"/>
    <w:rsid w:val="00B475F2"/>
    <w:rsid w:val="00B47F47"/>
    <w:rsid w:val="00B5595B"/>
    <w:rsid w:val="00B60EC3"/>
    <w:rsid w:val="00B67B87"/>
    <w:rsid w:val="00B718F1"/>
    <w:rsid w:val="00B81B1A"/>
    <w:rsid w:val="00B927DE"/>
    <w:rsid w:val="00BA62A3"/>
    <w:rsid w:val="00BB7E06"/>
    <w:rsid w:val="00BC77C4"/>
    <w:rsid w:val="00BD0C7F"/>
    <w:rsid w:val="00BD1001"/>
    <w:rsid w:val="00BF0AEF"/>
    <w:rsid w:val="00BF32BB"/>
    <w:rsid w:val="00C03DAC"/>
    <w:rsid w:val="00C47DB0"/>
    <w:rsid w:val="00C675D3"/>
    <w:rsid w:val="00C77029"/>
    <w:rsid w:val="00C805D8"/>
    <w:rsid w:val="00CA523A"/>
    <w:rsid w:val="00CC21AB"/>
    <w:rsid w:val="00CC6AFD"/>
    <w:rsid w:val="00CD1FF0"/>
    <w:rsid w:val="00CD65A8"/>
    <w:rsid w:val="00CD6740"/>
    <w:rsid w:val="00D0164D"/>
    <w:rsid w:val="00D01D34"/>
    <w:rsid w:val="00D064C2"/>
    <w:rsid w:val="00D068D0"/>
    <w:rsid w:val="00D170FC"/>
    <w:rsid w:val="00D2481D"/>
    <w:rsid w:val="00D30782"/>
    <w:rsid w:val="00D90C4D"/>
    <w:rsid w:val="00DE38B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97483"/>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8E9573B-6AEA-4C5A-BF87-D4B4FFBB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B1035B"/>
    <w:rPr>
      <w:rFonts w:ascii="Times New Roman" w:hAnsi="Times New Roman" w:cs="B Titr"/>
      <w:b/>
      <w:bCs/>
      <w:color w:val="0070C0"/>
      <w:sz w:val="36"/>
      <w:szCs w:val="36"/>
    </w:rPr>
  </w:style>
  <w:style w:type="paragraph" w:customStyle="1" w:styleId="a3">
    <w:name w:val="عنوان فایل"/>
    <w:basedOn w:val="Normal"/>
    <w:link w:val="Char"/>
    <w:autoRedefine/>
    <w:qFormat/>
    <w:rsid w:val="00B1035B"/>
    <w:pPr>
      <w:bidi/>
      <w:spacing w:before="100" w:beforeAutospacing="1" w:after="100" w:afterAutospacing="1" w:line="276" w:lineRule="auto"/>
      <w:jc w:val="center"/>
    </w:pPr>
    <w:rPr>
      <w:rFonts w:ascii="Times New Roman" w:hAnsi="Times New Roman"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46B7"/>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46B7"/>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oleObject" Target="embeddings/oleObject25.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9.png"/><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B748-6C57-4C7A-9423-7D2A2391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2018-05-04T19:20:00Z</dcterms:created>
  <dcterms:modified xsi:type="dcterms:W3CDTF">2018-05-10T10:08:00Z</dcterms:modified>
</cp:coreProperties>
</file>