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F3E9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5C08AC9" wp14:editId="3A12C25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B2AF6" w:rsidP="00637C9C">
      <w:pPr>
        <w:pStyle w:val="a3"/>
        <w:rPr>
          <w:rtl/>
        </w:rPr>
      </w:pPr>
      <w:r w:rsidRPr="000B2AF6">
        <w:t>DetectRemovableEdges3D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B2AF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B2AF6">
      <w:pPr>
        <w:pStyle w:val="1"/>
        <w:rPr>
          <w:rtl/>
        </w:rPr>
      </w:pPr>
      <w:r w:rsidRPr="00117AB5">
        <w:rPr>
          <w:rFonts w:hint="cs"/>
          <w:rtl/>
        </w:rPr>
        <w:lastRenderedPageBreak/>
        <w:t>وظایف</w:t>
      </w:r>
    </w:p>
    <w:p w:rsidR="000B2AF6" w:rsidRDefault="000B2AF6" w:rsidP="000B2AF6">
      <w:pPr>
        <w:pStyle w:val="a4"/>
        <w:rPr>
          <w:rtl/>
        </w:rPr>
      </w:pPr>
      <w:r>
        <w:rPr>
          <w:rFonts w:hint="cs"/>
          <w:rtl/>
        </w:rPr>
        <w:t>این زیربرنامه، بدنه‌ی اصلی برنامه‌ی تشخیص نقاط و اضلاع قابل حذف شبکه می‌باشد. اطلاعات شبکه را به عنوان ورودی دریافت کرده و با بررسی فواصل و میزان کشیدگی المان‌ها و فاکتورهای دیگری، نقاط و قابل حذف آن را تشخیص داده و در یک آرایه ذخیره میکند.</w:t>
      </w:r>
    </w:p>
    <w:p w:rsidR="00B927DE" w:rsidRDefault="00B927DE" w:rsidP="000B2AF6">
      <w:pPr>
        <w:pStyle w:val="1"/>
        <w:rPr>
          <w:rtl/>
        </w:rPr>
      </w:pPr>
      <w:r w:rsidRPr="00117AB5">
        <w:rPr>
          <w:rFonts w:hint="cs"/>
          <w:rtl/>
        </w:rPr>
        <w:t>توضیحات</w:t>
      </w:r>
      <w:r>
        <w:rPr>
          <w:rFonts w:hint="cs"/>
          <w:rtl/>
        </w:rPr>
        <w:t xml:space="preserve"> و تئوری</w:t>
      </w:r>
    </w:p>
    <w:p w:rsidR="000B2AF6" w:rsidRPr="00D712C2" w:rsidRDefault="000B2AF6" w:rsidP="000B2AF6">
      <w:pPr>
        <w:pStyle w:val="a4"/>
        <w:rPr>
          <w:rtl/>
        </w:rPr>
      </w:pPr>
      <w:r w:rsidRPr="00D712C2">
        <w:rPr>
          <w:rFonts w:hint="cs"/>
          <w:rtl/>
        </w:rPr>
        <w:t>در این زیربرنامه، در ابتدا، داده‌های مورد نیاز برای بررسی و تشخیص نقاط قابل حذف شبکه، از طریق فراخوانی زیربرنامه های مربوطه، محاسبه میشوند و سپس داده های محاسبه شده برای بررسی به یک زیربرنامه ی دیگر فرستاده میشوند و در انتها زیربرنامه، لیست اضلاع قابل حذف شبکه را برمیگرداند. داده های مورد نیاز برای تشخیص نقاط قابل حذف شبکه که در ابتدای اجرای زیربرنامه محاسبه میشوند، عبارتند از داده هایی همچون تعداد و اندیس نقاط هر سلول، سلولهای متصل به هر نقطه، اضلاع متصل به هر نقطه، متریکهای مربوط به سلولها و رئوس جهت تشخیص کشیدگی های شبکه، میانگین متریک گره ها در هر سلول، آرایه ی مربوط به رئوس مرزی، فاصله ی نزدیکترین همسایه به هر راس، تعداد و اندیس نقاط نوک تیز شبکه و تابع مشخص کننده ی شماره لایه‌ی مربوط به هر راس.</w:t>
      </w:r>
    </w:p>
    <w:p w:rsidR="000B2AF6" w:rsidRPr="00D712C2" w:rsidRDefault="000B2AF6" w:rsidP="000B2AF6">
      <w:pPr>
        <w:pStyle w:val="a4"/>
        <w:rPr>
          <w:rtl/>
        </w:rPr>
      </w:pPr>
      <w:r w:rsidRPr="00D712C2">
        <w:rPr>
          <w:rFonts w:hint="cs"/>
          <w:rtl/>
        </w:rPr>
        <w:t>در ادامه بر اساس این داده های به دست آمده، گره های مورد نظر مرتبسازی شده و به ترتیب به یک زیربرنامه ی دیگر برای بررسی اینکه آیا میتوانند از شبکه حذف شوند یا نه، ارسال میشوند.</w:t>
      </w:r>
    </w:p>
    <w:p w:rsidR="000B2AF6" w:rsidRPr="00D712C2" w:rsidRDefault="000B2AF6" w:rsidP="000B2AF6">
      <w:pPr>
        <w:pStyle w:val="a4"/>
        <w:rPr>
          <w:rtl/>
        </w:rPr>
      </w:pPr>
      <w:r w:rsidRPr="00D712C2">
        <w:rPr>
          <w:rFonts w:hint="cs"/>
          <w:rtl/>
        </w:rPr>
        <w:t>در این زیربرنامه برای نگهداری وضعیت گره ها، از یک آرایه استفاده میشود که هرکدام از درایه های آن وضعیت یکی از رئوس شبکه را نگهداری میکند. به این صورت که درایه ی مربوط به گره هایی که در شبکه باقی میمانند برابر با عدد 1 و درایه ی مربوط به گره هایی که از شبکه حذف میشوند برابر با عدد 2 و گره هایی که بررسی نشده اند، برابر با عدد صفر قرار میگیرد.</w:t>
      </w:r>
    </w:p>
    <w:p w:rsidR="000B2AF6" w:rsidRPr="00D712C2" w:rsidRDefault="000B2AF6" w:rsidP="000B2AF6">
      <w:pPr>
        <w:pStyle w:val="a4"/>
      </w:pPr>
      <w:r w:rsidRPr="00D712C2">
        <w:rPr>
          <w:rFonts w:hint="cs"/>
          <w:rtl/>
        </w:rPr>
        <w:t>با تشخیص شماره لایه‌ی مربوط به تمامی رئوس شبکه، تنها رئوسی به زیربرنامه ی بررسی رئوس قابل حذف ارسال میشوند که دارای علامت منفی باشند. همچنین گره هایی که اگر در مراحل قبل وضعیت آنها به حذف شده یا باقیمانده تغییر پیدا کرده باشد، دیگر به زیربرنامه‌ی تشخیص نقاط ارسال نخواهند شد.</w:t>
      </w:r>
    </w:p>
    <w:p w:rsidR="00B927DE" w:rsidRDefault="00B927DE" w:rsidP="000B2AF6">
      <w:pPr>
        <w:pStyle w:val="1"/>
        <w:rPr>
          <w:rtl/>
        </w:rPr>
      </w:pPr>
      <w:r w:rsidRPr="00117AB5">
        <w:rPr>
          <w:rFonts w:hint="cs"/>
          <w:rtl/>
        </w:rPr>
        <w:t>بخش‌های</w:t>
      </w:r>
      <w:r>
        <w:rPr>
          <w:rFonts w:hint="cs"/>
          <w:rtl/>
        </w:rPr>
        <w:t xml:space="preserve"> زیربرنامه</w:t>
      </w:r>
    </w:p>
    <w:p w:rsidR="00720DE2" w:rsidRDefault="00B927DE" w:rsidP="000B2AF6">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B2AF6" w:rsidRDefault="000B2AF6" w:rsidP="000B2AF6">
      <w:pPr>
        <w:pStyle w:val="a"/>
      </w:pPr>
      <w:r>
        <w:rPr>
          <w:rFonts w:hint="cs"/>
          <w:rtl/>
        </w:rPr>
        <w:t>تشخیص اضلاع متصل به هر نقطه</w:t>
      </w:r>
    </w:p>
    <w:p w:rsidR="000B2AF6" w:rsidRPr="009840CD" w:rsidRDefault="000B2AF6" w:rsidP="000B2AF6">
      <w:pPr>
        <w:pStyle w:val="a4"/>
        <w:rPr>
          <w:rtl/>
        </w:rPr>
      </w:pPr>
      <w:r>
        <w:rPr>
          <w:rFonts w:hint="cs"/>
          <w:rtl/>
        </w:rPr>
        <w:lastRenderedPageBreak/>
        <w:t>در طول انجام عملیات درشت‌سازی، به اطلاعات مربوط به تعداد و اندیس نقاط متصل به هر نقطه نیاز خواهیم داشت. در این بخش این اطلاعات را با فراخوانی یک زیربرنامه دریافت میکنیم.</w:t>
      </w:r>
    </w:p>
    <w:p w:rsidR="000B2AF6" w:rsidRDefault="000B2AF6" w:rsidP="000B2AF6">
      <w:pPr>
        <w:pStyle w:val="a"/>
      </w:pPr>
      <w:r>
        <w:rPr>
          <w:rFonts w:hint="cs"/>
          <w:rtl/>
        </w:rPr>
        <w:t>تعریف متریک فیلد بر روی سلولها و رئوس شبکه</w:t>
      </w:r>
    </w:p>
    <w:p w:rsidR="000B2AF6" w:rsidRDefault="000B2AF6" w:rsidP="000B2AF6">
      <w:pPr>
        <w:pStyle w:val="a4"/>
        <w:rPr>
          <w:b/>
          <w:bCs/>
          <w:szCs w:val="24"/>
          <w:rtl/>
        </w:rPr>
      </w:pPr>
      <w:r w:rsidRPr="00CE2DC2">
        <w:rPr>
          <w:rFonts w:hint="cs"/>
          <w:rtl/>
        </w:rPr>
        <w:t>در این بخش، با فراخوانی یک زیربرنامه، بر روی سلولها و رئوس شبکه، متریک فیلدهای مورد نیاز تعریف میکنیم.این متریکها، ماتریسهای مربعی‌ای هستند که جهت و میزان کشیدگی المانها و رئوس شبکه را مشخص میکنند. خود این زیربرنامه خود از زیربرنامه های مختلفی تشکیل شده است.</w:t>
      </w:r>
    </w:p>
    <w:p w:rsidR="000B2AF6" w:rsidRPr="00CA0841" w:rsidRDefault="000B2AF6" w:rsidP="000B2AF6">
      <w:pPr>
        <w:pStyle w:val="a4"/>
        <w:rPr>
          <w:rtl/>
        </w:rPr>
      </w:pPr>
      <w:r w:rsidRPr="00CA0841">
        <w:rPr>
          <w:rFonts w:hint="cs"/>
          <w:rtl/>
        </w:rPr>
        <w:t xml:space="preserve">در زیربرنامه فراخوانی شده، </w:t>
      </w:r>
      <w:r>
        <w:rPr>
          <w:rFonts w:hint="cs"/>
          <w:rtl/>
        </w:rPr>
        <w:t>ابتدا بر روی سلولهای شبکه متریک فیلدهایی که نشان‌دهنده ی میزان کشیدگی هر سلول هستند تعریف میشوند. سپس متریک فیلدهای تعریف شده بر روی گره ها درونیابی شده و</w:t>
      </w:r>
      <w:r w:rsidRPr="00DD2AA8">
        <w:rPr>
          <w:rFonts w:hint="cs"/>
          <w:rtl/>
        </w:rPr>
        <w:t xml:space="preserve"> در انتها برای درشت‌سازی بهتر نواحی‌ای از لایه‌مرزی که درجه ناهمسانگردی آنها زیاد است، متریک فیلد اصلاح میشود. متریک تعریف شده، تنها به وسیله ی جهت و میزان کشیدگی المانهای مجاور هر نقطه محاسبه شده اند. در نتیجه تنها جهت و میزان کشیدگی را به صورت محلی تعین میکنند. برای محاسبه ی دقیقتر، بهتر است مقادیر ویژه ی متریک هر گره را با مقادیر ویژه ی متریک گره های متصل به آن میانگین گیری کنیم. در این صورت متریک تخمین بهترین از جهت و میزان کشیدگی شبکه خواهد داشت.</w:t>
      </w:r>
    </w:p>
    <w:p w:rsidR="000B2AF6" w:rsidRDefault="000B2AF6" w:rsidP="000B2AF6">
      <w:pPr>
        <w:pStyle w:val="a"/>
      </w:pPr>
      <w:r>
        <w:rPr>
          <w:rFonts w:hint="cs"/>
          <w:rtl/>
        </w:rPr>
        <w:t>تشخیص نقاط مربوط به لایه مرزی و لایه‌بندی آن نواحی</w:t>
      </w:r>
    </w:p>
    <w:p w:rsidR="000B2AF6" w:rsidRDefault="000B2AF6" w:rsidP="000B2AF6">
      <w:pPr>
        <w:pStyle w:val="a4"/>
        <w:rPr>
          <w:rtl/>
        </w:rPr>
      </w:pPr>
      <w:r>
        <w:rPr>
          <w:rFonts w:hint="cs"/>
          <w:rtl/>
        </w:rPr>
        <w:t>درشت‌سازی شبکه‌های لایه‌مرزی به دو روش انجام میشود. بنابراین بایستی بخش لایه‌مرزی و به طور کل نواحی ناهمسانگرد شبکه را لایه‌بندی کنیم تا بتوانیم از تغییر شکل لایه‌ها در طول فرآیند درشت‌سازی جلوگیری کنیم.</w:t>
      </w:r>
    </w:p>
    <w:p w:rsidR="000B2AF6" w:rsidRPr="00487BA5" w:rsidRDefault="000B2AF6" w:rsidP="000B2AF6">
      <w:pPr>
        <w:pStyle w:val="a4"/>
        <w:rPr>
          <w:rtl/>
        </w:rPr>
      </w:pPr>
      <w:r>
        <w:rPr>
          <w:rFonts w:hint="cs"/>
          <w:rtl/>
        </w:rPr>
        <w:t xml:space="preserve">در این بخش اینکار را با فراخوانی یک زیربرنامه انجام می‌دهیم. در این زیربرنامه ابتدا ناحیه لایه‌مرزی و سپس ناحیه </w:t>
      </w:r>
      <w:r>
        <w:t>wake</w:t>
      </w:r>
      <w:r>
        <w:rPr>
          <w:rFonts w:hint="cs"/>
          <w:rtl/>
        </w:rPr>
        <w:t xml:space="preserve"> لایه‌بندی می‌شوند و در انتها نواحی‌ای که به طور اشتباه لایه‌بندیی شده‌اند تشخیص داده شده و از لایه‌بندی حذف میشوند.</w:t>
      </w:r>
    </w:p>
    <w:p w:rsidR="000B2AF6" w:rsidRDefault="000B2AF6" w:rsidP="000B2AF6">
      <w:pPr>
        <w:pStyle w:val="a"/>
      </w:pPr>
      <w:r>
        <w:rPr>
          <w:rFonts w:hint="cs"/>
          <w:rtl/>
        </w:rPr>
        <w:t>افزودن نقاط لایه مرزی به یک آرایه کمکی</w:t>
      </w:r>
    </w:p>
    <w:p w:rsidR="000B2AF6" w:rsidRDefault="000B2AF6" w:rsidP="000B2AF6">
      <w:pPr>
        <w:pStyle w:val="a4"/>
        <w:rPr>
          <w:rtl/>
        </w:rPr>
      </w:pPr>
      <w:r>
        <w:rPr>
          <w:rFonts w:hint="cs"/>
          <w:rtl/>
        </w:rPr>
        <w:t>در فرایند انتخاب نقاط قابل حذف شبکه، بایستی ابتدا نقاط متعلف به ناحیه لایه مرزی شبکه بررسی شوند. برای اینکار در یک حلقه، نقاطی که شماره لایه ی آنها بزرگتر از صفر است را به یک آرایه ی کمکی دیگر اضافه میکنیم.</w:t>
      </w:r>
    </w:p>
    <w:p w:rsidR="000B2AF6" w:rsidRDefault="000B2AF6" w:rsidP="000B2AF6">
      <w:pPr>
        <w:pStyle w:val="a"/>
      </w:pPr>
      <w:r>
        <w:rPr>
          <w:rFonts w:hint="cs"/>
          <w:rtl/>
        </w:rPr>
        <w:t>مرتب‌سازی نقاط مربوط به لایه‌مرزی بر اساس شماره لایه به صورت صعودی</w:t>
      </w:r>
    </w:p>
    <w:p w:rsidR="000B2AF6" w:rsidRPr="00464596" w:rsidRDefault="000B2AF6" w:rsidP="000B2AF6">
      <w:pPr>
        <w:pStyle w:val="a4"/>
        <w:rPr>
          <w:b/>
          <w:bCs/>
          <w:szCs w:val="24"/>
          <w:rtl/>
        </w:rPr>
      </w:pPr>
      <w:r w:rsidRPr="00464596">
        <w:rPr>
          <w:rFonts w:hint="cs"/>
          <w:rtl/>
        </w:rPr>
        <w:t>در فرآیند درشت سازی ناحیه‌ی لایه مرزی، لایه ها به ترتیب از کوچک به بزرگ باید پردازش شوند. در نتیجه در این بخش، نقاط لایه مرزی را طبق شماره لایه‌ی آنها به صورت صعودی مرتب سازی میکنیم.</w:t>
      </w:r>
    </w:p>
    <w:p w:rsidR="000B2AF6" w:rsidRDefault="000B2AF6" w:rsidP="000B2AF6">
      <w:pPr>
        <w:pStyle w:val="a"/>
      </w:pPr>
      <w:r>
        <w:rPr>
          <w:rFonts w:hint="cs"/>
          <w:rtl/>
        </w:rPr>
        <w:t>افزودن نقاط مربوط به ناحیه همسانگرد به آرایه کمکی</w:t>
      </w:r>
    </w:p>
    <w:p w:rsidR="000B2AF6" w:rsidRPr="00E93D0F" w:rsidRDefault="000B2AF6" w:rsidP="000B2AF6">
      <w:pPr>
        <w:pStyle w:val="a4"/>
        <w:rPr>
          <w:b/>
          <w:bCs/>
          <w:szCs w:val="24"/>
          <w:rtl/>
        </w:rPr>
      </w:pPr>
      <w:r w:rsidRPr="00E93D0F">
        <w:rPr>
          <w:rFonts w:hint="cs"/>
          <w:rtl/>
        </w:rPr>
        <w:t xml:space="preserve">پس از افزودن نقاط مربوط به لایه مرزی و مرتب سازی آنها، در ادامه سایر نقاط را بدون ترتیب خاصی به آرایه </w:t>
      </w:r>
      <w:r w:rsidRPr="00E93D0F">
        <w:rPr>
          <w:rFonts w:hint="cs"/>
          <w:rtl/>
        </w:rPr>
        <w:lastRenderedPageBreak/>
        <w:t>ی کمکی اضافه میکنیم. اینکار را با اجرای یک حلقه انجام میدهیم.</w:t>
      </w:r>
    </w:p>
    <w:p w:rsidR="000B2AF6" w:rsidRDefault="000B2AF6" w:rsidP="000B2AF6">
      <w:pPr>
        <w:pStyle w:val="a"/>
      </w:pPr>
      <w:r>
        <w:rPr>
          <w:rFonts w:hint="cs"/>
          <w:rtl/>
        </w:rPr>
        <w:t>محاسبه‌ی معیار مورد نیاز برای درشت‌سازی نواحی همسانگرد</w:t>
      </w:r>
    </w:p>
    <w:p w:rsidR="000B2AF6" w:rsidRPr="00E80DB5" w:rsidRDefault="000B2AF6" w:rsidP="000B2AF6">
      <w:pPr>
        <w:pStyle w:val="a4"/>
        <w:rPr>
          <w:b/>
          <w:bCs/>
          <w:szCs w:val="24"/>
          <w:rtl/>
        </w:rPr>
      </w:pPr>
      <w:r w:rsidRPr="00E80DB5">
        <w:rPr>
          <w:rFonts w:hint="cs"/>
          <w:rtl/>
        </w:rPr>
        <w:t>درشت سازی شبکه در ناحیه‌ی همسانگرد شبکه بر اساس تابع اندازه ای انجام میشود که برای هر گره‌ی شبکه، مشخص کننده‌ی فاصله‌ی</w:t>
      </w:r>
      <w:r>
        <w:rPr>
          <w:rFonts w:hint="cs"/>
          <w:rtl/>
        </w:rPr>
        <w:t xml:space="preserve"> اقلیدسی</w:t>
      </w:r>
      <w:r w:rsidRPr="00E80DB5">
        <w:rPr>
          <w:rFonts w:hint="cs"/>
          <w:rtl/>
        </w:rPr>
        <w:t xml:space="preserve"> نزدیکترین همسایه به آن گره می باشد. مشخص کردن این تابع اندازه را با فراخوانی یک زیربرنامه انجام میدهیم.</w:t>
      </w:r>
    </w:p>
    <w:p w:rsidR="000B2AF6" w:rsidRDefault="000B2AF6" w:rsidP="000B2AF6">
      <w:pPr>
        <w:pStyle w:val="a"/>
      </w:pPr>
      <w:r>
        <w:rPr>
          <w:rFonts w:hint="cs"/>
          <w:rtl/>
        </w:rPr>
        <w:t>درشت‌سازی متریک تعریف شده بر روی گره‌ها</w:t>
      </w:r>
    </w:p>
    <w:p w:rsidR="000B2AF6" w:rsidRPr="001E224A" w:rsidRDefault="000B2AF6" w:rsidP="000B2AF6">
      <w:pPr>
        <w:pStyle w:val="a4"/>
        <w:rPr>
          <w:rtl/>
        </w:rPr>
      </w:pPr>
      <w:r w:rsidRPr="00CE0C12">
        <w:rPr>
          <w:rFonts w:hint="cs"/>
          <w:rtl/>
        </w:rPr>
        <w:t xml:space="preserve">متریک فیلدها در ناحیه‌ی غیرهمسانگرد به طور پیشفرض تداخلی با گره های دیگر ندارند. برای اینکه </w:t>
      </w:r>
      <w:r w:rsidRPr="001E224A">
        <w:rPr>
          <w:rFonts w:hint="cs"/>
          <w:rtl/>
        </w:rPr>
        <w:t>بتوانیم درشت سازی صحیحی بر روی گره‌های این ناحیه انجام دهیم، بایستی متریک فیلد را در جهت کمترین میزان کشیدگی درشت کنیم. اینکار را با فراخوانی یک زیربرنامه انجام میدهیم.</w:t>
      </w:r>
    </w:p>
    <w:p w:rsidR="000B2AF6" w:rsidRPr="001E224A" w:rsidRDefault="000B2AF6" w:rsidP="000B2AF6">
      <w:pPr>
        <w:pStyle w:val="a4"/>
        <w:rPr>
          <w:rtl/>
        </w:rPr>
      </w:pPr>
      <w:r w:rsidRPr="001E224A">
        <w:rPr>
          <w:rtl/>
        </w:rPr>
        <w:t>در ا</w:t>
      </w:r>
      <w:r w:rsidRPr="001E224A">
        <w:rPr>
          <w:rFonts w:hint="cs"/>
          <w:rtl/>
        </w:rPr>
        <w:t>ین</w:t>
      </w:r>
      <w:r w:rsidRPr="001E224A">
        <w:rPr>
          <w:rtl/>
        </w:rPr>
        <w:t xml:space="preserve"> بخش، بر حسب فاکتور درشت ساز</w:t>
      </w:r>
      <w:r w:rsidRPr="001E224A">
        <w:rPr>
          <w:rFonts w:hint="cs"/>
          <w:rtl/>
        </w:rPr>
        <w:t>ی</w:t>
      </w:r>
      <w:r w:rsidRPr="001E224A">
        <w:rPr>
          <w:rtl/>
        </w:rPr>
        <w:t xml:space="preserve"> ورود</w:t>
      </w:r>
      <w:r w:rsidRPr="001E224A">
        <w:rPr>
          <w:rFonts w:hint="cs"/>
          <w:rtl/>
        </w:rPr>
        <w:t>ی،</w:t>
      </w:r>
      <w:r w:rsidRPr="001E224A">
        <w:rPr>
          <w:rtl/>
        </w:rPr>
        <w:t xml:space="preserve"> متر</w:t>
      </w:r>
      <w:r w:rsidRPr="001E224A">
        <w:rPr>
          <w:rFonts w:hint="cs"/>
          <w:rtl/>
        </w:rPr>
        <w:t>یک</w:t>
      </w:r>
      <w:r w:rsidRPr="001E224A">
        <w:rPr>
          <w:rtl/>
        </w:rPr>
        <w:t xml:space="preserve"> ف</w:t>
      </w:r>
      <w:r w:rsidRPr="001E224A">
        <w:rPr>
          <w:rFonts w:hint="cs"/>
          <w:rtl/>
        </w:rPr>
        <w:t>یلدهای</w:t>
      </w:r>
      <w:r w:rsidRPr="001E224A">
        <w:rPr>
          <w:rtl/>
        </w:rPr>
        <w:t xml:space="preserve"> تول</w:t>
      </w:r>
      <w:r w:rsidRPr="001E224A">
        <w:rPr>
          <w:rFonts w:hint="cs"/>
          <w:rtl/>
        </w:rPr>
        <w:t>ید</w:t>
      </w:r>
      <w:r w:rsidRPr="001E224A">
        <w:rPr>
          <w:rtl/>
        </w:rPr>
        <w:t xml:space="preserve"> شده بر رو</w:t>
      </w:r>
      <w:r w:rsidRPr="001E224A">
        <w:rPr>
          <w:rFonts w:hint="cs"/>
          <w:rtl/>
        </w:rPr>
        <w:t>ی</w:t>
      </w:r>
      <w:r w:rsidRPr="001E224A">
        <w:rPr>
          <w:rtl/>
        </w:rPr>
        <w:t xml:space="preserve"> گره‌ها</w:t>
      </w:r>
      <w:r w:rsidRPr="001E224A">
        <w:rPr>
          <w:rFonts w:hint="cs"/>
          <w:rtl/>
        </w:rPr>
        <w:t>ی</w:t>
      </w:r>
      <w:r w:rsidRPr="001E224A">
        <w:rPr>
          <w:rtl/>
        </w:rPr>
        <w:t xml:space="preserve"> شبکه درشت ساز</w:t>
      </w:r>
      <w:r w:rsidRPr="001E224A">
        <w:rPr>
          <w:rFonts w:hint="cs"/>
          <w:rtl/>
        </w:rPr>
        <w:t>ی</w:t>
      </w:r>
      <w:r w:rsidRPr="001E224A">
        <w:rPr>
          <w:rtl/>
        </w:rPr>
        <w:t xml:space="preserve"> م</w:t>
      </w:r>
      <w:r w:rsidRPr="001E224A">
        <w:rPr>
          <w:rFonts w:hint="cs"/>
          <w:rtl/>
        </w:rPr>
        <w:t>یشوند</w:t>
      </w:r>
      <w:r w:rsidRPr="001E224A">
        <w:rPr>
          <w:rtl/>
        </w:rPr>
        <w:t>. با درشت ساز</w:t>
      </w:r>
      <w:r w:rsidRPr="001E224A">
        <w:rPr>
          <w:rFonts w:hint="cs"/>
          <w:rtl/>
        </w:rPr>
        <w:t>ی</w:t>
      </w:r>
      <w:r w:rsidRPr="001E224A">
        <w:rPr>
          <w:rtl/>
        </w:rPr>
        <w:t xml:space="preserve"> متر</w:t>
      </w:r>
      <w:r w:rsidRPr="001E224A">
        <w:rPr>
          <w:rFonts w:hint="cs"/>
          <w:rtl/>
        </w:rPr>
        <w:t>یک</w:t>
      </w:r>
      <w:r w:rsidRPr="001E224A">
        <w:rPr>
          <w:rtl/>
        </w:rPr>
        <w:t xml:space="preserve"> ف</w:t>
      </w:r>
      <w:r w:rsidRPr="001E224A">
        <w:rPr>
          <w:rFonts w:hint="cs"/>
          <w:rtl/>
        </w:rPr>
        <w:t>یلدها</w:t>
      </w:r>
      <w:r w:rsidRPr="001E224A">
        <w:rPr>
          <w:rtl/>
        </w:rPr>
        <w:t xml:space="preserve"> بر رو</w:t>
      </w:r>
      <w:r w:rsidRPr="001E224A">
        <w:rPr>
          <w:rFonts w:hint="cs"/>
          <w:rtl/>
        </w:rPr>
        <w:t>ی</w:t>
      </w:r>
      <w:r w:rsidRPr="001E224A">
        <w:rPr>
          <w:rtl/>
        </w:rPr>
        <w:t xml:space="preserve"> گره‌ها، در اصل م</w:t>
      </w:r>
      <w:r w:rsidRPr="001E224A">
        <w:rPr>
          <w:rFonts w:hint="cs"/>
          <w:rtl/>
        </w:rPr>
        <w:t>یتوان</w:t>
      </w:r>
      <w:r w:rsidRPr="001E224A">
        <w:rPr>
          <w:rtl/>
        </w:rPr>
        <w:t xml:space="preserve"> گفت منطقا فاصله‌</w:t>
      </w:r>
      <w:r w:rsidRPr="001E224A">
        <w:rPr>
          <w:rFonts w:hint="cs"/>
          <w:rtl/>
        </w:rPr>
        <w:t>ی</w:t>
      </w:r>
      <w:r w:rsidRPr="001E224A">
        <w:rPr>
          <w:rtl/>
        </w:rPr>
        <w:t xml:space="preserve"> ب</w:t>
      </w:r>
      <w:r w:rsidRPr="001E224A">
        <w:rPr>
          <w:rFonts w:hint="cs"/>
          <w:rtl/>
        </w:rPr>
        <w:t>ین</w:t>
      </w:r>
      <w:r w:rsidRPr="001E224A">
        <w:rPr>
          <w:rtl/>
        </w:rPr>
        <w:t xml:space="preserve"> گره‌ها کمتر شده و گره‌ها</w:t>
      </w:r>
      <w:r w:rsidRPr="001E224A">
        <w:rPr>
          <w:rFonts w:hint="cs"/>
          <w:rtl/>
        </w:rPr>
        <w:t>یی</w:t>
      </w:r>
      <w:r w:rsidRPr="001E224A">
        <w:rPr>
          <w:rtl/>
        </w:rPr>
        <w:t xml:space="preserve"> که بر حسب متر</w:t>
      </w:r>
      <w:r w:rsidRPr="001E224A">
        <w:rPr>
          <w:rFonts w:hint="cs"/>
          <w:rtl/>
        </w:rPr>
        <w:t>یک</w:t>
      </w:r>
      <w:r w:rsidRPr="001E224A">
        <w:rPr>
          <w:rtl/>
        </w:rPr>
        <w:t xml:space="preserve"> ف</w:t>
      </w:r>
      <w:r w:rsidRPr="001E224A">
        <w:rPr>
          <w:rFonts w:hint="cs"/>
          <w:rtl/>
        </w:rPr>
        <w:t>یلد</w:t>
      </w:r>
      <w:r w:rsidRPr="001E224A">
        <w:rPr>
          <w:rtl/>
        </w:rPr>
        <w:t xml:space="preserve"> به اندازه‌</w:t>
      </w:r>
      <w:r w:rsidRPr="001E224A">
        <w:rPr>
          <w:rFonts w:hint="cs"/>
          <w:rtl/>
        </w:rPr>
        <w:t>ی</w:t>
      </w:r>
      <w:r w:rsidRPr="001E224A">
        <w:rPr>
          <w:rtl/>
        </w:rPr>
        <w:t xml:space="preserve"> کاف</w:t>
      </w:r>
      <w:r w:rsidRPr="001E224A">
        <w:rPr>
          <w:rFonts w:hint="cs"/>
          <w:rtl/>
        </w:rPr>
        <w:t>ی</w:t>
      </w:r>
      <w:r w:rsidRPr="001E224A">
        <w:rPr>
          <w:rtl/>
        </w:rPr>
        <w:t xml:space="preserve"> فاصله‌دار نباشند، در طول پروسه‌</w:t>
      </w:r>
      <w:r w:rsidRPr="001E224A">
        <w:rPr>
          <w:rFonts w:hint="cs"/>
          <w:rtl/>
        </w:rPr>
        <w:t>ی</w:t>
      </w:r>
      <w:r w:rsidRPr="001E224A">
        <w:rPr>
          <w:rtl/>
        </w:rPr>
        <w:t xml:space="preserve"> انتخاب اضلاع قابل حذف شبکه، م</w:t>
      </w:r>
      <w:r w:rsidRPr="001E224A">
        <w:rPr>
          <w:rFonts w:hint="cs"/>
          <w:rtl/>
        </w:rPr>
        <w:t>یتوانند</w:t>
      </w:r>
      <w:r w:rsidRPr="001E224A">
        <w:rPr>
          <w:rtl/>
        </w:rPr>
        <w:t xml:space="preserve"> به عنوان نقاط و اضلاع قابل حذف انتخاب شوند.</w:t>
      </w:r>
    </w:p>
    <w:p w:rsidR="000B2AF6" w:rsidRDefault="000B2AF6" w:rsidP="000B2AF6">
      <w:pPr>
        <w:pStyle w:val="a"/>
      </w:pPr>
      <w:r>
        <w:rPr>
          <w:rFonts w:hint="cs"/>
          <w:rtl/>
        </w:rPr>
        <w:t xml:space="preserve">اصلاح </w:t>
      </w:r>
      <w:r>
        <w:t>H-Shock</w:t>
      </w:r>
    </w:p>
    <w:p w:rsidR="000B2AF6" w:rsidRDefault="000B2AF6" w:rsidP="000B2AF6">
      <w:pPr>
        <w:pStyle w:val="a4"/>
        <w:rPr>
          <w:rtl/>
        </w:rPr>
      </w:pPr>
      <w:r w:rsidRPr="00BC0355">
        <w:rPr>
          <w:rFonts w:hint="cs"/>
          <w:rtl/>
        </w:rPr>
        <w:t>برای اینکه درشت سازی در نواحی مرزی بین ناحیه‌ی همسانگرد و غیرهمسانگرد، زمانی که تغییرات شدید رخ میدهد، به درستی انجام شود، بایستی مقادیر ویژه ی مربوط به گره‌های مرزی بین این دو ناحیه اصلاح شوند. در این بخش، این نوع اصلاح انجام میشود.</w:t>
      </w:r>
    </w:p>
    <w:p w:rsidR="000B2AF6" w:rsidRPr="00BC0355" w:rsidRDefault="000B2AF6" w:rsidP="000B2AF6">
      <w:pPr>
        <w:pStyle w:val="a4"/>
        <w:rPr>
          <w:rtl/>
        </w:rPr>
      </w:pPr>
      <w:r w:rsidRPr="00DD6027">
        <w:rPr>
          <w:rtl/>
        </w:rPr>
        <w:t>متر</w:t>
      </w:r>
      <w:r w:rsidRPr="00DD6027">
        <w:rPr>
          <w:rFonts w:hint="cs"/>
          <w:rtl/>
        </w:rPr>
        <w:t>یک</w:t>
      </w:r>
      <w:r w:rsidRPr="00DD6027">
        <w:rPr>
          <w:rtl/>
        </w:rPr>
        <w:t xml:space="preserve"> ف</w:t>
      </w:r>
      <w:r w:rsidRPr="00DD6027">
        <w:rPr>
          <w:rFonts w:hint="cs"/>
          <w:rtl/>
        </w:rPr>
        <w:t>یلدهای</w:t>
      </w:r>
      <w:r w:rsidRPr="00DD6027">
        <w:rPr>
          <w:rtl/>
        </w:rPr>
        <w:t xml:space="preserve"> تعر</w:t>
      </w:r>
      <w:r w:rsidRPr="00DD6027">
        <w:rPr>
          <w:rFonts w:hint="cs"/>
          <w:rtl/>
        </w:rPr>
        <w:t>یف</w:t>
      </w:r>
      <w:r w:rsidRPr="00DD6027">
        <w:rPr>
          <w:rtl/>
        </w:rPr>
        <w:t xml:space="preserve"> شده بر رو</w:t>
      </w:r>
      <w:r w:rsidRPr="00DD6027">
        <w:rPr>
          <w:rFonts w:hint="cs"/>
          <w:rtl/>
        </w:rPr>
        <w:t>ی</w:t>
      </w:r>
      <w:r w:rsidRPr="00DD6027">
        <w:rPr>
          <w:rtl/>
        </w:rPr>
        <w:t xml:space="preserve"> گره‌ها شبکه، در نواح</w:t>
      </w:r>
      <w:r w:rsidRPr="00DD6027">
        <w:rPr>
          <w:rFonts w:hint="cs"/>
          <w:rtl/>
        </w:rPr>
        <w:t>ی</w:t>
      </w:r>
      <w:r w:rsidRPr="00DD6027">
        <w:rPr>
          <w:rtl/>
        </w:rPr>
        <w:t xml:space="preserve"> معمول</w:t>
      </w:r>
      <w:r w:rsidRPr="00DD6027">
        <w:rPr>
          <w:rFonts w:hint="cs"/>
          <w:rtl/>
        </w:rPr>
        <w:t>ی</w:t>
      </w:r>
      <w:r w:rsidRPr="00DD6027">
        <w:rPr>
          <w:rtl/>
        </w:rPr>
        <w:t xml:space="preserve"> درشت ساز</w:t>
      </w:r>
      <w:r w:rsidRPr="00DD6027">
        <w:rPr>
          <w:rFonts w:hint="cs"/>
          <w:rtl/>
        </w:rPr>
        <w:t>ی</w:t>
      </w:r>
      <w:r w:rsidRPr="00DD6027">
        <w:rPr>
          <w:rtl/>
        </w:rPr>
        <w:t xml:space="preserve"> را به شکل درست انجام م</w:t>
      </w:r>
      <w:r w:rsidRPr="00DD6027">
        <w:rPr>
          <w:rFonts w:hint="cs"/>
          <w:rtl/>
        </w:rPr>
        <w:t>یدهند</w:t>
      </w:r>
      <w:r w:rsidRPr="00DD6027">
        <w:rPr>
          <w:rtl/>
        </w:rPr>
        <w:t>. اما مشکل در ناح</w:t>
      </w:r>
      <w:r w:rsidRPr="00DD6027">
        <w:rPr>
          <w:rFonts w:hint="cs"/>
          <w:rtl/>
        </w:rPr>
        <w:t>یه‌ای</w:t>
      </w:r>
      <w:r w:rsidRPr="00DD6027">
        <w:rPr>
          <w:rtl/>
        </w:rPr>
        <w:t xml:space="preserve"> رخ م</w:t>
      </w:r>
      <w:r w:rsidRPr="00DD6027">
        <w:rPr>
          <w:rFonts w:hint="cs"/>
          <w:rtl/>
        </w:rPr>
        <w:t>یدهد</w:t>
      </w:r>
      <w:r w:rsidRPr="00DD6027">
        <w:rPr>
          <w:rtl/>
        </w:rPr>
        <w:t xml:space="preserve"> که به آن </w:t>
      </w:r>
      <w:r w:rsidRPr="00DD6027">
        <w:t>H-Shock</w:t>
      </w:r>
      <w:r w:rsidRPr="00DD6027">
        <w:rPr>
          <w:rtl/>
        </w:rPr>
        <w:t xml:space="preserve"> گفته م</w:t>
      </w:r>
      <w:r w:rsidRPr="00DD6027">
        <w:rPr>
          <w:rFonts w:hint="cs"/>
          <w:rtl/>
        </w:rPr>
        <w:t>یشود</w:t>
      </w:r>
      <w:r w:rsidRPr="00DD6027">
        <w:rPr>
          <w:rtl/>
        </w:rPr>
        <w:t>. در صورت</w:t>
      </w:r>
      <w:r w:rsidRPr="00DD6027">
        <w:rPr>
          <w:rFonts w:hint="cs"/>
          <w:rtl/>
        </w:rPr>
        <w:t>ی</w:t>
      </w:r>
      <w:r w:rsidRPr="00DD6027">
        <w:rPr>
          <w:rtl/>
        </w:rPr>
        <w:t xml:space="preserve"> که در ناح</w:t>
      </w:r>
      <w:r w:rsidRPr="00DD6027">
        <w:rPr>
          <w:rFonts w:hint="cs"/>
          <w:rtl/>
        </w:rPr>
        <w:t>یه</w:t>
      </w:r>
      <w:r w:rsidRPr="00DD6027">
        <w:rPr>
          <w:rtl/>
        </w:rPr>
        <w:t xml:space="preserve"> ا</w:t>
      </w:r>
      <w:r w:rsidRPr="00DD6027">
        <w:rPr>
          <w:rFonts w:hint="cs"/>
          <w:rtl/>
        </w:rPr>
        <w:t>ی</w:t>
      </w:r>
      <w:r w:rsidRPr="00DD6027">
        <w:rPr>
          <w:rtl/>
        </w:rPr>
        <w:t xml:space="preserve"> شبکه از حالت کاملا غ</w:t>
      </w:r>
      <w:r w:rsidRPr="00DD6027">
        <w:rPr>
          <w:rFonts w:hint="cs"/>
          <w:rtl/>
        </w:rPr>
        <w:t>یرایزوتروپیک</w:t>
      </w:r>
      <w:r w:rsidRPr="00DD6027">
        <w:rPr>
          <w:rtl/>
        </w:rPr>
        <w:t xml:space="preserve"> به </w:t>
      </w:r>
      <w:r w:rsidRPr="00DD6027">
        <w:rPr>
          <w:rFonts w:hint="cs"/>
          <w:rtl/>
        </w:rPr>
        <w:t>یک</w:t>
      </w:r>
      <w:r w:rsidRPr="00DD6027">
        <w:rPr>
          <w:rtl/>
        </w:rPr>
        <w:t xml:space="preserve"> حالت ا</w:t>
      </w:r>
      <w:r w:rsidRPr="00DD6027">
        <w:rPr>
          <w:rFonts w:hint="cs"/>
          <w:rtl/>
        </w:rPr>
        <w:t>یزوتروپیک</w:t>
      </w:r>
      <w:r w:rsidRPr="00DD6027">
        <w:rPr>
          <w:rtl/>
        </w:rPr>
        <w:t xml:space="preserve"> در حال تبد</w:t>
      </w:r>
      <w:r w:rsidRPr="00DD6027">
        <w:rPr>
          <w:rFonts w:hint="cs"/>
          <w:rtl/>
        </w:rPr>
        <w:t>یل</w:t>
      </w:r>
      <w:r w:rsidRPr="00DD6027">
        <w:rPr>
          <w:rtl/>
        </w:rPr>
        <w:t xml:space="preserve"> شدن با</w:t>
      </w:r>
      <w:r w:rsidRPr="00DD6027">
        <w:rPr>
          <w:rFonts w:hint="cs"/>
          <w:rtl/>
        </w:rPr>
        <w:t>شد،</w:t>
      </w:r>
      <w:r w:rsidRPr="00DD6027">
        <w:rPr>
          <w:rtl/>
        </w:rPr>
        <w:t xml:space="preserve"> به آن ناح</w:t>
      </w:r>
      <w:r w:rsidRPr="00DD6027">
        <w:rPr>
          <w:rFonts w:hint="cs"/>
          <w:rtl/>
        </w:rPr>
        <w:t>یه</w:t>
      </w:r>
      <w:r w:rsidRPr="00DD6027">
        <w:rPr>
          <w:rtl/>
        </w:rPr>
        <w:t xml:space="preserve"> </w:t>
      </w:r>
      <w:r w:rsidRPr="00DD6027">
        <w:t>H-Shock</w:t>
      </w:r>
      <w:r w:rsidRPr="00DD6027">
        <w:rPr>
          <w:rtl/>
        </w:rPr>
        <w:t xml:space="preserve"> گفته م</w:t>
      </w:r>
      <w:r w:rsidRPr="00DD6027">
        <w:rPr>
          <w:rFonts w:hint="cs"/>
          <w:rtl/>
        </w:rPr>
        <w:t>یشود</w:t>
      </w:r>
      <w:r w:rsidRPr="00DD6027">
        <w:rPr>
          <w:rtl/>
        </w:rPr>
        <w:t>. متر</w:t>
      </w:r>
      <w:r w:rsidRPr="00DD6027">
        <w:rPr>
          <w:rFonts w:hint="cs"/>
          <w:rtl/>
        </w:rPr>
        <w:t>یک</w:t>
      </w:r>
      <w:r w:rsidRPr="00DD6027">
        <w:rPr>
          <w:rtl/>
        </w:rPr>
        <w:t xml:space="preserve"> ف</w:t>
      </w:r>
      <w:r w:rsidRPr="00DD6027">
        <w:rPr>
          <w:rFonts w:hint="cs"/>
          <w:rtl/>
        </w:rPr>
        <w:t>یلد</w:t>
      </w:r>
      <w:r w:rsidRPr="00DD6027">
        <w:rPr>
          <w:rtl/>
        </w:rPr>
        <w:t xml:space="preserve"> تعر</w:t>
      </w:r>
      <w:r w:rsidRPr="00DD6027">
        <w:rPr>
          <w:rFonts w:hint="cs"/>
          <w:rtl/>
        </w:rPr>
        <w:t>یف</w:t>
      </w:r>
      <w:r w:rsidRPr="00DD6027">
        <w:rPr>
          <w:rtl/>
        </w:rPr>
        <w:t xml:space="preserve"> شده بر رو</w:t>
      </w:r>
      <w:r w:rsidRPr="00DD6027">
        <w:rPr>
          <w:rFonts w:hint="cs"/>
          <w:rtl/>
        </w:rPr>
        <w:t>ی</w:t>
      </w:r>
      <w:r w:rsidRPr="00DD6027">
        <w:rPr>
          <w:rtl/>
        </w:rPr>
        <w:t xml:space="preserve"> گره‌ها</w:t>
      </w:r>
      <w:r w:rsidRPr="00DD6027">
        <w:rPr>
          <w:rFonts w:hint="cs"/>
          <w:rtl/>
        </w:rPr>
        <w:t>ی</w:t>
      </w:r>
      <w:r w:rsidRPr="00DD6027">
        <w:rPr>
          <w:rtl/>
        </w:rPr>
        <w:t xml:space="preserve"> شبکه، در چن</w:t>
      </w:r>
      <w:r w:rsidRPr="00DD6027">
        <w:rPr>
          <w:rFonts w:hint="cs"/>
          <w:rtl/>
        </w:rPr>
        <w:t>ین</w:t>
      </w:r>
      <w:r w:rsidRPr="00DD6027">
        <w:rPr>
          <w:rtl/>
        </w:rPr>
        <w:t xml:space="preserve"> ناح</w:t>
      </w:r>
      <w:r w:rsidRPr="00DD6027">
        <w:rPr>
          <w:rFonts w:hint="cs"/>
          <w:rtl/>
        </w:rPr>
        <w:t>یه‌ای</w:t>
      </w:r>
      <w:r w:rsidRPr="00DD6027">
        <w:rPr>
          <w:rtl/>
        </w:rPr>
        <w:t xml:space="preserve"> نم</w:t>
      </w:r>
      <w:r w:rsidRPr="00DD6027">
        <w:rPr>
          <w:rFonts w:hint="cs"/>
          <w:rtl/>
        </w:rPr>
        <w:t>یتواند</w:t>
      </w:r>
      <w:r w:rsidRPr="00DD6027">
        <w:rPr>
          <w:rtl/>
        </w:rPr>
        <w:t xml:space="preserve"> به شکل درست درشت ساز</w:t>
      </w:r>
      <w:r w:rsidRPr="00DD6027">
        <w:rPr>
          <w:rFonts w:hint="cs"/>
          <w:rtl/>
        </w:rPr>
        <w:t>ی</w:t>
      </w:r>
      <w:r w:rsidRPr="00DD6027">
        <w:rPr>
          <w:rtl/>
        </w:rPr>
        <w:t xml:space="preserve"> را انجام دهد. در ا</w:t>
      </w:r>
      <w:r w:rsidRPr="00DD6027">
        <w:rPr>
          <w:rFonts w:hint="cs"/>
          <w:rtl/>
        </w:rPr>
        <w:t>ین</w:t>
      </w:r>
      <w:r w:rsidRPr="00DD6027">
        <w:rPr>
          <w:rtl/>
        </w:rPr>
        <w:t xml:space="preserve"> بخش، با فراخوان</w:t>
      </w:r>
      <w:r w:rsidRPr="00DD6027">
        <w:rPr>
          <w:rFonts w:hint="cs"/>
          <w:rtl/>
        </w:rPr>
        <w:t>ی</w:t>
      </w:r>
      <w:r w:rsidRPr="00DD6027">
        <w:rPr>
          <w:rtl/>
        </w:rPr>
        <w:t xml:space="preserve"> </w:t>
      </w:r>
      <w:r w:rsidRPr="00DD6027">
        <w:rPr>
          <w:rFonts w:hint="cs"/>
          <w:rtl/>
        </w:rPr>
        <w:t>یک</w:t>
      </w:r>
      <w:r w:rsidRPr="00DD6027">
        <w:rPr>
          <w:rtl/>
        </w:rPr>
        <w:t xml:space="preserve"> ز</w:t>
      </w:r>
      <w:r w:rsidRPr="00DD6027">
        <w:rPr>
          <w:rFonts w:hint="cs"/>
          <w:rtl/>
        </w:rPr>
        <w:t>یربرنامه،</w:t>
      </w:r>
      <w:r w:rsidRPr="00DD6027">
        <w:rPr>
          <w:rtl/>
        </w:rPr>
        <w:t xml:space="preserve"> چن</w:t>
      </w:r>
      <w:r w:rsidRPr="00DD6027">
        <w:rPr>
          <w:rFonts w:hint="cs"/>
          <w:rtl/>
        </w:rPr>
        <w:t>ین</w:t>
      </w:r>
      <w:r w:rsidRPr="00DD6027">
        <w:rPr>
          <w:rtl/>
        </w:rPr>
        <w:t xml:space="preserve"> نواح</w:t>
      </w:r>
      <w:r w:rsidRPr="00DD6027">
        <w:rPr>
          <w:rFonts w:hint="cs"/>
          <w:rtl/>
        </w:rPr>
        <w:t>ی‌ای</w:t>
      </w:r>
      <w:r w:rsidRPr="00DD6027">
        <w:rPr>
          <w:rtl/>
        </w:rPr>
        <w:t xml:space="preserve"> تشخ</w:t>
      </w:r>
      <w:r w:rsidRPr="00DD6027">
        <w:rPr>
          <w:rFonts w:hint="cs"/>
          <w:rtl/>
        </w:rPr>
        <w:t>یص</w:t>
      </w:r>
      <w:r w:rsidRPr="00DD6027">
        <w:rPr>
          <w:rtl/>
        </w:rPr>
        <w:t xml:space="preserve"> داده شده و متر</w:t>
      </w:r>
      <w:r w:rsidRPr="00DD6027">
        <w:rPr>
          <w:rFonts w:hint="cs"/>
          <w:rtl/>
        </w:rPr>
        <w:t>یک</w:t>
      </w:r>
      <w:r w:rsidRPr="00DD6027">
        <w:rPr>
          <w:rtl/>
        </w:rPr>
        <w:t xml:space="preserve"> ف</w:t>
      </w:r>
      <w:r w:rsidRPr="00DD6027">
        <w:rPr>
          <w:rFonts w:hint="cs"/>
          <w:rtl/>
        </w:rPr>
        <w:t>یلدها</w:t>
      </w:r>
      <w:r w:rsidRPr="00DD6027">
        <w:rPr>
          <w:rtl/>
        </w:rPr>
        <w:t xml:space="preserve"> برا</w:t>
      </w:r>
      <w:r w:rsidRPr="00DD6027">
        <w:rPr>
          <w:rFonts w:hint="cs"/>
          <w:rtl/>
        </w:rPr>
        <w:t>ی</w:t>
      </w:r>
      <w:r w:rsidRPr="00DD6027">
        <w:rPr>
          <w:rtl/>
        </w:rPr>
        <w:t xml:space="preserve"> درشت ساز</w:t>
      </w:r>
      <w:r w:rsidRPr="00DD6027">
        <w:rPr>
          <w:rFonts w:hint="cs"/>
          <w:rtl/>
        </w:rPr>
        <w:t>ی</w:t>
      </w:r>
      <w:r w:rsidRPr="00DD6027">
        <w:rPr>
          <w:rtl/>
        </w:rPr>
        <w:t xml:space="preserve"> صح</w:t>
      </w:r>
      <w:r w:rsidRPr="00DD6027">
        <w:rPr>
          <w:rFonts w:hint="cs"/>
          <w:rtl/>
        </w:rPr>
        <w:t>یح</w:t>
      </w:r>
      <w:r w:rsidRPr="00DD6027">
        <w:rPr>
          <w:rtl/>
        </w:rPr>
        <w:t xml:space="preserve"> ا</w:t>
      </w:r>
      <w:r w:rsidRPr="00DD6027">
        <w:rPr>
          <w:rFonts w:hint="cs"/>
          <w:rtl/>
        </w:rPr>
        <w:t>ین</w:t>
      </w:r>
      <w:r w:rsidRPr="00DD6027">
        <w:rPr>
          <w:rtl/>
        </w:rPr>
        <w:t xml:space="preserve"> نواح</w:t>
      </w:r>
      <w:r w:rsidRPr="00DD6027">
        <w:rPr>
          <w:rFonts w:hint="cs"/>
          <w:rtl/>
        </w:rPr>
        <w:t>ی</w:t>
      </w:r>
      <w:r w:rsidRPr="00DD6027">
        <w:rPr>
          <w:rtl/>
        </w:rPr>
        <w:t xml:space="preserve"> اصلا</w:t>
      </w:r>
      <w:r w:rsidRPr="00DD6027">
        <w:rPr>
          <w:rFonts w:hint="cs"/>
          <w:rtl/>
        </w:rPr>
        <w:t>ح</w:t>
      </w:r>
      <w:r w:rsidRPr="00DD6027">
        <w:rPr>
          <w:rtl/>
        </w:rPr>
        <w:t xml:space="preserve"> م</w:t>
      </w:r>
      <w:r w:rsidRPr="00DD6027">
        <w:rPr>
          <w:rFonts w:hint="cs"/>
          <w:rtl/>
        </w:rPr>
        <w:t>یشوند</w:t>
      </w:r>
      <w:r w:rsidRPr="00DD6027">
        <w:rPr>
          <w:rtl/>
        </w:rPr>
        <w:t>.</w:t>
      </w:r>
    </w:p>
    <w:p w:rsidR="000B2AF6" w:rsidRDefault="000B2AF6" w:rsidP="000B2AF6">
      <w:pPr>
        <w:pStyle w:val="a"/>
      </w:pPr>
      <w:r>
        <w:rPr>
          <w:rFonts w:hint="cs"/>
          <w:rtl/>
        </w:rPr>
        <w:t>کاهش اندازه‌ی متریک فیلد به نصف</w:t>
      </w:r>
    </w:p>
    <w:p w:rsidR="000B2AF6" w:rsidRPr="005E47C6" w:rsidRDefault="000B2AF6" w:rsidP="000B2AF6">
      <w:pPr>
        <w:pStyle w:val="a4"/>
        <w:rPr>
          <w:b/>
          <w:bCs/>
          <w:rtl/>
        </w:rPr>
      </w:pPr>
      <w:r w:rsidRPr="005E47C6">
        <w:rPr>
          <w:rFonts w:hint="cs"/>
          <w:rtl/>
        </w:rPr>
        <w:t xml:space="preserve">در این بخش، متریک فیلد مربوط به تمامی گره های شبکه به یک زیربرنامه ارسال شده و سایز متریک فیلد در تمامی جهات به </w:t>
      </w:r>
      <m:oMath>
        <m:f>
          <m:fPr>
            <m:ctrlPr>
              <w:rPr>
                <w:rFonts w:ascii="Cambria Math" w:hAnsi="Cambria Math"/>
              </w:rPr>
            </m:ctrlPr>
          </m:fPr>
          <m:num>
            <m:r>
              <w:rPr>
                <w:rFonts w:ascii="Cambria Math" w:hAnsi="Cambria Math"/>
              </w:rPr>
              <m:t>1</m:t>
            </m:r>
          </m:num>
          <m:den>
            <m:r>
              <w:rPr>
                <w:rFonts w:ascii="Cambria Math" w:hAnsi="Cambria Math"/>
              </w:rPr>
              <m:t>2</m:t>
            </m:r>
          </m:den>
        </m:f>
      </m:oMath>
      <w:r w:rsidRPr="005E47C6">
        <w:rPr>
          <w:rFonts w:hint="cs"/>
          <w:rtl/>
        </w:rPr>
        <w:t xml:space="preserve"> کاهش پیدا میکند.</w:t>
      </w:r>
    </w:p>
    <w:p w:rsidR="000B2AF6" w:rsidRDefault="000B2AF6" w:rsidP="000B2AF6">
      <w:pPr>
        <w:pStyle w:val="ListParagraph"/>
        <w:ind w:left="757" w:firstLine="0"/>
        <w:rPr>
          <w:b/>
          <w:bCs/>
          <w:sz w:val="28"/>
          <w:szCs w:val="28"/>
        </w:rPr>
      </w:pPr>
    </w:p>
    <w:p w:rsidR="000B2AF6" w:rsidRDefault="000B2AF6" w:rsidP="000B2AF6">
      <w:pPr>
        <w:pStyle w:val="a"/>
      </w:pPr>
      <w:r>
        <w:rPr>
          <w:rFonts w:hint="cs"/>
          <w:rtl/>
        </w:rPr>
        <w:lastRenderedPageBreak/>
        <w:t>تشخیص نقاط نوک‌تیز شبکه و علامتگذاری آنها</w:t>
      </w:r>
    </w:p>
    <w:p w:rsidR="000B2AF6" w:rsidRDefault="000B2AF6" w:rsidP="000B2AF6">
      <w:pPr>
        <w:pStyle w:val="a4"/>
        <w:rPr>
          <w:rtl/>
        </w:rPr>
      </w:pPr>
      <w:r>
        <w:rPr>
          <w:rFonts w:hint="cs"/>
          <w:rtl/>
        </w:rPr>
        <w:t>تغییر نقاط نوک‌تیز شبکه باعث تغییر شکل کلی شبکه میشوند. در طول فرآیند درشت‌سازی شبکه، بایستی از تغییر نواحی نوک‌تیز شبکه خودداری کنیم. به همین دلیل در این بخش ابتدا با فراخوانی یک زیربرنامه این نقاط را تشخیص داده و سپس وضعیت آن نقاط را به نحوی تغییر میدهیم که در شبکه‌ی درشت‌سازی شده‌ی نهایی باقی بمانند.</w:t>
      </w:r>
    </w:p>
    <w:p w:rsidR="000B2AF6" w:rsidRPr="00EC2A82" w:rsidRDefault="000B2AF6" w:rsidP="000B2AF6">
      <w:pPr>
        <w:pStyle w:val="a4"/>
        <w:rPr>
          <w:rtl/>
        </w:rPr>
      </w:pPr>
      <w:r>
        <w:rPr>
          <w:rFonts w:hint="cs"/>
          <w:rtl/>
        </w:rPr>
        <w:t xml:space="preserve">عملیات تشخیص نقاط نوک‌تیز شبکه تنها بر روی نقاط مرزی انجام میشود. برای تشخیص نقاط نوک تیز شبکه در سه بعد، میتوانیم زاویه ی بین بردارهای نرمال مربوط به </w:t>
      </w:r>
      <w:r>
        <w:t>Face</w:t>
      </w:r>
      <w:r>
        <w:rPr>
          <w:rFonts w:hint="cs"/>
          <w:rtl/>
        </w:rPr>
        <w:t>های متصل به هر نقطه ی مرزی را بررسی کنیم. در صورتی که زاویه ی محاسبه شده از یک حد مشخصی بیشتر باشد، به این معنیست که نقطه ی مورد نظر یک نقطه ی نوک تیز(</w:t>
      </w:r>
      <w:r>
        <w:t>apex</w:t>
      </w:r>
      <w:r>
        <w:rPr>
          <w:rFonts w:hint="cs"/>
          <w:rtl/>
        </w:rPr>
        <w:t>) می باشد.</w:t>
      </w:r>
    </w:p>
    <w:p w:rsidR="000B2AF6" w:rsidRDefault="000B2AF6" w:rsidP="000B2AF6">
      <w:pPr>
        <w:pStyle w:val="a"/>
      </w:pPr>
      <w:r>
        <w:rPr>
          <w:rFonts w:hint="cs"/>
          <w:rtl/>
        </w:rPr>
        <w:t>پیمایش آرایه‌ی کمکی از نقاط ذخیره شده</w:t>
      </w:r>
    </w:p>
    <w:p w:rsidR="000B2AF6" w:rsidRPr="00D8136B" w:rsidRDefault="000B2AF6" w:rsidP="000B2AF6">
      <w:pPr>
        <w:pStyle w:val="a4"/>
        <w:rPr>
          <w:rtl/>
        </w:rPr>
      </w:pPr>
      <w:r>
        <w:rPr>
          <w:rFonts w:hint="cs"/>
          <w:rtl/>
        </w:rPr>
        <w:t>در این بخش، آرایه‌ی نقاط ذخیره و مرتب‌سازی شده در مراحل قبل را به ترتیب پیمایش میکنیم. در هربار تکرار یکی از نقاط آرایه را انتخاب کرده و به عنوان نقطه‌ای که در شبکه باقی می‌ماند علامتگذاری میکنیم.</w:t>
      </w:r>
    </w:p>
    <w:p w:rsidR="000B2AF6" w:rsidRDefault="000B2AF6" w:rsidP="000B2AF6">
      <w:pPr>
        <w:pStyle w:val="a"/>
      </w:pPr>
      <w:r>
        <w:rPr>
          <w:rFonts w:hint="cs"/>
          <w:rtl/>
        </w:rPr>
        <w:t>بررسی قابلیت حذف رئوس انتخاب شده</w:t>
      </w:r>
    </w:p>
    <w:p w:rsidR="000B2AF6" w:rsidRPr="0064575A" w:rsidRDefault="000B2AF6" w:rsidP="000B2AF6">
      <w:pPr>
        <w:pStyle w:val="a4"/>
        <w:rPr>
          <w:rtl/>
        </w:rPr>
      </w:pPr>
      <w:r w:rsidRPr="0064575A">
        <w:rPr>
          <w:rFonts w:hint="cs"/>
          <w:rtl/>
        </w:rPr>
        <w:t>در این بخش، رئوس طبق ترتیب بندی انجام شده به ترتیب پیمایش شده و به یک زیربرنامه ی دیگر ارسال میشوند. نقاط مجاور هر راس انتخاب شده بررسی میشوند، در صورتی که قابلیت حذف داشته باشند، به آرایه‌ی اضلاع قابل حذف شبکه اضافه میشوند.</w:t>
      </w:r>
    </w:p>
    <w:p w:rsidR="000B2AF6" w:rsidRPr="00EF2EAD" w:rsidRDefault="000B2AF6" w:rsidP="000B2AF6">
      <w:pPr>
        <w:pStyle w:val="a4"/>
        <w:rPr>
          <w:b/>
          <w:bCs/>
          <w:szCs w:val="28"/>
          <w:rtl/>
        </w:rPr>
      </w:pPr>
      <w:r w:rsidRPr="0064575A">
        <w:rPr>
          <w:rFonts w:hint="cs"/>
          <w:szCs w:val="28"/>
          <w:rtl/>
        </w:rPr>
        <w:t xml:space="preserve">بوسیله ی یک شرط وجود نقطه در شبکه را بررسی میکنیم. به این معنی که اگر وضعیت نقطه ای </w:t>
      </w:r>
      <w:r w:rsidRPr="0064575A">
        <w:rPr>
          <w:szCs w:val="28"/>
        </w:rPr>
        <w:t>Excluded</w:t>
      </w:r>
      <w:r w:rsidRPr="0064575A">
        <w:rPr>
          <w:rFonts w:hint="cs"/>
          <w:szCs w:val="28"/>
          <w:rtl/>
          <w:lang w:bidi="ar-IQ"/>
        </w:rPr>
        <w:t xml:space="preserve"> </w:t>
      </w:r>
      <w:r w:rsidRPr="0064575A">
        <w:rPr>
          <w:rFonts w:hint="cs"/>
          <w:szCs w:val="28"/>
          <w:rtl/>
        </w:rPr>
        <w:t>نباشد، به این معنیست که نقطه در شبکه وجود دارد</w:t>
      </w:r>
      <w:r>
        <w:rPr>
          <w:rFonts w:hint="cs"/>
          <w:szCs w:val="28"/>
          <w:rtl/>
        </w:rPr>
        <w:t xml:space="preserve"> و قبلا برای حذف انتخاب نشده است</w:t>
      </w:r>
      <w:r w:rsidRPr="0064575A">
        <w:rPr>
          <w:rFonts w:hint="cs"/>
          <w:szCs w:val="28"/>
          <w:rtl/>
        </w:rPr>
        <w:t>.</w:t>
      </w:r>
      <w:r>
        <w:rPr>
          <w:rFonts w:hint="cs"/>
          <w:szCs w:val="28"/>
          <w:rtl/>
        </w:rPr>
        <w:t xml:space="preserve"> همچنین در صورتی که نقطه در لایه‌مرزی باشد، آن را با </w:t>
      </w:r>
      <w:r>
        <w:rPr>
          <w:szCs w:val="28"/>
        </w:rPr>
        <w:t>Included</w:t>
      </w:r>
      <w:r>
        <w:rPr>
          <w:rFonts w:hint="cs"/>
          <w:szCs w:val="28"/>
          <w:rtl/>
        </w:rPr>
        <w:t xml:space="preserve"> علامت میزنیم.</w:t>
      </w:r>
    </w:p>
    <w:sectPr w:rsidR="000B2AF6" w:rsidRPr="00EF2EAD"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BF9" w:rsidRDefault="00B45BF9" w:rsidP="00B927DE">
      <w:pPr>
        <w:spacing w:after="0" w:line="240" w:lineRule="auto"/>
      </w:pPr>
      <w:r>
        <w:separator/>
      </w:r>
    </w:p>
  </w:endnote>
  <w:endnote w:type="continuationSeparator" w:id="0">
    <w:p w:rsidR="00B45BF9" w:rsidRDefault="00B45BF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F3E95">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BF9" w:rsidRDefault="00B45BF9" w:rsidP="00B927DE">
      <w:pPr>
        <w:spacing w:after="0" w:line="240" w:lineRule="auto"/>
      </w:pPr>
      <w:r>
        <w:separator/>
      </w:r>
    </w:p>
  </w:footnote>
  <w:footnote w:type="continuationSeparator" w:id="0">
    <w:p w:rsidR="00B45BF9" w:rsidRDefault="00B45BF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F3E95">
                                  <w:rPr>
                                    <w:rFonts w:asciiTheme="majorBidi" w:hAnsiTheme="majorBidi" w:cstheme="majorBidi"/>
                                    <w:noProof/>
                                    <w:color w:val="000000" w:themeColor="text1"/>
                                    <w:sz w:val="20"/>
                                    <w:szCs w:val="20"/>
                                    <w:shd w:val="clear" w:color="auto" w:fill="FFFFFF" w:themeFill="background1"/>
                                  </w:rPr>
                                  <w:t>DetectRemovableEdges3D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F3E95">
                            <w:rPr>
                              <w:rFonts w:asciiTheme="majorBidi" w:hAnsiTheme="majorBidi" w:cstheme="majorBidi"/>
                              <w:noProof/>
                              <w:color w:val="000000" w:themeColor="text1"/>
                              <w:sz w:val="20"/>
                              <w:szCs w:val="20"/>
                              <w:shd w:val="clear" w:color="auto" w:fill="FFFFFF" w:themeFill="background1"/>
                            </w:rPr>
                            <w:t>DetectRemovableEdges3D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5A003E1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B2AF6"/>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3E95"/>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4F1D5D"/>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5BF9"/>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1D6176-DE8C-45D3-81B8-7F94FA74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B2AF6"/>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B2AF6"/>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0B2AF6"/>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0B2AF6"/>
    <w:rPr>
      <w:rFonts w:ascii="Times New Roman" w:hAnsi="Times New Roman" w:cs="B Nazanin"/>
      <w:szCs w:val="28"/>
    </w:rPr>
  </w:style>
  <w:style w:type="paragraph" w:styleId="ListParagraph">
    <w:name w:val="List Paragraph"/>
    <w:basedOn w:val="Normal"/>
    <w:uiPriority w:val="34"/>
    <w:qFormat/>
    <w:rsid w:val="000B2AF6"/>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53B6B-476C-44FB-A7BC-583A66D70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2018-05-10T10:10:00Z</dcterms:modified>
</cp:coreProperties>
</file>