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C54A0"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28C55EB" wp14:editId="1A3F0B76">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784858" w:rsidRDefault="00784858" w:rsidP="00784858">
      <w:pPr>
        <w:pStyle w:val="a4"/>
        <w:rPr>
          <w:rtl/>
        </w:rPr>
      </w:pPr>
      <w:r w:rsidRPr="00784858">
        <w:t>EdgeOfCell</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B62C8D">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احسان فرهادخانی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8021F">
            <w:pPr>
              <w:bidi/>
              <w:spacing w:line="276" w:lineRule="auto"/>
              <w:jc w:val="center"/>
              <w:rPr>
                <w:rFonts w:ascii="Calibri" w:eastAsia="Times New Roman" w:hAnsi="Calibri" w:cs="B Titr"/>
                <w:sz w:val="28"/>
                <w:rtl/>
                <w:lang w:bidi="fa-IR"/>
              </w:rPr>
            </w:pPr>
            <w:r>
              <w:rPr>
                <w:noProof/>
                <w:szCs w:val="24"/>
                <w:rtl/>
              </w:rPr>
              <w:drawing>
                <wp:inline distT="0" distB="0" distL="0" distR="0" wp14:anchorId="28210A28" wp14:editId="168F637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7278A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احسان فرهادخانی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2C1747">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21</w:t>
            </w:r>
            <w:r w:rsidR="00B927DE" w:rsidRPr="0009618D">
              <w:rPr>
                <w:rFonts w:ascii="Calibri" w:eastAsia="Times New Roman" w:hAnsi="Calibri" w:cs="B Titr" w:hint="cs"/>
                <w:bCs/>
                <w:sz w:val="24"/>
                <w:szCs w:val="20"/>
                <w:rtl/>
              </w:rPr>
              <w:t>/11/1396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2C1747">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MC5F083</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EF6A64" w:rsidRDefault="00EF6A64" w:rsidP="00EF6A64">
      <w:pPr>
        <w:pStyle w:val="a5"/>
        <w:rPr>
          <w:rtl/>
        </w:rPr>
      </w:pPr>
      <w:r w:rsidRPr="00034978">
        <w:rPr>
          <w:rFonts w:hint="cs"/>
          <w:rtl/>
        </w:rPr>
        <w:t>در</w:t>
      </w:r>
      <w:r w:rsidRPr="00034978">
        <w:rPr>
          <w:rtl/>
        </w:rPr>
        <w:t xml:space="preserve"> </w:t>
      </w:r>
      <w:r w:rsidRPr="00034978">
        <w:rPr>
          <w:rFonts w:hint="cs"/>
          <w:rtl/>
        </w:rPr>
        <w:t>این زیربرنامه اطلاعات شبکه دوبعدی</w:t>
      </w:r>
      <w:r>
        <w:rPr>
          <w:rFonts w:hint="cs"/>
          <w:rtl/>
        </w:rPr>
        <w:t xml:space="preserve"> ضلع محور</w:t>
      </w:r>
      <w:r w:rsidRPr="00034978">
        <w:rPr>
          <w:rFonts w:hint="cs"/>
          <w:rtl/>
        </w:rPr>
        <w:t xml:space="preserve"> </w:t>
      </w:r>
      <w:r>
        <w:rPr>
          <w:rFonts w:hint="cs"/>
          <w:rtl/>
        </w:rPr>
        <w:t>از کاربر</w:t>
      </w:r>
      <w:r w:rsidRPr="000C7761">
        <w:rPr>
          <w:rFonts w:hint="cs"/>
          <w:rtl/>
        </w:rPr>
        <w:t xml:space="preserve"> </w:t>
      </w:r>
      <w:r>
        <w:rPr>
          <w:rFonts w:hint="cs"/>
          <w:rtl/>
        </w:rPr>
        <w:t>گرفته شده، سپس تعداد و شماره اضلاع تشکیل دهنده هر کدام از المان های شبکه بعنوان خروجی زیربرنامه معرفی می</w:t>
      </w:r>
      <w:r>
        <w:rPr>
          <w:rtl/>
        </w:rPr>
        <w:softHyphen/>
      </w:r>
      <w:r>
        <w:rPr>
          <w:rFonts w:hint="cs"/>
          <w:rtl/>
        </w:rPr>
        <w:t>شود.</w:t>
      </w:r>
    </w:p>
    <w:p w:rsidR="00EF6A64" w:rsidRDefault="00EF6A64" w:rsidP="00EF6A64">
      <w:pPr>
        <w:pStyle w:val="1"/>
      </w:pPr>
      <w:r>
        <w:rPr>
          <w:rFonts w:hint="cs"/>
          <w:rtl/>
        </w:rPr>
        <w:t>توضیحات و تئوری</w:t>
      </w:r>
      <w:r>
        <w:rPr>
          <w:rtl/>
        </w:rPr>
        <w:softHyphen/>
      </w:r>
      <w:r>
        <w:rPr>
          <w:rFonts w:hint="cs"/>
          <w:rtl/>
        </w:rPr>
        <w:t xml:space="preserve">ها </w:t>
      </w:r>
    </w:p>
    <w:p w:rsidR="00DE7408" w:rsidRDefault="00DE7408" w:rsidP="00DE7408">
      <w:pPr>
        <w:pStyle w:val="a5"/>
        <w:rPr>
          <w:rtl/>
        </w:rPr>
      </w:pPr>
      <w:r>
        <w:rPr>
          <w:rFonts w:hint="cs"/>
          <w:rtl/>
        </w:rPr>
        <w:t>دو نوع دیدگاه جهت ذخیره اطلاعات شبکه وجود دارد که به آنها اصطلاحا سلول محور</w:t>
      </w:r>
      <w:r>
        <w:rPr>
          <w:rStyle w:val="FootnoteReference"/>
          <w:rtl/>
        </w:rPr>
        <w:footnoteReference w:id="1"/>
      </w:r>
      <w:r>
        <w:rPr>
          <w:rFonts w:hint="cs"/>
          <w:rtl/>
        </w:rPr>
        <w:t xml:space="preserve"> و ضلع محور</w:t>
      </w:r>
      <w:r>
        <w:rPr>
          <w:rStyle w:val="FootnoteReference"/>
          <w:rtl/>
        </w:rPr>
        <w:footnoteReference w:id="2"/>
      </w:r>
      <w:r>
        <w:rPr>
          <w:rFonts w:hint="cs"/>
          <w:rtl/>
        </w:rPr>
        <w:t xml:space="preserve"> گفته می شود. در اولی نقاط تشکیل دهنده سلول و همسایه های آن ذخیره می گردد و در دومی نقاط تشکیل دهنده ضلع و دو همسایه آن ذخیره می گردد. با توجه به اینکه در دیدگاه ضلع محور نیاز به حافظه کمتر می باشد و همچنین حجم محاسبات کمتری لازم دارد و قابلیت خوبی برای استفاده از شبکه های ترکیبی دارا می باشد، این نوع ساختار داده ای برای حلگرهای مناسب می باشد. 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Ref415802598 \r \h</w:instrText>
      </w:r>
      <w:r>
        <w:rPr>
          <w:rtl/>
        </w:rPr>
        <w:instrText xml:space="preserve"> </w:instrText>
      </w:r>
      <w:r>
        <w:rPr>
          <w:rtl/>
        </w:rPr>
      </w:r>
      <w:r>
        <w:rPr>
          <w:rtl/>
        </w:rPr>
        <w:fldChar w:fldCharType="separate"/>
      </w:r>
      <w:r>
        <w:rPr>
          <w:rtl/>
        </w:rPr>
        <w:t xml:space="preserve">‏شکل (1) </w:t>
      </w:r>
      <w:r>
        <w:rPr>
          <w:rtl/>
        </w:rPr>
        <w:fldChar w:fldCharType="end"/>
      </w:r>
      <w:r>
        <w:rPr>
          <w:rFonts w:hint="cs"/>
          <w:rtl/>
        </w:rPr>
        <w:t>اطلاعات زیر برای هر کدام از اضلاع تشکیل دهنده شبکه محاسباتی ذخیره می گردد:</w:t>
      </w:r>
    </w:p>
    <w:p w:rsidR="007E7E3C" w:rsidRDefault="007E7E3C" w:rsidP="007E7E3C">
      <w:pPr>
        <w:jc w:val="center"/>
        <w:rPr>
          <w:rtl/>
        </w:rPr>
      </w:pPr>
      <w:r>
        <w:rPr>
          <w:noProof/>
        </w:rPr>
        <w:drawing>
          <wp:inline distT="0" distB="0" distL="0" distR="0" wp14:anchorId="0C58FDF1" wp14:editId="4D12CBB6">
            <wp:extent cx="3147060" cy="18395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7060" cy="1839595"/>
                    </a:xfrm>
                    <a:prstGeom prst="rect">
                      <a:avLst/>
                    </a:prstGeom>
                    <a:noFill/>
                    <a:ln>
                      <a:noFill/>
                    </a:ln>
                  </pic:spPr>
                </pic:pic>
              </a:graphicData>
            </a:graphic>
          </wp:inline>
        </w:drawing>
      </w:r>
    </w:p>
    <w:p w:rsidR="007E7E3C" w:rsidRDefault="007E7E3C" w:rsidP="007E7E3C">
      <w:pPr>
        <w:pStyle w:val="a1"/>
        <w:rPr>
          <w:rtl/>
        </w:rPr>
      </w:pPr>
      <w:bookmarkStart w:id="1" w:name="_Ref415802598"/>
      <w:r w:rsidRPr="007E7E3C">
        <w:rPr>
          <w:rFonts w:hint="cs"/>
          <w:rtl/>
        </w:rPr>
        <w:t>نحوه</w:t>
      </w:r>
      <w:r>
        <w:rPr>
          <w:rFonts w:hint="cs"/>
          <w:rtl/>
        </w:rPr>
        <w:t xml:space="preserve"> ذخیره اطلاعات شبکه</w:t>
      </w:r>
      <w:bookmarkEnd w:id="1"/>
      <w:r>
        <w:rPr>
          <w:rFonts w:hint="cs"/>
          <w:rtl/>
        </w:rPr>
        <w:t xml:space="preserve"> </w:t>
      </w:r>
    </w:p>
    <w:p w:rsidR="007E7E3C" w:rsidRDefault="007E7E3C" w:rsidP="007E7E3C">
      <w:pPr>
        <w:pStyle w:val="a5"/>
        <w:rPr>
          <w:rtl/>
        </w:rPr>
      </w:pPr>
      <w:r>
        <w:t xml:space="preserve">: </w:t>
      </w:r>
      <w:r w:rsidRPr="005B5827">
        <w:rPr>
          <w:i/>
          <w:iCs/>
        </w:rPr>
        <w:t>ME</w:t>
      </w:r>
      <w:r>
        <w:rPr>
          <w:rFonts w:hint="cs"/>
          <w:rtl/>
        </w:rPr>
        <w:t>سلول سمت چپ (</w:t>
      </w:r>
      <w:r w:rsidRPr="005B5827">
        <w:rPr>
          <w:i/>
          <w:iCs/>
        </w:rPr>
        <w:t>Main Element</w:t>
      </w:r>
      <w:r>
        <w:rPr>
          <w:rFonts w:hint="cs"/>
          <w:rtl/>
        </w:rPr>
        <w:t>)</w:t>
      </w:r>
    </w:p>
    <w:p w:rsidR="007E7E3C" w:rsidRDefault="007E7E3C" w:rsidP="007E7E3C">
      <w:pPr>
        <w:pStyle w:val="a5"/>
        <w:rPr>
          <w:rtl/>
        </w:rPr>
      </w:pPr>
      <w:r>
        <w:t xml:space="preserve">: </w:t>
      </w:r>
      <w:r w:rsidRPr="005B5827">
        <w:rPr>
          <w:i/>
          <w:iCs/>
        </w:rPr>
        <w:t>NE</w:t>
      </w:r>
      <w:r>
        <w:rPr>
          <w:rFonts w:hint="cs"/>
          <w:rtl/>
        </w:rPr>
        <w:t>سلول سمت راست (</w:t>
      </w:r>
      <w:r w:rsidRPr="005B5827">
        <w:rPr>
          <w:i/>
          <w:iCs/>
        </w:rPr>
        <w:t>Neighboring Element</w:t>
      </w:r>
      <w:r>
        <w:rPr>
          <w:rFonts w:hint="cs"/>
          <w:rtl/>
        </w:rPr>
        <w:t>)</w:t>
      </w:r>
    </w:p>
    <w:p w:rsidR="007E7E3C" w:rsidRDefault="007E7E3C" w:rsidP="007E7E3C">
      <w:pPr>
        <w:pStyle w:val="a5"/>
        <w:rPr>
          <w:rtl/>
        </w:rPr>
      </w:pPr>
      <w:r>
        <w:t xml:space="preserve">: </w:t>
      </w:r>
      <w:r w:rsidRPr="005B5827">
        <w:rPr>
          <w:i/>
          <w:iCs/>
        </w:rPr>
        <w:t>P1</w:t>
      </w:r>
      <w:r w:rsidRPr="008D35A5">
        <w:rPr>
          <w:rFonts w:hint="cs"/>
          <w:rtl/>
        </w:rPr>
        <w:t xml:space="preserve"> </w:t>
      </w:r>
      <w:r>
        <w:rPr>
          <w:rFonts w:hint="cs"/>
          <w:rtl/>
        </w:rPr>
        <w:t>نقطه ابتدایی</w:t>
      </w:r>
    </w:p>
    <w:p w:rsidR="007E7E3C" w:rsidRDefault="007E7E3C" w:rsidP="007E7E3C">
      <w:pPr>
        <w:pStyle w:val="a5"/>
        <w:rPr>
          <w:rtl/>
        </w:rPr>
      </w:pPr>
      <w:r>
        <w:t xml:space="preserve">: </w:t>
      </w:r>
      <w:r w:rsidRPr="005B5827">
        <w:rPr>
          <w:i/>
          <w:iCs/>
        </w:rPr>
        <w:t>P2</w:t>
      </w:r>
      <w:r w:rsidRPr="008D35A5">
        <w:rPr>
          <w:rFonts w:hint="cs"/>
          <w:rtl/>
        </w:rPr>
        <w:t xml:space="preserve"> </w:t>
      </w:r>
      <w:r>
        <w:rPr>
          <w:rFonts w:hint="cs"/>
          <w:rtl/>
        </w:rPr>
        <w:t>نقطه انتهایی</w:t>
      </w:r>
    </w:p>
    <w:p w:rsidR="007E7E3C" w:rsidRDefault="007E7E3C" w:rsidP="007E7E3C">
      <w:pPr>
        <w:pStyle w:val="a5"/>
        <w:rPr>
          <w:rtl/>
        </w:rPr>
      </w:pPr>
      <w:r>
        <w:rPr>
          <w:rFonts w:hint="cs"/>
          <w:rtl/>
        </w:rPr>
        <w:t>جهت ضلع از اولین نقطه تشکیل دهنده بسمت نقطه دوم می باشد که توجه به آن بسیار ضرویست. سلول اصلی، سلول سمت چپ و سلول همسایه سلول سمت راست ضلع می باشد. در واقع می توان گفت که سلول اصلی سلولی می باشد که ضلع مربوط به آن می باشد و بنابراین محاسبات برای آن انجام می شود.</w:t>
      </w:r>
    </w:p>
    <w:p w:rsidR="00A602AE" w:rsidRDefault="00A602AE" w:rsidP="00A602AE">
      <w:pPr>
        <w:pStyle w:val="a5"/>
        <w:rPr>
          <w:rtl/>
        </w:rPr>
      </w:pPr>
      <w:r>
        <w:rPr>
          <w:rFonts w:hint="cs"/>
          <w:rtl/>
        </w:rPr>
        <w:lastRenderedPageBreak/>
        <w:t>در بخش</w:t>
      </w:r>
      <w:r>
        <w:rPr>
          <w:rtl/>
        </w:rPr>
        <w:softHyphen/>
      </w:r>
      <w:r>
        <w:rPr>
          <w:rFonts w:hint="cs"/>
          <w:rtl/>
        </w:rPr>
        <w:t>هایی از برنامه نظیر بهبود شبکه یا چک کردن دلانی بودن شبکه و دلانی کردن آن، داشتن اطلاعات المان</w:t>
      </w:r>
      <w:r>
        <w:rPr>
          <w:rtl/>
        </w:rPr>
        <w:softHyphen/>
      </w:r>
      <w:r>
        <w:rPr>
          <w:rFonts w:hint="cs"/>
          <w:rtl/>
        </w:rPr>
        <w:t>ها بر حسب اضلاع تشکیل دهنده آن ضروری است، از طرفی تشکیل بهنگام آن</w:t>
      </w:r>
      <w:r>
        <w:rPr>
          <w:rtl/>
        </w:rPr>
        <w:softHyphen/>
      </w:r>
      <w:r>
        <w:rPr>
          <w:rFonts w:hint="cs"/>
          <w:rtl/>
        </w:rPr>
        <w:t>ها از لحاظ هزینه محاسباتی مورد نیاز و زمان اجرا به صرفه نیست از این رو نیاز به تشکیل و ذخیره سازی این داده</w:t>
      </w:r>
      <w:r>
        <w:rPr>
          <w:rtl/>
        </w:rPr>
        <w:softHyphen/>
      </w:r>
      <w:r>
        <w:rPr>
          <w:rFonts w:hint="cs"/>
          <w:rtl/>
        </w:rPr>
        <w:t>ها است. هدف این زیر</w:t>
      </w:r>
      <w:r>
        <w:rPr>
          <w:rtl/>
        </w:rPr>
        <w:softHyphen/>
      </w:r>
      <w:r>
        <w:rPr>
          <w:rFonts w:hint="cs"/>
          <w:rtl/>
        </w:rPr>
        <w:t>تابع تشکیل آرایه المان</w:t>
      </w:r>
      <w:r>
        <w:rPr>
          <w:rtl/>
        </w:rPr>
        <w:softHyphen/>
      </w:r>
      <w:r>
        <w:rPr>
          <w:rFonts w:hint="cs"/>
          <w:rtl/>
        </w:rPr>
        <w:t>ها بر حسب اطلاعات اضلاع تشکیل دهنده ان است.</w:t>
      </w:r>
    </w:p>
    <w:p w:rsidR="00A602AE" w:rsidRDefault="00A602AE" w:rsidP="003C34ED">
      <w:pPr>
        <w:pStyle w:val="a5"/>
        <w:rPr>
          <w:rtl/>
        </w:rPr>
      </w:pPr>
      <w:r>
        <w:rPr>
          <w:rFonts w:hint="cs"/>
          <w:rtl/>
        </w:rPr>
        <w:t>همانطور که پیش</w:t>
      </w:r>
      <w:r>
        <w:rPr>
          <w:rtl/>
        </w:rPr>
        <w:softHyphen/>
      </w:r>
      <w:r>
        <w:rPr>
          <w:rFonts w:hint="cs"/>
          <w:rtl/>
        </w:rPr>
        <w:t>تر توضیح داده شد داده</w:t>
      </w:r>
      <w:r>
        <w:rPr>
          <w:rtl/>
        </w:rPr>
        <w:softHyphen/>
      </w:r>
      <w:r>
        <w:rPr>
          <w:rFonts w:hint="cs"/>
          <w:rtl/>
        </w:rPr>
        <w:t>ها به صورت ضلع</w:t>
      </w:r>
      <w:r>
        <w:rPr>
          <w:rtl/>
        </w:rPr>
        <w:softHyphen/>
      </w:r>
      <w:r>
        <w:rPr>
          <w:rFonts w:hint="cs"/>
          <w:rtl/>
        </w:rPr>
        <w:t>محور ذخیره شده</w:t>
      </w:r>
      <w:r>
        <w:rPr>
          <w:rtl/>
        </w:rPr>
        <w:softHyphen/>
      </w:r>
      <w:r>
        <w:rPr>
          <w:rFonts w:hint="cs"/>
          <w:rtl/>
        </w:rPr>
        <w:t xml:space="preserve">اند. </w:t>
      </w:r>
      <w:r w:rsidR="003C34ED">
        <w:rPr>
          <w:rtl/>
        </w:rPr>
        <w:fldChar w:fldCharType="begin"/>
      </w:r>
      <w:r w:rsidR="003C34ED">
        <w:rPr>
          <w:rtl/>
        </w:rPr>
        <w:instrText xml:space="preserve"> </w:instrText>
      </w:r>
      <w:r w:rsidR="003C34ED">
        <w:rPr>
          <w:rFonts w:hint="cs"/>
        </w:rPr>
        <w:instrText>REF</w:instrText>
      </w:r>
      <w:r w:rsidR="003C34ED">
        <w:rPr>
          <w:rFonts w:hint="cs"/>
          <w:rtl/>
        </w:rPr>
        <w:instrText xml:space="preserve"> _</w:instrText>
      </w:r>
      <w:r w:rsidR="003C34ED">
        <w:rPr>
          <w:rFonts w:hint="cs"/>
        </w:rPr>
        <w:instrText>Ref509061531 \r \h</w:instrText>
      </w:r>
      <w:r w:rsidR="003C34ED">
        <w:rPr>
          <w:rtl/>
        </w:rPr>
        <w:instrText xml:space="preserve"> </w:instrText>
      </w:r>
      <w:r w:rsidR="003C34ED">
        <w:rPr>
          <w:rtl/>
        </w:rPr>
      </w:r>
      <w:r w:rsidR="003C34ED">
        <w:rPr>
          <w:rtl/>
        </w:rPr>
        <w:fldChar w:fldCharType="separate"/>
      </w:r>
      <w:r w:rsidR="003C34ED">
        <w:rPr>
          <w:rtl/>
        </w:rPr>
        <w:t>‏شکل (2)</w:t>
      </w:r>
      <w:r w:rsidR="003C34ED">
        <w:rPr>
          <w:rtl/>
        </w:rPr>
        <w:fldChar w:fldCharType="end"/>
      </w:r>
      <w:r>
        <w:rPr>
          <w:rFonts w:hint="cs"/>
          <w:rtl/>
        </w:rPr>
        <w:t xml:space="preserve"> المان</w:t>
      </w:r>
      <w:r>
        <w:rPr>
          <w:rtl/>
        </w:rPr>
        <w:softHyphen/>
      </w:r>
      <w:r>
        <w:rPr>
          <w:rFonts w:hint="cs"/>
          <w:rtl/>
        </w:rPr>
        <w:t>های تشکیل دهنده دو المان مجاور را نشان می</w:t>
      </w:r>
      <w:r>
        <w:rPr>
          <w:rtl/>
        </w:rPr>
        <w:softHyphen/>
      </w:r>
      <w:r>
        <w:rPr>
          <w:rFonts w:hint="cs"/>
          <w:rtl/>
        </w:rPr>
        <w:t>دهد. همانطور که در شکل مشخص است هر المان را می</w:t>
      </w:r>
      <w:r>
        <w:rPr>
          <w:rtl/>
        </w:rPr>
        <w:softHyphen/>
      </w:r>
      <w:r>
        <w:rPr>
          <w:rFonts w:hint="cs"/>
          <w:rtl/>
        </w:rPr>
        <w:t xml:space="preserve">توان با اضلاع تشکیل دهنده آن مشخص کرد. با توجه به کاربردهای بعدی، اهمیت دارد که جهت چرخش هر المان یکسان و در یک جهت باشد. بعنوان مثال در المان </w:t>
      </w:r>
      <w:r>
        <w:t>A</w:t>
      </w:r>
      <w:r>
        <w:rPr>
          <w:rFonts w:hint="cs"/>
          <w:rtl/>
        </w:rPr>
        <w:t xml:space="preserve"> جهت مورد نظر نشان داده شده است که تمامی اضلاع به طور صحیح در جهتی یکسان، این المان را تشکیل داده اند بطوری که اگر دست راست بر جهت اضلاع المان مورد نظر قرار گیرد، انگشت شست به جهت بیرون از صفحه قرار خواهد گرفت (پاد ساعتگرد). </w:t>
      </w:r>
    </w:p>
    <w:p w:rsidR="008B1F2A" w:rsidRDefault="008B1F2A" w:rsidP="008B1F2A">
      <w:pPr>
        <w:jc w:val="center"/>
        <w:rPr>
          <w:rtl/>
        </w:rPr>
      </w:pPr>
      <w:r>
        <w:rPr>
          <w:noProof/>
          <w:rtl/>
        </w:rPr>
        <mc:AlternateContent>
          <mc:Choice Requires="wps">
            <w:drawing>
              <wp:anchor distT="0" distB="0" distL="114300" distR="114300" simplePos="0" relativeHeight="251657216" behindDoc="1" locked="0" layoutInCell="1" allowOverlap="1" wp14:anchorId="3C2E2B26" wp14:editId="523A1DC1">
                <wp:simplePos x="0" y="0"/>
                <wp:positionH relativeFrom="column">
                  <wp:posOffset>2112010</wp:posOffset>
                </wp:positionH>
                <wp:positionV relativeFrom="paragraph">
                  <wp:posOffset>815975</wp:posOffset>
                </wp:positionV>
                <wp:extent cx="570865" cy="318135"/>
                <wp:effectExtent l="0" t="0" r="3175" b="63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 cy="318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1F2A" w:rsidRPr="00F86FDB" w:rsidRDefault="008B1F2A" w:rsidP="008B1F2A">
                            <w:pPr>
                              <w:rPr>
                                <w:color w:val="FF0000"/>
                                <w:rtl/>
                              </w:rPr>
                            </w:pPr>
                            <w:r w:rsidRPr="00F86FDB">
                              <w:rPr>
                                <w:color w:val="FF0000"/>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E2B26" id="_x0000_t202" coordsize="21600,21600" o:spt="202" path="m,l,21600r21600,l21600,xe">
                <v:stroke joinstyle="miter"/>
                <v:path gradientshapeok="t" o:connecttype="rect"/>
              </v:shapetype>
              <v:shape id="Text Box 34" o:spid="_x0000_s1026" type="#_x0000_t202" style="position:absolute;left:0;text-align:left;margin-left:166.3pt;margin-top:64.25pt;width:44.95pt;height:2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" stroked="f">
                <v:textbox>
                  <w:txbxContent>
                    <w:p w:rsidR="008B1F2A" w:rsidRPr="00F86FDB" w:rsidRDefault="008B1F2A" w:rsidP="008B1F2A">
                      <w:pPr>
                        <w:rPr>
                          <w:color w:val="FF0000"/>
                          <w:rtl/>
                        </w:rPr>
                      </w:pPr>
                      <w:r w:rsidRPr="00F86FDB">
                        <w:rPr>
                          <w:color w:val="FF0000"/>
                        </w:rPr>
                        <w:t>A</w:t>
                      </w:r>
                    </w:p>
                  </w:txbxContent>
                </v:textbox>
              </v:shape>
            </w:pict>
          </mc:Fallback>
        </mc:AlternateContent>
      </w:r>
      <w:r>
        <w:rPr>
          <w:noProof/>
          <w:rtl/>
        </w:rPr>
        <mc:AlternateContent>
          <mc:Choice Requires="wps">
            <w:drawing>
              <wp:anchor distT="0" distB="0" distL="114300" distR="114300" simplePos="0" relativeHeight="251658240" behindDoc="1" locked="0" layoutInCell="1" allowOverlap="1" wp14:anchorId="1A9463DC" wp14:editId="49C7B43B">
                <wp:simplePos x="0" y="0"/>
                <wp:positionH relativeFrom="column">
                  <wp:posOffset>2871470</wp:posOffset>
                </wp:positionH>
                <wp:positionV relativeFrom="paragraph">
                  <wp:posOffset>405765</wp:posOffset>
                </wp:positionV>
                <wp:extent cx="570865" cy="318135"/>
                <wp:effectExtent l="4445" t="4445" r="0"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 cy="318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1F2A" w:rsidRPr="00F86FDB" w:rsidRDefault="008B1F2A" w:rsidP="008B1F2A">
                            <w:pPr>
                              <w:rPr>
                                <w:color w:val="2E74B5" w:themeColor="accent1" w:themeShade="BF"/>
                                <w:rtl/>
                              </w:rPr>
                            </w:pPr>
                            <w:r w:rsidRPr="00F86FDB">
                              <w:rPr>
                                <w:color w:val="2E74B5" w:themeColor="accent1" w:themeShade="BF"/>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463DC" id="Text Box 33" o:spid="_x0000_s1027" type="#_x0000_t202" style="position:absolute;left:0;text-align:left;margin-left:226.1pt;margin-top:31.95pt;width:44.95pt;height:2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" stroked="f">
                <v:textbox>
                  <w:txbxContent>
                    <w:p w:rsidR="008B1F2A" w:rsidRPr="00F86FDB" w:rsidRDefault="008B1F2A" w:rsidP="008B1F2A">
                      <w:pPr>
                        <w:rPr>
                          <w:color w:val="2E74B5" w:themeColor="accent1" w:themeShade="BF"/>
                          <w:rtl/>
                        </w:rPr>
                      </w:pPr>
                      <w:r w:rsidRPr="00F86FDB">
                        <w:rPr>
                          <w:color w:val="2E74B5" w:themeColor="accent1" w:themeShade="BF"/>
                        </w:rPr>
                        <w:t>B</w:t>
                      </w:r>
                    </w:p>
                  </w:txbxContent>
                </v:textbox>
              </v:shape>
            </w:pict>
          </mc:Fallback>
        </mc:AlternateContent>
      </w:r>
      <w:r>
        <w:rPr>
          <w:noProof/>
        </w:rPr>
        <mc:AlternateContent>
          <mc:Choice Requires="wpg">
            <w:drawing>
              <wp:inline distT="0" distB="0" distL="0" distR="0" wp14:anchorId="0D5A15F3" wp14:editId="5408CEF0">
                <wp:extent cx="2619375" cy="1476375"/>
                <wp:effectExtent l="92075" t="93980" r="3175" b="5842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9375" cy="1476375"/>
                          <a:chOff x="3525" y="3825"/>
                          <a:chExt cx="4125" cy="2325"/>
                        </a:xfrm>
                      </wpg:grpSpPr>
                      <wps:wsp>
                        <wps:cNvPr id="23" name="Text Box 16"/>
                        <wps:cNvSpPr txBox="1">
                          <a:spLocks noChangeArrowheads="1"/>
                        </wps:cNvSpPr>
                        <wps:spPr bwMode="auto">
                          <a:xfrm>
                            <a:off x="3525" y="4470"/>
                            <a:ext cx="1065" cy="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1F2A" w:rsidRPr="00EF69AE" w:rsidRDefault="008B1F2A" w:rsidP="008B1F2A">
                              <w:pPr>
                                <w:rPr>
                                  <w:vertAlign w:val="subscript"/>
                                </w:rPr>
                              </w:pPr>
                              <w:r>
                                <w:t>E</w:t>
                              </w:r>
                              <w:r>
                                <w:rPr>
                                  <w:vertAlign w:val="subscript"/>
                                </w:rPr>
                                <w:t>1</w:t>
                              </w:r>
                            </w:p>
                          </w:txbxContent>
                        </wps:txbx>
                        <wps:bodyPr rot="0" vert="horz" wrap="square" lIns="91440" tIns="45720" rIns="91440" bIns="45720" anchor="t" anchorCtr="0" upright="1">
                          <a:noAutofit/>
                        </wps:bodyPr>
                      </wps:wsp>
                      <wps:wsp>
                        <wps:cNvPr id="24" name="Text Box 17"/>
                        <wps:cNvSpPr txBox="1">
                          <a:spLocks noChangeArrowheads="1"/>
                        </wps:cNvSpPr>
                        <wps:spPr bwMode="auto">
                          <a:xfrm>
                            <a:off x="4290" y="5505"/>
                            <a:ext cx="1065" cy="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1F2A" w:rsidRPr="00EF69AE" w:rsidRDefault="008B1F2A" w:rsidP="008B1F2A">
                              <w:pPr>
                                <w:rPr>
                                  <w:vertAlign w:val="subscript"/>
                                </w:rPr>
                              </w:pPr>
                              <w:r>
                                <w:t>E</w:t>
                              </w:r>
                              <w:r>
                                <w:rPr>
                                  <w:vertAlign w:val="subscript"/>
                                </w:rPr>
                                <w:t>2</w:t>
                              </w:r>
                            </w:p>
                          </w:txbxContent>
                        </wps:txbx>
                        <wps:bodyPr rot="0" vert="horz" wrap="square" lIns="91440" tIns="45720" rIns="91440" bIns="45720" anchor="t" anchorCtr="0" upright="1">
                          <a:noAutofit/>
                        </wps:bodyPr>
                      </wps:wsp>
                      <wps:wsp>
                        <wps:cNvPr id="25" name="Text Box 18"/>
                        <wps:cNvSpPr txBox="1">
                          <a:spLocks noChangeArrowheads="1"/>
                        </wps:cNvSpPr>
                        <wps:spPr bwMode="auto">
                          <a:xfrm>
                            <a:off x="5175" y="4470"/>
                            <a:ext cx="1065" cy="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1F2A" w:rsidRPr="00EF69AE" w:rsidRDefault="008B1F2A" w:rsidP="008B1F2A">
                              <w:pPr>
                                <w:rPr>
                                  <w:vertAlign w:val="subscript"/>
                                </w:rPr>
                              </w:pPr>
                              <w:r>
                                <w:t>E</w:t>
                              </w:r>
                              <w:r>
                                <w:rPr>
                                  <w:vertAlign w:val="subscript"/>
                                </w:rPr>
                                <w:t>3</w:t>
                              </w:r>
                            </w:p>
                          </w:txbxContent>
                        </wps:txbx>
                        <wps:bodyPr rot="0" vert="horz" wrap="square" lIns="91440" tIns="45720" rIns="91440" bIns="45720" anchor="t" anchorCtr="0" upright="1">
                          <a:noAutofit/>
                        </wps:bodyPr>
                      </wps:wsp>
                      <wps:wsp>
                        <wps:cNvPr id="26" name="AutoShape 19"/>
                        <wps:cNvCnPr>
                          <a:cxnSpLocks noChangeShapeType="1"/>
                        </wps:cNvCnPr>
                        <wps:spPr bwMode="auto">
                          <a:xfrm flipH="1">
                            <a:off x="3525" y="3825"/>
                            <a:ext cx="1170" cy="2325"/>
                          </a:xfrm>
                          <a:prstGeom prst="straightConnector1">
                            <a:avLst/>
                          </a:prstGeom>
                          <a:noFill/>
                          <a:ln w="2857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27" name="AutoShape 20"/>
                        <wps:cNvCnPr>
                          <a:cxnSpLocks noChangeShapeType="1"/>
                        </wps:cNvCnPr>
                        <wps:spPr bwMode="auto">
                          <a:xfrm flipV="1">
                            <a:off x="3525" y="5940"/>
                            <a:ext cx="2535" cy="210"/>
                          </a:xfrm>
                          <a:prstGeom prst="straightConnector1">
                            <a:avLst/>
                          </a:prstGeom>
                          <a:noFill/>
                          <a:ln w="2857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28" name="AutoShape 21"/>
                        <wps:cNvCnPr>
                          <a:cxnSpLocks noChangeShapeType="1"/>
                        </wps:cNvCnPr>
                        <wps:spPr bwMode="auto">
                          <a:xfrm flipH="1" flipV="1">
                            <a:off x="4695" y="3825"/>
                            <a:ext cx="1365" cy="2115"/>
                          </a:xfrm>
                          <a:prstGeom prst="straightConnector1">
                            <a:avLst/>
                          </a:prstGeom>
                          <a:noFill/>
                          <a:ln w="2857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29" name="AutoShape 22"/>
                        <wps:cNvCnPr>
                          <a:cxnSpLocks noChangeShapeType="1"/>
                        </wps:cNvCnPr>
                        <wps:spPr bwMode="auto">
                          <a:xfrm flipH="1">
                            <a:off x="4695" y="3825"/>
                            <a:ext cx="2535" cy="0"/>
                          </a:xfrm>
                          <a:prstGeom prst="straightConnector1">
                            <a:avLst/>
                          </a:prstGeom>
                          <a:noFill/>
                          <a:ln w="28575">
                            <a:solidFill>
                              <a:schemeClr val="accent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0" name="AutoShape 23"/>
                        <wps:cNvCnPr>
                          <a:cxnSpLocks noChangeShapeType="1"/>
                        </wps:cNvCnPr>
                        <wps:spPr bwMode="auto">
                          <a:xfrm flipV="1">
                            <a:off x="6060" y="3825"/>
                            <a:ext cx="1170" cy="2115"/>
                          </a:xfrm>
                          <a:prstGeom prst="straightConnector1">
                            <a:avLst/>
                          </a:prstGeom>
                          <a:noFill/>
                          <a:ln w="28575">
                            <a:solidFill>
                              <a:schemeClr val="accent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1" name="Text Box 24"/>
                        <wps:cNvSpPr txBox="1">
                          <a:spLocks noChangeArrowheads="1"/>
                        </wps:cNvSpPr>
                        <wps:spPr bwMode="auto">
                          <a:xfrm>
                            <a:off x="5595" y="3825"/>
                            <a:ext cx="1065" cy="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1F2A" w:rsidRPr="00EF69AE" w:rsidRDefault="008B1F2A" w:rsidP="008B1F2A">
                              <w:pPr>
                                <w:rPr>
                                  <w:vertAlign w:val="subscript"/>
                                </w:rPr>
                              </w:pPr>
                              <w:r>
                                <w:t>E</w:t>
                              </w:r>
                              <w:r>
                                <w:rPr>
                                  <w:vertAlign w:val="subscript"/>
                                </w:rPr>
                                <w:t>4</w:t>
                              </w:r>
                            </w:p>
                          </w:txbxContent>
                        </wps:txbx>
                        <wps:bodyPr rot="0" vert="horz" wrap="square" lIns="91440" tIns="45720" rIns="91440" bIns="45720" anchor="t" anchorCtr="0" upright="1">
                          <a:noAutofit/>
                        </wps:bodyPr>
                      </wps:wsp>
                      <wps:wsp>
                        <wps:cNvPr id="32" name="Text Box 25"/>
                        <wps:cNvSpPr txBox="1">
                          <a:spLocks noChangeArrowheads="1"/>
                        </wps:cNvSpPr>
                        <wps:spPr bwMode="auto">
                          <a:xfrm>
                            <a:off x="6585" y="4650"/>
                            <a:ext cx="1065" cy="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1F2A" w:rsidRPr="00EF69AE" w:rsidRDefault="008B1F2A" w:rsidP="008B1F2A">
                              <w:pPr>
                                <w:rPr>
                                  <w:vertAlign w:val="subscript"/>
                                </w:rPr>
                              </w:pPr>
                              <w:r>
                                <w:t>E</w:t>
                              </w:r>
                              <w:r>
                                <w:rPr>
                                  <w:vertAlign w:val="subscript"/>
                                </w:rPr>
                                <w:t>5</w:t>
                              </w:r>
                            </w:p>
                          </w:txbxContent>
                        </wps:txbx>
                        <wps:bodyPr rot="0" vert="horz" wrap="square" lIns="91440" tIns="45720" rIns="91440" bIns="45720" anchor="t" anchorCtr="0" upright="1">
                          <a:noAutofit/>
                        </wps:bodyPr>
                      </wps:wsp>
                    </wpg:wgp>
                  </a:graphicData>
                </a:graphic>
              </wp:inline>
            </w:drawing>
          </mc:Choice>
          <mc:Fallback>
            <w:pict>
              <v:group w14:anchorId="0D5A15F3" id="Group 22" o:spid="_x0000_s1028" style="width:206.25pt;height:116.25pt;mso-position-horizontal-relative:char;mso-position-vertical-relative:line" coordorigin="3525,3825" coordsize="4125,2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">
                <v:shape id="Text Box 16" o:spid="_x0000_s1029" type="#_x0000_t202" style="position:absolute;left:3525;top:4470;width:1065;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8B1F2A" w:rsidRPr="00EF69AE" w:rsidRDefault="008B1F2A" w:rsidP="008B1F2A">
                        <w:pPr>
                          <w:rPr>
                            <w:vertAlign w:val="subscript"/>
                          </w:rPr>
                        </w:pPr>
                        <w:r>
                          <w:t>E</w:t>
                        </w:r>
                        <w:r>
                          <w:rPr>
                            <w:vertAlign w:val="subscript"/>
                          </w:rPr>
                          <w:t>1</w:t>
                        </w:r>
                      </w:p>
                    </w:txbxContent>
                  </v:textbox>
                </v:shape>
                <v:shape id="Text Box 17" o:spid="_x0000_s1030" type="#_x0000_t202" style="position:absolute;left:4290;top:5505;width:1065;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8B1F2A" w:rsidRPr="00EF69AE" w:rsidRDefault="008B1F2A" w:rsidP="008B1F2A">
                        <w:pPr>
                          <w:rPr>
                            <w:vertAlign w:val="subscript"/>
                          </w:rPr>
                        </w:pPr>
                        <w:r>
                          <w:t>E</w:t>
                        </w:r>
                        <w:r>
                          <w:rPr>
                            <w:vertAlign w:val="subscript"/>
                          </w:rPr>
                          <w:t>2</w:t>
                        </w:r>
                      </w:p>
                    </w:txbxContent>
                  </v:textbox>
                </v:shape>
                <v:shape id="Text Box 18" o:spid="_x0000_s1031" type="#_x0000_t202" style="position:absolute;left:5175;top:4470;width:1065;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8B1F2A" w:rsidRPr="00EF69AE" w:rsidRDefault="008B1F2A" w:rsidP="008B1F2A">
                        <w:pPr>
                          <w:rPr>
                            <w:vertAlign w:val="subscript"/>
                          </w:rPr>
                        </w:pPr>
                        <w:r>
                          <w:t>E</w:t>
                        </w:r>
                        <w:r>
                          <w:rPr>
                            <w:vertAlign w:val="subscript"/>
                          </w:rPr>
                          <w:t>3</w:t>
                        </w:r>
                      </w:p>
                    </w:txbxContent>
                  </v:textbox>
                </v:shape>
                <v:shapetype id="_x0000_t32" coordsize="21600,21600" o:spt="32" o:oned="t" path="m,l21600,21600e" filled="f">
                  <v:path arrowok="t" fillok="f" o:connecttype="none"/>
                  <o:lock v:ext="edit" shapetype="t"/>
                </v:shapetype>
                <v:shape id="AutoShape 19" o:spid="_x0000_s1032" type="#_x0000_t32" style="position:absolute;left:3525;top:3825;width:1170;height:23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Ql78QAAADbAAAADwAAAGRycy9kb3ducmV2LnhtbESPQWvCQBSE74X+h+UJvTUbPdg2uooU&#10;FHsQqW09P7Kv2dDs25B9avTXdwXB4zAz3zDTee8bdaQu1oENDLMcFHEZbM2Vge+v5fMrqCjIFpvA&#10;ZOBMEeazx4cpFjac+JOOO6lUgnAs0IATaQutY+nIY8xCS5y839B5lCS7StsOTwnuGz3K87H2WHNa&#10;cNjSu6Pyb3fwBg7uQ17K/fkN+bL16+FK+p/txpinQb+YgBLq5R6+tdfWwGgM1y/pB+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1CXvxAAAANsAAAAPAAAAAAAAAAAA&#10;AAAAAKECAABkcnMvZG93bnJldi54bWxQSwUGAAAAAAQABAD5AAAAkgMAAAAA&#10;" strokecolor="red" strokeweight="2.25pt">
                  <v:stroke endarrow="open"/>
                </v:shape>
                <v:shape id="AutoShape 20" o:spid="_x0000_s1033" type="#_x0000_t32" style="position:absolute;left:3525;top:5940;width:2535;height: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iAdMMAAADbAAAADwAAAGRycy9kb3ducmV2LnhtbESPzWoCQRCE70LeYWjBm87qQc3GUSSQ&#10;YA4imp9zs9PZWbLTs+y0uubpHUHwWFTVV9Ri1flanaiNVWAD41EGirgItuLSwNfn23AOKgqyxTow&#10;GbhQhNXyqbfA3IYz7+l0kFIlCMccDTiRJtc6Fo48xlFoiJP3G1qPkmRbatviOcF9rSdZNtUeK04L&#10;Dht6dVT8HY7ewNF9yKz4uTwj/+/8Zvwu3fdua8yg361fQAl18gjf2xtrYDKD25f0A/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YgHTDAAAA2wAAAA8AAAAAAAAAAAAA&#10;AAAAoQIAAGRycy9kb3ducmV2LnhtbFBLBQYAAAAABAAEAPkAAACRAwAAAAA=&#10;" strokecolor="red" strokeweight="2.25pt">
                  <v:stroke endarrow="open"/>
                </v:shape>
                <v:shape id="AutoShape 21" o:spid="_x0000_s1034" type="#_x0000_t32" style="position:absolute;left:4695;top:3825;width:1365;height:21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AEo8IAAADbAAAADwAAAGRycy9kb3ducmV2LnhtbERP3WrCMBS+F/YO4Qx2UzSZF7pVYxmT&#10;saEgzPkAh+as7WxO2iZr69ubC8HLj+9/nY22Fj11vnKs4XmmQBDnzlRcaDj9fExfQPiAbLB2TBou&#10;5CHbPEzWmBo38Df1x1CIGMI+RQ1lCE0qpc9LsuhnriGO3K/rLIYIu0KaDocYbms5V2ohLVYcG0ps&#10;6L2k/Hz8txq28rD9+3xN3JKVOp33bZsku4XWT4/j2wpEoDHcxTf3l9Ewj2Pjl/gD5OY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AEo8IAAADbAAAADwAAAAAAAAAAAAAA&#10;AAChAgAAZHJzL2Rvd25yZXYueG1sUEsFBgAAAAAEAAQA+QAAAJADAAAAAA==&#10;" strokecolor="red" strokeweight="2.25pt">
                  <v:stroke endarrow="open"/>
                </v:shape>
                <v:shape id="AutoShape 22" o:spid="_x0000_s1035" type="#_x0000_t32" style="position:absolute;left:4695;top:3825;width:25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FFa8MAAADbAAAADwAAAGRycy9kb3ducmV2LnhtbESP3YrCMBSE74V9h3AW9k7TLVS0GkUW&#10;BEHYxR/Qy0NzbIrNSWmitm+/EQQvh5n5hpkvO1uLO7W+cqzge5SAIC6crrhUcDyshxMQPiBrrB2T&#10;gp48LBcfgznm2j14R/d9KEWEsM9RgQmhyaX0hSGLfuQa4uhdXGsxRNmWUrf4iHBbyzRJxtJixXHB&#10;YEM/horr/mYV/PJ6euy35ywzq7pPt1mQpz+t1Ndnt5qBCNSFd/jV3mgF6RSeX+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xRWvDAAAA2wAAAA8AAAAAAAAAAAAA&#10;AAAAoQIAAGRycy9kb3ducmV2LnhtbFBLBQYAAAAABAAEAPkAAACRAwAAAAA=&#10;" strokecolor="#5b9bd5 [3204]" strokeweight="2.25pt">
                  <v:stroke endarrow="open"/>
                </v:shape>
                <v:shape id="AutoShape 23" o:spid="_x0000_s1036" type="#_x0000_t32" style="position:absolute;left:6060;top:3825;width:1170;height:21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J6K78AAADbAAAADwAAAGRycy9kb3ducmV2LnhtbERPTYvCMBC9L/gfwgje1lSli1ajiCAI&#10;gsuqoMehGZtiMylN1Pbfm4Owx8f7XqxaW4knNb50rGA0TEAQ506XXCg4n7bfUxA+IGusHJOCjjys&#10;lr2vBWbavfiPnsdQiBjCPkMFJoQ6k9Lnhiz6oauJI3dzjcUQYVNI3eArhttKjpPkR1osOTYYrGlj&#10;KL8fH1bBgbezc7e/pqlZV914nwZ5+dVKDfrteg4iUBv+xR/3TiuYxPXxS/wBcvk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hJ6K78AAADbAAAADwAAAAAAAAAAAAAAAACh&#10;AgAAZHJzL2Rvd25yZXYueG1sUEsFBgAAAAAEAAQA+QAAAI0DAAAAAA==&#10;" strokecolor="#5b9bd5 [3204]" strokeweight="2.25pt">
                  <v:stroke endarrow="open"/>
                </v:shape>
                <v:shape id="Text Box 24" o:spid="_x0000_s1037" type="#_x0000_t202" style="position:absolute;left:5595;top:3825;width:1065;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8B1F2A" w:rsidRPr="00EF69AE" w:rsidRDefault="008B1F2A" w:rsidP="008B1F2A">
                        <w:pPr>
                          <w:rPr>
                            <w:vertAlign w:val="subscript"/>
                          </w:rPr>
                        </w:pPr>
                        <w:r>
                          <w:t>E</w:t>
                        </w:r>
                        <w:r>
                          <w:rPr>
                            <w:vertAlign w:val="subscript"/>
                          </w:rPr>
                          <w:t>4</w:t>
                        </w:r>
                      </w:p>
                    </w:txbxContent>
                  </v:textbox>
                </v:shape>
                <v:shape id="Text Box 25" o:spid="_x0000_s1038" type="#_x0000_t202" style="position:absolute;left:6585;top:4650;width:1065;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8B1F2A" w:rsidRPr="00EF69AE" w:rsidRDefault="008B1F2A" w:rsidP="008B1F2A">
                        <w:pPr>
                          <w:rPr>
                            <w:vertAlign w:val="subscript"/>
                          </w:rPr>
                        </w:pPr>
                        <w:r>
                          <w:t>E</w:t>
                        </w:r>
                        <w:r>
                          <w:rPr>
                            <w:vertAlign w:val="subscript"/>
                          </w:rPr>
                          <w:t>5</w:t>
                        </w:r>
                      </w:p>
                    </w:txbxContent>
                  </v:textbox>
                </v:shape>
                <w10:anchorlock/>
              </v:group>
            </w:pict>
          </mc:Fallback>
        </mc:AlternateContent>
      </w:r>
    </w:p>
    <w:p w:rsidR="008B1F2A" w:rsidRDefault="008B1F2A" w:rsidP="008B1F2A">
      <w:pPr>
        <w:pStyle w:val="a1"/>
        <w:rPr>
          <w:rtl/>
        </w:rPr>
      </w:pPr>
      <w:bookmarkStart w:id="2" w:name="_Ref509061531"/>
      <w:r>
        <w:rPr>
          <w:rFonts w:hint="cs"/>
          <w:rtl/>
        </w:rPr>
        <w:t>اضلاع تشکیل دهنده دو المان مجاور</w:t>
      </w:r>
      <w:bookmarkEnd w:id="2"/>
    </w:p>
    <w:p w:rsidR="008B1F2A" w:rsidRDefault="008B1F2A" w:rsidP="008B1F2A">
      <w:pPr>
        <w:pStyle w:val="a5"/>
        <w:rPr>
          <w:rtl/>
        </w:rPr>
      </w:pPr>
      <w:r>
        <w:rPr>
          <w:rFonts w:hint="cs"/>
          <w:rtl/>
        </w:rPr>
        <w:t>برای مثال اگر جهت و چیدمان اضلاع تشکیل دهنده دو المان مجاور به صورت شکل فوق باشد یک ردیف اطلاعات در آرایه (</w:t>
      </w:r>
      <w:r>
        <w:t>CELL_EDGE</w:t>
      </w:r>
      <w:r>
        <w:rPr>
          <w:rFonts w:hint="cs"/>
          <w:rtl/>
        </w:rPr>
        <w:t>) مربوط به المان</w:t>
      </w:r>
      <w:r>
        <w:rPr>
          <w:rtl/>
        </w:rPr>
        <w:softHyphen/>
      </w:r>
      <w:r>
        <w:rPr>
          <w:rFonts w:hint="cs"/>
          <w:rtl/>
        </w:rPr>
        <w:t xml:space="preserve"> </w:t>
      </w:r>
      <w:r>
        <w:t>A</w:t>
      </w:r>
      <w:r>
        <w:rPr>
          <w:rFonts w:hint="cs"/>
          <w:rtl/>
        </w:rPr>
        <w:t xml:space="preserve"> به صورت زیر خواهد بود.</w:t>
      </w:r>
    </w:p>
    <w:tbl>
      <w:tblPr>
        <w:tblStyle w:val="TableGrid"/>
        <w:bidiVisual/>
        <w:tblW w:w="0" w:type="auto"/>
        <w:jc w:val="right"/>
        <w:tblInd w:w="0" w:type="dxa"/>
        <w:tblLook w:val="04A0" w:firstRow="1" w:lastRow="0" w:firstColumn="1" w:lastColumn="0" w:noHBand="0" w:noVBand="1"/>
      </w:tblPr>
      <w:tblGrid>
        <w:gridCol w:w="1440"/>
        <w:gridCol w:w="1440"/>
        <w:gridCol w:w="1440"/>
      </w:tblGrid>
      <w:tr w:rsidR="008B1F2A" w:rsidTr="00682D16">
        <w:trPr>
          <w:trHeight w:val="20"/>
          <w:jc w:val="right"/>
        </w:trPr>
        <w:tc>
          <w:tcPr>
            <w:tcW w:w="1440" w:type="dxa"/>
            <w:vAlign w:val="center"/>
          </w:tcPr>
          <w:p w:rsidR="008B1F2A" w:rsidRPr="00E6053A" w:rsidRDefault="008B1F2A" w:rsidP="008B1F2A">
            <w:pPr>
              <w:pStyle w:val="a5"/>
              <w:rPr>
                <w:vertAlign w:val="subscript"/>
              </w:rPr>
            </w:pPr>
            <w:r>
              <w:t>E</w:t>
            </w:r>
            <w:r>
              <w:rPr>
                <w:vertAlign w:val="subscript"/>
              </w:rPr>
              <w:t>3</w:t>
            </w:r>
          </w:p>
        </w:tc>
        <w:tc>
          <w:tcPr>
            <w:tcW w:w="1440" w:type="dxa"/>
            <w:vAlign w:val="center"/>
          </w:tcPr>
          <w:p w:rsidR="008B1F2A" w:rsidRPr="00E6053A" w:rsidRDefault="008B1F2A" w:rsidP="008B1F2A">
            <w:pPr>
              <w:pStyle w:val="a5"/>
              <w:rPr>
                <w:vertAlign w:val="subscript"/>
                <w:rtl/>
              </w:rPr>
            </w:pPr>
            <w:r>
              <w:t>E</w:t>
            </w:r>
            <w:r>
              <w:rPr>
                <w:vertAlign w:val="subscript"/>
              </w:rPr>
              <w:t>2</w:t>
            </w:r>
          </w:p>
        </w:tc>
        <w:tc>
          <w:tcPr>
            <w:tcW w:w="1440" w:type="dxa"/>
            <w:vAlign w:val="center"/>
          </w:tcPr>
          <w:p w:rsidR="008B1F2A" w:rsidRPr="00E6053A" w:rsidRDefault="008B1F2A" w:rsidP="008B1F2A">
            <w:pPr>
              <w:pStyle w:val="a5"/>
              <w:rPr>
                <w:vertAlign w:val="subscript"/>
              </w:rPr>
            </w:pPr>
            <w:r>
              <w:t>E</w:t>
            </w:r>
            <w:r>
              <w:rPr>
                <w:vertAlign w:val="subscript"/>
              </w:rPr>
              <w:t>1</w:t>
            </w:r>
          </w:p>
        </w:tc>
      </w:tr>
    </w:tbl>
    <w:p w:rsidR="008B1F2A" w:rsidRDefault="008B1F2A" w:rsidP="008B1F2A">
      <w:pPr>
        <w:pStyle w:val="a5"/>
        <w:rPr>
          <w:rtl/>
        </w:rPr>
      </w:pPr>
      <w:r>
        <w:rPr>
          <w:rFonts w:hint="cs"/>
          <w:rtl/>
        </w:rPr>
        <w:t>با توجه به اینکه جهت چرخش در المان</w:t>
      </w:r>
      <w:r>
        <w:rPr>
          <w:rtl/>
        </w:rPr>
        <w:softHyphen/>
      </w:r>
      <w:r>
        <w:rPr>
          <w:rFonts w:hint="cs"/>
          <w:rtl/>
        </w:rPr>
        <w:t xml:space="preserve">ها باید یکسان باشد برای المان مجاور یعنی </w:t>
      </w:r>
      <w:r>
        <w:t>B</w:t>
      </w:r>
      <w:r>
        <w:rPr>
          <w:rFonts w:hint="cs"/>
          <w:rtl/>
        </w:rPr>
        <w:t xml:space="preserve"> اطلاعات آرایه این المان به صورت زیر خواهد بود.</w:t>
      </w:r>
    </w:p>
    <w:tbl>
      <w:tblPr>
        <w:tblStyle w:val="TableGrid"/>
        <w:bidiVisual/>
        <w:tblW w:w="0" w:type="auto"/>
        <w:jc w:val="right"/>
        <w:tblInd w:w="0" w:type="dxa"/>
        <w:tblLook w:val="04A0" w:firstRow="1" w:lastRow="0" w:firstColumn="1" w:lastColumn="0" w:noHBand="0" w:noVBand="1"/>
      </w:tblPr>
      <w:tblGrid>
        <w:gridCol w:w="1455"/>
        <w:gridCol w:w="1455"/>
        <w:gridCol w:w="1455"/>
      </w:tblGrid>
      <w:tr w:rsidR="008B1F2A" w:rsidTr="00682D16">
        <w:trPr>
          <w:trHeight w:val="350"/>
          <w:jc w:val="right"/>
        </w:trPr>
        <w:tc>
          <w:tcPr>
            <w:tcW w:w="1455" w:type="dxa"/>
            <w:vAlign w:val="center"/>
          </w:tcPr>
          <w:p w:rsidR="008B1F2A" w:rsidRPr="00E6053A" w:rsidRDefault="008B1F2A" w:rsidP="008B1F2A">
            <w:pPr>
              <w:pStyle w:val="a5"/>
              <w:rPr>
                <w:vertAlign w:val="subscript"/>
              </w:rPr>
            </w:pPr>
            <w:r>
              <w:t>-E</w:t>
            </w:r>
            <w:r>
              <w:rPr>
                <w:vertAlign w:val="subscript"/>
              </w:rPr>
              <w:t>3</w:t>
            </w:r>
          </w:p>
        </w:tc>
        <w:tc>
          <w:tcPr>
            <w:tcW w:w="1455" w:type="dxa"/>
            <w:vAlign w:val="center"/>
          </w:tcPr>
          <w:p w:rsidR="008B1F2A" w:rsidRPr="00E6053A" w:rsidRDefault="008B1F2A" w:rsidP="008B1F2A">
            <w:pPr>
              <w:pStyle w:val="a5"/>
              <w:rPr>
                <w:vertAlign w:val="subscript"/>
                <w:rtl/>
              </w:rPr>
            </w:pPr>
            <w:r>
              <w:t>E</w:t>
            </w:r>
            <w:r>
              <w:rPr>
                <w:vertAlign w:val="subscript"/>
              </w:rPr>
              <w:t>4</w:t>
            </w:r>
          </w:p>
        </w:tc>
        <w:tc>
          <w:tcPr>
            <w:tcW w:w="1455" w:type="dxa"/>
            <w:vAlign w:val="center"/>
          </w:tcPr>
          <w:p w:rsidR="008B1F2A" w:rsidRPr="00E6053A" w:rsidRDefault="008B1F2A" w:rsidP="008B1F2A">
            <w:pPr>
              <w:pStyle w:val="a5"/>
              <w:rPr>
                <w:vertAlign w:val="subscript"/>
              </w:rPr>
            </w:pPr>
            <w:r>
              <w:t>E</w:t>
            </w:r>
            <w:r>
              <w:rPr>
                <w:vertAlign w:val="subscript"/>
              </w:rPr>
              <w:t>5</w:t>
            </w:r>
          </w:p>
        </w:tc>
      </w:tr>
    </w:tbl>
    <w:p w:rsidR="008B1F2A" w:rsidRDefault="008B1F2A" w:rsidP="008B1F2A">
      <w:pPr>
        <w:pStyle w:val="a5"/>
        <w:rPr>
          <w:rtl/>
        </w:rPr>
      </w:pPr>
      <w:r>
        <w:rPr>
          <w:rFonts w:hint="cs"/>
          <w:rtl/>
        </w:rPr>
        <w:t xml:space="preserve">علامت منفی (-) در سلول آخر ردیف داده فوق، بیانگر این است که جهت ضلع </w:t>
      </w:r>
      <w:r>
        <w:t>E</w:t>
      </w:r>
      <w:r w:rsidRPr="00E6053A">
        <w:rPr>
          <w:vertAlign w:val="subscript"/>
        </w:rPr>
        <w:t>3</w:t>
      </w:r>
      <w:r>
        <w:rPr>
          <w:rFonts w:hint="cs"/>
          <w:rtl/>
        </w:rPr>
        <w:t xml:space="preserve"> در المان دوم در خلاف جهت چرخش در المان</w:t>
      </w:r>
      <w:r>
        <w:rPr>
          <w:rtl/>
        </w:rPr>
        <w:softHyphen/>
      </w:r>
      <w:r>
        <w:rPr>
          <w:rFonts w:hint="cs"/>
          <w:rtl/>
        </w:rPr>
        <w:t xml:space="preserve">ها است. </w:t>
      </w:r>
    </w:p>
    <w:p w:rsidR="008B1F2A" w:rsidRDefault="008B1F2A" w:rsidP="008B1F2A">
      <w:pPr>
        <w:pStyle w:val="a5"/>
        <w:rPr>
          <w:rtl/>
        </w:rPr>
      </w:pPr>
      <w:r>
        <w:rPr>
          <w:rFonts w:hint="cs"/>
          <w:rtl/>
        </w:rPr>
        <w:t xml:space="preserve">در واقع پس از بررسی المان های همسایه هر ضلع، می توان گفت که شماره اضلاع در المان سمت چپ با </w:t>
      </w:r>
      <w:r>
        <w:rPr>
          <w:rFonts w:hint="cs"/>
          <w:rtl/>
        </w:rPr>
        <w:lastRenderedPageBreak/>
        <w:t>علامت مثبت و در المان سمت راست با علامت منفی ذخیره می گردند. در پایان نیز ترتیب اضلاع مربوط به هر المان بگونه ای مرتب می شود که نقاط تشکیل دهنده آن المان پست سر هم باشند. بنابراین بطور خلاصه الگوریتم پیاده سازی شده اینگونه خواهد بود که ابتدا تعداد و شماره اضلاع هر کدام از سلول های شبکه تعیین می شود و در انتها ترتیب ذخیره اضلاع هر المان مرتب خواهد شد.</w:t>
      </w:r>
    </w:p>
    <w:p w:rsidR="0017604E" w:rsidRDefault="004B0810" w:rsidP="004B0810">
      <w:pPr>
        <w:pStyle w:val="1"/>
        <w:rPr>
          <w:rtl/>
        </w:rPr>
      </w:pPr>
      <w:r>
        <w:rPr>
          <w:rFonts w:hint="cs"/>
          <w:rtl/>
        </w:rPr>
        <w:t>بخش</w:t>
      </w:r>
      <w:r>
        <w:rPr>
          <w:rtl/>
        </w:rPr>
        <w:softHyphen/>
      </w:r>
      <w:r>
        <w:rPr>
          <w:rFonts w:hint="cs"/>
          <w:rtl/>
        </w:rPr>
        <w:t xml:space="preserve">های زیربرنامه </w:t>
      </w:r>
    </w:p>
    <w:p w:rsidR="004B0810" w:rsidRDefault="004B0810" w:rsidP="004B0810">
      <w:pPr>
        <w:pStyle w:val="a5"/>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4B0810" w:rsidRPr="006438E1" w:rsidRDefault="004B0810" w:rsidP="004B0810">
      <w:pPr>
        <w:pStyle w:val="a"/>
        <w:rPr>
          <w:rtl/>
        </w:rPr>
      </w:pPr>
      <w:r>
        <w:rPr>
          <w:rFonts w:hint="cs"/>
          <w:rtl/>
        </w:rPr>
        <w:t>مقدار دهی به تعداد اضلاع هر المان</w:t>
      </w:r>
    </w:p>
    <w:p w:rsidR="004B0810" w:rsidRDefault="004B0810" w:rsidP="004B0810">
      <w:pPr>
        <w:pStyle w:val="a5"/>
        <w:rPr>
          <w:rFonts w:eastAsia="Calibri"/>
          <w:rtl/>
        </w:rPr>
      </w:pPr>
      <w:r>
        <w:rPr>
          <w:rFonts w:eastAsia="Calibri" w:hint="cs"/>
          <w:rtl/>
        </w:rPr>
        <w:t>در ابتدا تعداد اضلاع هر المان برابر صفر قرار داده می شود.</w:t>
      </w:r>
    </w:p>
    <w:p w:rsidR="004B0810" w:rsidRPr="00704DD1" w:rsidRDefault="004B0810" w:rsidP="004B0810">
      <w:pPr>
        <w:pStyle w:val="a"/>
        <w:rPr>
          <w:rtl/>
        </w:rPr>
      </w:pPr>
      <w:r w:rsidRPr="00704DD1">
        <w:rPr>
          <w:rFonts w:hint="cs"/>
          <w:rtl/>
        </w:rPr>
        <w:t>بررسی تمام اضلاع تشکیل دهنده شبکه</w:t>
      </w:r>
    </w:p>
    <w:p w:rsidR="004B0810" w:rsidRDefault="004B0810" w:rsidP="004B0810">
      <w:pPr>
        <w:pStyle w:val="a5"/>
        <w:rPr>
          <w:rFonts w:eastAsia="Calibri"/>
          <w:rtl/>
        </w:rPr>
      </w:pPr>
      <w:r>
        <w:rPr>
          <w:rFonts w:eastAsia="Calibri" w:hint="cs"/>
          <w:rtl/>
        </w:rPr>
        <w:t>در یک حلقه تکرار تمام اضلاع شبکه بررسی شده و شماره آن با علامت مثبت به المان سمت چپ آن و با علامت منفی به المان سمت راست آن اضافه می شود. همچنین تعداد اضلاع هر المان نیز در آرایه های جداگانه ای ذخیره می شود.</w:t>
      </w:r>
    </w:p>
    <w:p w:rsidR="004B0810" w:rsidRDefault="004B0810" w:rsidP="004B0810">
      <w:pPr>
        <w:pStyle w:val="a"/>
      </w:pPr>
      <w:r>
        <w:rPr>
          <w:rFonts w:hint="cs"/>
          <w:rtl/>
        </w:rPr>
        <w:t>ذخیره</w:t>
      </w:r>
      <w:r w:rsidRPr="006E7FDA">
        <w:rPr>
          <w:rFonts w:hint="cs"/>
          <w:rtl/>
        </w:rPr>
        <w:t xml:space="preserve"> شماره المان چپ و راست</w:t>
      </w:r>
    </w:p>
    <w:p w:rsidR="004B0810" w:rsidRDefault="004B0810" w:rsidP="003C34ED">
      <w:pPr>
        <w:pStyle w:val="a5"/>
        <w:rPr>
          <w:rtl/>
        </w:rPr>
      </w:pPr>
      <w:r>
        <w:rPr>
          <w:rFonts w:hint="cs"/>
          <w:rtl/>
        </w:rPr>
        <w:t>بدون توضیحات- (</w:t>
      </w:r>
      <w:r w:rsidR="003C34ED">
        <w:rPr>
          <w:rtl/>
        </w:rPr>
        <w:fldChar w:fldCharType="begin"/>
      </w:r>
      <w:r w:rsidR="003C34ED">
        <w:rPr>
          <w:rtl/>
        </w:rPr>
        <w:instrText xml:space="preserve"> </w:instrText>
      </w:r>
      <w:r w:rsidR="003C34ED">
        <w:rPr>
          <w:rFonts w:hint="cs"/>
        </w:rPr>
        <w:instrText>REF</w:instrText>
      </w:r>
      <w:r w:rsidR="003C34ED">
        <w:rPr>
          <w:rFonts w:hint="cs"/>
          <w:rtl/>
        </w:rPr>
        <w:instrText xml:space="preserve"> _</w:instrText>
      </w:r>
      <w:r w:rsidR="003C34ED">
        <w:rPr>
          <w:rFonts w:hint="cs"/>
        </w:rPr>
        <w:instrText>Ref415802598 \r \h</w:instrText>
      </w:r>
      <w:r w:rsidR="003C34ED">
        <w:rPr>
          <w:rtl/>
        </w:rPr>
        <w:instrText xml:space="preserve"> </w:instrText>
      </w:r>
      <w:r w:rsidR="003C34ED">
        <w:rPr>
          <w:rtl/>
        </w:rPr>
      </w:r>
      <w:r w:rsidR="003C34ED">
        <w:rPr>
          <w:rtl/>
        </w:rPr>
        <w:fldChar w:fldCharType="separate"/>
      </w:r>
      <w:r w:rsidR="003C34ED">
        <w:rPr>
          <w:rtl/>
        </w:rPr>
        <w:t>‏شکل (1)</w:t>
      </w:r>
      <w:r w:rsidR="003C34ED">
        <w:rPr>
          <w:rtl/>
        </w:rPr>
        <w:fldChar w:fldCharType="end"/>
      </w:r>
      <w:r>
        <w:rPr>
          <w:rFonts w:hint="cs"/>
          <w:rtl/>
        </w:rPr>
        <w:t>)</w:t>
      </w:r>
    </w:p>
    <w:p w:rsidR="004B0810" w:rsidRPr="006438E1" w:rsidRDefault="004B0810" w:rsidP="004B0810">
      <w:pPr>
        <w:pStyle w:val="a"/>
        <w:rPr>
          <w:rtl/>
        </w:rPr>
      </w:pPr>
      <w:r>
        <w:rPr>
          <w:rFonts w:hint="cs"/>
          <w:rtl/>
        </w:rPr>
        <w:t>اضافه کردن ضلع به آرایه تشکیل دهنده سلول سمت چپ</w:t>
      </w:r>
    </w:p>
    <w:p w:rsidR="004B0810" w:rsidRDefault="004B0810" w:rsidP="004B0810">
      <w:pPr>
        <w:pStyle w:val="a5"/>
        <w:rPr>
          <w:rFonts w:eastAsia="Calibri"/>
          <w:rtl/>
        </w:rPr>
      </w:pPr>
      <w:r>
        <w:rPr>
          <w:rFonts w:eastAsia="Calibri" w:hint="cs"/>
          <w:rtl/>
        </w:rPr>
        <w:t xml:space="preserve">ابتدا یک واحد به اضلاع مربوط به المان سمت چپ اضافه می شود سپس ضلع مورد بررسی به اضلاع تشکیل دهنده المان سمت چپ اضافه می شود. </w:t>
      </w:r>
    </w:p>
    <w:p w:rsidR="004B0810" w:rsidRPr="00A127DF" w:rsidRDefault="004B0810" w:rsidP="004B0810">
      <w:pPr>
        <w:pStyle w:val="a"/>
        <w:rPr>
          <w:rtl/>
        </w:rPr>
      </w:pPr>
      <w:r w:rsidRPr="00A127DF">
        <w:rPr>
          <w:rtl/>
        </w:rPr>
        <w:t>اضافه کردن ضلع به آرا</w:t>
      </w:r>
      <w:r w:rsidRPr="00A127DF">
        <w:rPr>
          <w:rFonts w:hint="cs"/>
          <w:rtl/>
        </w:rPr>
        <w:t>یه</w:t>
      </w:r>
      <w:r w:rsidRPr="00A127DF">
        <w:rPr>
          <w:rtl/>
        </w:rPr>
        <w:t xml:space="preserve"> تشک</w:t>
      </w:r>
      <w:r w:rsidRPr="00A127DF">
        <w:rPr>
          <w:rFonts w:hint="cs"/>
          <w:rtl/>
        </w:rPr>
        <w:t>یل</w:t>
      </w:r>
      <w:r w:rsidRPr="00A127DF">
        <w:rPr>
          <w:rtl/>
        </w:rPr>
        <w:t xml:space="preserve"> دهنده سلول سمت چپ</w:t>
      </w:r>
    </w:p>
    <w:p w:rsidR="004B0810" w:rsidRPr="00A127DF" w:rsidRDefault="004B0810" w:rsidP="004B0810">
      <w:pPr>
        <w:pStyle w:val="a5"/>
        <w:rPr>
          <w:rtl/>
        </w:rPr>
      </w:pPr>
      <w:r>
        <w:rPr>
          <w:rFonts w:eastAsia="Calibri" w:hint="cs"/>
          <w:rtl/>
        </w:rPr>
        <w:t>در صورتیکه ضلع مورد بررسی غیرمرزی باشد یا بعبارت دیگر سلول سمت راست وجود داشته باشد (</w:t>
      </w:r>
      <w:r>
        <w:rPr>
          <w:rFonts w:eastAsia="Calibri"/>
        </w:rPr>
        <w:t>NE</w:t>
      </w:r>
      <w:r>
        <w:rPr>
          <w:rFonts w:eastAsia="Calibri" w:hint="cs"/>
          <w:rtl/>
        </w:rPr>
        <w:t xml:space="preserve"> غیرصفر باشد) </w:t>
      </w:r>
      <w:r w:rsidRPr="00A127DF">
        <w:rPr>
          <w:rFonts w:hint="cs"/>
          <w:rtl/>
        </w:rPr>
        <w:t xml:space="preserve">ابتدا یک واحد به اضلاع مربوط به المان </w:t>
      </w:r>
      <w:r>
        <w:rPr>
          <w:rFonts w:hint="cs"/>
          <w:rtl/>
        </w:rPr>
        <w:t>سمت راست</w:t>
      </w:r>
      <w:r w:rsidRPr="00A127DF">
        <w:rPr>
          <w:rFonts w:hint="cs"/>
          <w:rtl/>
        </w:rPr>
        <w:t xml:space="preserve"> اضافه می شود سپس ضلع مورد بررسی</w:t>
      </w:r>
      <w:r>
        <w:rPr>
          <w:rFonts w:eastAsia="Calibri" w:hint="cs"/>
          <w:rtl/>
        </w:rPr>
        <w:t xml:space="preserve"> با علامت منفی، برای رعایت کردن جهت چرخش، </w:t>
      </w:r>
      <w:r w:rsidRPr="00A127DF">
        <w:rPr>
          <w:rFonts w:hint="cs"/>
          <w:rtl/>
        </w:rPr>
        <w:t xml:space="preserve">به اضلاع تشکیل دهنده المان </w:t>
      </w:r>
      <w:r>
        <w:rPr>
          <w:rFonts w:hint="cs"/>
          <w:rtl/>
        </w:rPr>
        <w:t>سمت راست</w:t>
      </w:r>
      <w:r w:rsidRPr="00A127DF">
        <w:rPr>
          <w:rFonts w:hint="cs"/>
          <w:rtl/>
        </w:rPr>
        <w:t xml:space="preserve"> اضافه می شود. </w:t>
      </w:r>
    </w:p>
    <w:p w:rsidR="004B0810" w:rsidRPr="006438E1" w:rsidRDefault="004B0810" w:rsidP="004B0810">
      <w:pPr>
        <w:pStyle w:val="a"/>
        <w:rPr>
          <w:rtl/>
        </w:rPr>
      </w:pPr>
      <w:r>
        <w:rPr>
          <w:rFonts w:hint="cs"/>
          <w:rtl/>
        </w:rPr>
        <w:t>اصلاح ترتیب اضلاع تمام المان های تشکیل دهنده شبکه</w:t>
      </w:r>
    </w:p>
    <w:p w:rsidR="004B0810" w:rsidRDefault="004B0810" w:rsidP="004B0810">
      <w:pPr>
        <w:pStyle w:val="a5"/>
        <w:rPr>
          <w:rFonts w:eastAsia="Calibri"/>
          <w:rtl/>
        </w:rPr>
      </w:pPr>
      <w:r>
        <w:rPr>
          <w:rFonts w:eastAsia="Calibri" w:hint="cs"/>
          <w:rtl/>
        </w:rPr>
        <w:t>همانطور که پیش</w:t>
      </w:r>
      <w:r>
        <w:rPr>
          <w:rFonts w:eastAsia="Calibri"/>
          <w:rtl/>
        </w:rPr>
        <w:softHyphen/>
      </w:r>
      <w:r>
        <w:rPr>
          <w:rFonts w:eastAsia="Calibri" w:hint="cs"/>
          <w:rtl/>
        </w:rPr>
        <w:t xml:space="preserve">تر اشاره شد داخل هر المان باید جهت چرخش اضلاع داخل آن در آرایه </w:t>
      </w:r>
      <w:r>
        <w:rPr>
          <w:rFonts w:eastAsia="Calibri"/>
        </w:rPr>
        <w:t>CELL_EDGE</w:t>
      </w:r>
      <w:r>
        <w:rPr>
          <w:rFonts w:eastAsia="Calibri" w:hint="cs"/>
          <w:rtl/>
        </w:rPr>
        <w:t xml:space="preserve"> در یک جهت (پادساعتگرد) باشد. بنابراین در اینجا لازم است اضلاع تشکیل دهنده هر المان بررسی شود و ترتیب آنها مرتب گردد. برای مثال در </w:t>
      </w:r>
      <w:r>
        <w:rPr>
          <w:rFonts w:eastAsia="Calibri"/>
          <w:rtl/>
        </w:rPr>
        <w:fldChar w:fldCharType="begin"/>
      </w:r>
      <w:r>
        <w:rPr>
          <w:rFonts w:eastAsia="Calibri"/>
          <w:rtl/>
        </w:rPr>
        <w:instrText xml:space="preserve"> </w:instrText>
      </w:r>
      <w:r>
        <w:rPr>
          <w:rFonts w:eastAsia="Calibri" w:hint="cs"/>
        </w:rPr>
        <w:instrText>REF</w:instrText>
      </w:r>
      <w:r>
        <w:rPr>
          <w:rFonts w:eastAsia="Calibri" w:hint="cs"/>
          <w:rtl/>
        </w:rPr>
        <w:instrText xml:space="preserve"> _</w:instrText>
      </w:r>
      <w:r>
        <w:rPr>
          <w:rFonts w:eastAsia="Calibri" w:hint="cs"/>
        </w:rPr>
        <w:instrText>Ref445466037 \r \h</w:instrText>
      </w:r>
      <w:r>
        <w:rPr>
          <w:rFonts w:eastAsia="Calibri"/>
          <w:rtl/>
        </w:rPr>
        <w:instrText xml:space="preserve">  \* </w:instrText>
      </w:r>
      <w:r>
        <w:rPr>
          <w:rFonts w:eastAsia="Calibri"/>
        </w:rPr>
        <w:instrText>MERGEFORMAT</w:instrText>
      </w:r>
      <w:r>
        <w:rPr>
          <w:rFonts w:eastAsia="Calibri"/>
          <w:rtl/>
        </w:rPr>
        <w:instrText xml:space="preserve"> </w:instrText>
      </w:r>
      <w:r>
        <w:rPr>
          <w:rFonts w:eastAsia="Calibri"/>
          <w:rtl/>
        </w:rPr>
      </w:r>
      <w:r>
        <w:rPr>
          <w:rFonts w:eastAsia="Calibri"/>
          <w:rtl/>
        </w:rPr>
        <w:fldChar w:fldCharType="separate"/>
      </w:r>
      <w:r>
        <w:rPr>
          <w:rFonts w:eastAsia="Calibri"/>
          <w:rtl/>
        </w:rPr>
        <w:t xml:space="preserve">‏شکل (3) </w:t>
      </w:r>
      <w:r>
        <w:rPr>
          <w:rFonts w:eastAsia="Calibri"/>
          <w:rtl/>
        </w:rPr>
        <w:fldChar w:fldCharType="end"/>
      </w:r>
      <w:r>
        <w:rPr>
          <w:rFonts w:eastAsia="Calibri" w:hint="cs"/>
          <w:rtl/>
        </w:rPr>
        <w:t xml:space="preserve">پس از پیدا کردن نقطه دوم </w:t>
      </w:r>
      <w:r>
        <w:rPr>
          <w:rFonts w:eastAsia="Calibri"/>
        </w:rPr>
        <w:t xml:space="preserve"> E1</w:t>
      </w:r>
      <w:r>
        <w:rPr>
          <w:rFonts w:eastAsia="Calibri" w:hint="cs"/>
          <w:rtl/>
        </w:rPr>
        <w:t xml:space="preserve"> و نقطه اول </w:t>
      </w:r>
      <w:r>
        <w:rPr>
          <w:rFonts w:eastAsia="Calibri"/>
        </w:rPr>
        <w:t>E3</w:t>
      </w:r>
      <w:r>
        <w:rPr>
          <w:rFonts w:eastAsia="Calibri" w:hint="cs"/>
          <w:rtl/>
        </w:rPr>
        <w:t xml:space="preserve">  و در نهایت برابر نبودن این دو نقطه می توان فهمید که ترتیب قرار گرفتن این اضلاع در جهت پادساعتگرد و پشت سرهم نیست بنابراین ترتیب ذخیره آنها به طور صحیح در آرایه </w:t>
      </w:r>
      <w:r>
        <w:rPr>
          <w:rFonts w:eastAsia="Calibri"/>
        </w:rPr>
        <w:t>CELL_EDGE</w:t>
      </w:r>
      <w:r>
        <w:rPr>
          <w:rFonts w:eastAsia="Calibri" w:hint="cs"/>
          <w:rtl/>
        </w:rPr>
        <w:t xml:space="preserve"> تغییر داده می شود.</w:t>
      </w:r>
    </w:p>
    <w:p w:rsidR="005458C1" w:rsidRDefault="005458C1" w:rsidP="000845B8">
      <w:pPr>
        <w:pStyle w:val="Inputoutput"/>
        <w:jc w:val="center"/>
        <w:rPr>
          <w:rtl/>
        </w:rPr>
      </w:pPr>
      <w:r>
        <w:rPr>
          <w:rFonts w:hint="cs"/>
          <w:noProof/>
          <w:lang w:bidi="ar-SA"/>
        </w:rPr>
        <w:lastRenderedPageBreak/>
        <w:drawing>
          <wp:inline distT="0" distB="0" distL="0" distR="0" wp14:anchorId="79B67912" wp14:editId="684FAB7C">
            <wp:extent cx="4327451" cy="15510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822" cy="1556579"/>
                    </a:xfrm>
                    <a:prstGeom prst="rect">
                      <a:avLst/>
                    </a:prstGeom>
                    <a:noFill/>
                    <a:ln>
                      <a:noFill/>
                    </a:ln>
                  </pic:spPr>
                </pic:pic>
              </a:graphicData>
            </a:graphic>
          </wp:inline>
        </w:drawing>
      </w:r>
    </w:p>
    <w:p w:rsidR="005458C1" w:rsidRDefault="005458C1" w:rsidP="005458C1">
      <w:pPr>
        <w:pStyle w:val="a1"/>
        <w:rPr>
          <w:rtl/>
        </w:rPr>
      </w:pPr>
      <w:bookmarkStart w:id="3" w:name="_Ref445466037"/>
      <w:r>
        <w:rPr>
          <w:rFonts w:hint="cs"/>
          <w:rtl/>
        </w:rPr>
        <w:t>اصلاح ترتیب اضلاع در جهت پادساعتگرد</w:t>
      </w:r>
      <w:bookmarkEnd w:id="3"/>
    </w:p>
    <w:p w:rsidR="005458C1" w:rsidRDefault="005458C1" w:rsidP="005458C1">
      <w:pPr>
        <w:pStyle w:val="a"/>
      </w:pPr>
      <w:r>
        <w:rPr>
          <w:rFonts w:hint="cs"/>
          <w:rtl/>
        </w:rPr>
        <w:t>بررسی تمام اضلاع اضلاع یک المان</w:t>
      </w:r>
    </w:p>
    <w:p w:rsidR="005458C1" w:rsidRDefault="005458C1" w:rsidP="005458C1">
      <w:pPr>
        <w:pStyle w:val="a5"/>
      </w:pPr>
      <w:r>
        <w:rPr>
          <w:rFonts w:hint="cs"/>
          <w:rtl/>
        </w:rPr>
        <w:t>همانگونه که قبلا گفته شد یک ضلع با اضلاع بعد از خود مقایسه می شود و ضلعی که از نظر هندسی بعد از این ضلع قرار داشته باشد در نحوه ذخیره آن در  آرایه مربوط به ذخیره اضلاع هر سلول اصلاح می شود.</w:t>
      </w:r>
    </w:p>
    <w:p w:rsidR="005458C1" w:rsidRPr="006438E1" w:rsidRDefault="005458C1" w:rsidP="005458C1">
      <w:pPr>
        <w:pStyle w:val="a"/>
        <w:rPr>
          <w:rtl/>
        </w:rPr>
      </w:pPr>
      <w:r>
        <w:rPr>
          <w:rFonts w:hint="cs"/>
          <w:rtl/>
        </w:rPr>
        <w:t>پیدا کردن نقطه دوم ضلع اول در جهت چرخش</w:t>
      </w:r>
    </w:p>
    <w:p w:rsidR="005458C1" w:rsidRDefault="005458C1" w:rsidP="005458C1">
      <w:pPr>
        <w:pStyle w:val="a5"/>
        <w:rPr>
          <w:rtl/>
        </w:rPr>
      </w:pPr>
      <w:r>
        <w:rPr>
          <w:rFonts w:hint="cs"/>
          <w:rtl/>
        </w:rPr>
        <w:t xml:space="preserve">اگر شماره ضلع اول در المان مورد برررسی، مثبت باشد نقطه دوم ضلع بطور محلی برابر همان نقطه دوم ضلع خواهد بود است و درصورتیکه منفی باشد، نقطه </w:t>
      </w:r>
      <w:r w:rsidRPr="00DF2004">
        <w:rPr>
          <w:rtl/>
        </w:rPr>
        <w:t>دوم محل</w:t>
      </w:r>
      <w:r w:rsidRPr="00DF2004">
        <w:rPr>
          <w:rFonts w:hint="cs"/>
          <w:rtl/>
        </w:rPr>
        <w:t>ی</w:t>
      </w:r>
      <w:r>
        <w:rPr>
          <w:rFonts w:hint="cs"/>
          <w:rtl/>
        </w:rPr>
        <w:t xml:space="preserve">، نقطه اول ضلع خواهد بود. </w:t>
      </w:r>
    </w:p>
    <w:p w:rsidR="005458C1" w:rsidRPr="00DF2004" w:rsidRDefault="005458C1" w:rsidP="005458C1">
      <w:pPr>
        <w:pStyle w:val="a"/>
        <w:rPr>
          <w:rtl/>
        </w:rPr>
      </w:pPr>
      <w:r w:rsidRPr="00DF2004">
        <w:rPr>
          <w:rFonts w:hint="cs"/>
          <w:rtl/>
        </w:rPr>
        <w:t>مقایسه با اضلاع بعدی مربوط به سلول مورد بررسی</w:t>
      </w:r>
    </w:p>
    <w:p w:rsidR="005458C1" w:rsidRDefault="005458C1" w:rsidP="005458C1">
      <w:pPr>
        <w:pStyle w:val="a5"/>
        <w:rPr>
          <w:rtl/>
        </w:rPr>
      </w:pPr>
      <w:r>
        <w:rPr>
          <w:rFonts w:hint="cs"/>
          <w:rtl/>
        </w:rPr>
        <w:t>در یک حلقه تکرار که شمارنده آن از شمارنده حلقه قبلی یک واحد بیشتر است، ضلع مربوط به حلقه قبل با اضلاع بعد از خود مقایسه می شود و در صورت لزوم اصلاح می شود.</w:t>
      </w:r>
    </w:p>
    <w:p w:rsidR="005458C1" w:rsidRPr="006438E1" w:rsidRDefault="005458C1" w:rsidP="005458C1">
      <w:pPr>
        <w:pStyle w:val="a"/>
        <w:rPr>
          <w:rtl/>
        </w:rPr>
      </w:pPr>
      <w:r>
        <w:rPr>
          <w:rFonts w:hint="cs"/>
          <w:rtl/>
        </w:rPr>
        <w:t>پیدا کردن نقطه اول ضلع دوم در جهت چرخش</w:t>
      </w:r>
    </w:p>
    <w:p w:rsidR="005458C1" w:rsidRPr="00DF2004" w:rsidRDefault="005458C1" w:rsidP="005458C1">
      <w:pPr>
        <w:pStyle w:val="a5"/>
        <w:rPr>
          <w:rtl/>
        </w:rPr>
      </w:pPr>
      <w:r w:rsidRPr="00DF2004">
        <w:rPr>
          <w:rFonts w:hint="cs"/>
          <w:rtl/>
        </w:rPr>
        <w:t xml:space="preserve">اگر شماره ضلع </w:t>
      </w:r>
      <w:r>
        <w:rPr>
          <w:rFonts w:hint="cs"/>
          <w:rtl/>
        </w:rPr>
        <w:t>دوم</w:t>
      </w:r>
      <w:r w:rsidRPr="00DF2004">
        <w:rPr>
          <w:rFonts w:hint="cs"/>
          <w:rtl/>
        </w:rPr>
        <w:t xml:space="preserve"> در المان مورد برررسی، مثبت باشد نقطه </w:t>
      </w:r>
      <w:r>
        <w:rPr>
          <w:rFonts w:hint="cs"/>
          <w:rtl/>
        </w:rPr>
        <w:t>اول</w:t>
      </w:r>
      <w:r w:rsidRPr="00DF2004">
        <w:rPr>
          <w:rFonts w:hint="cs"/>
          <w:rtl/>
        </w:rPr>
        <w:t xml:space="preserve"> ضلع بطور محلی برابر همان نقطه </w:t>
      </w:r>
      <w:r>
        <w:rPr>
          <w:rFonts w:hint="cs"/>
          <w:rtl/>
        </w:rPr>
        <w:t>اول</w:t>
      </w:r>
      <w:r w:rsidRPr="00DF2004">
        <w:rPr>
          <w:rFonts w:hint="cs"/>
          <w:rtl/>
        </w:rPr>
        <w:t xml:space="preserve"> ضلع خواهد بود است و در</w:t>
      </w:r>
      <w:r w:rsidR="00AF7A73">
        <w:rPr>
          <w:rFonts w:hint="cs"/>
          <w:rtl/>
        </w:rPr>
        <w:t xml:space="preserve"> </w:t>
      </w:r>
      <w:r w:rsidRPr="00DF2004">
        <w:rPr>
          <w:rFonts w:hint="cs"/>
          <w:rtl/>
        </w:rPr>
        <w:t xml:space="preserve">صورتیکه منفی باشد، نقطه </w:t>
      </w:r>
      <w:r>
        <w:rPr>
          <w:rFonts w:hint="cs"/>
          <w:rtl/>
        </w:rPr>
        <w:t>اول</w:t>
      </w:r>
      <w:r w:rsidRPr="00DF2004">
        <w:rPr>
          <w:rtl/>
        </w:rPr>
        <w:t xml:space="preserve"> محل</w:t>
      </w:r>
      <w:r w:rsidRPr="00DF2004">
        <w:rPr>
          <w:rFonts w:hint="cs"/>
          <w:rtl/>
        </w:rPr>
        <w:t xml:space="preserve">ی، نقطه </w:t>
      </w:r>
      <w:r>
        <w:rPr>
          <w:rFonts w:hint="cs"/>
          <w:rtl/>
        </w:rPr>
        <w:t>دوم</w:t>
      </w:r>
      <w:r w:rsidRPr="00DF2004">
        <w:rPr>
          <w:rFonts w:hint="cs"/>
          <w:rtl/>
        </w:rPr>
        <w:t xml:space="preserve"> ضلع خواهد بود. </w:t>
      </w:r>
    </w:p>
    <w:p w:rsidR="005458C1" w:rsidRPr="006438E1" w:rsidRDefault="005458C1" w:rsidP="005458C1">
      <w:pPr>
        <w:pStyle w:val="a"/>
        <w:rPr>
          <w:rtl/>
        </w:rPr>
      </w:pPr>
      <w:r>
        <w:rPr>
          <w:rFonts w:hint="cs"/>
          <w:rtl/>
        </w:rPr>
        <w:t xml:space="preserve">اصلاح ترتیب اضلاع </w:t>
      </w:r>
    </w:p>
    <w:p w:rsidR="005458C1" w:rsidRDefault="005458C1" w:rsidP="005458C1">
      <w:pPr>
        <w:pStyle w:val="a5"/>
        <w:rPr>
          <w:rtl/>
        </w:rPr>
      </w:pPr>
      <w:r>
        <w:rPr>
          <w:rFonts w:hint="cs"/>
          <w:rtl/>
        </w:rPr>
        <w:t>در صورتیکه نقطه دوم ضلع مروبط به حلقه اول با نقطه اول مربوط به ضلع حلقه دوم برابر باشد، مکان ذخیره ضلع دوم به سلول بعد از ضلع اول منتقل خواهد شد.</w:t>
      </w:r>
    </w:p>
    <w:p w:rsidR="001213A4" w:rsidRDefault="001213A4" w:rsidP="001213A4">
      <w:pPr>
        <w:pStyle w:val="1"/>
        <w:numPr>
          <w:ilvl w:val="0"/>
          <w:numId w:val="0"/>
        </w:numPr>
        <w:ind w:left="720" w:hanging="720"/>
        <w:rPr>
          <w:rtl/>
        </w:rPr>
      </w:pPr>
    </w:p>
    <w:sectPr w:rsidR="001213A4" w:rsidSect="0072687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5DA" w:rsidRDefault="00A655DA" w:rsidP="00B927DE">
      <w:pPr>
        <w:spacing w:after="0" w:line="240" w:lineRule="auto"/>
      </w:pPr>
      <w:r>
        <w:separator/>
      </w:r>
    </w:p>
  </w:endnote>
  <w:endnote w:type="continuationSeparator" w:id="0">
    <w:p w:rsidR="00A655DA" w:rsidRDefault="00A655D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C54A0">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5DA" w:rsidRDefault="00A655DA" w:rsidP="00B927DE">
      <w:pPr>
        <w:spacing w:after="0" w:line="240" w:lineRule="auto"/>
      </w:pPr>
      <w:r>
        <w:separator/>
      </w:r>
    </w:p>
  </w:footnote>
  <w:footnote w:type="continuationSeparator" w:id="0">
    <w:p w:rsidR="00A655DA" w:rsidRDefault="00A655DA" w:rsidP="00B927DE">
      <w:pPr>
        <w:spacing w:after="0" w:line="240" w:lineRule="auto"/>
      </w:pPr>
      <w:r>
        <w:continuationSeparator/>
      </w:r>
    </w:p>
  </w:footnote>
  <w:footnote w:id="1">
    <w:p w:rsidR="00DE7408" w:rsidRPr="000A6142" w:rsidRDefault="00DE7408" w:rsidP="00DE7408">
      <w:pPr>
        <w:pStyle w:val="FootnoteText"/>
        <w:bidi w:val="0"/>
        <w:rPr>
          <w:rFonts w:asciiTheme="majorBidi" w:hAnsiTheme="majorBidi" w:cstheme="majorBidi"/>
        </w:rPr>
      </w:pPr>
      <w:r w:rsidRPr="000A6142">
        <w:rPr>
          <w:rStyle w:val="FootnoteReference"/>
          <w:rFonts w:asciiTheme="majorBidi" w:hAnsiTheme="majorBidi" w:cstheme="majorBidi"/>
        </w:rPr>
        <w:footnoteRef/>
      </w:r>
      <w:r w:rsidRPr="000A6142">
        <w:rPr>
          <w:rFonts w:asciiTheme="majorBidi" w:hAnsiTheme="majorBidi" w:cstheme="majorBidi"/>
          <w:rtl/>
        </w:rPr>
        <w:t xml:space="preserve"> </w:t>
      </w:r>
      <w:r w:rsidRPr="000A6142">
        <w:rPr>
          <w:rFonts w:asciiTheme="majorBidi" w:hAnsiTheme="majorBidi" w:cstheme="majorBidi"/>
        </w:rPr>
        <w:t>Cell base</w:t>
      </w:r>
    </w:p>
  </w:footnote>
  <w:footnote w:id="2">
    <w:p w:rsidR="00DE7408" w:rsidRDefault="00DE7408" w:rsidP="00DE7408">
      <w:pPr>
        <w:pStyle w:val="FootnoteText"/>
        <w:bidi w:val="0"/>
      </w:pPr>
      <w:r w:rsidRPr="000A6142">
        <w:rPr>
          <w:rStyle w:val="FootnoteReference"/>
          <w:rFonts w:asciiTheme="majorBidi" w:hAnsiTheme="majorBidi" w:cstheme="majorBidi"/>
        </w:rPr>
        <w:footnoteRef/>
      </w:r>
      <w:r w:rsidRPr="000A6142">
        <w:rPr>
          <w:rFonts w:asciiTheme="majorBidi" w:hAnsiTheme="majorBidi" w:cstheme="majorBidi"/>
          <w:rtl/>
        </w:rPr>
        <w:t xml:space="preserve"> </w:t>
      </w:r>
      <w:r w:rsidRPr="000A6142">
        <w:rPr>
          <w:rFonts w:asciiTheme="majorBidi" w:hAnsiTheme="majorBidi" w:cstheme="majorBidi"/>
        </w:rPr>
        <w:t>Edge base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C54A0">
                                  <w:rPr>
                                    <w:rFonts w:asciiTheme="majorBidi" w:hAnsiTheme="majorBidi" w:cstheme="majorBidi"/>
                                    <w:noProof/>
                                    <w:color w:val="000000" w:themeColor="text1"/>
                                    <w:sz w:val="20"/>
                                    <w:szCs w:val="20"/>
                                    <w:shd w:val="clear" w:color="auto" w:fill="FFFFFF" w:themeFill="background1"/>
                                  </w:rPr>
                                  <w:t>EdgeOfCell</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39"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C54A0">
                            <w:rPr>
                              <w:rFonts w:asciiTheme="majorBidi" w:hAnsiTheme="majorBidi" w:cstheme="majorBidi"/>
                              <w:noProof/>
                              <w:color w:val="000000" w:themeColor="text1"/>
                              <w:sz w:val="20"/>
                              <w:szCs w:val="20"/>
                              <w:shd w:val="clear" w:color="auto" w:fill="FFFFFF" w:themeFill="background1"/>
                            </w:rPr>
                            <w:t>EdgeOfCell</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334476"/>
    <w:multiLevelType w:val="multilevel"/>
    <w:tmpl w:val="3894F208"/>
    <w:lvl w:ilvl="0">
      <w:start w:val="1"/>
      <w:numFmt w:val="decimal"/>
      <w:pStyle w:val="a0"/>
      <w:suff w:val="nothing"/>
      <w:lvlText w:val="شکل (%1) "/>
      <w:lvlJc w:val="left"/>
      <w:pPr>
        <w:ind w:left="1800" w:hanging="151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1915E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3D71A4E"/>
    <w:multiLevelType w:val="multilevel"/>
    <w:tmpl w:val="5E020F4A"/>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6"/>
  </w:num>
  <w:num w:numId="3">
    <w:abstractNumId w:val="4"/>
  </w:num>
  <w:num w:numId="4">
    <w:abstractNumId w:val="7"/>
  </w:num>
  <w:num w:numId="5">
    <w:abstractNumId w:val="5"/>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2E9B"/>
    <w:rsid w:val="000246CB"/>
    <w:rsid w:val="00026E05"/>
    <w:rsid w:val="0006229C"/>
    <w:rsid w:val="0008021F"/>
    <w:rsid w:val="000845B8"/>
    <w:rsid w:val="0009109D"/>
    <w:rsid w:val="000927B1"/>
    <w:rsid w:val="00095669"/>
    <w:rsid w:val="0009618D"/>
    <w:rsid w:val="000D69A3"/>
    <w:rsid w:val="000E4824"/>
    <w:rsid w:val="000F649A"/>
    <w:rsid w:val="00117AB5"/>
    <w:rsid w:val="001213A4"/>
    <w:rsid w:val="0012764F"/>
    <w:rsid w:val="00134703"/>
    <w:rsid w:val="00143290"/>
    <w:rsid w:val="00143472"/>
    <w:rsid w:val="00145A7B"/>
    <w:rsid w:val="00167686"/>
    <w:rsid w:val="0017604E"/>
    <w:rsid w:val="001851E8"/>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2C1747"/>
    <w:rsid w:val="00337045"/>
    <w:rsid w:val="00367444"/>
    <w:rsid w:val="00375B33"/>
    <w:rsid w:val="00383ACC"/>
    <w:rsid w:val="0039757A"/>
    <w:rsid w:val="003C34ED"/>
    <w:rsid w:val="003E35B4"/>
    <w:rsid w:val="003E38E3"/>
    <w:rsid w:val="004032C8"/>
    <w:rsid w:val="0043328D"/>
    <w:rsid w:val="004421C0"/>
    <w:rsid w:val="00455AEA"/>
    <w:rsid w:val="00466092"/>
    <w:rsid w:val="0047196B"/>
    <w:rsid w:val="004A1F61"/>
    <w:rsid w:val="004B0810"/>
    <w:rsid w:val="004C3ED8"/>
    <w:rsid w:val="00510C6A"/>
    <w:rsid w:val="0052134D"/>
    <w:rsid w:val="005227C3"/>
    <w:rsid w:val="005264A5"/>
    <w:rsid w:val="00533226"/>
    <w:rsid w:val="00533E50"/>
    <w:rsid w:val="005356AB"/>
    <w:rsid w:val="00536F59"/>
    <w:rsid w:val="00544E87"/>
    <w:rsid w:val="005458C1"/>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6879"/>
    <w:rsid w:val="007278A9"/>
    <w:rsid w:val="007602BE"/>
    <w:rsid w:val="00784858"/>
    <w:rsid w:val="00794322"/>
    <w:rsid w:val="007D3687"/>
    <w:rsid w:val="007E7E3C"/>
    <w:rsid w:val="007F030B"/>
    <w:rsid w:val="008055BD"/>
    <w:rsid w:val="008271E6"/>
    <w:rsid w:val="00832E76"/>
    <w:rsid w:val="00874610"/>
    <w:rsid w:val="0087484F"/>
    <w:rsid w:val="008B1F2A"/>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602AE"/>
    <w:rsid w:val="00A655DA"/>
    <w:rsid w:val="00A7106F"/>
    <w:rsid w:val="00A93CD1"/>
    <w:rsid w:val="00A96F3D"/>
    <w:rsid w:val="00AF2779"/>
    <w:rsid w:val="00AF7A73"/>
    <w:rsid w:val="00B06CA3"/>
    <w:rsid w:val="00B44C0E"/>
    <w:rsid w:val="00B475F2"/>
    <w:rsid w:val="00B47F47"/>
    <w:rsid w:val="00B5595B"/>
    <w:rsid w:val="00B60EC3"/>
    <w:rsid w:val="00B62C8D"/>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737"/>
    <w:rsid w:val="00D90C4D"/>
    <w:rsid w:val="00DE7408"/>
    <w:rsid w:val="00DF5650"/>
    <w:rsid w:val="00E107BE"/>
    <w:rsid w:val="00E30668"/>
    <w:rsid w:val="00E45AE9"/>
    <w:rsid w:val="00E61E10"/>
    <w:rsid w:val="00E75309"/>
    <w:rsid w:val="00E86AAB"/>
    <w:rsid w:val="00E94FD5"/>
    <w:rsid w:val="00E96AA0"/>
    <w:rsid w:val="00EA4AF9"/>
    <w:rsid w:val="00EA61DA"/>
    <w:rsid w:val="00ED59BA"/>
    <w:rsid w:val="00EF6A64"/>
    <w:rsid w:val="00F34A50"/>
    <w:rsid w:val="00F35501"/>
    <w:rsid w:val="00F3611F"/>
    <w:rsid w:val="00F367E8"/>
    <w:rsid w:val="00F4532D"/>
    <w:rsid w:val="00F54F17"/>
    <w:rsid w:val="00F667EE"/>
    <w:rsid w:val="00F722AD"/>
    <w:rsid w:val="00F81C51"/>
    <w:rsid w:val="00FA2018"/>
    <w:rsid w:val="00FC54A0"/>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DB71C7-B6FF-42E5-AEC2-62120FD1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784858"/>
    <w:rPr>
      <w:rFonts w:asciiTheme="majorBidi" w:hAnsiTheme="majorBidi" w:cstheme="majorBidi"/>
      <w:b/>
      <w:bCs/>
      <w:color w:val="0070C0"/>
      <w:sz w:val="36"/>
      <w:szCs w:val="36"/>
    </w:rPr>
  </w:style>
  <w:style w:type="paragraph" w:customStyle="1" w:styleId="a4">
    <w:name w:val="عنوان فایل"/>
    <w:basedOn w:val="Normal"/>
    <w:link w:val="Char"/>
    <w:autoRedefine/>
    <w:qFormat/>
    <w:rsid w:val="00784858"/>
    <w:pPr>
      <w:bidi/>
      <w:spacing w:before="100" w:beforeAutospacing="1" w:after="100" w:afterAutospacing="1" w:line="276" w:lineRule="auto"/>
      <w:jc w:val="center"/>
    </w:pPr>
    <w:rPr>
      <w:rFonts w:asciiTheme="majorBidi" w:hAnsiTheme="majorBidi" w:cstheme="majorBidi"/>
      <w:b/>
      <w:bCs/>
      <w:color w:val="0070C0"/>
      <w:sz w:val="36"/>
      <w:szCs w:val="36"/>
      <w:lang w:bidi="fa-IR"/>
    </w:rPr>
  </w:style>
  <w:style w:type="table" w:styleId="TableGrid">
    <w:name w:val="Table Grid"/>
    <w:basedOn w:val="TableNormal"/>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902B50"/>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1">
    <w:name w:val="شکل"/>
    <w:basedOn w:val="a5"/>
    <w:link w:val="Char2"/>
    <w:autoRedefine/>
    <w:qFormat/>
    <w:rsid w:val="007E7E3C"/>
    <w:pPr>
      <w:numPr>
        <w:numId w:val="3"/>
      </w:numPr>
      <w:jc w:val="center"/>
    </w:pPr>
    <w:rPr>
      <w:szCs w:val="24"/>
    </w:rPr>
  </w:style>
  <w:style w:type="character" w:customStyle="1" w:styleId="Char2">
    <w:name w:val="شکل Char"/>
    <w:basedOn w:val="Char0"/>
    <w:link w:val="a1"/>
    <w:rsid w:val="007E7E3C"/>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EF6A64"/>
    <w:pPr>
      <w:widowControl w:val="0"/>
      <w:bidi/>
      <w:spacing w:after="0" w:line="276" w:lineRule="auto"/>
      <w:jc w:val="both"/>
    </w:pPr>
    <w:rPr>
      <w:rFonts w:ascii="Times New Roman" w:hAnsi="Times New Roman" w:cs="B Nazanin"/>
      <w:szCs w:val="28"/>
    </w:rPr>
  </w:style>
  <w:style w:type="character" w:customStyle="1" w:styleId="Char8">
    <w:name w:val="متن Char"/>
    <w:basedOn w:val="DefaultParagraphFont"/>
    <w:link w:val="aa"/>
    <w:rsid w:val="00EF6A64"/>
    <w:rPr>
      <w:rFonts w:ascii="Times New Roman" w:hAnsi="Times New Roman" w:cs="B Nazanin"/>
      <w:szCs w:val="28"/>
    </w:rPr>
  </w:style>
  <w:style w:type="paragraph" w:customStyle="1" w:styleId="a0">
    <w:name w:val="شکل زيرنويس"/>
    <w:next w:val="aa"/>
    <w:qFormat/>
    <w:rsid w:val="007E7E3C"/>
    <w:pPr>
      <w:widowControl w:val="0"/>
      <w:numPr>
        <w:numId w:val="7"/>
      </w:numPr>
      <w:bidi/>
      <w:adjustRightInd w:val="0"/>
      <w:snapToGrid w:val="0"/>
      <w:spacing w:after="360" w:line="240" w:lineRule="auto"/>
      <w:jc w:val="center"/>
      <w:outlineLvl w:val="5"/>
    </w:pPr>
    <w:rPr>
      <w:rFonts w:ascii="Times New Roman" w:hAnsi="Times New Roman" w:cs="B Nazanin"/>
      <w:sz w:val="20"/>
    </w:rPr>
  </w:style>
  <w:style w:type="paragraph" w:customStyle="1" w:styleId="Inputoutput">
    <w:name w:val="Inputoutput"/>
    <w:basedOn w:val="Normal"/>
    <w:link w:val="InputoutputChar"/>
    <w:qFormat/>
    <w:rsid w:val="008B1F2A"/>
    <w:pPr>
      <w:widowControl w:val="0"/>
      <w:spacing w:before="240" w:line="259" w:lineRule="auto"/>
    </w:pPr>
    <w:rPr>
      <w:rFonts w:asciiTheme="majorBidi" w:hAnsiTheme="majorBidi" w:cstheme="majorBidi"/>
      <w:b/>
      <w:bCs/>
      <w:sz w:val="24"/>
      <w:szCs w:val="24"/>
      <w:lang w:bidi="fa-IR"/>
    </w:rPr>
  </w:style>
  <w:style w:type="character" w:customStyle="1" w:styleId="InputoutputChar">
    <w:name w:val="Inputoutput Char"/>
    <w:basedOn w:val="DefaultParagraphFont"/>
    <w:link w:val="Inputoutput"/>
    <w:rsid w:val="008B1F2A"/>
    <w:rPr>
      <w:rFonts w:asciiTheme="majorBidi" w:hAnsiTheme="majorBidi" w:cstheme="majorBidi"/>
      <w:b/>
      <w:bCs/>
      <w:sz w:val="24"/>
      <w:szCs w:val="24"/>
    </w:rPr>
  </w:style>
  <w:style w:type="paragraph" w:styleId="ListParagraph">
    <w:name w:val="List Paragraph"/>
    <w:aliases w:val="Numbering"/>
    <w:basedOn w:val="Normal"/>
    <w:link w:val="ListParagraphChar"/>
    <w:uiPriority w:val="34"/>
    <w:qFormat/>
    <w:rsid w:val="004B0810"/>
    <w:pPr>
      <w:bidi/>
      <w:spacing w:after="200" w:line="276" w:lineRule="auto"/>
      <w:ind w:left="720"/>
      <w:contextualSpacing/>
      <w:jc w:val="both"/>
    </w:pPr>
    <w:rPr>
      <w:rFonts w:ascii="Calibri" w:eastAsia="Calibri" w:hAnsi="Calibri" w:cs="Arial"/>
      <w:lang w:bidi="fa-IR"/>
    </w:rPr>
  </w:style>
  <w:style w:type="character" w:customStyle="1" w:styleId="ListParagraphChar">
    <w:name w:val="List Paragraph Char"/>
    <w:aliases w:val="Numbering Char"/>
    <w:link w:val="ListParagraph"/>
    <w:uiPriority w:val="34"/>
    <w:locked/>
    <w:rsid w:val="004B0810"/>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00F5C4-438C-4B44-9B73-8EF0CFC3D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25</cp:revision>
  <cp:lastPrinted>2018-03-06T08:04:00Z</cp:lastPrinted>
  <dcterms:created xsi:type="dcterms:W3CDTF">2018-03-12T08:39:00Z</dcterms:created>
  <dcterms:modified xsi:type="dcterms:W3CDTF">2018-05-10T10:20:00Z</dcterms:modified>
</cp:coreProperties>
</file>