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F4279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F5074E1" wp14:editId="0AD6124A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A4106F" w:rsidRPr="002D6B91" w:rsidRDefault="00A4106F" w:rsidP="00A4106F">
      <w:pPr>
        <w:pStyle w:val="a3"/>
        <w:bidi w:val="0"/>
        <w:rPr>
          <w:sz w:val="22"/>
          <w:szCs w:val="22"/>
        </w:rPr>
      </w:pPr>
      <w:r w:rsidRPr="00292BAE">
        <w:t>GenGosianPoint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D97FA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علیرضا رضایی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D97FA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3A43F62D" wp14:editId="5C47E388">
                  <wp:extent cx="729675" cy="8285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D97FA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نامور، علیرضا رضایی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D97FAA" w:rsidP="00D97FA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D97FAA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MC2F080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0800B1" w:rsidRDefault="00B927DE" w:rsidP="001B60FA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1B60FA" w:rsidRDefault="001B60FA" w:rsidP="001B60FA">
      <w:pPr>
        <w:pStyle w:val="a4"/>
        <w:rPr>
          <w:rtl/>
        </w:rPr>
      </w:pPr>
      <w:r w:rsidRPr="00E51CF6">
        <w:rPr>
          <w:rFonts w:hint="cs"/>
          <w:rtl/>
        </w:rPr>
        <w:t xml:space="preserve">در این زیربرنامه، </w:t>
      </w:r>
      <w:r>
        <w:rPr>
          <w:rFonts w:hint="cs"/>
          <w:rtl/>
        </w:rPr>
        <w:t xml:space="preserve">بر روی هر کدام از اضلاع شبکه دو نقطه با توزیع گوسی برای انجام محاسبات مربوط به بازسازی و محاسبات با مرتبه بالا تولید می </w:t>
      </w:r>
      <w:r w:rsidRPr="00E51CF6">
        <w:rPr>
          <w:rtl/>
        </w:rPr>
        <w:softHyphen/>
      </w:r>
      <w:r w:rsidRPr="00E51CF6">
        <w:rPr>
          <w:rFonts w:hint="cs"/>
          <w:rtl/>
        </w:rPr>
        <w:t>شود.</w:t>
      </w:r>
      <w:r>
        <w:rPr>
          <w:rFonts w:hint="cs"/>
          <w:rtl/>
        </w:rPr>
        <w:t xml:space="preserve"> </w:t>
      </w:r>
    </w:p>
    <w:p w:rsidR="001B60FA" w:rsidRDefault="00221314" w:rsidP="00221314">
      <w:pPr>
        <w:pStyle w:val="1"/>
        <w:rPr>
          <w:rtl/>
        </w:rPr>
      </w:pPr>
      <w:r>
        <w:rPr>
          <w:rFonts w:hint="cs"/>
          <w:rtl/>
        </w:rPr>
        <w:t xml:space="preserve">تئوری و الگوریتم </w:t>
      </w:r>
    </w:p>
    <w:p w:rsidR="00221314" w:rsidRDefault="00221314" w:rsidP="00221314">
      <w:pPr>
        <w:pStyle w:val="a4"/>
        <w:rPr>
          <w:rtl/>
        </w:rPr>
      </w:pPr>
      <w:r>
        <w:rPr>
          <w:rFonts w:hint="cs"/>
          <w:rtl/>
        </w:rPr>
        <w:t>در روش های مرتبه بالا جهت بازسازی مقادیر در وجوه سلول</w:t>
      </w:r>
      <w:r w:rsidR="003C7E5D">
        <w:rPr>
          <w:rFonts w:hint="cs"/>
          <w:rtl/>
        </w:rPr>
        <w:t>‌</w:t>
      </w:r>
      <w:r>
        <w:rPr>
          <w:rFonts w:hint="cs"/>
          <w:rtl/>
        </w:rPr>
        <w:t>ها، لازم است چند نقطه با توزیع گوسی وجود داشته باشد که برای اینکار در اینجا این نقاط تولید و ذخیره می گردد. توزیع گوسی بطور خلاصه در شکل زیر نشان داده شده است:</w:t>
      </w:r>
    </w:p>
    <w:p w:rsidR="00221314" w:rsidRDefault="00AD2C21" w:rsidP="00AD2C21">
      <w:pPr>
        <w:pStyle w:val="a4"/>
        <w:jc w:val="center"/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76446E05" wp14:editId="3A3DA9F5">
            <wp:extent cx="2328545" cy="2052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21" w:rsidRDefault="00AD2C21" w:rsidP="00AD2C21">
      <w:pPr>
        <w:pStyle w:val="a0"/>
        <w:rPr>
          <w:rtl/>
        </w:rPr>
      </w:pPr>
      <w:r>
        <w:rPr>
          <w:rFonts w:hint="cs"/>
          <w:rtl/>
        </w:rPr>
        <w:t xml:space="preserve">توزیع گوسی نقاط </w:t>
      </w:r>
    </w:p>
    <w:p w:rsidR="00DC3ED4" w:rsidRDefault="00DC3ED4" w:rsidP="00DC3ED4">
      <w:pPr>
        <w:pStyle w:val="1"/>
        <w:rPr>
          <w:rtl/>
        </w:rPr>
      </w:pPr>
      <w:bookmarkStart w:id="1" w:name="_Toc439502886"/>
      <w:r>
        <w:rPr>
          <w:rFonts w:hint="cs"/>
          <w:rtl/>
        </w:rPr>
        <w:t>بخش های زیربرنامه</w:t>
      </w:r>
      <w:bookmarkEnd w:id="1"/>
    </w:p>
    <w:p w:rsidR="00DC3ED4" w:rsidRDefault="00DC3ED4" w:rsidP="00DC3ED4">
      <w:pPr>
        <w:pStyle w:val="a4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 xml:space="preserve">گذاری موجود در برنامه کامپیوتری ارائه شده است. </w:t>
      </w:r>
    </w:p>
    <w:p w:rsidR="00DC3ED4" w:rsidRPr="00957AC8" w:rsidRDefault="00DC3ED4" w:rsidP="00DC3ED4">
      <w:pPr>
        <w:pStyle w:val="a"/>
        <w:rPr>
          <w:rtl/>
        </w:rPr>
      </w:pPr>
      <w:r w:rsidRPr="00957AC8">
        <w:rPr>
          <w:rFonts w:hint="cs"/>
          <w:rtl/>
        </w:rPr>
        <w:t xml:space="preserve">مقداردهی اولیه به آرایه </w:t>
      </w:r>
      <w:r>
        <w:rPr>
          <w:rFonts w:hint="cs"/>
          <w:rtl/>
        </w:rPr>
        <w:t>ها</w:t>
      </w:r>
    </w:p>
    <w:p w:rsidR="00DC3ED4" w:rsidRDefault="00DC3ED4" w:rsidP="00DC3ED4">
      <w:pPr>
        <w:pStyle w:val="a4"/>
        <w:rPr>
          <w:rtl/>
        </w:rPr>
      </w:pPr>
      <w:r>
        <w:rPr>
          <w:rFonts w:hint="cs"/>
          <w:rtl/>
        </w:rPr>
        <w:t>مقدار ضریبی که برای تعیین نقاط گوسی بکار برده می شود محاسبه شده و در یک پارامتر محلی ذخیره می گردد.</w:t>
      </w:r>
    </w:p>
    <w:p w:rsidR="00DC3ED4" w:rsidRDefault="00DC3ED4" w:rsidP="00DC3ED4">
      <w:pPr>
        <w:pStyle w:val="a"/>
        <w:rPr>
          <w:rtl/>
        </w:rPr>
      </w:pPr>
      <w:r>
        <w:rPr>
          <w:rFonts w:hint="cs"/>
          <w:rtl/>
        </w:rPr>
        <w:t>تعیین مختصات نقاط گوسی برای تمام اضلاع شبکه</w:t>
      </w:r>
    </w:p>
    <w:p w:rsidR="00DC3ED4" w:rsidRDefault="00DC3ED4" w:rsidP="00DC3ED4">
      <w:pPr>
        <w:pStyle w:val="a4"/>
        <w:rPr>
          <w:rtl/>
        </w:rPr>
      </w:pPr>
      <w:r>
        <w:rPr>
          <w:rFonts w:hint="cs"/>
          <w:rtl/>
        </w:rPr>
        <w:t>برای تمام اضلاع شبکه دو نقطه گوسی تولید شده و مختصات آنها در آرایه های مربوطه ذخیره م</w:t>
      </w:r>
      <w:r w:rsidR="00C82594">
        <w:rPr>
          <w:rFonts w:hint="cs"/>
          <w:rtl/>
        </w:rPr>
        <w:t>ی‌</w:t>
      </w:r>
      <w:r>
        <w:rPr>
          <w:rFonts w:hint="cs"/>
          <w:rtl/>
        </w:rPr>
        <w:t>گردد</w:t>
      </w:r>
      <w:r w:rsidRPr="00F30B84">
        <w:rPr>
          <w:rtl/>
        </w:rPr>
        <w:t>.</w:t>
      </w:r>
    </w:p>
    <w:p w:rsidR="00DC3ED4" w:rsidRDefault="00DC3ED4" w:rsidP="00DC3ED4">
      <w:pPr>
        <w:pStyle w:val="a"/>
        <w:rPr>
          <w:rtl/>
        </w:rPr>
      </w:pPr>
      <w:r>
        <w:rPr>
          <w:rFonts w:hint="cs"/>
          <w:rtl/>
        </w:rPr>
        <w:t>ذخیره اطلاعات ضلع مورد بررسی</w:t>
      </w:r>
    </w:p>
    <w:p w:rsidR="00DC3ED4" w:rsidRDefault="00DC3ED4" w:rsidP="00DC3ED4">
      <w:pPr>
        <w:pStyle w:val="a4"/>
        <w:rPr>
          <w:rtl/>
        </w:rPr>
      </w:pPr>
      <w:r>
        <w:rPr>
          <w:rFonts w:hint="cs"/>
          <w:rtl/>
        </w:rPr>
        <w:t>نقاط تشکیل دهنده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گردند.</w:t>
      </w:r>
    </w:p>
    <w:p w:rsidR="00C82594" w:rsidRPr="004A004C" w:rsidRDefault="00C82594" w:rsidP="00DC3ED4">
      <w:pPr>
        <w:pStyle w:val="a4"/>
        <w:rPr>
          <w:rtl/>
        </w:rPr>
      </w:pPr>
    </w:p>
    <w:p w:rsidR="00DC3ED4" w:rsidRDefault="00DC3ED4" w:rsidP="00DC3ED4">
      <w:pPr>
        <w:pStyle w:val="a"/>
        <w:rPr>
          <w:rtl/>
        </w:rPr>
      </w:pPr>
      <w:r>
        <w:rPr>
          <w:rFonts w:hint="cs"/>
          <w:rtl/>
        </w:rPr>
        <w:lastRenderedPageBreak/>
        <w:t>محاسبه مختصات میانه ضلع مورد بررسی</w:t>
      </w:r>
    </w:p>
    <w:p w:rsidR="00DC3ED4" w:rsidRDefault="00DC3ED4" w:rsidP="00DC3ED4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DC3ED4" w:rsidRDefault="00DC3ED4" w:rsidP="00DC3ED4">
      <w:pPr>
        <w:pStyle w:val="a"/>
        <w:rPr>
          <w:rtl/>
        </w:rPr>
      </w:pPr>
      <w:r>
        <w:rPr>
          <w:rFonts w:hint="cs"/>
          <w:rtl/>
        </w:rPr>
        <w:t>محاسبه مختصات اولین و دومین نقطه گوسی</w:t>
      </w:r>
    </w:p>
    <w:p w:rsidR="00DC3ED4" w:rsidRDefault="00DC3ED4" w:rsidP="00DC3ED4">
      <w:pPr>
        <w:pStyle w:val="a4"/>
      </w:pPr>
      <w:r>
        <w:rPr>
          <w:rFonts w:hint="cs"/>
          <w:rtl/>
        </w:rPr>
        <w:t>بدون توضیح.</w:t>
      </w:r>
    </w:p>
    <w:p w:rsidR="00AD2C21" w:rsidRDefault="00AD2C21" w:rsidP="00AD2C21">
      <w:pPr>
        <w:pStyle w:val="a4"/>
        <w:rPr>
          <w:rtl/>
        </w:rPr>
      </w:pPr>
    </w:p>
    <w:p w:rsidR="00221314" w:rsidRDefault="00221314" w:rsidP="00221314">
      <w:pPr>
        <w:pStyle w:val="a4"/>
        <w:rPr>
          <w:rtl/>
        </w:rPr>
      </w:pPr>
    </w:p>
    <w:p w:rsidR="00D06943" w:rsidRDefault="00D06943" w:rsidP="00D83897">
      <w:pPr>
        <w:pStyle w:val="a4"/>
        <w:rPr>
          <w:rtl/>
        </w:rPr>
      </w:pPr>
    </w:p>
    <w:p w:rsidR="00D83897" w:rsidRDefault="00D83897" w:rsidP="00D83897">
      <w:pPr>
        <w:pStyle w:val="a4"/>
        <w:rPr>
          <w:rtl/>
        </w:rPr>
      </w:pPr>
    </w:p>
    <w:p w:rsidR="00F3611F" w:rsidRPr="00B845C1" w:rsidRDefault="00F3611F" w:rsidP="00902B50">
      <w:pPr>
        <w:pStyle w:val="a8"/>
        <w:bidi w:val="0"/>
        <w:rPr>
          <w:rFonts w:asciiTheme="minorHAnsi" w:hAnsiTheme="minorHAnsi"/>
          <w:shd w:val="clear" w:color="auto" w:fill="FFFFFF"/>
        </w:rPr>
      </w:pPr>
    </w:p>
    <w:sectPr w:rsidR="00F3611F" w:rsidRPr="00B845C1" w:rsidSect="007430A5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504" w:rsidRDefault="00877504" w:rsidP="00B927DE">
      <w:pPr>
        <w:spacing w:after="0" w:line="240" w:lineRule="auto"/>
      </w:pPr>
      <w:r>
        <w:separator/>
      </w:r>
    </w:p>
  </w:endnote>
  <w:endnote w:type="continuationSeparator" w:id="0">
    <w:p w:rsidR="00877504" w:rsidRDefault="0087750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F4279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504" w:rsidRDefault="00877504" w:rsidP="00B927DE">
      <w:pPr>
        <w:spacing w:after="0" w:line="240" w:lineRule="auto"/>
      </w:pPr>
      <w:r>
        <w:separator/>
      </w:r>
    </w:p>
  </w:footnote>
  <w:footnote w:type="continuationSeparator" w:id="0">
    <w:p w:rsidR="00877504" w:rsidRDefault="0087750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F4279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GenGosianPoint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F4279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GenGosianPoint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AFC250A2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800B1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60FA"/>
    <w:rsid w:val="001C170A"/>
    <w:rsid w:val="001C1B42"/>
    <w:rsid w:val="001E308D"/>
    <w:rsid w:val="001E799A"/>
    <w:rsid w:val="001F6519"/>
    <w:rsid w:val="00200B44"/>
    <w:rsid w:val="002045D2"/>
    <w:rsid w:val="00221314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B65A0"/>
    <w:rsid w:val="003C7E5D"/>
    <w:rsid w:val="003E35B4"/>
    <w:rsid w:val="004032C8"/>
    <w:rsid w:val="0043328D"/>
    <w:rsid w:val="004421C0"/>
    <w:rsid w:val="00455AEA"/>
    <w:rsid w:val="0047196B"/>
    <w:rsid w:val="004A1F61"/>
    <w:rsid w:val="004C3ED8"/>
    <w:rsid w:val="004D3701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57C23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430A5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77504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4106F"/>
    <w:rsid w:val="00A7106F"/>
    <w:rsid w:val="00A96F3D"/>
    <w:rsid w:val="00AD2C21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845C1"/>
    <w:rsid w:val="00B927DE"/>
    <w:rsid w:val="00BA62A3"/>
    <w:rsid w:val="00BB7E06"/>
    <w:rsid w:val="00BD0C7F"/>
    <w:rsid w:val="00BF32BB"/>
    <w:rsid w:val="00C805D8"/>
    <w:rsid w:val="00C82594"/>
    <w:rsid w:val="00C90202"/>
    <w:rsid w:val="00CA523A"/>
    <w:rsid w:val="00CD1FF0"/>
    <w:rsid w:val="00CD65A8"/>
    <w:rsid w:val="00CD6740"/>
    <w:rsid w:val="00D01D34"/>
    <w:rsid w:val="00D064C2"/>
    <w:rsid w:val="00D068D0"/>
    <w:rsid w:val="00D06943"/>
    <w:rsid w:val="00D2481D"/>
    <w:rsid w:val="00D83897"/>
    <w:rsid w:val="00D90C4D"/>
    <w:rsid w:val="00D97FAA"/>
    <w:rsid w:val="00DC3ED4"/>
    <w:rsid w:val="00DF4279"/>
    <w:rsid w:val="00DF5650"/>
    <w:rsid w:val="00E107BE"/>
    <w:rsid w:val="00E30668"/>
    <w:rsid w:val="00E45AE9"/>
    <w:rsid w:val="00E61E10"/>
    <w:rsid w:val="00E70208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7D1EE3-F8C3-4E56-8C73-3F7A3B01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AD2C21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AD2C21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qFormat/>
    <w:rsid w:val="001B60FA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9"/>
    <w:rsid w:val="001B60FA"/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38DC2E-6F1D-4968-9FBF-95597824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15</cp:revision>
  <cp:lastPrinted>2018-03-06T08:04:00Z</cp:lastPrinted>
  <dcterms:created xsi:type="dcterms:W3CDTF">2018-03-12T17:49:00Z</dcterms:created>
  <dcterms:modified xsi:type="dcterms:W3CDTF">2018-05-10T10:29:00Z</dcterms:modified>
</cp:coreProperties>
</file>