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140649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D143334" wp14:editId="4A029EF4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CF36A7" w:rsidP="00637C9C">
      <w:pPr>
        <w:pStyle w:val="a4"/>
        <w:rPr>
          <w:rtl/>
        </w:rPr>
      </w:pPr>
      <w:r w:rsidRPr="00CF36A7">
        <w:t>GetTwoNeibourSharingCorner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CF36A7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CF36A7" w:rsidRPr="009519C0" w:rsidRDefault="00CF36A7" w:rsidP="00CF36A7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دو المان همسایه المان </w:t>
      </w:r>
      <w:r>
        <w:t>E</w:t>
      </w:r>
      <w:r>
        <w:rPr>
          <w:rFonts w:hint="cs"/>
          <w:rtl/>
        </w:rPr>
        <w:t xml:space="preserve"> که در نقطه </w:t>
      </w:r>
      <w:r>
        <w:t>P</w:t>
      </w:r>
      <w:r>
        <w:rPr>
          <w:rFonts w:hint="cs"/>
          <w:rtl/>
        </w:rPr>
        <w:t xml:space="preserve"> مشترک هستند شناسایی می‏شوند.</w:t>
      </w:r>
    </w:p>
    <w:p w:rsidR="00B927DE" w:rsidRDefault="00B927DE" w:rsidP="00CF36A7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CF36A7" w:rsidRDefault="00CF36A7" w:rsidP="00CF36A7">
      <w:pPr>
        <w:pStyle w:val="a5"/>
        <w:rPr>
          <w:rtl/>
        </w:rPr>
      </w:pPr>
      <w:r>
        <w:rPr>
          <w:rFonts w:hint="cs"/>
          <w:rtl/>
        </w:rPr>
        <w:t xml:space="preserve">در صورتی که المان </w:t>
      </w:r>
      <w:r>
        <w:t>E</w:t>
      </w:r>
      <w:r>
        <w:rPr>
          <w:rFonts w:hint="cs"/>
          <w:rtl/>
        </w:rPr>
        <w:t xml:space="preserve"> مثلث باشد با محاسبه اندیس </w:t>
      </w:r>
      <w:r>
        <w:t>P</w:t>
      </w:r>
      <w:r>
        <w:rPr>
          <w:rFonts w:hint="cs"/>
          <w:rtl/>
        </w:rPr>
        <w:t xml:space="preserve"> به اندیس‏های دیگر می‏رسیم و با استفاده از آنها همسایه‏های متناظر آنها در آرایه </w:t>
      </w:r>
      <w:r>
        <w:t>Neib</w:t>
      </w:r>
      <w:r>
        <w:rPr>
          <w:rFonts w:hint="cs"/>
          <w:rtl/>
        </w:rPr>
        <w:t xml:space="preserve"> را می‏یابیم. اگر المان </w:t>
      </w:r>
      <w:r>
        <w:t>E</w:t>
      </w:r>
      <w:r>
        <w:rPr>
          <w:rFonts w:hint="cs"/>
          <w:rtl/>
        </w:rPr>
        <w:t xml:space="preserve"> چهارضلعی باشد نیز با استفاده از اندیس نود </w:t>
      </w:r>
      <w:r>
        <w:t>P</w:t>
      </w:r>
      <w:r>
        <w:rPr>
          <w:rFonts w:hint="cs"/>
          <w:rtl/>
        </w:rPr>
        <w:t xml:space="preserve"> به اندیس سایر نودهای مجاور نود </w:t>
      </w:r>
      <w:r>
        <w:t>P</w:t>
      </w:r>
      <w:r>
        <w:rPr>
          <w:rFonts w:hint="cs"/>
          <w:rtl/>
        </w:rPr>
        <w:t xml:space="preserve"> می‏رسیم و در این حالت با توجه به اینکه المان چهارضلعی است برای تعیین همسایه‏ها بایستی اختلاف اندیس‏های بدست آمده با اندیس مربوط به </w:t>
      </w:r>
      <w:r>
        <w:t>P</w:t>
      </w:r>
      <w:r>
        <w:rPr>
          <w:rFonts w:hint="cs"/>
          <w:rtl/>
        </w:rPr>
        <w:t xml:space="preserve"> را بدست آورد در صورتی که اختلاف آنها 1 باشد همسایه مورد نظر متناظر اندیس کوچکتر در آرایه </w:t>
      </w:r>
      <w:r>
        <w:t>Neib</w:t>
      </w:r>
      <w:r>
        <w:rPr>
          <w:rFonts w:hint="cs"/>
          <w:rtl/>
        </w:rPr>
        <w:t xml:space="preserve"> و در صورتی که اختلاف 3</w:t>
      </w:r>
      <w:r>
        <w:t xml:space="preserve"> </w:t>
      </w:r>
      <w:r>
        <w:rPr>
          <w:rFonts w:hint="cs"/>
          <w:rtl/>
        </w:rPr>
        <w:t xml:space="preserve"> باشد همسایه مربوطه متناظر نود بزرگتر در آرایه </w:t>
      </w:r>
      <w:r>
        <w:t>Neib</w:t>
      </w:r>
      <w:r>
        <w:rPr>
          <w:rFonts w:hint="cs"/>
          <w:rtl/>
        </w:rPr>
        <w:t xml:space="preserve"> خواهد بود.</w:t>
      </w:r>
    </w:p>
    <w:p w:rsidR="00B927DE" w:rsidRDefault="00B927DE" w:rsidP="00CF36A7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CF36A7" w:rsidRDefault="00CF36A7" w:rsidP="00CF36A7">
      <w:pPr>
        <w:pStyle w:val="a"/>
      </w:pPr>
      <w:r>
        <w:rPr>
          <w:rFonts w:hint="cs"/>
          <w:rtl/>
        </w:rPr>
        <w:t>یافتن دو المان همسایه برای المان چهارضلعی</w:t>
      </w:r>
    </w:p>
    <w:p w:rsidR="00CF36A7" w:rsidRDefault="00CF36A7" w:rsidP="00CF36A7">
      <w:pPr>
        <w:pStyle w:val="a5"/>
      </w:pPr>
      <w:r>
        <w:rPr>
          <w:rFonts w:hint="cs"/>
          <w:rtl/>
        </w:rPr>
        <w:t>ابتدا اندیس مربوطه در المان یافت می‏شود و سپس با محاسبه اندیس‏های قبل و بعد از آن همسایه‏های قبل و بعد که متناظر لبه‏های آنها هستند بدست می‏آیند.</w:t>
      </w:r>
    </w:p>
    <w:p w:rsidR="00CF36A7" w:rsidRDefault="00CF36A7" w:rsidP="00CF36A7">
      <w:pPr>
        <w:pStyle w:val="a"/>
      </w:pPr>
      <w:r>
        <w:rPr>
          <w:rFonts w:hint="cs"/>
          <w:rtl/>
        </w:rPr>
        <w:t>یافتن دو المان همسایه برای المان مثلثی</w:t>
      </w:r>
    </w:p>
    <w:p w:rsidR="00CF36A7" w:rsidRDefault="00CF36A7" w:rsidP="00CF36A7">
      <w:pPr>
        <w:pStyle w:val="a5"/>
      </w:pPr>
      <w:r>
        <w:rPr>
          <w:rFonts w:hint="cs"/>
          <w:rtl/>
        </w:rPr>
        <w:t>ابتدا اندیس مرتبط با نقطه در المان مشخص می‏شود و با توجه به متناظر بودن همسایه‏ها با نقاط در المان مثلثی دو همسایه دو راس دیگر مثلث یافت می‏شوند.</w:t>
      </w:r>
    </w:p>
    <w:p w:rsidR="00CF36A7" w:rsidRPr="00261DD4" w:rsidRDefault="00CF36A7" w:rsidP="00CF36A7">
      <w:pPr>
        <w:pStyle w:val="a0"/>
        <w:numPr>
          <w:ilvl w:val="0"/>
          <w:numId w:val="0"/>
        </w:numPr>
        <w:ind w:left="1080"/>
      </w:pPr>
    </w:p>
    <w:p w:rsidR="00CF36A7" w:rsidRDefault="00CF36A7" w:rsidP="00536F59">
      <w:pPr>
        <w:pStyle w:val="a5"/>
        <w:rPr>
          <w:rtl/>
        </w:rPr>
      </w:pPr>
    </w:p>
    <w:sectPr w:rsidR="00CF36A7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167" w:rsidRDefault="00984167" w:rsidP="00B927DE">
      <w:pPr>
        <w:spacing w:after="0" w:line="240" w:lineRule="auto"/>
      </w:pPr>
      <w:r>
        <w:separator/>
      </w:r>
    </w:p>
  </w:endnote>
  <w:endnote w:type="continuationSeparator" w:id="0">
    <w:p w:rsidR="00984167" w:rsidRDefault="00984167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40649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167" w:rsidRDefault="00984167" w:rsidP="00B927DE">
      <w:pPr>
        <w:spacing w:after="0" w:line="240" w:lineRule="auto"/>
      </w:pPr>
      <w:r>
        <w:separator/>
      </w:r>
    </w:p>
  </w:footnote>
  <w:footnote w:type="continuationSeparator" w:id="0">
    <w:p w:rsidR="00984167" w:rsidRDefault="00984167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140649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GetTwoNeibourSharingCorner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140649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GetTwoNeibourSharingCorner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742A0882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0649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043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84167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CF36A7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46E94A-9880-428B-B518-A4981502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CF36A7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CF36A7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CF36A7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CF36A7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CF36A7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CF36A7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E9DCB9-43D9-4786-A825-0A10696F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2018-05-10T10:34:00Z</dcterms:modified>
</cp:coreProperties>
</file>