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927DE" w:rsidRDefault="00B927DE" w:rsidP="00B927DE">
      <w:pPr>
        <w:spacing w:line="276" w:lineRule="auto"/>
        <w:jc w:val="center"/>
        <w:rPr>
          <w:rFonts w:ascii="Times New Roman" w:hAnsi="Times New Roman" w:cs="B Nazanin"/>
          <w:b/>
          <w:bCs/>
          <w:sz w:val="36"/>
          <w:szCs w:val="36"/>
          <w:lang w:bidi="fa-IR"/>
        </w:rPr>
      </w:pPr>
      <w:r>
        <w:rPr>
          <w:noProof/>
        </w:rPr>
        <w:drawing>
          <wp:inline distT="0" distB="0" distL="0" distR="0">
            <wp:extent cx="572770" cy="4610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770" cy="4610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sz w:val="28"/>
          <w:szCs w:val="28"/>
          <w:rtl/>
          <w:lang w:bidi="fa-IR"/>
        </w:rPr>
      </w:pPr>
    </w:p>
    <w:p w:rsidR="00B927DE" w:rsidRDefault="00361137" w:rsidP="00B927DE">
      <w:pPr>
        <w:spacing w:line="276" w:lineRule="auto"/>
        <w:jc w:val="center"/>
        <w:rPr>
          <w:rFonts w:ascii="Times New Roman" w:hAnsi="Times New Roman" w:cs="B Nazanin"/>
          <w:b/>
          <w:bCs/>
          <w:sz w:val="32"/>
          <w:szCs w:val="32"/>
          <w:lang w:bidi="fa-IR"/>
        </w:rPr>
      </w:pPr>
      <w:r>
        <w:rPr>
          <w:noProof/>
        </w:rPr>
        <w:drawing>
          <wp:inline distT="0" distB="0" distL="0" distR="0" wp14:anchorId="21B80338" wp14:editId="2424BDA3">
            <wp:extent cx="2686050" cy="1310640"/>
            <wp:effectExtent l="0" t="0" r="0" b="381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33" t="20118" r="41835" b="55453"/>
                    <a:stretch/>
                  </pic:blipFill>
                  <pic:spPr bwMode="auto">
                    <a:xfrm>
                      <a:off x="0" y="0"/>
                      <a:ext cx="2686050" cy="131064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Pr="007146B2" w:rsidRDefault="00B927DE" w:rsidP="00B927DE">
      <w:pPr>
        <w:spacing w:line="276" w:lineRule="auto"/>
        <w:jc w:val="center"/>
        <w:rPr>
          <w:rFonts w:ascii="Times New Roman" w:hAnsi="Times New Roman" w:cs="B Nazanin"/>
          <w:color w:val="000000" w:themeColor="text1"/>
          <w:sz w:val="28"/>
          <w:szCs w:val="28"/>
          <w:rtl/>
          <w:lang w:bidi="fa-IR"/>
        </w:rPr>
      </w:pPr>
    </w:p>
    <w:p w:rsidR="00B927DE" w:rsidRDefault="00B927DE" w:rsidP="00B927DE">
      <w:pPr>
        <w:spacing w:line="276" w:lineRule="auto"/>
        <w:jc w:val="center"/>
        <w:rPr>
          <w:rFonts w:ascii="Times New Roman" w:hAnsi="Times New Roman" w:cs="B Titr"/>
          <w:b/>
          <w:bCs/>
          <w:color w:val="C00000"/>
          <w:sz w:val="52"/>
          <w:szCs w:val="52"/>
          <w:rtl/>
          <w:lang w:bidi="fa-IR"/>
        </w:rPr>
      </w:pPr>
      <w:r>
        <w:rPr>
          <w:rFonts w:ascii="Times New Roman" w:hAnsi="Times New Roman" w:cs="B Titr" w:hint="cs"/>
          <w:b/>
          <w:bCs/>
          <w:color w:val="C00000"/>
          <w:sz w:val="52"/>
          <w:szCs w:val="52"/>
          <w:rtl/>
          <w:lang w:bidi="fa-IR"/>
        </w:rPr>
        <w:t>زیربرنامه:</w:t>
      </w:r>
    </w:p>
    <w:p w:rsidR="00B927DE" w:rsidRDefault="008319BD" w:rsidP="00637C9C">
      <w:pPr>
        <w:pStyle w:val="a4"/>
        <w:rPr>
          <w:rtl/>
        </w:rPr>
      </w:pPr>
      <w:r w:rsidRPr="008319BD">
        <w:t>GridFlux</w:t>
      </w:r>
    </w:p>
    <w:tbl>
      <w:tblPr>
        <w:tblStyle w:val="TableGrid"/>
        <w:bidiVisual/>
        <w:tblW w:w="0" w:type="auto"/>
        <w:tblInd w:w="0" w:type="dxa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8" w:space="0" w:color="auto"/>
          <w:insideV w:val="single" w:sz="8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60"/>
        <w:gridCol w:w="5400"/>
        <w:gridCol w:w="1620"/>
      </w:tblGrid>
      <w:tr w:rsidR="00026E05" w:rsidTr="00193481">
        <w:trPr>
          <w:trHeight w:val="1107"/>
        </w:trPr>
        <w:tc>
          <w:tcPr>
            <w:tcW w:w="1960" w:type="dxa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026E05" w:rsidRPr="007146B2" w:rsidRDefault="00026E05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توسعه دهندگان</w:t>
            </w: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026E05" w:rsidRPr="007146B2" w:rsidRDefault="008319BD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  <w:lang w:bidi="fa-IR"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علیرضا رضائی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026E05" w:rsidP="00CD5A7C">
            <w:pPr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  <w:lang w:bidi="fa-IR"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5D687BA9" wp14:editId="0C5CF809">
                  <wp:extent cx="729675" cy="828576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026E05" w:rsidTr="0009618D">
        <w:trPr>
          <w:trHeight w:val="1107"/>
        </w:trPr>
        <w:tc>
          <w:tcPr>
            <w:tcW w:w="1960" w:type="dxa"/>
            <w:vMerge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</w:tcPr>
          <w:p w:rsidR="00026E05" w:rsidRPr="007146B2" w:rsidRDefault="00026E05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</w:p>
        </w:tc>
        <w:tc>
          <w:tcPr>
            <w:tcW w:w="54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Pr="007146B2" w:rsidRDefault="008319BD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مجید ولدخانی</w:t>
            </w:r>
          </w:p>
        </w:tc>
        <w:tc>
          <w:tcPr>
            <w:tcW w:w="162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</w:tcPr>
          <w:p w:rsidR="00026E05" w:rsidRDefault="008319BD">
            <w:pPr>
              <w:spacing w:line="276" w:lineRule="auto"/>
              <w:jc w:val="center"/>
              <w:rPr>
                <w:rFonts w:ascii="Calibri" w:eastAsia="Times New Roman" w:hAnsi="Calibri" w:cs="B Titr"/>
                <w:sz w:val="28"/>
                <w:rtl/>
              </w:rPr>
            </w:pPr>
            <w:r>
              <w:rPr>
                <w:noProof/>
                <w:szCs w:val="24"/>
                <w:rtl/>
              </w:rPr>
              <w:drawing>
                <wp:inline distT="0" distB="0" distL="0" distR="0" wp14:anchorId="0704DFF7" wp14:editId="6110B93B">
                  <wp:extent cx="729675" cy="828576"/>
                  <wp:effectExtent l="0" t="0" r="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G14545150.jpg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42238" cy="84284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تهیه کنندگان مستند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8319BD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علیرضا رضائی، مجید ولدخانی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تاییدکنندگان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eastAsia="Times New Roman" w:hAnsi="Calibri" w:cs="B Titr"/>
                <w:sz w:val="24"/>
                <w:szCs w:val="20"/>
                <w:rtl/>
              </w:rPr>
            </w:pPr>
            <w:r w:rsidRPr="007146B2">
              <w:rPr>
                <w:rFonts w:ascii="Calibri" w:eastAsia="Times New Roman" w:hAnsi="Calibri" w:cs="B Titr" w:hint="cs"/>
                <w:sz w:val="24"/>
                <w:szCs w:val="20"/>
                <w:rtl/>
              </w:rPr>
              <w:t>مرتضی نامور</w:t>
            </w:r>
          </w:p>
        </w:tc>
      </w:tr>
      <w:tr w:rsidR="00B927DE" w:rsidRPr="0009109D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8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تاریخ تنظیم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09618D" w:rsidRDefault="008319BD">
            <w:pPr>
              <w:spacing w:line="276" w:lineRule="auto"/>
              <w:jc w:val="center"/>
              <w:rPr>
                <w:rFonts w:ascii="Calibri" w:eastAsia="Times New Roman" w:hAnsi="Calibri" w:cs="B Titr"/>
                <w:bCs/>
                <w:sz w:val="24"/>
                <w:szCs w:val="20"/>
                <w:rtl/>
              </w:rPr>
            </w:pPr>
            <w:r>
              <w:rPr>
                <w:rFonts w:ascii="Calibri" w:eastAsia="Times New Roman" w:hAnsi="Calibri" w:cs="B Titr" w:hint="cs"/>
                <w:bCs/>
                <w:sz w:val="24"/>
                <w:szCs w:val="20"/>
                <w:rtl/>
              </w:rPr>
              <w:t>21/4/1396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8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شناسه سند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8319BD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</w:rPr>
            </w:pPr>
            <w:r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MC2F136</w:t>
            </w:r>
            <w:r w:rsidR="00B927DE"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F1</w:t>
            </w:r>
          </w:p>
        </w:tc>
      </w:tr>
      <w:tr w:rsidR="00B927DE" w:rsidTr="0009618D">
        <w:trPr>
          <w:trHeight w:val="579"/>
        </w:trPr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00"/>
            <w:vAlign w:val="center"/>
            <w:hideMark/>
          </w:tcPr>
          <w:p w:rsidR="00B927DE" w:rsidRPr="007146B2" w:rsidRDefault="00B927DE">
            <w:pPr>
              <w:spacing w:line="276" w:lineRule="auto"/>
              <w:jc w:val="center"/>
              <w:rPr>
                <w:rFonts w:ascii="Calibri" w:hAnsi="Calibri" w:cs="B Titr"/>
                <w:b/>
                <w:bCs/>
                <w:sz w:val="24"/>
                <w:szCs w:val="24"/>
                <w:rtl/>
              </w:rPr>
            </w:pPr>
            <w:r w:rsidRPr="007146B2">
              <w:rPr>
                <w:rFonts w:ascii="Calibri" w:hAnsi="Calibri" w:cs="B Titr" w:hint="cs"/>
                <w:b/>
                <w:bCs/>
                <w:sz w:val="24"/>
                <w:szCs w:val="24"/>
                <w:rtl/>
              </w:rPr>
              <w:t>زبان برنامه‌نویسی</w:t>
            </w:r>
          </w:p>
        </w:tc>
        <w:tc>
          <w:tcPr>
            <w:tcW w:w="7020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E599" w:themeFill="accent4" w:themeFillTint="66"/>
            <w:vAlign w:val="center"/>
            <w:hideMark/>
          </w:tcPr>
          <w:p w:rsidR="00B927DE" w:rsidRPr="005C02EB" w:rsidRDefault="00B927DE">
            <w:pPr>
              <w:spacing w:line="276" w:lineRule="auto"/>
              <w:jc w:val="center"/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  <w:rtl/>
                <w:lang w:bidi="fa-IR"/>
              </w:rPr>
            </w:pPr>
            <w:r w:rsidRPr="005C02EB">
              <w:rPr>
                <w:rFonts w:asciiTheme="majorBidi" w:eastAsia="Times New Roman" w:hAnsiTheme="majorBidi" w:cstheme="majorBidi"/>
                <w:b/>
                <w:bCs/>
                <w:sz w:val="24"/>
                <w:szCs w:val="20"/>
              </w:rPr>
              <w:t>Fortran 90</w:t>
            </w:r>
          </w:p>
        </w:tc>
      </w:tr>
    </w:tbl>
    <w:p w:rsidR="00B927DE" w:rsidRDefault="00B927DE" w:rsidP="00B927DE">
      <w:pPr>
        <w:rPr>
          <w:rFonts w:cs="B Nazanin"/>
          <w:sz w:val="28"/>
          <w:szCs w:val="28"/>
          <w:rtl/>
          <w:lang w:bidi="fa-IR"/>
        </w:rPr>
        <w:sectPr w:rsidR="00B927DE" w:rsidSect="00DF5650">
          <w:headerReference w:type="default" r:id="rId12"/>
          <w:footerReference w:type="default" r:id="rId13"/>
          <w:pgSz w:w="11906" w:h="16838"/>
          <w:pgMar w:top="1440" w:right="1440" w:bottom="1440" w:left="1440" w:header="720" w:footer="720" w:gutter="0"/>
          <w:pgBorders w:offsetFrom="page">
            <w:top w:val="single" w:sz="4" w:space="24" w:color="auto"/>
            <w:left w:val="single" w:sz="4" w:space="24" w:color="auto"/>
            <w:bottom w:val="single" w:sz="4" w:space="24" w:color="auto"/>
            <w:right w:val="single" w:sz="4" w:space="24" w:color="auto"/>
          </w:pgBorders>
          <w:cols w:space="720"/>
          <w:titlePg/>
          <w:bidi/>
          <w:rtlGutter/>
          <w:docGrid w:linePitch="360"/>
        </w:sectPr>
      </w:pPr>
    </w:p>
    <w:p w:rsidR="00167686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lastRenderedPageBreak/>
        <w:t>وظایف</w:t>
      </w:r>
    </w:p>
    <w:p w:rsidR="008319BD" w:rsidRDefault="008319BD" w:rsidP="008319BD">
      <w:pPr>
        <w:pStyle w:val="a5"/>
        <w:rPr>
          <w:rtl/>
        </w:rPr>
      </w:pPr>
      <w:r>
        <w:rPr>
          <w:rFonts w:hint="cs"/>
          <w:rtl/>
        </w:rPr>
        <w:t xml:space="preserve">در این زیر برنامه شار ناشی از حرکت هر وجه از شبکه و سرعت حرکت وجه در روش </w:t>
      </w:r>
      <w:r>
        <w:t>ALE</w:t>
      </w:r>
      <w:r>
        <w:rPr>
          <w:rFonts w:hint="cs"/>
          <w:rtl/>
        </w:rPr>
        <w:t xml:space="preserve"> محاسبه می‌گردد. در واقع در این زیر برنامه عبارت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sub>
        </m:sSub>
        <m:r>
          <m:rPr>
            <m:sty m:val="b"/>
          </m:rPr>
          <w:rPr>
            <w:rFonts w:ascii="Cambria Math" w:hAnsi="Cambria Math"/>
            <w:rtl/>
          </w:rPr>
          <m:t>∙</m:t>
        </m:r>
        <m:r>
          <m:rPr>
            <m:sty m:val="bi"/>
          </m:rPr>
          <w:rPr>
            <w:rFonts w:ascii="Cambria Math" w:hAnsi="Cambria Math"/>
          </w:rPr>
          <m:t>n</m:t>
        </m:r>
        <m:r>
          <w:rPr>
            <w:rFonts w:ascii="Cambria Math" w:hAnsi="Cambria Math"/>
          </w:rPr>
          <m:t xml:space="preserve"> dS</m:t>
        </m:r>
      </m:oMath>
      <w:r>
        <w:rPr>
          <w:rFonts w:hint="cs"/>
          <w:rtl/>
        </w:rPr>
        <w:t xml:space="preserve"> را </w:t>
      </w:r>
      <w:r w:rsidR="009D2ECF">
        <w:rPr>
          <w:rFonts w:hint="cs"/>
          <w:rtl/>
        </w:rPr>
        <w:t>به عنوان شار شبکه محاسبه می‌شو</w:t>
      </w:r>
      <w:r>
        <w:rPr>
          <w:rFonts w:hint="cs"/>
          <w:rtl/>
        </w:rPr>
        <w:t xml:space="preserve">د. 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توضیحات</w:t>
      </w:r>
      <w:r>
        <w:rPr>
          <w:rFonts w:hint="cs"/>
          <w:rtl/>
        </w:rPr>
        <w:t xml:space="preserve"> و تئوری</w:t>
      </w:r>
    </w:p>
    <w:p w:rsidR="008319BD" w:rsidRDefault="008319BD" w:rsidP="008319BD">
      <w:pPr>
        <w:pStyle w:val="a5"/>
        <w:rPr>
          <w:rtl/>
        </w:rPr>
      </w:pPr>
      <w:r>
        <w:rPr>
          <w:rFonts w:hint="cs"/>
          <w:rtl/>
        </w:rPr>
        <w:t xml:space="preserve">در روش </w:t>
      </w:r>
      <w:r>
        <w:t>ALE</w:t>
      </w:r>
      <w:r>
        <w:rPr>
          <w:rFonts w:hint="cs"/>
          <w:rtl/>
        </w:rPr>
        <w:t xml:space="preserve"> در معادلات حاکم یک ترم جدید ظاهر می‌گردد که مانع بسته شدن دستگاه معادلات می‌شود. این ترم، بردار سرعت شبکه است که با </w:t>
      </w:r>
      <m:oMath>
        <m:sSub>
          <m:sSubPr>
            <m:ctrlPr>
              <w:rPr>
                <w:rFonts w:ascii="Cambria Math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sub>
        </m:sSub>
      </m:oMath>
      <w:r>
        <w:rPr>
          <w:rFonts w:hint="cs"/>
          <w:rtl/>
        </w:rPr>
        <w:t xml:space="preserve"> نشان داده شده است. </w:t>
      </w:r>
      <w:r w:rsidRPr="008D5D34">
        <w:rPr>
          <w:rtl/>
        </w:rPr>
        <w:t>با</w:t>
      </w:r>
      <w:r>
        <w:rPr>
          <w:rFonts w:hint="cs"/>
          <w:rtl/>
        </w:rPr>
        <w:t xml:space="preserve"> استفاده از مختصات پیشین و جدید نقاط</w:t>
      </w:r>
      <w:r>
        <w:rPr>
          <w:rtl/>
        </w:rPr>
        <w:t xml:space="preserve"> می</w:t>
      </w:r>
      <w:r>
        <w:rPr>
          <w:rtl/>
        </w:rPr>
        <w:softHyphen/>
      </w:r>
      <w:r w:rsidRPr="008D5D34">
        <w:rPr>
          <w:rtl/>
        </w:rPr>
        <w:t>توان سرعت شبکه را به دست آورد.</w:t>
      </w:r>
      <w:r>
        <w:rPr>
          <w:rFonts w:hint="cs"/>
          <w:rtl/>
        </w:rPr>
        <w:t xml:space="preserve"> در ادامه دو روش محاسبه سرعت شبکه و شار حرکت شبکه با توجه به دو مقاله</w:t>
      </w:r>
      <w:r>
        <w:rPr>
          <w:rtl/>
        </w:rPr>
        <w:softHyphen/>
      </w:r>
      <w:r>
        <w:rPr>
          <w:rFonts w:hint="cs"/>
          <w:rtl/>
        </w:rPr>
        <w:t>ای که به این موضوع پرداخته اند، ارائه می</w:t>
      </w:r>
      <w:r>
        <w:rPr>
          <w:rtl/>
        </w:rPr>
        <w:softHyphen/>
      </w:r>
      <w:r>
        <w:rPr>
          <w:rFonts w:hint="cs"/>
          <w:rtl/>
        </w:rPr>
        <w:t>شود. با توجه به روابط نهایی در هر دو روش روابطی یکسان برای انجام محاسبات نتیجه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8319BD" w:rsidRDefault="008319BD" w:rsidP="008319BD">
      <w:pPr>
        <w:pStyle w:val="2"/>
      </w:pPr>
      <w:r>
        <w:rPr>
          <w:rFonts w:hint="cs"/>
          <w:rtl/>
        </w:rPr>
        <w:t>روش اول: محاسبه سطح جاروب شده</w:t>
      </w:r>
    </w:p>
    <w:p w:rsidR="008319BD" w:rsidRDefault="008319BD" w:rsidP="009D2ECF">
      <w:pPr>
        <w:pStyle w:val="a5"/>
        <w:rPr>
          <w:szCs w:val="24"/>
          <w:rtl/>
        </w:rPr>
      </w:pPr>
      <w:r>
        <w:rPr>
          <w:rtl/>
        </w:rPr>
        <w:t xml:space="preserve">روش </w:t>
      </w:r>
      <w:r>
        <w:rPr>
          <w:rFonts w:hint="cs"/>
          <w:rtl/>
        </w:rPr>
        <w:t>اول</w:t>
      </w:r>
      <w:r>
        <w:rPr>
          <w:rtl/>
        </w:rPr>
        <w:t xml:space="preserve"> توسط</w:t>
      </w:r>
      <w:r w:rsidRPr="008D5D34">
        <w:rPr>
          <w:rtl/>
        </w:rPr>
        <w:t xml:space="preserve"> </w:t>
      </w:r>
      <w:r w:rsidRPr="008D5D34">
        <w:rPr>
          <w:iCs/>
        </w:rPr>
        <w:t>Demirdzic</w:t>
      </w:r>
      <w:r w:rsidRPr="008D5D34">
        <w:rPr>
          <w:iCs/>
          <w:rtl/>
        </w:rPr>
        <w:t xml:space="preserve"> </w:t>
      </w:r>
      <w:r w:rsidRPr="008D5D34">
        <w:rPr>
          <w:rtl/>
        </w:rPr>
        <w:t xml:space="preserve">و </w:t>
      </w:r>
      <w:r w:rsidRPr="008D5D34">
        <w:rPr>
          <w:iCs/>
        </w:rPr>
        <w:t>Peric</w:t>
      </w:r>
      <w:r>
        <w:rPr>
          <w:rFonts w:hint="cs"/>
          <w:iCs/>
          <w:rtl/>
        </w:rPr>
        <w:t xml:space="preserve"> </w:t>
      </w:r>
      <w:r>
        <w:rPr>
          <w:rFonts w:hint="cs"/>
          <w:rtl/>
        </w:rPr>
        <w:t xml:space="preserve">در مقاله مرجع </w:t>
      </w:r>
      <w:r w:rsidR="009D2ECF">
        <w:rPr>
          <w:rFonts w:hint="cs"/>
          <w:rtl/>
        </w:rPr>
        <w:t xml:space="preserve">یک </w:t>
      </w:r>
      <w:r>
        <w:rPr>
          <w:rFonts w:hint="cs"/>
          <w:rtl/>
        </w:rPr>
        <w:t>ارائه شده است.</w:t>
      </w:r>
      <w:r>
        <w:rPr>
          <w:rFonts w:hint="cs"/>
          <w:szCs w:val="24"/>
          <w:rtl/>
        </w:rPr>
        <w:t xml:space="preserve"> </w:t>
      </w:r>
      <w:r>
        <w:rPr>
          <w:rFonts w:hint="cs"/>
          <w:rtl/>
        </w:rPr>
        <w:t xml:space="preserve">در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 xml:space="preserve">REF </w:instrText>
      </w:r>
      <w:r>
        <w:rPr>
          <w:rFonts w:hint="cs"/>
          <w:rtl/>
        </w:rPr>
        <w:instrText>_</w:instrText>
      </w:r>
      <w:r>
        <w:rPr>
          <w:rFonts w:hint="cs"/>
        </w:rPr>
        <w:instrText>Ref507774665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61182C">
        <w:rPr>
          <w:rtl/>
        </w:rPr>
        <w:t>‏شکل (1)</w:t>
      </w:r>
      <w:r>
        <w:rPr>
          <w:rtl/>
        </w:rPr>
        <w:fldChar w:fldCharType="end"/>
      </w:r>
      <w:r>
        <w:rPr>
          <w:rFonts w:hint="cs"/>
          <w:rtl/>
        </w:rPr>
        <w:t xml:space="preserve"> </w:t>
      </w:r>
      <w:r w:rsidRPr="00D360D3">
        <w:rPr>
          <w:rFonts w:hint="cs"/>
          <w:rtl/>
        </w:rPr>
        <w:t>یک</w:t>
      </w:r>
      <w:r>
        <w:rPr>
          <w:rFonts w:hint="cs"/>
          <w:rtl/>
        </w:rPr>
        <w:t xml:space="preserve"> سلول</w:t>
      </w:r>
      <w:r w:rsidRPr="00D360D3">
        <w:rPr>
          <w:rFonts w:hint="cs"/>
          <w:rtl/>
        </w:rPr>
        <w:t xml:space="preserve"> </w:t>
      </w:r>
      <w:r>
        <w:rPr>
          <w:rFonts w:hint="cs"/>
          <w:rtl/>
        </w:rPr>
        <w:t>چهار ضلعی در نظر گرفته شده است</w:t>
      </w:r>
      <w:r w:rsidRPr="00D360D3">
        <w:rPr>
          <w:rFonts w:hint="cs"/>
          <w:rtl/>
        </w:rPr>
        <w:t xml:space="preserve"> که دارای گوشه‌های</w:t>
      </w:r>
      <w:r>
        <w:rPr>
          <w:rFonts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North East</m:t>
            </m:r>
          </m:e>
        </m:d>
      </m:oMath>
      <w:r w:rsidRPr="00D360D3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nw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North West</m:t>
            </m:r>
          </m:e>
        </m:d>
      </m:oMath>
      <w:r w:rsidRPr="00D360D3">
        <w:rPr>
          <w:rFonts w:hint="cs"/>
          <w:rtl/>
        </w:rPr>
        <w:t>،</w:t>
      </w:r>
      <w:r>
        <w:rPr>
          <w:rFonts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se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South East</m:t>
            </m:r>
          </m:e>
        </m:d>
      </m:oMath>
      <w:r>
        <w:rPr>
          <w:rFonts w:hint="cs"/>
          <w:rtl/>
        </w:rPr>
        <w:t xml:space="preserve"> </w:t>
      </w:r>
      <w:r w:rsidRPr="00D360D3">
        <w:rPr>
          <w:rFonts w:hint="cs"/>
          <w:rtl/>
        </w:rPr>
        <w:t>و</w:t>
      </w:r>
      <w:r>
        <w:rPr>
          <w:rFonts w:hint="cs"/>
          <w:rtl/>
        </w:rPr>
        <w:t xml:space="preserve"> </w:t>
      </w:r>
      <m:oMath>
        <m:sSup>
          <m:sSupPr>
            <m:ctrlPr>
              <w:rPr>
                <w:rFonts w:ascii="Cambria Math" w:hAnsi="Cambria Math"/>
                <w:iCs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</w:rPr>
              <m:t>sw</m:t>
            </m:r>
          </m:e>
          <m:sup>
            <m:r>
              <m:rPr>
                <m:sty m:val="p"/>
              </m:rPr>
              <w:rPr>
                <w:rFonts w:ascii="Cambria Math" w:hAnsi="Cambria Math"/>
              </w:rPr>
              <m:t>o</m:t>
            </m:r>
          </m:sup>
        </m:sSup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South West</m:t>
            </m:r>
          </m:e>
        </m:d>
      </m:oMath>
      <w:r>
        <w:rPr>
          <w:rFonts w:hint="cs"/>
          <w:rtl/>
        </w:rPr>
        <w:t xml:space="preserve"> </w:t>
      </w:r>
      <w:r w:rsidRPr="00D360D3">
        <w:rPr>
          <w:rFonts w:hint="cs"/>
          <w:rtl/>
        </w:rPr>
        <w:t xml:space="preserve">است. </w:t>
      </w:r>
      <w:r w:rsidRPr="00422844">
        <w:rPr>
          <w:rFonts w:hint="cs"/>
          <w:rtl/>
        </w:rPr>
        <w:t>بالا</w:t>
      </w:r>
      <w:r w:rsidRPr="00D360D3">
        <w:rPr>
          <w:rFonts w:hint="cs"/>
          <w:rtl/>
        </w:rPr>
        <w:t xml:space="preserve"> </w:t>
      </w:r>
      <w:r w:rsidRPr="002D046A">
        <w:rPr>
          <w:rFonts w:hint="cs"/>
          <w:rtl/>
        </w:rPr>
        <w:t>نویس</w:t>
      </w:r>
      <w:r>
        <w:rPr>
          <w:rFonts w:hint="cs"/>
          <w:rtl/>
        </w:rPr>
        <w:t xml:space="preserve"> </w:t>
      </w:r>
      <w:r>
        <w:t>o</w:t>
      </w:r>
      <w:r>
        <w:rPr>
          <w:rFonts w:hint="cs"/>
          <w:rtl/>
        </w:rPr>
        <w:t xml:space="preserve"> به گام زمانی قبل</w:t>
      </w:r>
      <w:r w:rsidRPr="00D360D3">
        <w:rPr>
          <w:rFonts w:hint="cs"/>
          <w:rtl/>
        </w:rPr>
        <w:t xml:space="preserve"> </w:t>
      </w:r>
      <w:r>
        <w:t>(</w:t>
      </w:r>
      <w:r w:rsidRPr="00D360D3">
        <w:t>Old</w:t>
      </w:r>
      <w:r>
        <w:t>)</w:t>
      </w:r>
      <w:r w:rsidRPr="00D360D3">
        <w:rPr>
          <w:rFonts w:hint="cs"/>
          <w:rtl/>
        </w:rPr>
        <w:t xml:space="preserve"> اشاره</w:t>
      </w:r>
      <w:r>
        <w:rPr>
          <w:rFonts w:hint="cs"/>
          <w:rtl/>
        </w:rPr>
        <w:t xml:space="preserve"> دارد و بالانویس </w:t>
      </w:r>
      <w:r>
        <w:t>n</w:t>
      </w:r>
      <w:r>
        <w:rPr>
          <w:rFonts w:hint="cs"/>
          <w:rtl/>
        </w:rPr>
        <w:t xml:space="preserve"> به </w:t>
      </w:r>
      <w:r w:rsidRPr="00D360D3">
        <w:rPr>
          <w:rFonts w:hint="cs"/>
          <w:rtl/>
        </w:rPr>
        <w:t>گام زمانی جدید</w:t>
      </w:r>
      <w:r>
        <w:rPr>
          <w:rFonts w:hint="cs"/>
          <w:rtl/>
        </w:rPr>
        <w:t xml:space="preserve"> </w:t>
      </w:r>
      <w:r w:rsidRPr="00D360D3">
        <w:rPr>
          <w:rFonts w:hint="cs"/>
          <w:rtl/>
        </w:rPr>
        <w:t>(</w:t>
      </w:r>
      <w:r w:rsidRPr="00D360D3">
        <w:t>New</w:t>
      </w:r>
      <w:r>
        <w:rPr>
          <w:rFonts w:hint="cs"/>
          <w:rtl/>
        </w:rPr>
        <w:t>) اشاره دارد. در اینجا شار هر وجه از شبکه به کمک مقدار</w:t>
      </w:r>
      <w:r w:rsidRPr="00D360D3">
        <w:rPr>
          <w:rFonts w:hint="cs"/>
          <w:rtl/>
        </w:rPr>
        <w:t xml:space="preserve"> سطحی ک</w:t>
      </w:r>
      <w:r>
        <w:rPr>
          <w:rFonts w:hint="cs"/>
          <w:rtl/>
        </w:rPr>
        <w:t>ه توسط جابجایی هر وجه جاروب می‌گردد، محاسبه می</w:t>
      </w:r>
      <w:r>
        <w:rPr>
          <w:rtl/>
        </w:rPr>
        <w:softHyphen/>
      </w:r>
      <w:r>
        <w:rPr>
          <w:rFonts w:hint="cs"/>
          <w:rtl/>
        </w:rPr>
        <w:t xml:space="preserve">شود. </w:t>
      </w:r>
    </w:p>
    <w:p w:rsidR="008319BD" w:rsidRPr="008319BD" w:rsidRDefault="008319BD" w:rsidP="008319BD">
      <w:pPr>
        <w:jc w:val="center"/>
      </w:pPr>
      <w:r w:rsidRPr="008D5D34">
        <w:rPr>
          <w:rFonts w:ascii="Cambria Math" w:eastAsiaTheme="minorEastAsia" w:hAnsi="Cambria Math"/>
          <w:i/>
          <w:noProof/>
          <w:sz w:val="28"/>
          <w:rtl/>
        </w:rPr>
        <w:drawing>
          <wp:inline distT="0" distB="0" distL="0" distR="0" wp14:anchorId="126508E3" wp14:editId="4912B4B2">
            <wp:extent cx="3048000" cy="2105025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0.png"/>
                    <pic:cNvPicPr/>
                  </pic:nvPicPr>
                  <pic:blipFill>
                    <a:blip r:embed="rId14">
                      <a:extLst>
                        <a:ext uri="{BEBA8EAE-BF5A-486C-A8C5-ECC9F3942E4B}">
                          <a14:imgProps xmlns:a14="http://schemas.microsoft.com/office/drawing/2010/main">
                            <a14:imgLayer r:embed="rId15">
                              <a14:imgEffect>
                                <a14:sharpenSoften amount="5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048429" cy="21053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319BD" w:rsidRDefault="008319BD" w:rsidP="008319BD">
      <w:pPr>
        <w:pStyle w:val="a1"/>
        <w:rPr>
          <w:rtl/>
        </w:rPr>
      </w:pPr>
      <w:bookmarkStart w:id="1" w:name="_Ref507774665"/>
      <w:r>
        <w:rPr>
          <w:rFonts w:hint="cs"/>
          <w:rtl/>
        </w:rPr>
        <w:t xml:space="preserve">تغییر شکل یک شبکه فرضی در بازه زمانی </w:t>
      </w:r>
      <w:r w:rsidRPr="004D40C2">
        <w:rPr>
          <w:rFonts w:ascii="Cambria Math" w:hAnsi="Cambria Math" w:cs="Cambria Math"/>
        </w:rPr>
        <w:t>𝚫</w:t>
      </w:r>
      <w:r w:rsidRPr="004D40C2">
        <w:t>t</w:t>
      </w:r>
      <w:bookmarkEnd w:id="1"/>
    </w:p>
    <w:p w:rsidR="008319BD" w:rsidRDefault="008319BD" w:rsidP="009D2ECF">
      <w:pPr>
        <w:pStyle w:val="a5"/>
        <w:rPr>
          <w:rtl/>
        </w:rPr>
      </w:pPr>
      <w:r>
        <w:rPr>
          <w:rFonts w:hint="cs"/>
          <w:rtl/>
        </w:rPr>
        <w:t xml:space="preserve">حال به عنوان نمونه سطح جاروب شده توسط وجه سمت چپ </w:t>
      </w:r>
      <w:r w:rsidRPr="008D5D34">
        <w:rPr>
          <w:iCs/>
        </w:rPr>
        <w:t>(east)</w:t>
      </w:r>
      <w:r w:rsidRPr="008D5D34">
        <w:rPr>
          <w:iCs/>
          <w:rtl/>
        </w:rPr>
        <w:t xml:space="preserve"> </w:t>
      </w:r>
      <w:r>
        <w:rPr>
          <w:rFonts w:hint="cs"/>
          <w:rtl/>
        </w:rPr>
        <w:t>در طی این جابجایی محاسبه می</w:t>
      </w:r>
      <w:r>
        <w:rPr>
          <w:rFonts w:hint="cs"/>
          <w:rtl/>
        </w:rPr>
        <w:softHyphen/>
        <w:t xml:space="preserve">شود. </w:t>
      </w:r>
      <w:r>
        <w:rPr>
          <w:rtl/>
        </w:rPr>
        <w:t xml:space="preserve">فرض </w:t>
      </w:r>
      <w:r>
        <w:rPr>
          <w:rFonts w:hint="cs"/>
          <w:rtl/>
        </w:rPr>
        <w:t>شده است</w:t>
      </w:r>
      <w:r>
        <w:rPr>
          <w:rtl/>
        </w:rPr>
        <w:t xml:space="preserve"> تغییرات یک </w:t>
      </w:r>
      <w:r>
        <w:rPr>
          <w:rFonts w:hint="cs"/>
          <w:rtl/>
        </w:rPr>
        <w:t>سلول چهار ضلعی</w:t>
      </w:r>
      <w:r>
        <w:rPr>
          <w:rtl/>
        </w:rPr>
        <w:t xml:space="preserve"> دلخواه در فاصله</w:t>
      </w:r>
      <w:r>
        <w:rPr>
          <w:rtl/>
        </w:rPr>
        <w:softHyphen/>
      </w:r>
      <w:r w:rsidRPr="008D5D34">
        <w:rPr>
          <w:rtl/>
        </w:rPr>
        <w:t>ی زمانی</w:t>
      </w:r>
      <w:r>
        <w:rPr>
          <w:rFonts w:hint="cs"/>
          <w:rtl/>
        </w:rPr>
        <w:t xml:space="preserve"> </w:t>
      </w:r>
      <m:oMath>
        <m:r>
          <m:rPr>
            <m:sty m:val="p"/>
          </m:rPr>
          <w:rPr>
            <w:rFonts w:ascii="Cambria Math" w:hAnsi="Cambria Math" w:cs="Times New Roman" w:hint="cs"/>
            <w:rtl/>
          </w:rPr>
          <m:t>∆</m:t>
        </m:r>
        <m:r>
          <w:rPr>
            <w:rFonts w:ascii="Cambria Math" w:hAnsi="Cambria Math"/>
          </w:rPr>
          <m:t>t</m:t>
        </m:r>
      </m:oMath>
      <w:r w:rsidRPr="008D5D34">
        <w:rPr>
          <w:iCs/>
          <w:rtl/>
        </w:rPr>
        <w:t xml:space="preserve"> </w:t>
      </w:r>
      <w:r w:rsidRPr="008D5D34">
        <w:rPr>
          <w:rtl/>
        </w:rPr>
        <w:t>به</w:t>
      </w:r>
      <w:r w:rsidR="009D2ECF">
        <w:rPr>
          <w:rFonts w:hint="cs"/>
          <w:rtl/>
        </w:rPr>
        <w:t xml:space="preserve"> صورت رابطه </w:t>
      </w:r>
      <w:r w:rsidR="009D2ECF">
        <w:rPr>
          <w:rtl/>
        </w:rPr>
        <w:fldChar w:fldCharType="begin"/>
      </w:r>
      <w:r w:rsidR="009D2ECF">
        <w:rPr>
          <w:rtl/>
        </w:rPr>
        <w:instrText xml:space="preserve"> </w:instrText>
      </w:r>
      <w:r w:rsidR="009D2ECF">
        <w:rPr>
          <w:rFonts w:hint="cs"/>
        </w:rPr>
        <w:instrText xml:space="preserve">REF </w:instrText>
      </w:r>
      <w:r w:rsidR="009D2ECF">
        <w:rPr>
          <w:rFonts w:hint="cs"/>
          <w:rtl/>
        </w:rPr>
        <w:instrText>_</w:instrText>
      </w:r>
      <w:r w:rsidR="009D2ECF">
        <w:rPr>
          <w:rFonts w:hint="cs"/>
        </w:rPr>
        <w:instrText>Ref507777211 \r \h</w:instrText>
      </w:r>
      <w:r w:rsidR="009D2ECF">
        <w:rPr>
          <w:rtl/>
        </w:rPr>
        <w:instrText xml:space="preserve"> </w:instrText>
      </w:r>
      <w:r w:rsidR="009D2ECF">
        <w:rPr>
          <w:rtl/>
        </w:rPr>
      </w:r>
      <w:r w:rsidR="009D2ECF">
        <w:rPr>
          <w:rtl/>
        </w:rPr>
        <w:fldChar w:fldCharType="separate"/>
      </w:r>
      <w:r w:rsidR="0061182C">
        <w:rPr>
          <w:rtl/>
        </w:rPr>
        <w:t>‏(1)</w:t>
      </w:r>
      <w:r w:rsidR="009D2ECF">
        <w:rPr>
          <w:rtl/>
        </w:rPr>
        <w:fldChar w:fldCharType="end"/>
      </w:r>
      <w:r>
        <w:rPr>
          <w:rFonts w:hint="cs"/>
          <w:rtl/>
        </w:rPr>
        <w:t xml:space="preserve"> </w:t>
      </w:r>
      <w:r w:rsidRPr="008D5D34">
        <w:rPr>
          <w:rtl/>
        </w:rPr>
        <w:t>نمایش داده شود، برای ب</w:t>
      </w:r>
      <w:r>
        <w:rPr>
          <w:rtl/>
        </w:rPr>
        <w:t>دست آوردن سطحی که در این بازه</w:t>
      </w:r>
      <w:r>
        <w:rPr>
          <w:rtl/>
        </w:rPr>
        <w:softHyphen/>
        <w:t>ی زمانی</w:t>
      </w:r>
      <w:r w:rsidRPr="008D5D34">
        <w:rPr>
          <w:rtl/>
        </w:rPr>
        <w:t xml:space="preserve"> در سمت </w:t>
      </w:r>
      <w:r w:rsidRPr="008D5D34">
        <w:rPr>
          <w:iCs/>
        </w:rPr>
        <w:t>e(east)</w:t>
      </w:r>
      <w:r w:rsidRPr="008D5D34">
        <w:rPr>
          <w:iCs/>
          <w:rtl/>
        </w:rPr>
        <w:t xml:space="preserve"> </w:t>
      </w:r>
      <w:r>
        <w:rPr>
          <w:rtl/>
        </w:rPr>
        <w:t>جاروب می</w:t>
      </w:r>
      <w:r>
        <w:rPr>
          <w:rtl/>
        </w:rPr>
        <w:softHyphen/>
        <w:t>شود را می</w:t>
      </w:r>
      <w:r>
        <w:rPr>
          <w:rtl/>
        </w:rPr>
        <w:softHyphen/>
        <w:t xml:space="preserve">توان با </w:t>
      </w:r>
      <w:r>
        <w:rPr>
          <w:rFonts w:hint="cs"/>
          <w:rtl/>
        </w:rPr>
        <w:t xml:space="preserve">استفاده از </w:t>
      </w:r>
      <w:r w:rsidR="009D2ECF">
        <w:rPr>
          <w:rtl/>
        </w:rPr>
        <w:t>رابطه</w:t>
      </w:r>
      <w:r w:rsidR="009D2ECF">
        <w:rPr>
          <w:rtl/>
        </w:rPr>
        <w:softHyphen/>
      </w:r>
      <w:r>
        <w:rPr>
          <w:rFonts w:hint="cs"/>
          <w:szCs w:val="24"/>
          <w:rtl/>
        </w:rPr>
        <w:t xml:space="preserve"> </w:t>
      </w:r>
      <w:r w:rsidR="009D2ECF">
        <w:rPr>
          <w:szCs w:val="24"/>
          <w:rtl/>
        </w:rPr>
        <w:fldChar w:fldCharType="begin"/>
      </w:r>
      <w:r w:rsidR="009D2ECF">
        <w:rPr>
          <w:rtl/>
        </w:rPr>
        <w:instrText xml:space="preserve"> </w:instrText>
      </w:r>
      <w:r w:rsidR="009D2ECF">
        <w:instrText xml:space="preserve">REF </w:instrText>
      </w:r>
      <w:r w:rsidR="009D2ECF">
        <w:rPr>
          <w:rtl/>
        </w:rPr>
        <w:instrText>_</w:instrText>
      </w:r>
      <w:r w:rsidR="009D2ECF">
        <w:instrText>Ref507777211 \r \h</w:instrText>
      </w:r>
      <w:r w:rsidR="009D2ECF">
        <w:rPr>
          <w:rtl/>
        </w:rPr>
        <w:instrText xml:space="preserve"> </w:instrText>
      </w:r>
      <w:r w:rsidR="009D2ECF">
        <w:rPr>
          <w:szCs w:val="24"/>
          <w:rtl/>
        </w:rPr>
      </w:r>
      <w:r w:rsidR="009D2ECF">
        <w:rPr>
          <w:szCs w:val="24"/>
          <w:rtl/>
        </w:rPr>
        <w:fldChar w:fldCharType="separate"/>
      </w:r>
      <w:r w:rsidR="0061182C">
        <w:rPr>
          <w:rtl/>
        </w:rPr>
        <w:t>‏(1)</w:t>
      </w:r>
      <w:r w:rsidR="009D2ECF">
        <w:rPr>
          <w:szCs w:val="24"/>
          <w:rtl/>
        </w:rPr>
        <w:fldChar w:fldCharType="end"/>
      </w:r>
      <w:r w:rsidR="009D2ECF">
        <w:rPr>
          <w:rFonts w:hint="cs"/>
          <w:rtl/>
        </w:rPr>
        <w:t xml:space="preserve"> </w:t>
      </w:r>
      <w:r w:rsidRPr="008D5D34">
        <w:rPr>
          <w:rtl/>
        </w:rPr>
        <w:t xml:space="preserve">به </w:t>
      </w:r>
      <w:r w:rsidRPr="008D5D34">
        <w:rPr>
          <w:rtl/>
        </w:rPr>
        <w:lastRenderedPageBreak/>
        <w:t>دست آورد.</w:t>
      </w:r>
      <w:r>
        <w:rPr>
          <w:rFonts w:hint="cs"/>
          <w:rtl/>
        </w:rPr>
        <w:t xml:space="preserve"> در واقع از تقسیم مساحت جاروب شده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δ</m:t>
            </m:r>
            <m:sSub>
              <m:sSubPr>
                <m:ctrlPr>
                  <w:rPr>
                    <w:rFonts w:ascii="Cambria Math" w:hAnsi="Cambria Math"/>
                  </w:rPr>
                </m:ctrlPr>
              </m:sSubPr>
              <m:e>
                <m:r>
                  <w:rPr>
                    <w:rFonts w:ascii="Cambria Math" w:hAnsi="Cambria Math"/>
                  </w:rPr>
                  <m:t>V</m:t>
                </m:r>
              </m:e>
              <m:sub>
                <m:r>
                  <w:rPr>
                    <w:rFonts w:ascii="Cambria Math" w:hAnsi="Cambria Math"/>
                  </w:rPr>
                  <m:t>e</m:t>
                </m:r>
              </m:sub>
            </m:sSub>
          </m:e>
        </m:d>
      </m:oMath>
      <w:r>
        <w:rPr>
          <w:rFonts w:hint="cs"/>
          <w:rtl/>
        </w:rPr>
        <w:t xml:space="preserve"> بر حد فاصل زمانی این جابجایی </w:t>
      </w:r>
      <m:oMath>
        <m:d>
          <m:dPr>
            <m:ctrlPr>
              <w:rPr>
                <w:rFonts w:ascii="Cambria Math" w:hAnsi="Cambria Math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</w:rPr>
              <m:t>∆</m:t>
            </m:r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cs"/>
          <w:rtl/>
        </w:rPr>
        <w:t xml:space="preserve"> مقدار شار هر ضلع متحرک به دست می‌آید.</w: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454"/>
      </w:tblGrid>
      <w:tr w:rsidR="008319BD" w:rsidTr="008319BD">
        <w:tc>
          <w:tcPr>
            <w:tcW w:w="562" w:type="dxa"/>
          </w:tcPr>
          <w:p w:rsidR="008319BD" w:rsidRDefault="008319BD" w:rsidP="008319BD">
            <w:pPr>
              <w:pStyle w:val="a2"/>
              <w:rPr>
                <w:rtl/>
              </w:rPr>
            </w:pPr>
            <w:bookmarkStart w:id="2" w:name="_Ref507777211"/>
          </w:p>
        </w:tc>
        <w:bookmarkEnd w:id="2"/>
        <w:tc>
          <w:tcPr>
            <w:tcW w:w="8454" w:type="dxa"/>
          </w:tcPr>
          <w:p w:rsidR="008319BD" w:rsidRPr="008319BD" w:rsidRDefault="008B7E14" w:rsidP="008319BD">
            <w:pPr>
              <w:bidi w:val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GF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δ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b/>
                                <w:bCs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u</m:t>
                            </m:r>
                          </m:e>
                          <m:sub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g</m:t>
                            </m:r>
                          </m:sub>
                        </m:s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∙n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d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  <w:sz w:val="24"/>
                          </w:rPr>
                          <m:t>S</m:t>
                        </m:r>
                      </m:e>
                    </m:d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</m:oMath>
            </m:oMathPara>
          </w:p>
        </w:tc>
      </w:tr>
    </w:tbl>
    <w:p w:rsidR="008319BD" w:rsidRDefault="008319BD" w:rsidP="009D2ECF">
      <w:pPr>
        <w:pStyle w:val="a5"/>
        <w:rPr>
          <w:rtl/>
        </w:rPr>
      </w:pPr>
      <w:r>
        <w:rPr>
          <w:rtl/>
        </w:rPr>
        <w:t>در معادله</w:t>
      </w:r>
      <w:r>
        <w:rPr>
          <w:rtl/>
        </w:rPr>
        <w:softHyphen/>
        <w:t>ی بالا</w:t>
      </w:r>
      <w:r>
        <w:rPr>
          <w:rFonts w:hint="cs"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</w:rPr>
              <m:t>g</m:t>
            </m:r>
          </m:sub>
        </m:sSub>
      </m:oMath>
      <w:r>
        <w:rPr>
          <w:rFonts w:hint="cs"/>
          <w:rtl/>
        </w:rPr>
        <w:t xml:space="preserve"> </w:t>
      </w:r>
      <w:r>
        <w:rPr>
          <w:rtl/>
        </w:rPr>
        <w:t>نشان دهنده</w:t>
      </w:r>
      <w:r>
        <w:rPr>
          <w:rtl/>
        </w:rPr>
        <w:softHyphen/>
        <w:t>ی سرعت صفحه</w:t>
      </w:r>
      <w:r>
        <w:rPr>
          <w:rtl/>
        </w:rPr>
        <w:softHyphen/>
        <w:t>ی</w:t>
      </w:r>
      <w:r w:rsidRPr="004D40C2">
        <w:rPr>
          <w:rtl/>
        </w:rPr>
        <w:t xml:space="preserve"> </w:t>
      </w:r>
      <w:r w:rsidRPr="004D40C2">
        <w:t>(east)</w:t>
      </w:r>
      <w:r w:rsidRPr="004D40C2">
        <w:rPr>
          <w:rtl/>
        </w:rPr>
        <w:t xml:space="preserve"> می</w:t>
      </w:r>
      <w:r w:rsidRPr="004D40C2">
        <w:rPr>
          <w:rtl/>
        </w:rPr>
        <w:softHyphen/>
        <w:t>باشد.</w:t>
      </w:r>
      <w:r>
        <w:rPr>
          <w:rFonts w:hint="cs"/>
          <w:rtl/>
        </w:rPr>
        <w:t xml:space="preserve"> در رابطه فوق سطح جاروب شده را می</w:t>
      </w:r>
      <w:r>
        <w:rPr>
          <w:rtl/>
        </w:rPr>
        <w:softHyphen/>
      </w:r>
      <w:r>
        <w:rPr>
          <w:rFonts w:hint="cs"/>
          <w:rtl/>
        </w:rPr>
        <w:t xml:space="preserve">توان بصورت هندسی با استفاده از ضرب خارجی دو بردار به صورت رابطه </w:t>
      </w:r>
      <w:r w:rsidR="009D2ECF">
        <w:rPr>
          <w:rFonts w:hint="cs"/>
          <w:rtl/>
        </w:rPr>
        <w:t>زیر</w:t>
      </w:r>
      <w:r>
        <w:rPr>
          <w:rtl/>
        </w:rPr>
        <w:t xml:space="preserve"> </w:t>
      </w:r>
      <w:r>
        <w:rPr>
          <w:rFonts w:hint="cs"/>
          <w:rtl/>
        </w:rPr>
        <w:t>محاسبه کرد.</w: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"/>
        <w:gridCol w:w="8544"/>
      </w:tblGrid>
      <w:tr w:rsidR="008319BD" w:rsidTr="008319BD">
        <w:tc>
          <w:tcPr>
            <w:tcW w:w="472" w:type="dxa"/>
          </w:tcPr>
          <w:p w:rsidR="008319BD" w:rsidRDefault="008319BD" w:rsidP="008319BD">
            <w:pPr>
              <w:pStyle w:val="a2"/>
              <w:rPr>
                <w:rtl/>
              </w:rPr>
            </w:pPr>
          </w:p>
        </w:tc>
        <w:tc>
          <w:tcPr>
            <w:tcW w:w="8544" w:type="dxa"/>
          </w:tcPr>
          <w:p w:rsidR="008319BD" w:rsidRPr="008319BD" w:rsidRDefault="008B7E14" w:rsidP="008319BD">
            <w:pPr>
              <w:bidi w:val="0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4"/>
                      </w:rPr>
                      <m:t>GF</m:t>
                    </m:r>
                  </m:e>
                  <m:sub>
                    <m:r>
                      <w:rPr>
                        <w:rFonts w:ascii="Cambria Math" w:hAnsi="Cambria Math"/>
                        <w:sz w:val="24"/>
                      </w:rPr>
                      <m:t>e</m:t>
                    </m:r>
                  </m:sub>
                </m:sSub>
                <m:r>
                  <w:rPr>
                    <w:rFonts w:ascii="Cambria Math" w:hAnsi="Cambria Math"/>
                    <w:sz w:val="24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Pr>
                      <m:e>
                        <m:d>
                          <m:d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δ</m:t>
                            </m:r>
                            <m:sSub>
                              <m:sSubPr>
                                <m:ctrlPr>
                                  <w:rPr>
                                    <w:rFonts w:ascii="Cambria Math" w:hAnsi="Cambria Math"/>
                                    <w:sz w:val="2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hAnsi="Cambria Math"/>
                                  </w:rPr>
                                  <m:t>V</m:t>
                                </m:r>
                              </m:e>
                              <m:sub>
                                <m:r>
                                  <w:rPr>
                                    <w:rFonts w:ascii="Cambria Math" w:hAnsi="Cambria Math"/>
                                  </w:rPr>
                                  <m:t>e</m:t>
                                </m:r>
                              </m:sub>
                            </m:sSub>
                          </m:e>
                        </m:d>
                      </m:e>
                      <m:sub>
                        <m:r>
                          <w:rPr>
                            <w:rFonts w:ascii="Cambria Math" w:hAnsi="Cambria Math"/>
                          </w:rPr>
                          <m:t>G</m:t>
                        </m:r>
                      </m:sub>
                    </m:sSub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δr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×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Pr>
                          <m:e>
                            <m:r>
                              <m:rPr>
                                <m:sty m:val="bi"/>
                              </m:rPr>
                              <w:rPr>
                                <w:rFonts w:ascii="Cambria Math" w:hAnsi="Cambria Math"/>
                              </w:rPr>
                              <m:t>d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e</m:t>
                            </m:r>
                          </m:sub>
                        </m:sSub>
                      </m:e>
                    </m:d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∆</m:t>
                    </m:r>
                    <m:r>
                      <w:rPr>
                        <w:rFonts w:ascii="Cambria Math" w:hAnsi="Cambria Math"/>
                      </w:rPr>
                      <m:t>t</m:t>
                    </m:r>
                  </m:den>
                </m:f>
              </m:oMath>
            </m:oMathPara>
          </w:p>
        </w:tc>
      </w:tr>
    </w:tbl>
    <w:p w:rsidR="008319BD" w:rsidRDefault="008319BD" w:rsidP="009D2ECF">
      <w:pPr>
        <w:pStyle w:val="a5"/>
        <w:rPr>
          <w:rtl/>
        </w:rPr>
      </w:pPr>
      <w:r w:rsidRPr="008D5D34">
        <w:rPr>
          <w:rtl/>
        </w:rPr>
        <w:t>بر اساس</w:t>
      </w:r>
      <w:r>
        <w:rPr>
          <w:rFonts w:hint="cs"/>
          <w:rtl/>
        </w:rPr>
        <w:t xml:space="preserve"> </w:t>
      </w:r>
      <w:r>
        <w:rPr>
          <w:rtl/>
        </w:rPr>
        <w:fldChar w:fldCharType="begin"/>
      </w:r>
      <w:r>
        <w:rPr>
          <w:rtl/>
        </w:rPr>
        <w:instrText xml:space="preserve"> </w:instrText>
      </w:r>
      <w:r>
        <w:rPr>
          <w:rFonts w:hint="cs"/>
        </w:rPr>
        <w:instrText xml:space="preserve">REF </w:instrText>
      </w:r>
      <w:r>
        <w:rPr>
          <w:rFonts w:hint="cs"/>
          <w:rtl/>
        </w:rPr>
        <w:instrText>_</w:instrText>
      </w:r>
      <w:r>
        <w:rPr>
          <w:rFonts w:hint="cs"/>
        </w:rPr>
        <w:instrText>Ref507774665 \r \h</w:instrText>
      </w:r>
      <w:r>
        <w:rPr>
          <w:rtl/>
        </w:rPr>
        <w:instrText xml:space="preserve"> </w:instrText>
      </w:r>
      <w:r>
        <w:rPr>
          <w:rtl/>
        </w:rPr>
      </w:r>
      <w:r>
        <w:rPr>
          <w:rtl/>
        </w:rPr>
        <w:fldChar w:fldCharType="separate"/>
      </w:r>
      <w:r w:rsidR="0061182C">
        <w:rPr>
          <w:rtl/>
        </w:rPr>
        <w:t>‏شکل (1)</w:t>
      </w:r>
      <w:r>
        <w:rPr>
          <w:rtl/>
        </w:rPr>
        <w:fldChar w:fldCharType="end"/>
      </w:r>
      <w:r>
        <w:rPr>
          <w:rFonts w:hint="cs"/>
          <w:rtl/>
        </w:rPr>
        <w:t xml:space="preserve"> دو بردار برای انجام ضرب خارجی به ترتیب 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tl/>
        </w:rPr>
        <w:t xml:space="preserve"> </w:t>
      </w:r>
      <w:r>
        <w:rPr>
          <w:rFonts w:hint="cs"/>
          <w:rtl/>
        </w:rPr>
        <w:t xml:space="preserve">و </w:t>
      </w:r>
      <w:r w:rsidRPr="00E975BA">
        <w:t>δ</w:t>
      </w:r>
      <m:oMath>
        <m:sSub>
          <m:sSubPr>
            <m:ctrlPr>
              <w:rPr>
                <w:rFonts w:ascii="Cambria Math" w:hAnsi="Cambria Math"/>
              </w:rPr>
            </m:ctrlPr>
          </m:sSubPr>
          <m:e>
            <m:r>
              <m:rPr>
                <m:sty m:val="p"/>
              </m:rPr>
              <w:rPr>
                <w:rFonts w:ascii="Cambria Math" w:hAnsi="Cambria Math"/>
              </w:rPr>
              <m:t>r</m:t>
            </m:r>
          </m:e>
          <m:sub>
            <m:r>
              <w:rPr>
                <w:rFonts w:ascii="Cambria Math" w:hAnsi="Cambria Math"/>
              </w:rPr>
              <m:t>e</m:t>
            </m:r>
          </m:sub>
        </m:sSub>
      </m:oMath>
      <w:r>
        <w:rPr>
          <w:rFonts w:hint="cs"/>
          <w:rtl/>
        </w:rPr>
        <w:t xml:space="preserve"> می</w:t>
      </w:r>
      <w:r>
        <w:rPr>
          <w:rtl/>
        </w:rPr>
        <w:softHyphen/>
      </w:r>
      <w:r w:rsidR="009D2ECF">
        <w:rPr>
          <w:rFonts w:hint="cs"/>
          <w:rtl/>
        </w:rPr>
        <w:t xml:space="preserve">باشند و به ترتیب با استفاده از </w:t>
      </w:r>
      <w:r>
        <w:rPr>
          <w:rFonts w:hint="cs"/>
          <w:rtl/>
        </w:rPr>
        <w:t xml:space="preserve">روابط </w:t>
      </w:r>
      <w:r w:rsidR="009D2ECF">
        <w:rPr>
          <w:rFonts w:hint="cs"/>
          <w:rtl/>
        </w:rPr>
        <w:t>زیر</w:t>
      </w:r>
      <w:r>
        <w:rPr>
          <w:rFonts w:hint="cs"/>
          <w:rtl/>
        </w:rPr>
        <w:t xml:space="preserve"> تعریف می‌گردند.</w: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"/>
        <w:gridCol w:w="8364"/>
      </w:tblGrid>
      <w:tr w:rsidR="008319BD" w:rsidTr="008319BD">
        <w:tc>
          <w:tcPr>
            <w:tcW w:w="652" w:type="dxa"/>
          </w:tcPr>
          <w:p w:rsidR="008319BD" w:rsidRDefault="008319BD" w:rsidP="008319BD">
            <w:pPr>
              <w:pStyle w:val="a2"/>
              <w:rPr>
                <w:rtl/>
              </w:rPr>
            </w:pPr>
          </w:p>
        </w:tc>
        <w:tc>
          <w:tcPr>
            <w:tcW w:w="8364" w:type="dxa"/>
          </w:tcPr>
          <w:p w:rsidR="008319BD" w:rsidRPr="008319BD" w:rsidRDefault="008B7E14" w:rsidP="008319BD">
            <w:pPr>
              <w:bidi w:val="0"/>
              <w:jc w:val="right"/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d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sz w:val="24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2</m:t>
                    </m:r>
                  </m:den>
                </m:f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p>
                        </m:sSubSup>
                      </m:e>
                    </m:d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e>
                    </m:acc>
                    <m:r>
                      <w:rPr>
                        <w:rFonts w:ascii="Cambria Math" w:hAnsi="Cambria Math"/>
                        <w:sz w:val="24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ne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sup>
                        </m:sSub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hAnsi="Cambria Math"/>
                                <w:sz w:val="24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  <m:r>
                              <m:rPr>
                                <m:sty m:val="p"/>
                              </m:rPr>
                              <w:rPr>
                                <w:rFonts w:ascii="Cambria Math" w:hAnsi="Cambria Math"/>
                              </w:rPr>
                              <m:t xml:space="preserve"> 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se</m:t>
                            </m:r>
                          </m:sub>
                          <m:sup>
                            <m:r>
                              <w:rPr>
                                <w:rFonts w:ascii="Cambria Math" w:hAnsi="Cambria Math"/>
                              </w:rPr>
                              <m:t>o</m:t>
                            </m:r>
                          </m:sup>
                        </m:sSubSup>
                      </m:e>
                    </m:d>
                    <m:acc>
                      <m:accPr>
                        <m:chr m:val="⃗"/>
                        <m:ctrlPr>
                          <w:rPr>
                            <w:rFonts w:ascii="Cambria Math" w:hAnsi="Cambria Math"/>
                            <w:i/>
                            <w:sz w:val="24"/>
                          </w:rPr>
                        </m:ctrlPr>
                      </m:accPr>
                      <m:e>
                        <m:r>
                          <w:rPr>
                            <w:rFonts w:ascii="Cambria Math" w:hAnsi="Cambria Math"/>
                            <w:sz w:val="24"/>
                          </w:rPr>
                          <m:t>j</m:t>
                        </m:r>
                      </m:e>
                    </m:acc>
                  </m:e>
                </m:d>
              </m:oMath>
            </m:oMathPara>
          </w:p>
        </w:tc>
      </w:tr>
      <w:tr w:rsidR="008319BD" w:rsidTr="008319BD">
        <w:tc>
          <w:tcPr>
            <w:tcW w:w="652" w:type="dxa"/>
          </w:tcPr>
          <w:p w:rsidR="008319BD" w:rsidRDefault="008319BD" w:rsidP="008319BD">
            <w:pPr>
              <w:pStyle w:val="a2"/>
              <w:rPr>
                <w:rtl/>
              </w:rPr>
            </w:pPr>
          </w:p>
        </w:tc>
        <w:tc>
          <w:tcPr>
            <w:tcW w:w="8364" w:type="dxa"/>
          </w:tcPr>
          <w:p w:rsidR="008319BD" w:rsidRPr="008319BD" w:rsidRDefault="008B7E14" w:rsidP="008319BD">
            <w:pPr>
              <w:bidi w:val="0"/>
              <w:jc w:val="right"/>
              <w:rPr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sz w:val="24"/>
                      </w:rPr>
                    </m:ctrlPr>
                  </m:sSubPr>
                  <m:e>
                    <m:r>
                      <m:rPr>
                        <m:sty m:val="bi"/>
                      </m:rPr>
                      <w:rPr>
                        <w:rFonts w:ascii="Cambria Math" w:hAnsi="Cambria Math"/>
                      </w:rPr>
                      <m:t>δr</m:t>
                    </m:r>
                  </m:e>
                  <m:sub>
                    <m:r>
                      <w:rPr>
                        <w:rFonts w:ascii="Cambria Math" w:hAnsi="Cambria Math"/>
                      </w:rPr>
                      <m:t>e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p>
                    </m:sSubSup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acc>
                <m:r>
                  <w:rPr>
                    <w:rFonts w:ascii="Cambria Math" w:hAnsi="Cambria Math"/>
                    <w:sz w:val="24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sz w:val="24"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sz w:val="24"/>
                          </w:rPr>
                        </m:ctrlPr>
                      </m:sSubSupPr>
                      <m:e>
                        <m:r>
                          <w:rPr>
                            <w:rFonts w:ascii="Cambria Math" w:hAnsi="Cambria Math"/>
                          </w:rPr>
                          <m:t>y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e</m:t>
                        </m:r>
                      </m:sub>
                      <m:sup>
                        <m:r>
                          <w:rPr>
                            <w:rFonts w:ascii="Cambria Math" w:hAnsi="Cambria Math"/>
                          </w:rPr>
                          <m:t>o</m:t>
                        </m:r>
                      </m:sup>
                    </m:sSubSup>
                  </m:e>
                </m:d>
                <m:acc>
                  <m:accPr>
                    <m:chr m:val="⃗"/>
                    <m:ctrlPr>
                      <w:rPr>
                        <w:rFonts w:ascii="Cambria Math" w:hAnsi="Cambria Math"/>
                        <w:i/>
                        <w:sz w:val="24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  <w:sz w:val="24"/>
                      </w:rPr>
                      <m:t>j</m:t>
                    </m:r>
                  </m:e>
                </m:acc>
              </m:oMath>
            </m:oMathPara>
          </w:p>
        </w:tc>
      </w:tr>
    </w:tbl>
    <w:p w:rsidR="000673D7" w:rsidRDefault="000673D7" w:rsidP="000673D7">
      <w:pPr>
        <w:pStyle w:val="a5"/>
        <w:rPr>
          <w:rtl/>
        </w:rPr>
      </w:pPr>
      <w:r>
        <w:rPr>
          <w:rFonts w:hint="cs"/>
          <w:rtl/>
        </w:rPr>
        <w:t>برای باقی وجوه سلول</w:t>
      </w:r>
      <w:r>
        <w:rPr>
          <w:rFonts w:hint="cs"/>
          <w:rtl/>
        </w:rPr>
        <w:softHyphen/>
        <w:t>های شبکه نیز محاسبات به همین شکل انجام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0673D7" w:rsidRDefault="000673D7" w:rsidP="000673D7">
      <w:pPr>
        <w:pStyle w:val="2"/>
      </w:pPr>
      <w:r>
        <w:rPr>
          <w:rFonts w:hint="cs"/>
          <w:rtl/>
        </w:rPr>
        <w:t>روش دوم: استفاده از روابط پارامتری</w:t>
      </w:r>
    </w:p>
    <w:p w:rsidR="000673D7" w:rsidRDefault="000673D7" w:rsidP="000673D7">
      <w:pPr>
        <w:pStyle w:val="a5"/>
        <w:rPr>
          <w:szCs w:val="24"/>
          <w:rtl/>
        </w:rPr>
      </w:pPr>
      <w:r>
        <w:rPr>
          <w:rtl/>
        </w:rPr>
        <w:t xml:space="preserve">روش </w:t>
      </w:r>
      <w:r>
        <w:rPr>
          <w:rFonts w:hint="cs"/>
          <w:rtl/>
        </w:rPr>
        <w:t>دوم</w:t>
      </w:r>
      <w:r>
        <w:rPr>
          <w:rtl/>
        </w:rPr>
        <w:t xml:space="preserve"> توسط</w:t>
      </w:r>
      <w:r w:rsidRPr="008D5D34">
        <w:rPr>
          <w:rtl/>
        </w:rPr>
        <w:t xml:space="preserve"> </w:t>
      </w:r>
      <w:r>
        <w:rPr>
          <w:iCs/>
        </w:rPr>
        <w:t>L</w:t>
      </w:r>
      <w:r w:rsidRPr="008D5D34">
        <w:rPr>
          <w:iCs/>
        </w:rPr>
        <w:t>e</w:t>
      </w:r>
      <w:r>
        <w:rPr>
          <w:iCs/>
        </w:rPr>
        <w:t>soinne</w:t>
      </w:r>
      <w:r w:rsidRPr="008D5D34">
        <w:rPr>
          <w:iCs/>
          <w:rtl/>
        </w:rPr>
        <w:t xml:space="preserve"> </w:t>
      </w:r>
      <w:r w:rsidRPr="008D5D34">
        <w:rPr>
          <w:rtl/>
        </w:rPr>
        <w:t xml:space="preserve">و </w:t>
      </w:r>
      <w:r>
        <w:rPr>
          <w:iCs/>
        </w:rPr>
        <w:t>Farhat</w:t>
      </w:r>
      <w:r>
        <w:rPr>
          <w:rFonts w:hint="cs"/>
          <w:iCs/>
          <w:rtl/>
        </w:rPr>
        <w:t xml:space="preserve"> </w:t>
      </w:r>
      <w:r>
        <w:rPr>
          <w:rFonts w:hint="cs"/>
          <w:rtl/>
        </w:rPr>
        <w:t>در مقاله مرجع</w:t>
      </w:r>
      <w:r w:rsidR="009D2ECF">
        <w:rPr>
          <w:rFonts w:hint="cs"/>
          <w:rtl/>
        </w:rPr>
        <w:t xml:space="preserve"> دو</w:t>
      </w:r>
      <w:r>
        <w:rPr>
          <w:rFonts w:hint="cs"/>
          <w:rtl/>
        </w:rPr>
        <w:t xml:space="preserve"> ارائه شده است.</w:t>
      </w:r>
      <w:r>
        <w:rPr>
          <w:rFonts w:hint="cs"/>
          <w:szCs w:val="24"/>
          <w:rtl/>
        </w:rPr>
        <w:t xml:space="preserve"> </w:t>
      </w:r>
      <w:r>
        <w:rPr>
          <w:rFonts w:eastAsiaTheme="minorEastAsia" w:hint="cs"/>
          <w:i/>
          <w:rtl/>
        </w:rPr>
        <w:t>در فضای دو بعدی مرز هر سلول از شبکه بصورت مجموعه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ای پاره خط می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 xml:space="preserve">باشد (مثلث، مستطیل و...)، بنابراین برای سادگی در محاسبه شار شبکه از رابطه </w:t>
      </w:r>
      <m:oMath>
        <m:acc>
          <m:accPr>
            <m:chr m:val="̇"/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acc>
        <m:r>
          <m:rPr>
            <m:sty m:val="b"/>
          </m:rPr>
          <w:rPr>
            <w:rFonts w:ascii="Cambria Math" w:eastAsiaTheme="minorEastAsia" w:hAnsi="Cambria Math"/>
          </w:rPr>
          <m:t>∙n</m:t>
        </m:r>
      </m:oMath>
      <w:r>
        <w:rPr>
          <w:rFonts w:eastAsiaTheme="minorEastAsia" w:hint="cs"/>
          <w:i/>
          <w:rtl/>
        </w:rPr>
        <w:t xml:space="preserve"> بر روی یک پارخط نمونه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</m:oMath>
      <w:r>
        <w:rPr>
          <w:rFonts w:eastAsiaTheme="minorEastAsia" w:hint="cs"/>
          <w:i/>
          <w:rtl/>
        </w:rPr>
        <w:t xml:space="preserve"> انتگرال گرفته می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شود (</w:t>
      </w:r>
      <m:oMath>
        <m:acc>
          <m:accPr>
            <m:chr m:val="̇"/>
            <m:ctrlPr>
              <w:rPr>
                <w:rFonts w:ascii="Cambria Math" w:eastAsiaTheme="minorEastAsia" w:hAnsi="Cambria Math"/>
                <w:b/>
                <w:bCs/>
                <w:iCs/>
              </w:rPr>
            </m:ctrlPr>
          </m:acc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</m:acc>
      </m:oMath>
      <w:r>
        <w:rPr>
          <w:rFonts w:eastAsiaTheme="minorEastAsia" w:hint="cs"/>
          <w:i/>
          <w:rtl/>
        </w:rPr>
        <w:t xml:space="preserve"> در این بخش معادل با </w:t>
      </w:r>
      <m:oMath>
        <m:sSub>
          <m:sSubPr>
            <m:ctrlPr>
              <w:rPr>
                <w:rFonts w:ascii="Cambria Math" w:hAnsi="Cambria Math"/>
                <w:b/>
                <w:bCs/>
                <w:szCs w:val="24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4"/>
              </w:rPr>
              <m:t>u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4"/>
              </w:rPr>
              <m:t>g</m:t>
            </m:r>
          </m:sub>
        </m:sSub>
      </m:oMath>
      <w:r>
        <w:rPr>
          <w:rFonts w:eastAsiaTheme="minorEastAsia" w:hint="cs"/>
          <w:i/>
          <w:rtl/>
        </w:rPr>
        <w:t xml:space="preserve"> در بخش پیشین می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 xml:space="preserve">باشد). مساحت سطح جاروب شده توسط حرکت ضلع </w:t>
      </w:r>
      <m:oMath>
        <m:d>
          <m:dPr>
            <m:begChr m:val="["/>
            <m:endChr m:val="]"/>
            <m:ctrlPr>
              <w:rPr>
                <w:rFonts w:ascii="Cambria Math" w:eastAsiaTheme="minorEastAsia" w:hAnsi="Cambria Math"/>
              </w:rPr>
            </m:ctrlPr>
          </m:dPr>
          <m:e>
            <m:r>
              <w:rPr>
                <w:rFonts w:ascii="Cambria Math" w:eastAsiaTheme="minorEastAsia" w:hAnsi="Cambria Math"/>
              </w:rPr>
              <m:t>ab</m:t>
            </m:r>
          </m:e>
        </m:d>
      </m:oMath>
      <w:r w:rsidR="009D2ECF">
        <w:rPr>
          <w:rFonts w:eastAsiaTheme="minorEastAsia" w:hint="cs"/>
          <w:i/>
          <w:rtl/>
        </w:rPr>
        <w:t xml:space="preserve"> از شبکه متحرک بصورت رابطه زیر </w:t>
      </w:r>
      <w:r>
        <w:rPr>
          <w:rFonts w:eastAsiaTheme="minorEastAsia" w:hint="cs"/>
          <w:i/>
          <w:rtl/>
        </w:rPr>
        <w:t>محاسبه می</w:t>
      </w:r>
      <w:r>
        <w:rPr>
          <w:rFonts w:eastAsiaTheme="minorEastAsia"/>
          <w:i/>
          <w:rtl/>
        </w:rPr>
        <w:softHyphen/>
      </w:r>
      <w:r>
        <w:rPr>
          <w:rFonts w:eastAsiaTheme="minorEastAsia" w:hint="cs"/>
          <w:i/>
          <w:rtl/>
        </w:rPr>
        <w:t>شود.</w: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"/>
        <w:gridCol w:w="8364"/>
      </w:tblGrid>
      <w:tr w:rsidR="006F77BC" w:rsidTr="006F77BC">
        <w:tc>
          <w:tcPr>
            <w:tcW w:w="652" w:type="dxa"/>
          </w:tcPr>
          <w:p w:rsidR="006F77BC" w:rsidRDefault="006F77BC" w:rsidP="006F77BC">
            <w:pPr>
              <w:pStyle w:val="a2"/>
              <w:rPr>
                <w:rtl/>
              </w:rPr>
            </w:pPr>
            <w:bookmarkStart w:id="3" w:name="_Ref507777440"/>
          </w:p>
        </w:tc>
        <w:bookmarkEnd w:id="3"/>
        <w:tc>
          <w:tcPr>
            <w:tcW w:w="8364" w:type="dxa"/>
          </w:tcPr>
          <w:p w:rsidR="006F77BC" w:rsidRPr="006F77BC" w:rsidRDefault="008B7E14" w:rsidP="006F77BC">
            <w:pPr>
              <w:jc w:val="right"/>
              <w:rPr>
                <w:rtl/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</w:rPr>
                      <m:t>GF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 xml:space="preserve"> 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ab</m:t>
                        </m:r>
                      </m:e>
                    </m:d>
                  </m:sub>
                </m:sSub>
                <m:r>
                  <m:rPr>
                    <m:sty m:val="p"/>
                  </m:rPr>
                  <w:rPr>
                    <w:rFonts w:ascii="Cambria Math" w:hAnsi="Cambria Math"/>
                  </w:rPr>
                  <m:t>∙∆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nary>
                  <m:naryPr>
                    <m:limLoc m:val="subSup"/>
                    <m:ctrlPr>
                      <w:rPr>
                        <w:rFonts w:ascii="Cambria Math" w:hAnsi="Cambria Math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sub>
                  <m:sup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sup>
                    </m:sSup>
                  </m:sup>
                  <m:e>
                    <m:nary>
                      <m:naryPr>
                        <m:limLoc m:val="subSup"/>
                        <m:ctrlPr>
                          <w:rPr>
                            <w:rFonts w:ascii="Cambria Math" w:hAnsi="Cambria Math"/>
                          </w:rPr>
                        </m:ctrlPr>
                      </m:naryPr>
                      <m:sub>
                        <m:d>
                          <m:dPr>
                            <m:begChr m:val="["/>
                            <m:endChr m:val="]"/>
                            <m:ctrlPr>
                              <w:rPr>
                                <w:rFonts w:ascii="Cambria Math" w:hAnsi="Cambria Math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hAnsi="Cambria Math"/>
                              </w:rPr>
                              <m:t>ab</m:t>
                            </m:r>
                          </m:e>
                        </m:d>
                      </m:sub>
                      <m:sup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</m:sup>
                      <m:e>
                        <m:acc>
                          <m:accPr>
                            <m:chr m:val="̇"/>
                            <m:ctrlPr>
                              <w:rPr>
                                <w:rFonts w:ascii="Cambria Math" w:hAnsi="Cambria Math"/>
                                <w:b/>
                                <w:iCs/>
                              </w:rPr>
                            </m:ctrlPr>
                          </m:acc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</m:acc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∙n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ds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 xml:space="preserve"> </m:t>
                        </m:r>
                        <m:r>
                          <w:rPr>
                            <w:rFonts w:ascii="Cambria Math" w:hAnsi="Cambria Math"/>
                          </w:rPr>
                          <m:t>dt</m:t>
                        </m:r>
                      </m:e>
                    </m:nary>
                  </m:e>
                </m:nary>
              </m:oMath>
            </m:oMathPara>
          </w:p>
        </w:tc>
      </w:tr>
    </w:tbl>
    <w:p w:rsidR="006F77BC" w:rsidRDefault="006F77BC" w:rsidP="000673D7">
      <w:pPr>
        <w:rPr>
          <w:rtl/>
        </w:rPr>
      </w:pPr>
    </w:p>
    <w:p w:rsidR="006F77BC" w:rsidRDefault="006F77BC" w:rsidP="009D2ECF">
      <w:pPr>
        <w:pStyle w:val="a5"/>
        <w:rPr>
          <w:rtl/>
        </w:rPr>
      </w:pPr>
      <w:r>
        <w:rPr>
          <w:rFonts w:hint="cs"/>
          <w:rtl/>
        </w:rPr>
        <w:t xml:space="preserve">فرض کنید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a</m:t>
            </m:r>
          </m:sub>
        </m:sSub>
      </m:oMath>
      <w:r>
        <w:rPr>
          <w:rFonts w:hint="cs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b</m:t>
            </m:r>
          </m:sub>
        </m:sSub>
      </m:oMath>
      <w:r>
        <w:rPr>
          <w:rFonts w:hint="cs"/>
          <w:rtl/>
        </w:rPr>
        <w:t xml:space="preserve"> به بردار موقعیت</w:t>
      </w:r>
      <w:r>
        <w:rPr>
          <w:rtl/>
        </w:rPr>
        <w:softHyphen/>
      </w:r>
      <w:r>
        <w:rPr>
          <w:rFonts w:hint="cs"/>
          <w:rtl/>
        </w:rPr>
        <w:t>های لحظه</w:t>
      </w:r>
      <w:r>
        <w:rPr>
          <w:rtl/>
        </w:rPr>
        <w:softHyphen/>
      </w:r>
      <w:r>
        <w:rPr>
          <w:rFonts w:hint="cs"/>
          <w:rtl/>
        </w:rPr>
        <w:t xml:space="preserve">ای دو نقطه </w:t>
      </w:r>
      <m:oMath>
        <m:r>
          <w:rPr>
            <w:rFonts w:ascii="Cambria Math" w:hAnsi="Cambria Math"/>
          </w:rPr>
          <m:t>a</m:t>
        </m:r>
      </m:oMath>
      <w:r>
        <w:rPr>
          <w:rFonts w:hint="cs"/>
          <w:rtl/>
        </w:rPr>
        <w:t xml:space="preserve"> و </w:t>
      </w:r>
      <m:oMath>
        <m:r>
          <w:rPr>
            <w:rFonts w:ascii="Cambria Math" w:hAnsi="Cambria Math"/>
          </w:rPr>
          <m:t>b</m:t>
        </m:r>
      </m:oMath>
      <w:r>
        <w:rPr>
          <w:rFonts w:hint="cs"/>
          <w:rtl/>
        </w:rPr>
        <w:t xml:space="preserve"> اشاره دارد (</w:t>
      </w:r>
      <w:r w:rsidR="009D2ECF">
        <w:rPr>
          <w:rtl/>
        </w:rPr>
        <w:fldChar w:fldCharType="begin"/>
      </w:r>
      <w:r w:rsidR="009D2ECF">
        <w:rPr>
          <w:rtl/>
        </w:rPr>
        <w:instrText xml:space="preserve"> </w:instrText>
      </w:r>
      <w:r w:rsidR="009D2ECF">
        <w:rPr>
          <w:rFonts w:hint="cs"/>
        </w:rPr>
        <w:instrText xml:space="preserve">REF </w:instrText>
      </w:r>
      <w:r w:rsidR="009D2ECF">
        <w:rPr>
          <w:rFonts w:hint="cs"/>
          <w:rtl/>
        </w:rPr>
        <w:instrText>_</w:instrText>
      </w:r>
      <w:r w:rsidR="009D2ECF">
        <w:rPr>
          <w:rFonts w:hint="cs"/>
        </w:rPr>
        <w:instrText>Ref507777347 \r \h</w:instrText>
      </w:r>
      <w:r w:rsidR="009D2ECF">
        <w:rPr>
          <w:rtl/>
        </w:rPr>
        <w:instrText xml:space="preserve"> </w:instrText>
      </w:r>
      <w:r w:rsidR="009D2ECF">
        <w:rPr>
          <w:rtl/>
        </w:rPr>
      </w:r>
      <w:r w:rsidR="009D2ECF">
        <w:rPr>
          <w:rtl/>
        </w:rPr>
        <w:fldChar w:fldCharType="separate"/>
      </w:r>
      <w:r w:rsidR="0061182C">
        <w:rPr>
          <w:rtl/>
        </w:rPr>
        <w:t>‏شکل (2)</w:t>
      </w:r>
      <w:r w:rsidR="009D2ECF">
        <w:rPr>
          <w:rtl/>
        </w:rPr>
        <w:fldChar w:fldCharType="end"/>
      </w:r>
      <w:r>
        <w:rPr>
          <w:rFonts w:hint="cs"/>
          <w:rtl/>
        </w:rPr>
        <w:t xml:space="preserve">). موقعیت هر نقطه بر روی ضلع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</m:oMath>
      <w:r>
        <w:rPr>
          <w:rFonts w:hint="cs"/>
          <w:rtl/>
        </w:rPr>
        <w:t xml:space="preserve"> در طی زمان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</m:sup>
            </m:sSup>
            <m:r>
              <m:rPr>
                <m:sty m:val="p"/>
              </m:rPr>
              <w:rPr>
                <w:rFonts w:ascii="Cambria Math" w:hAnsi="Cambria Math"/>
              </w:rPr>
              <m:t>,</m:t>
            </m:r>
            <m:sSup>
              <m:sSupPr>
                <m:ctrlPr>
                  <w:rPr>
                    <w:rFonts w:ascii="Cambria Math" w:hAnsi="Cambria Math"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t</m:t>
                </m:r>
              </m:e>
              <m:sup>
                <m:r>
                  <w:rPr>
                    <w:rFonts w:ascii="Cambria Math" w:hAnsi="Cambria Math"/>
                  </w:rPr>
                  <m:t>n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>+1</m:t>
                </m:r>
              </m:sup>
            </m:sSup>
          </m:e>
        </m:d>
      </m:oMath>
      <w:r>
        <w:rPr>
          <w:rFonts w:hint="cs"/>
          <w:rtl/>
        </w:rPr>
        <w:t xml:space="preserve"> را می</w:t>
      </w:r>
      <w:r>
        <w:rPr>
          <w:rtl/>
        </w:rPr>
        <w:softHyphen/>
      </w:r>
      <w:r>
        <w:rPr>
          <w:rFonts w:hint="cs"/>
          <w:rtl/>
        </w:rPr>
        <w:t>توان پارامتری شده به صورت زیر نوشت:</w: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72"/>
        <w:gridCol w:w="8544"/>
      </w:tblGrid>
      <w:tr w:rsidR="006F77BC" w:rsidTr="006F77BC">
        <w:tc>
          <w:tcPr>
            <w:tcW w:w="472" w:type="dxa"/>
          </w:tcPr>
          <w:p w:rsidR="006F77BC" w:rsidRDefault="006F77BC" w:rsidP="006F77BC">
            <w:pPr>
              <w:pStyle w:val="a2"/>
              <w:rPr>
                <w:rtl/>
              </w:rPr>
            </w:pPr>
            <w:bookmarkStart w:id="4" w:name="_Ref507777422"/>
          </w:p>
        </w:tc>
        <w:bookmarkEnd w:id="4"/>
        <w:tc>
          <w:tcPr>
            <w:tcW w:w="8544" w:type="dxa"/>
          </w:tcPr>
          <w:p w:rsidR="006F77BC" w:rsidRPr="006F77BC" w:rsidRDefault="006F77BC" w:rsidP="006F77BC">
            <w:pPr>
              <w:bidi w:val="0"/>
              <w:jc w:val="right"/>
              <w:rPr>
                <w:rtl/>
                <w:lang w:bidi="fa-IR"/>
              </w:rPr>
            </w:pPr>
            <m:oMathPara>
              <m:oMathParaPr>
                <m:jc m:val="left"/>
              </m:oMathParaPr>
              <m:oMath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  </m:t>
                </m:r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∈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0,1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</m:t>
                </m:r>
                <m:r>
                  <w:rPr>
                    <w:rFonts w:ascii="Cambria Math" w:hAnsi="Cambria Math"/>
                  </w:rPr>
                  <m:t>t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∈ </m:t>
                </m:r>
                <m:d>
                  <m:dPr>
                    <m:begChr m:val="["/>
                    <m:endChr m:val="]"/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,</m:t>
                    </m:r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sup>
                    </m:sSup>
                  </m:e>
                </m:d>
              </m:oMath>
            </m:oMathPara>
          </w:p>
        </w:tc>
      </w:tr>
      <w:tr w:rsidR="006F77BC" w:rsidTr="006F77BC">
        <w:tc>
          <w:tcPr>
            <w:tcW w:w="472" w:type="dxa"/>
          </w:tcPr>
          <w:p w:rsidR="006F77BC" w:rsidRDefault="006F77BC" w:rsidP="006F77BC">
            <w:pPr>
              <w:pStyle w:val="a2"/>
              <w:rPr>
                <w:rtl/>
              </w:rPr>
            </w:pPr>
          </w:p>
        </w:tc>
        <w:tc>
          <w:tcPr>
            <w:tcW w:w="8544" w:type="dxa"/>
          </w:tcPr>
          <w:p w:rsidR="006F77BC" w:rsidRPr="006F77BC" w:rsidRDefault="008B7E14" w:rsidP="006F77BC">
            <w:pPr>
              <w:bidi w:val="0"/>
              <w:jc w:val="right"/>
              <w:rPr>
                <w:rtl/>
                <w:lang w:bidi="fa-IR"/>
              </w:rPr>
            </w:pPr>
            <m:oMathPara>
              <m:oMathParaPr>
                <m:jc m:val="left"/>
              </m:oMathParaPr>
              <m:oMath>
                <m:acc>
                  <m:accPr>
                    <m:chr m:val="̇"/>
                    <m:ctrlPr>
                      <w:rPr>
                        <w:rFonts w:ascii="Cambria Math" w:hAnsi="Cambria Math"/>
                        <w:b/>
                        <w:iCs/>
                      </w:rPr>
                    </m:ctrlPr>
                  </m:acc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 </m:t>
                </m:r>
                <m:r>
                  <w:rPr>
                    <w:rFonts w:ascii="Cambria Math" w:hAnsi="Cambria Math"/>
                  </w:rPr>
                  <m:t>α</m:t>
                </m:r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sSub>
                  <m:sSubPr>
                    <m:ctrlPr>
                      <w:rPr>
                        <w:rFonts w:ascii="Cambria Math" w:hAnsi="Cambria Math"/>
                        <w:b/>
                        <w:iCs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b/>
                            <w:i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1-</m:t>
                    </m:r>
                    <m:r>
                      <w:rPr>
                        <w:rFonts w:ascii="Cambria Math" w:hAnsi="Cambria Math"/>
                      </w:rPr>
                      <m:t>α</m:t>
                    </m:r>
                  </m:e>
                </m:d>
                <m:sSub>
                  <m:sSubPr>
                    <m:ctrlPr>
                      <w:rPr>
                        <w:rFonts w:ascii="Cambria Math" w:hAnsi="Cambria Math"/>
                        <w:b/>
                        <w:iCs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b/>
                            <w:i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  </m:t>
                </m:r>
              </m:oMath>
            </m:oMathPara>
          </w:p>
        </w:tc>
      </w:tr>
    </w:tbl>
    <w:p w:rsidR="006F77BC" w:rsidRDefault="006F77BC" w:rsidP="009D2ECF">
      <w:pPr>
        <w:pStyle w:val="a5"/>
        <w:rPr>
          <w:rtl/>
        </w:rPr>
      </w:pPr>
      <w:r>
        <w:rPr>
          <w:rFonts w:hint="cs"/>
          <w:rtl/>
        </w:rPr>
        <w:t>که در معادلات فوق</w:t>
      </w:r>
      <w:r>
        <w:rPr>
          <w:rFonts w:hint="cs"/>
          <w:i/>
          <w:rtl/>
        </w:rPr>
        <w:t xml:space="preserve">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a</m:t>
            </m:r>
          </m:sub>
        </m:sSub>
      </m:oMath>
      <w:r>
        <w:rPr>
          <w:rFonts w:hint="cs"/>
          <w:i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r>
              <m:rPr>
                <m:sty m:val="b"/>
              </m:rPr>
              <w:rPr>
                <w:rFonts w:ascii="Cambria Math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hAnsi="Cambria Math"/>
              </w:rPr>
              <m:t>b</m:t>
            </m:r>
          </m:sub>
        </m:sSub>
      </m:oMath>
      <w:r>
        <w:rPr>
          <w:rFonts w:hint="cs"/>
          <w:rtl/>
        </w:rPr>
        <w:t xml:space="preserve"> به ترتیب به صورت روابط </w:t>
      </w:r>
      <w:r w:rsidR="009D2ECF">
        <w:rPr>
          <w:rtl/>
        </w:rPr>
        <w:fldChar w:fldCharType="begin"/>
      </w:r>
      <w:r w:rsidR="009D2ECF">
        <w:rPr>
          <w:rtl/>
        </w:rPr>
        <w:instrText xml:space="preserve"> </w:instrText>
      </w:r>
      <w:r w:rsidR="009D2ECF">
        <w:rPr>
          <w:rFonts w:hint="cs"/>
        </w:rPr>
        <w:instrText xml:space="preserve">REF </w:instrText>
      </w:r>
      <w:r w:rsidR="009D2ECF">
        <w:rPr>
          <w:rFonts w:hint="cs"/>
          <w:rtl/>
        </w:rPr>
        <w:instrText>_</w:instrText>
      </w:r>
      <w:r w:rsidR="009D2ECF">
        <w:rPr>
          <w:rFonts w:hint="cs"/>
        </w:rPr>
        <w:instrText>Ref507777383 \r \h</w:instrText>
      </w:r>
      <w:r w:rsidR="009D2ECF">
        <w:rPr>
          <w:rtl/>
        </w:rPr>
        <w:instrText xml:space="preserve"> </w:instrText>
      </w:r>
      <w:r w:rsidR="009D2ECF">
        <w:rPr>
          <w:rtl/>
        </w:rPr>
      </w:r>
      <w:r w:rsidR="009D2ECF">
        <w:rPr>
          <w:rtl/>
        </w:rPr>
        <w:fldChar w:fldCharType="separate"/>
      </w:r>
      <w:r w:rsidR="0061182C">
        <w:rPr>
          <w:rtl/>
        </w:rPr>
        <w:t>‏(8)</w:t>
      </w:r>
      <w:r w:rsidR="009D2ECF">
        <w:rPr>
          <w:rtl/>
        </w:rPr>
        <w:fldChar w:fldCharType="end"/>
      </w:r>
      <w:r>
        <w:rPr>
          <w:rFonts w:hint="cs"/>
          <w:rtl/>
        </w:rPr>
        <w:t xml:space="preserve"> و </w:t>
      </w:r>
      <w:r w:rsidR="009D2ECF">
        <w:rPr>
          <w:rtl/>
        </w:rPr>
        <w:fldChar w:fldCharType="begin"/>
      </w:r>
      <w:r w:rsidR="009D2ECF">
        <w:rPr>
          <w:rtl/>
        </w:rPr>
        <w:instrText xml:space="preserve"> </w:instrText>
      </w:r>
      <w:r w:rsidR="009D2ECF">
        <w:rPr>
          <w:rFonts w:hint="cs"/>
        </w:rPr>
        <w:instrText xml:space="preserve">REF </w:instrText>
      </w:r>
      <w:r w:rsidR="009D2ECF">
        <w:rPr>
          <w:rFonts w:hint="cs"/>
          <w:rtl/>
        </w:rPr>
        <w:instrText>_</w:instrText>
      </w:r>
      <w:r w:rsidR="009D2ECF">
        <w:rPr>
          <w:rFonts w:hint="cs"/>
        </w:rPr>
        <w:instrText>Ref507777394 \r \h</w:instrText>
      </w:r>
      <w:r w:rsidR="009D2ECF">
        <w:rPr>
          <w:rtl/>
        </w:rPr>
        <w:instrText xml:space="preserve"> </w:instrText>
      </w:r>
      <w:r w:rsidR="009D2ECF">
        <w:rPr>
          <w:rtl/>
        </w:rPr>
      </w:r>
      <w:r w:rsidR="009D2ECF">
        <w:rPr>
          <w:rtl/>
        </w:rPr>
        <w:fldChar w:fldCharType="separate"/>
      </w:r>
      <w:r w:rsidR="0061182C">
        <w:rPr>
          <w:rtl/>
        </w:rPr>
        <w:t>‏(9)</w:t>
      </w:r>
      <w:r w:rsidR="009D2ECF">
        <w:rPr>
          <w:rtl/>
        </w:rPr>
        <w:fldChar w:fldCharType="end"/>
      </w:r>
      <w:r>
        <w:rPr>
          <w:rFonts w:hint="cs"/>
          <w:rtl/>
        </w:rPr>
        <w:t xml:space="preserve"> تعریف می</w:t>
      </w:r>
      <w:r>
        <w:rPr>
          <w:rtl/>
        </w:rPr>
        <w:softHyphen/>
      </w:r>
      <w:r>
        <w:rPr>
          <w:rFonts w:hint="cs"/>
          <w:rtl/>
        </w:rPr>
        <w:t>شوند:</w: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652"/>
        <w:gridCol w:w="8364"/>
      </w:tblGrid>
      <w:tr w:rsidR="006F77BC" w:rsidTr="006F77BC">
        <w:tc>
          <w:tcPr>
            <w:tcW w:w="652" w:type="dxa"/>
          </w:tcPr>
          <w:p w:rsidR="006F77BC" w:rsidRDefault="006F77BC" w:rsidP="006F77BC">
            <w:pPr>
              <w:pStyle w:val="a2"/>
              <w:rPr>
                <w:rtl/>
              </w:rPr>
            </w:pPr>
            <w:bookmarkStart w:id="5" w:name="_Ref507777383"/>
          </w:p>
        </w:tc>
        <w:bookmarkEnd w:id="5"/>
        <w:tc>
          <w:tcPr>
            <w:tcW w:w="8364" w:type="dxa"/>
          </w:tcPr>
          <w:p w:rsidR="006F77BC" w:rsidRPr="006F77BC" w:rsidRDefault="008B7E14" w:rsidP="006F77BC">
            <w:pPr>
              <w:bidi w:val="0"/>
              <w:rPr>
                <w:rtl/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 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</w:tr>
      <w:tr w:rsidR="006F77BC" w:rsidTr="006F77BC">
        <w:tc>
          <w:tcPr>
            <w:tcW w:w="652" w:type="dxa"/>
          </w:tcPr>
          <w:p w:rsidR="006F77BC" w:rsidRDefault="006F77BC" w:rsidP="006F77BC">
            <w:pPr>
              <w:pStyle w:val="a2"/>
              <w:rPr>
                <w:rtl/>
              </w:rPr>
            </w:pPr>
            <w:bookmarkStart w:id="6" w:name="_Ref507777394"/>
          </w:p>
        </w:tc>
        <w:bookmarkEnd w:id="6"/>
        <w:tc>
          <w:tcPr>
            <w:tcW w:w="8364" w:type="dxa"/>
          </w:tcPr>
          <w:p w:rsidR="006F77BC" w:rsidRPr="006F77BC" w:rsidRDefault="008B7E14" w:rsidP="006F77BC">
            <w:pPr>
              <w:bidi w:val="0"/>
              <w:rPr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>= δ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n</m:t>
                    </m:r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+</m:t>
                    </m:r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1</m:t>
                    </m:r>
                  </m:sup>
                </m:sSubSup>
                <m:r>
                  <w:rPr>
                    <w:rFonts w:ascii="Cambria Math" w:hAnsi="Cambria Math"/>
                  </w:rPr>
                  <m:t>+</m:t>
                </m:r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1-δ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</m:d>
                  </m:e>
                </m:d>
                <m:r>
                  <w:rPr>
                    <w:rFonts w:ascii="Cambria Math" w:hAnsi="Cambria Math"/>
                  </w:rPr>
                  <m:t xml:space="preserve"> 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bSup>
              </m:oMath>
            </m:oMathPara>
          </w:p>
        </w:tc>
      </w:tr>
    </w:tbl>
    <w:p w:rsidR="006F77BC" w:rsidRDefault="006F77BC" w:rsidP="006F77BC">
      <w:pPr>
        <w:pStyle w:val="a5"/>
        <w:rPr>
          <w:rtl/>
        </w:rPr>
      </w:pPr>
      <w:r>
        <w:rPr>
          <w:rFonts w:hint="cs"/>
          <w:rtl/>
        </w:rPr>
        <w:t xml:space="preserve">و </w:t>
      </w:r>
      <m:oMath>
        <m:r>
          <w:rPr>
            <w:rFonts w:ascii="Cambria Math" w:hAnsi="Cambria Math"/>
          </w:rPr>
          <m:t>δ</m:t>
        </m:r>
        <m:d>
          <m:dPr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t</m:t>
            </m:r>
          </m:e>
        </m:d>
      </m:oMath>
      <w:r>
        <w:rPr>
          <w:rFonts w:hint="cs"/>
          <w:rtl/>
        </w:rPr>
        <w:t xml:space="preserve"> یک تابع حقیقی است که در دو شرط مرزی زیر صدق می</w:t>
      </w:r>
      <w:r>
        <w:rPr>
          <w:rFonts w:hint="cs"/>
          <w:rtl/>
        </w:rPr>
        <w:softHyphen/>
        <w:t>کند:</w: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552"/>
        <w:gridCol w:w="7464"/>
      </w:tblGrid>
      <w:tr w:rsidR="00626CEC" w:rsidTr="00626CEC">
        <w:tc>
          <w:tcPr>
            <w:tcW w:w="1552" w:type="dxa"/>
          </w:tcPr>
          <w:p w:rsidR="00626CEC" w:rsidRDefault="00626CEC" w:rsidP="00626CEC">
            <w:pPr>
              <w:pStyle w:val="a2"/>
              <w:rPr>
                <w:rtl/>
              </w:rPr>
            </w:pPr>
          </w:p>
        </w:tc>
        <w:tc>
          <w:tcPr>
            <w:tcW w:w="7464" w:type="dxa"/>
          </w:tcPr>
          <w:p w:rsidR="00626CEC" w:rsidRPr="00626CEC" w:rsidRDefault="00626CEC" w:rsidP="00626CEC">
            <w:pPr>
              <w:bidi w:val="0"/>
              <w:rPr>
                <w:rtl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=0        </m:t>
                </m:r>
                <m:r>
                  <w:rPr>
                    <w:rFonts w:ascii="Cambria Math" w:hAnsi="Cambria Math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sSup>
                      <m:sSupPr>
                        <m:ctrlPr>
                          <w:rPr>
                            <w:rFonts w:ascii="Cambria Math" w:hAnsi="Cambria Math"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+1</m:t>
                        </m:r>
                      </m:sup>
                    </m:sSup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=1  </m:t>
                </m:r>
              </m:oMath>
            </m:oMathPara>
          </w:p>
        </w:tc>
      </w:tr>
    </w:tbl>
    <w:p w:rsidR="00626CEC" w:rsidRDefault="00626CEC" w:rsidP="00626CEC">
      <w:pPr>
        <w:jc w:val="center"/>
        <w:rPr>
          <w:rtl/>
        </w:rPr>
      </w:pPr>
      <w:r>
        <w:rPr>
          <w:rFonts w:eastAsiaTheme="minorEastAsia"/>
          <w:i/>
          <w:noProof/>
          <w:sz w:val="24"/>
          <w:rtl/>
        </w:rPr>
        <w:drawing>
          <wp:inline distT="0" distB="0" distL="0" distR="0" wp14:anchorId="470D7CD8" wp14:editId="6B7B4CB3">
            <wp:extent cx="3168000" cy="3129435"/>
            <wp:effectExtent l="0" t="0" r="0" b="0"/>
            <wp:docPr id="7" name="Picture 7" descr="D:\پروژه دوم شبکه متحرک\documents\ALE Doc\اصلاح زیر برنامه ها\Captur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D:\پروژه دوم شبکه متحرک\documents\ALE Doc\اصلاح زیر برنامه ها\Capture1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8000" cy="3129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6CEC" w:rsidRDefault="00626CEC" w:rsidP="00626CEC">
      <w:pPr>
        <w:pStyle w:val="a1"/>
        <w:rPr>
          <w:rtl/>
        </w:rPr>
      </w:pPr>
      <w:bookmarkStart w:id="7" w:name="_Ref507777347"/>
      <w:r>
        <w:rPr>
          <w:rFonts w:hint="cs"/>
          <w:rtl/>
        </w:rPr>
        <w:t xml:space="preserve">پارامتری کردن موقعیت نقاط یک ضلع متحرک در یک فضای دوبعدی </w:t>
      </w:r>
      <w:r>
        <w:t>]</w:t>
      </w:r>
      <w:r>
        <w:rPr>
          <w:rFonts w:hint="cs"/>
          <w:rtl/>
        </w:rPr>
        <w:t>2</w:t>
      </w:r>
      <w:r>
        <w:t>[</w:t>
      </w:r>
      <w:r>
        <w:rPr>
          <w:rFonts w:hint="cs"/>
          <w:rtl/>
        </w:rPr>
        <w:t>.</w:t>
      </w:r>
      <w:bookmarkEnd w:id="7"/>
    </w:p>
    <w:p w:rsidR="00626CEC" w:rsidRDefault="00626CEC" w:rsidP="009D2ECF">
      <w:pPr>
        <w:pStyle w:val="a5"/>
        <w:rPr>
          <w:rtl/>
        </w:rPr>
      </w:pPr>
      <w:r>
        <w:rPr>
          <w:rFonts w:hint="cs"/>
          <w:rtl/>
        </w:rPr>
        <w:t xml:space="preserve">با قرار دادن معادلات </w:t>
      </w:r>
      <w:r w:rsidR="009D2ECF">
        <w:rPr>
          <w:rtl/>
        </w:rPr>
        <w:fldChar w:fldCharType="begin"/>
      </w:r>
      <w:r w:rsidR="009D2ECF">
        <w:rPr>
          <w:rtl/>
        </w:rPr>
        <w:instrText xml:space="preserve"> </w:instrText>
      </w:r>
      <w:r w:rsidR="009D2ECF">
        <w:rPr>
          <w:rFonts w:hint="cs"/>
        </w:rPr>
        <w:instrText xml:space="preserve">REF </w:instrText>
      </w:r>
      <w:r w:rsidR="009D2ECF">
        <w:rPr>
          <w:rFonts w:hint="cs"/>
          <w:rtl/>
        </w:rPr>
        <w:instrText>_</w:instrText>
      </w:r>
      <w:r w:rsidR="009D2ECF">
        <w:rPr>
          <w:rFonts w:hint="cs"/>
        </w:rPr>
        <w:instrText>Ref507777422 \r \h</w:instrText>
      </w:r>
      <w:r w:rsidR="009D2ECF">
        <w:rPr>
          <w:rtl/>
        </w:rPr>
        <w:instrText xml:space="preserve"> </w:instrText>
      </w:r>
      <w:r w:rsidR="009D2ECF">
        <w:rPr>
          <w:rtl/>
        </w:rPr>
      </w:r>
      <w:r w:rsidR="009D2ECF">
        <w:rPr>
          <w:rtl/>
        </w:rPr>
        <w:fldChar w:fldCharType="separate"/>
      </w:r>
      <w:r w:rsidR="0061182C">
        <w:rPr>
          <w:rtl/>
        </w:rPr>
        <w:t>‏(6)</w:t>
      </w:r>
      <w:r w:rsidR="009D2ECF">
        <w:rPr>
          <w:rtl/>
        </w:rPr>
        <w:fldChar w:fldCharType="end"/>
      </w:r>
      <w:r w:rsidR="009D2ECF">
        <w:rPr>
          <w:rFonts w:hint="cs"/>
          <w:rtl/>
        </w:rPr>
        <w:t xml:space="preserve"> </w:t>
      </w:r>
      <w:r>
        <w:rPr>
          <w:rFonts w:hint="cs"/>
          <w:rtl/>
        </w:rPr>
        <w:t xml:space="preserve">تا </w:t>
      </w:r>
      <w:r w:rsidR="009D2ECF">
        <w:rPr>
          <w:rtl/>
        </w:rPr>
        <w:fldChar w:fldCharType="begin"/>
      </w:r>
      <w:r w:rsidR="009D2ECF">
        <w:rPr>
          <w:rtl/>
        </w:rPr>
        <w:instrText xml:space="preserve"> </w:instrText>
      </w:r>
      <w:r w:rsidR="009D2ECF">
        <w:rPr>
          <w:rFonts w:hint="cs"/>
        </w:rPr>
        <w:instrText xml:space="preserve">REF </w:instrText>
      </w:r>
      <w:r w:rsidR="009D2ECF">
        <w:rPr>
          <w:rFonts w:hint="cs"/>
          <w:rtl/>
        </w:rPr>
        <w:instrText>_</w:instrText>
      </w:r>
      <w:r w:rsidR="009D2ECF">
        <w:rPr>
          <w:rFonts w:hint="cs"/>
        </w:rPr>
        <w:instrText>Ref507777394 \r \h</w:instrText>
      </w:r>
      <w:r w:rsidR="009D2ECF">
        <w:rPr>
          <w:rtl/>
        </w:rPr>
        <w:instrText xml:space="preserve"> </w:instrText>
      </w:r>
      <w:r w:rsidR="009D2ECF">
        <w:rPr>
          <w:rtl/>
        </w:rPr>
      </w:r>
      <w:r w:rsidR="009D2ECF">
        <w:rPr>
          <w:rtl/>
        </w:rPr>
        <w:fldChar w:fldCharType="separate"/>
      </w:r>
      <w:r w:rsidR="0061182C">
        <w:rPr>
          <w:rtl/>
        </w:rPr>
        <w:t>‏(9)</w:t>
      </w:r>
      <w:r w:rsidR="009D2ECF">
        <w:rPr>
          <w:rtl/>
        </w:rPr>
        <w:fldChar w:fldCharType="end"/>
      </w:r>
      <w:r>
        <w:rPr>
          <w:rFonts w:hint="cs"/>
          <w:rtl/>
        </w:rPr>
        <w:t xml:space="preserve"> در معادله </w:t>
      </w:r>
      <w:r w:rsidR="009D2ECF">
        <w:rPr>
          <w:rtl/>
        </w:rPr>
        <w:fldChar w:fldCharType="begin"/>
      </w:r>
      <w:r w:rsidR="009D2ECF">
        <w:rPr>
          <w:rtl/>
        </w:rPr>
        <w:instrText xml:space="preserve"> </w:instrText>
      </w:r>
      <w:r w:rsidR="009D2ECF">
        <w:rPr>
          <w:rFonts w:hint="cs"/>
        </w:rPr>
        <w:instrText xml:space="preserve">REF </w:instrText>
      </w:r>
      <w:r w:rsidR="009D2ECF">
        <w:rPr>
          <w:rFonts w:hint="cs"/>
          <w:rtl/>
        </w:rPr>
        <w:instrText>_</w:instrText>
      </w:r>
      <w:r w:rsidR="009D2ECF">
        <w:rPr>
          <w:rFonts w:hint="cs"/>
        </w:rPr>
        <w:instrText>Ref507777440 \r \h</w:instrText>
      </w:r>
      <w:r w:rsidR="009D2ECF">
        <w:rPr>
          <w:rtl/>
        </w:rPr>
        <w:instrText xml:space="preserve"> </w:instrText>
      </w:r>
      <w:r w:rsidR="009D2ECF">
        <w:rPr>
          <w:rtl/>
        </w:rPr>
      </w:r>
      <w:r w:rsidR="009D2ECF">
        <w:rPr>
          <w:rtl/>
        </w:rPr>
        <w:fldChar w:fldCharType="separate"/>
      </w:r>
      <w:r w:rsidR="0061182C">
        <w:rPr>
          <w:rtl/>
        </w:rPr>
        <w:t>‏(5)</w:t>
      </w:r>
      <w:r w:rsidR="009D2ECF">
        <w:rPr>
          <w:rtl/>
        </w:rPr>
        <w:fldChar w:fldCharType="end"/>
      </w:r>
      <w:r>
        <w:rPr>
          <w:rFonts w:hint="cs"/>
          <w:rtl/>
        </w:rPr>
        <w:t xml:space="preserve">، رابطه </w:t>
      </w:r>
      <w:r w:rsidR="009D2ECF">
        <w:rPr>
          <w:rtl/>
        </w:rPr>
        <w:fldChar w:fldCharType="begin"/>
      </w:r>
      <w:r w:rsidR="009D2ECF">
        <w:rPr>
          <w:rtl/>
        </w:rPr>
        <w:instrText xml:space="preserve"> </w:instrText>
      </w:r>
      <w:r w:rsidR="009D2ECF">
        <w:rPr>
          <w:rFonts w:hint="cs"/>
        </w:rPr>
        <w:instrText xml:space="preserve">REF </w:instrText>
      </w:r>
      <w:r w:rsidR="009D2ECF">
        <w:rPr>
          <w:rFonts w:hint="cs"/>
          <w:rtl/>
        </w:rPr>
        <w:instrText>_</w:instrText>
      </w:r>
      <w:r w:rsidR="009D2ECF">
        <w:rPr>
          <w:rFonts w:hint="cs"/>
        </w:rPr>
        <w:instrText>Ref507777450 \r \h</w:instrText>
      </w:r>
      <w:r w:rsidR="009D2ECF">
        <w:rPr>
          <w:rtl/>
        </w:rPr>
        <w:instrText xml:space="preserve"> </w:instrText>
      </w:r>
      <w:r w:rsidR="009D2ECF">
        <w:rPr>
          <w:rtl/>
        </w:rPr>
      </w:r>
      <w:r w:rsidR="009D2ECF">
        <w:rPr>
          <w:rtl/>
        </w:rPr>
        <w:fldChar w:fldCharType="separate"/>
      </w:r>
      <w:r w:rsidR="0061182C">
        <w:rPr>
          <w:rtl/>
        </w:rPr>
        <w:t>‏(11)</w:t>
      </w:r>
      <w:r w:rsidR="009D2ECF">
        <w:rPr>
          <w:rtl/>
        </w:rPr>
        <w:fldChar w:fldCharType="end"/>
      </w:r>
      <w:r w:rsidR="009D2ECF">
        <w:rPr>
          <w:rFonts w:hint="cs"/>
          <w:rtl/>
        </w:rPr>
        <w:t xml:space="preserve"> </w:t>
      </w:r>
      <w:r>
        <w:rPr>
          <w:rFonts w:hint="cs"/>
          <w:rtl/>
        </w:rPr>
        <w:t>حاصل می</w:t>
      </w:r>
      <w:r>
        <w:rPr>
          <w:rtl/>
        </w:rPr>
        <w:softHyphen/>
      </w:r>
      <w:r>
        <w:rPr>
          <w:rFonts w:hint="cs"/>
          <w:rtl/>
        </w:rPr>
        <w:t>شود:</w: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62"/>
        <w:gridCol w:w="8454"/>
      </w:tblGrid>
      <w:tr w:rsidR="00626CEC" w:rsidTr="00626CEC">
        <w:tc>
          <w:tcPr>
            <w:tcW w:w="562" w:type="dxa"/>
          </w:tcPr>
          <w:p w:rsidR="00626CEC" w:rsidRDefault="00626CEC" w:rsidP="00626CEC">
            <w:pPr>
              <w:pStyle w:val="a2"/>
              <w:rPr>
                <w:rtl/>
              </w:rPr>
            </w:pPr>
            <w:bookmarkStart w:id="8" w:name="_Ref507777450"/>
          </w:p>
        </w:tc>
        <w:bookmarkEnd w:id="8"/>
        <w:tc>
          <w:tcPr>
            <w:tcW w:w="8454" w:type="dxa"/>
          </w:tcPr>
          <w:p w:rsidR="00626CEC" w:rsidRPr="00626CEC" w:rsidRDefault="008B7E14" w:rsidP="00626CEC">
            <w:pPr>
              <w:bidi w:val="0"/>
              <w:rPr>
                <w:rtl/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 w:val="24"/>
                      </w:rPr>
                      <m:t>GF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ab</m:t>
                        </m:r>
                      </m:e>
                    </m:d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 xml:space="preserve">∙∆t= </m:t>
                </m:r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sz w:val="24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n</m:t>
                        </m:r>
                      </m:sup>
                    </m:sSup>
                  </m:sub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n+1</m:t>
                        </m:r>
                      </m:sup>
                    </m:sSup>
                  </m:sup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a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  <w:sz w:val="24"/>
                              </w:rPr>
                            </m:ctrlPr>
                          </m:sSubPr>
                          <m:e>
                            <m:acc>
                              <m:accPr>
                                <m:chr m:val="̇"/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</w:rPr>
                                </m:ctrlPr>
                              </m:acc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x</m:t>
                                </m:r>
                              </m:e>
                            </m:acc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b</m:t>
                            </m:r>
                          </m:sub>
                        </m:sSub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 w:val="24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δ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t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n+1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 xml:space="preserve">- 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b</m:t>
                                </m:r>
                              </m:sub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n+1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1-δ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t</m:t>
                                </m:r>
                              </m:e>
                            </m:d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n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 w:val="24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b</m:t>
                                </m:r>
                              </m:sub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sz w:val="24"/>
                      </w:rPr>
                      <m:t xml:space="preserve"> dt</m:t>
                    </m:r>
                  </m:e>
                </m:nary>
              </m:oMath>
            </m:oMathPara>
          </w:p>
        </w:tc>
      </w:tr>
    </w:tbl>
    <w:p w:rsidR="00626CEC" w:rsidRDefault="00626CEC" w:rsidP="009D2ECF">
      <w:pPr>
        <w:pStyle w:val="a5"/>
        <w:rPr>
          <w:rtl/>
        </w:rPr>
      </w:pPr>
      <w:r>
        <w:rPr>
          <w:rFonts w:hint="cs"/>
          <w:rtl/>
        </w:rPr>
        <w:t xml:space="preserve">در معادلات فوق </w:t>
      </w:r>
      <m:oMath>
        <m:r>
          <w:rPr>
            <w:rFonts w:ascii="Cambria Math" w:hAnsi="Cambria Math"/>
          </w:rPr>
          <m:t>L</m:t>
        </m:r>
      </m:oMath>
      <w:r>
        <w:rPr>
          <w:rFonts w:hint="cs"/>
          <w:rtl/>
        </w:rPr>
        <w:t xml:space="preserve"> طول ضلع </w:t>
      </w:r>
      <m:oMath>
        <m:d>
          <m:dPr>
            <m:begChr m:val="["/>
            <m:endChr m:val="]"/>
            <m:ctrlPr>
              <w:rPr>
                <w:rFonts w:ascii="Cambria Math" w:hAnsi="Cambria Math"/>
              </w:rPr>
            </m:ctrlPr>
          </m:dPr>
          <m:e>
            <m:r>
              <w:rPr>
                <w:rFonts w:ascii="Cambria Math" w:hAnsi="Cambria Math"/>
              </w:rPr>
              <m:t>ab</m:t>
            </m:r>
          </m:e>
        </m:d>
      </m:oMath>
      <w:r>
        <w:rPr>
          <w:rFonts w:hint="cs"/>
          <w:rtl/>
        </w:rPr>
        <w:t xml:space="preserve"> و </w:t>
      </w:r>
      <m:oMath>
        <m:r>
          <m:rPr>
            <m:sty m:val="bi"/>
          </m:rPr>
          <w:rPr>
            <w:rFonts w:ascii="Cambria Math" w:hAnsi="Cambria Math"/>
          </w:rPr>
          <m:t>H</m:t>
        </m:r>
        <m:r>
          <w:rPr>
            <w:rFonts w:ascii="Cambria Math" w:hAnsi="Cambria Math"/>
          </w:rPr>
          <m:t xml:space="preserve">= </m:t>
        </m:r>
        <m:d>
          <m:dPr>
            <m:ctrlPr>
              <w:rPr>
                <w:rFonts w:ascii="Cambria Math" w:hAnsi="Cambria Math"/>
                <w:i/>
              </w:rPr>
            </m:ctrlPr>
          </m:dPr>
          <m:e>
            <m:m>
              <m:mPr>
                <m:mcs>
                  <m:mc>
                    <m:mcPr>
                      <m:count m:val="2"/>
                      <m:mcJc m:val="center"/>
                    </m:mcPr>
                  </m:mc>
                </m:mcs>
                <m:ctrlPr>
                  <w:rPr>
                    <w:rFonts w:ascii="Cambria Math" w:hAnsi="Cambria Math"/>
                    <w:i/>
                  </w:rPr>
                </m:ctrlPr>
              </m:mPr>
              <m:mr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  <m:e>
                  <m:r>
                    <w:rPr>
                      <w:rFonts w:ascii="Cambria Math" w:hAnsi="Cambria Math"/>
                    </w:rPr>
                    <m:t>-1</m:t>
                  </m:r>
                </m:e>
              </m:mr>
              <m:mr>
                <m:e>
                  <m:r>
                    <w:rPr>
                      <w:rFonts w:ascii="Cambria Math" w:hAnsi="Cambria Math"/>
                    </w:rPr>
                    <m:t>1</m:t>
                  </m:r>
                </m:e>
                <m:e>
                  <m:r>
                    <w:rPr>
                      <w:rFonts w:ascii="Cambria Math" w:hAnsi="Cambria Math"/>
                    </w:rPr>
                    <m:t>0</m:t>
                  </m:r>
                </m:e>
              </m:mr>
            </m:m>
          </m:e>
        </m:d>
      </m:oMath>
      <w:r>
        <w:rPr>
          <w:rFonts w:hint="cs"/>
          <w:rtl/>
        </w:rPr>
        <w:t xml:space="preserve"> می</w:t>
      </w:r>
      <w:r>
        <w:rPr>
          <w:rtl/>
        </w:rPr>
        <w:softHyphen/>
      </w:r>
      <w:r>
        <w:rPr>
          <w:rFonts w:hint="cs"/>
          <w:rtl/>
        </w:rPr>
        <w:t xml:space="preserve">باشند. بردار سرعت شبکه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</w:rPr>
              <m:t>a</m:t>
            </m:r>
          </m:sub>
        </m:sSub>
      </m:oMath>
      <w:r>
        <w:rPr>
          <w:rFonts w:hint="cs"/>
          <w:rtl/>
        </w:rPr>
        <w:t xml:space="preserve"> و </w:t>
      </w:r>
      <m:oMath>
        <m:sSub>
          <m:sSubPr>
            <m:ctrlPr>
              <w:rPr>
                <w:rFonts w:ascii="Cambria Math" w:hAnsi="Cambria Math"/>
                <w:b/>
                <w:bCs/>
                <w:iCs/>
              </w:rPr>
            </m:ctrlPr>
          </m:sSubPr>
          <m:e>
            <m:acc>
              <m:accPr>
                <m:chr m:val="̇"/>
                <m:ctrlPr>
                  <w:rPr>
                    <w:rFonts w:ascii="Cambria Math" w:hAnsi="Cambria Math"/>
                    <w:b/>
                    <w:bCs/>
                    <w:iCs/>
                  </w:rPr>
                </m:ctrlPr>
              </m:accPr>
              <m:e>
                <m:r>
                  <m:rPr>
                    <m:sty m:val="b"/>
                  </m:rPr>
                  <w:rPr>
                    <w:rFonts w:ascii="Cambria Math" w:hAnsi="Cambria Math"/>
                  </w:rPr>
                  <m:t>x</m:t>
                </m:r>
              </m:e>
            </m:acc>
          </m:e>
          <m:sub>
            <m:r>
              <m:rPr>
                <m:sty m:val="b"/>
              </m:rPr>
              <w:rPr>
                <w:rFonts w:ascii="Cambria Math" w:hAnsi="Cambria Math"/>
              </w:rPr>
              <m:t>b</m:t>
            </m:r>
          </m:sub>
        </m:sSub>
      </m:oMath>
      <w:r>
        <w:rPr>
          <w:rFonts w:hint="cs"/>
          <w:rtl/>
        </w:rPr>
        <w:t xml:space="preserve"> از مشتق معادلات </w:t>
      </w:r>
      <w:r w:rsidR="009D2ECF">
        <w:rPr>
          <w:rtl/>
        </w:rPr>
        <w:fldChar w:fldCharType="begin"/>
      </w:r>
      <w:r w:rsidR="009D2ECF">
        <w:rPr>
          <w:rtl/>
        </w:rPr>
        <w:instrText xml:space="preserve"> </w:instrText>
      </w:r>
      <w:r w:rsidR="009D2ECF">
        <w:rPr>
          <w:rFonts w:hint="cs"/>
        </w:rPr>
        <w:instrText xml:space="preserve">REF </w:instrText>
      </w:r>
      <w:r w:rsidR="009D2ECF">
        <w:rPr>
          <w:rFonts w:hint="cs"/>
          <w:rtl/>
        </w:rPr>
        <w:instrText>_</w:instrText>
      </w:r>
      <w:r w:rsidR="009D2ECF">
        <w:rPr>
          <w:rFonts w:hint="cs"/>
        </w:rPr>
        <w:instrText>Ref507777383 \r \h</w:instrText>
      </w:r>
      <w:r w:rsidR="009D2ECF">
        <w:rPr>
          <w:rtl/>
        </w:rPr>
        <w:instrText xml:space="preserve"> </w:instrText>
      </w:r>
      <w:r w:rsidR="009D2ECF">
        <w:rPr>
          <w:rtl/>
        </w:rPr>
      </w:r>
      <w:r w:rsidR="009D2ECF">
        <w:rPr>
          <w:rtl/>
        </w:rPr>
        <w:fldChar w:fldCharType="separate"/>
      </w:r>
      <w:r w:rsidR="0061182C">
        <w:rPr>
          <w:rtl/>
        </w:rPr>
        <w:t>‏(8)</w:t>
      </w:r>
      <w:r w:rsidR="009D2ECF">
        <w:rPr>
          <w:rtl/>
        </w:rPr>
        <w:fldChar w:fldCharType="end"/>
      </w:r>
      <w:r w:rsidR="009D2ECF">
        <w:rPr>
          <w:rFonts w:hint="cs"/>
          <w:rtl/>
        </w:rPr>
        <w:t xml:space="preserve"> </w:t>
      </w:r>
      <w:r>
        <w:rPr>
          <w:rFonts w:hint="cs"/>
          <w:rtl/>
        </w:rPr>
        <w:t xml:space="preserve">و </w:t>
      </w:r>
      <w:r w:rsidR="009D2ECF">
        <w:rPr>
          <w:rtl/>
        </w:rPr>
        <w:fldChar w:fldCharType="begin"/>
      </w:r>
      <w:r w:rsidR="009D2ECF">
        <w:rPr>
          <w:rtl/>
        </w:rPr>
        <w:instrText xml:space="preserve"> </w:instrText>
      </w:r>
      <w:r w:rsidR="009D2ECF">
        <w:rPr>
          <w:rFonts w:hint="cs"/>
        </w:rPr>
        <w:instrText xml:space="preserve">REF </w:instrText>
      </w:r>
      <w:r w:rsidR="009D2ECF">
        <w:rPr>
          <w:rFonts w:hint="cs"/>
          <w:rtl/>
        </w:rPr>
        <w:instrText>_</w:instrText>
      </w:r>
      <w:r w:rsidR="009D2ECF">
        <w:rPr>
          <w:rFonts w:hint="cs"/>
        </w:rPr>
        <w:instrText>Ref507777394 \r \h</w:instrText>
      </w:r>
      <w:r w:rsidR="009D2ECF">
        <w:rPr>
          <w:rtl/>
        </w:rPr>
        <w:instrText xml:space="preserve"> </w:instrText>
      </w:r>
      <w:r w:rsidR="009D2ECF">
        <w:rPr>
          <w:rtl/>
        </w:rPr>
      </w:r>
      <w:r w:rsidR="009D2ECF">
        <w:rPr>
          <w:rtl/>
        </w:rPr>
        <w:fldChar w:fldCharType="separate"/>
      </w:r>
      <w:r w:rsidR="0061182C">
        <w:rPr>
          <w:rtl/>
        </w:rPr>
        <w:t>‏(9)</w:t>
      </w:r>
      <w:r w:rsidR="009D2ECF">
        <w:rPr>
          <w:rtl/>
        </w:rPr>
        <w:fldChar w:fldCharType="end"/>
      </w:r>
      <w:r>
        <w:rPr>
          <w:rFonts w:hint="cs"/>
          <w:rtl/>
        </w:rPr>
        <w:t xml:space="preserve"> بدست می</w:t>
      </w:r>
      <w:r>
        <w:rPr>
          <w:rtl/>
        </w:rPr>
        <w:softHyphen/>
      </w:r>
      <w:r>
        <w:rPr>
          <w:rFonts w:hint="cs"/>
          <w:rtl/>
        </w:rPr>
        <w:t xml:space="preserve">آید: </w: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32"/>
        <w:gridCol w:w="8184"/>
      </w:tblGrid>
      <w:tr w:rsidR="00626CEC" w:rsidTr="00626CEC">
        <w:tc>
          <w:tcPr>
            <w:tcW w:w="832" w:type="dxa"/>
          </w:tcPr>
          <w:p w:rsidR="00626CEC" w:rsidRDefault="00626CEC" w:rsidP="00626CEC">
            <w:pPr>
              <w:pStyle w:val="a2"/>
              <w:rPr>
                <w:rtl/>
              </w:rPr>
            </w:pPr>
          </w:p>
        </w:tc>
        <w:tc>
          <w:tcPr>
            <w:tcW w:w="8184" w:type="dxa"/>
          </w:tcPr>
          <w:p w:rsidR="00626CEC" w:rsidRPr="00626CEC" w:rsidRDefault="008B7E14" w:rsidP="00626CEC">
            <w:pPr>
              <w:bidi w:val="0"/>
              <w:rPr>
                <w:rtl/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a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a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</w:tc>
      </w:tr>
      <w:tr w:rsidR="00626CEC" w:rsidTr="00626CEC">
        <w:tc>
          <w:tcPr>
            <w:tcW w:w="832" w:type="dxa"/>
          </w:tcPr>
          <w:p w:rsidR="00626CEC" w:rsidRDefault="00626CEC" w:rsidP="00626CEC">
            <w:pPr>
              <w:pStyle w:val="a2"/>
              <w:rPr>
                <w:rtl/>
              </w:rPr>
            </w:pPr>
          </w:p>
        </w:tc>
        <w:tc>
          <w:tcPr>
            <w:tcW w:w="8184" w:type="dxa"/>
          </w:tcPr>
          <w:p w:rsidR="00626CEC" w:rsidRPr="00626CEC" w:rsidRDefault="008B7E14" w:rsidP="00626CEC">
            <w:pPr>
              <w:bidi w:val="0"/>
              <w:rPr>
                <w:rtl/>
                <w:lang w:bidi="fa-IR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hAnsi="Cambria Math"/>
                        <w:iCs/>
                      </w:rPr>
                    </m:ctrlPr>
                  </m:sSubPr>
                  <m:e>
                    <m:acc>
                      <m:accPr>
                        <m:chr m:val="̇"/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acc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</m:acc>
                  </m:e>
                  <m:sub>
                    <m:r>
                      <m:rPr>
                        <m:sty m:val="b"/>
                      </m:rPr>
                      <w:rPr>
                        <w:rFonts w:ascii="Cambria Math" w:hAnsi="Cambria Math"/>
                      </w:rPr>
                      <m:t>b</m:t>
                    </m:r>
                  </m:sub>
                </m:sSub>
                <m:d>
                  <m:dPr>
                    <m:ctrlPr>
                      <w:rPr>
                        <w:rFonts w:ascii="Cambria Math" w:hAnsi="Cambria Math"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acc>
                  <m:accPr>
                    <m:chr m:val="̇"/>
                    <m:ctrlPr>
                      <w:rPr>
                        <w:rFonts w:ascii="Cambria Math" w:hAnsi="Cambria Math"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δ</m:t>
                    </m:r>
                  </m:e>
                </m:acc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r>
                      <w:rPr>
                        <w:rFonts w:ascii="Cambria Math" w:hAnsi="Cambria Math"/>
                      </w:rPr>
                      <m:t>t</m:t>
                    </m:r>
                  </m:e>
                </m:d>
                <m:d>
                  <m:dPr>
                    <m:ctrlPr>
                      <w:rPr>
                        <w:rFonts w:ascii="Cambria Math" w:hAnsi="Cambria Math"/>
                        <w:i/>
                      </w:rPr>
                    </m:ctrlPr>
                  </m:dPr>
                  <m:e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+</m:t>
                        </m:r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1</m:t>
                        </m:r>
                      </m:sup>
                    </m:sSubSup>
                    <m:r>
                      <w:rPr>
                        <w:rFonts w:ascii="Cambria Math" w:hAnsi="Cambria Math"/>
                      </w:rPr>
                      <m:t>-</m:t>
                    </m:r>
                    <m:sSubSup>
                      <m:sSubSupPr>
                        <m:ctrlPr>
                          <w:rPr>
                            <w:rFonts w:ascii="Cambria Math" w:hAnsi="Cambria Math"/>
                            <w:iCs/>
                          </w:rPr>
                        </m:ctrlPr>
                      </m:sSubSupPr>
                      <m:e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b</m:t>
                        </m:r>
                      </m:sub>
                      <m:sup>
                        <m:r>
                          <m:rPr>
                            <m:sty m:val="b"/>
                          </m:rPr>
                          <w:rPr>
                            <w:rFonts w:ascii="Cambria Math" w:hAnsi="Cambria Math"/>
                          </w:rPr>
                          <m:t>n</m:t>
                        </m:r>
                      </m:sup>
                    </m:sSubSup>
                  </m:e>
                </m:d>
                <m:r>
                  <w:rPr>
                    <w:rFonts w:ascii="Cambria Math" w:hAnsi="Cambria Math"/>
                  </w:rPr>
                  <m:t xml:space="preserve">  </m:t>
                </m:r>
              </m:oMath>
            </m:oMathPara>
          </w:p>
        </w:tc>
      </w:tr>
    </w:tbl>
    <w:p w:rsidR="00626CEC" w:rsidRPr="00124ACE" w:rsidRDefault="00626CEC" w:rsidP="009D2ECF">
      <w:pPr>
        <w:pStyle w:val="a5"/>
        <w:rPr>
          <w:rtl/>
        </w:rPr>
      </w:pPr>
      <w:r>
        <w:rPr>
          <w:rFonts w:hint="cs"/>
          <w:rtl/>
        </w:rPr>
        <w:t xml:space="preserve">و در نهایت رابطه محاسبه شار شبکه </w:t>
      </w:r>
      <w:r>
        <w:t>(GF)</w:t>
      </w:r>
      <w:r>
        <w:rPr>
          <w:rFonts w:hint="cs"/>
          <w:rtl/>
        </w:rPr>
        <w:t xml:space="preserve"> را می توان با استفاده از رابطه </w:t>
      </w:r>
      <w:r w:rsidR="009D2ECF">
        <w:rPr>
          <w:rtl/>
        </w:rPr>
        <w:fldChar w:fldCharType="begin"/>
      </w:r>
      <w:r w:rsidR="009D2ECF">
        <w:rPr>
          <w:rtl/>
        </w:rPr>
        <w:instrText xml:space="preserve"> </w:instrText>
      </w:r>
      <w:r w:rsidR="009D2ECF">
        <w:rPr>
          <w:rFonts w:hint="cs"/>
        </w:rPr>
        <w:instrText xml:space="preserve">REF </w:instrText>
      </w:r>
      <w:r w:rsidR="009D2ECF">
        <w:rPr>
          <w:rFonts w:hint="cs"/>
          <w:rtl/>
        </w:rPr>
        <w:instrText>_</w:instrText>
      </w:r>
      <w:r w:rsidR="009D2ECF">
        <w:rPr>
          <w:rFonts w:hint="cs"/>
        </w:rPr>
        <w:instrText>Ref507777484 \r \h</w:instrText>
      </w:r>
      <w:r w:rsidR="009D2ECF">
        <w:rPr>
          <w:rtl/>
        </w:rPr>
        <w:instrText xml:space="preserve"> </w:instrText>
      </w:r>
      <w:r w:rsidR="009D2ECF">
        <w:rPr>
          <w:rtl/>
        </w:rPr>
      </w:r>
      <w:r w:rsidR="009D2ECF">
        <w:rPr>
          <w:rtl/>
        </w:rPr>
        <w:fldChar w:fldCharType="separate"/>
      </w:r>
      <w:r w:rsidR="0061182C">
        <w:rPr>
          <w:rtl/>
        </w:rPr>
        <w:t>‏(14)</w:t>
      </w:r>
      <w:r w:rsidR="009D2ECF">
        <w:rPr>
          <w:rtl/>
        </w:rPr>
        <w:fldChar w:fldCharType="end"/>
      </w:r>
      <w:r w:rsidR="009D2ECF">
        <w:rPr>
          <w:rFonts w:hint="cs"/>
          <w:rtl/>
        </w:rPr>
        <w:t xml:space="preserve"> </w:t>
      </w:r>
      <w:r>
        <w:rPr>
          <w:rFonts w:hint="cs"/>
          <w:rtl/>
        </w:rPr>
        <w:t>محاسبه کرد.</w: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12"/>
        <w:gridCol w:w="8004"/>
      </w:tblGrid>
      <w:tr w:rsidR="00626CEC" w:rsidTr="00626CEC">
        <w:tc>
          <w:tcPr>
            <w:tcW w:w="1012" w:type="dxa"/>
            <w:vAlign w:val="bottom"/>
          </w:tcPr>
          <w:p w:rsidR="00626CEC" w:rsidRDefault="00626CEC" w:rsidP="00626CEC">
            <w:pPr>
              <w:pStyle w:val="a2"/>
              <w:rPr>
                <w:rtl/>
              </w:rPr>
            </w:pPr>
            <w:bookmarkStart w:id="9" w:name="_Ref507777484"/>
          </w:p>
        </w:tc>
        <w:bookmarkEnd w:id="9"/>
        <w:tc>
          <w:tcPr>
            <w:tcW w:w="8004" w:type="dxa"/>
          </w:tcPr>
          <w:p w:rsidR="00626CEC" w:rsidRPr="00626CEC" w:rsidRDefault="008B7E14" w:rsidP="00626CEC">
            <w:pPr>
              <w:bidi w:val="0"/>
              <w:rPr>
                <w:rFonts w:eastAsiaTheme="minorEastAsia"/>
                <w:sz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GF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ab</m:t>
                        </m:r>
                      </m:e>
                    </m:d>
                  </m:sub>
                </m:sSub>
                <m:r>
                  <w:rPr>
                    <w:rFonts w:ascii="Cambria Math" w:eastAsiaTheme="minorEastAsia" w:hAnsi="Cambria Math"/>
                    <w:sz w:val="24"/>
                  </w:rPr>
                  <m:t>∙∆t</m:t>
                </m:r>
                <m:r>
                  <w:rPr>
                    <w:rFonts w:ascii="Cambria Math" w:eastAsiaTheme="minorEastAsia" w:hAnsi="Cambria Math"/>
                    <w:szCs w:val="24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szCs w:val="24"/>
                      </w:rPr>
                    </m:ctrlPr>
                  </m:naryPr>
                  <m:sub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n</m:t>
                        </m:r>
                      </m:sup>
                    </m:sSup>
                  </m:sub>
                  <m:sup>
                    <m:sSup>
                      <m:sSup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sSup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t</m:t>
                        </m:r>
                      </m:e>
                      <m:sup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n+1</m:t>
                        </m:r>
                      </m:sup>
                    </m:sSup>
                  </m:sup>
                  <m:e>
                    <m:acc>
                      <m:accPr>
                        <m:chr m:val="̇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acc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δ</m:t>
                        </m:r>
                      </m:e>
                    </m:acc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n+1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b</m:t>
                                </m:r>
                              </m:sub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n+1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b</m:t>
                                </m:r>
                              </m:sub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δ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n+1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b</m:t>
                                </m:r>
                              </m:sub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n+1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1-δ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b</m:t>
                                </m:r>
                              </m:sub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dt</m:t>
                    </m:r>
                  </m:e>
                </m:nary>
              </m:oMath>
            </m:oMathPara>
          </w:p>
          <w:p w:rsidR="00626CEC" w:rsidRPr="00626CEC" w:rsidRDefault="008B7E14" w:rsidP="00626CEC">
            <w:pPr>
              <w:bidi w:val="0"/>
              <w:rPr>
                <w:rFonts w:eastAsiaTheme="minorEastAsia"/>
                <w:i/>
                <w:sz w:val="24"/>
                <w:rtl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GF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ab</m:t>
                        </m:r>
                      </m:e>
                    </m:d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∙∆t=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  <m:nary>
                  <m:naryPr>
                    <m:limLoc m:val="subSup"/>
                    <m:ctrlPr>
                      <w:rPr>
                        <w:rFonts w:ascii="Cambria Math" w:eastAsiaTheme="minorEastAsia" w:hAnsi="Cambria Math"/>
                        <w:szCs w:val="24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n+1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b</m:t>
                                </m:r>
                              </m:sub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n+1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b</m:t>
                                </m:r>
                              </m:sub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</m:e>
                    </m:d>
                    <m:r>
                      <m:rPr>
                        <m:sty m:val="bi"/>
                      </m:rPr>
                      <w:rPr>
                        <w:rFonts w:ascii="Cambria Math" w:eastAsiaTheme="minorEastAsia" w:hAnsi="Cambria Math"/>
                        <w:szCs w:val="24"/>
                      </w:rPr>
                      <m:t>H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δ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n+1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b</m:t>
                                </m:r>
                              </m:sub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n+1</m:t>
                                </m:r>
                              </m:sup>
                            </m:sSubSup>
                          </m:e>
                        </m:d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+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1-δ</m:t>
                            </m:r>
                          </m:e>
                        </m:d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a</m:t>
                                </m:r>
                              </m:sub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-</m:t>
                            </m:r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b/>
                                    <w:bCs/>
                                    <w:iCs/>
                                    <w:szCs w:val="24"/>
                                  </w:rPr>
                                </m:ctrlPr>
                              </m:sSubSupPr>
                              <m:e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b</m:t>
                                </m:r>
                              </m:sub>
                              <m:sup>
                                <m:r>
                                  <m:rPr>
                                    <m:sty m:val="b"/>
                                  </m:rP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n</m:t>
                                </m:r>
                              </m:sup>
                            </m:sSubSup>
                          </m:e>
                        </m:d>
                      </m:e>
                    </m:d>
                    <m:r>
                      <w:rPr>
                        <w:rFonts w:ascii="Cambria Math" w:eastAsiaTheme="minorEastAsia" w:hAnsi="Cambria Math"/>
                        <w:szCs w:val="24"/>
                      </w:rPr>
                      <m:t>dδ</m:t>
                    </m:r>
                  </m:e>
                </m:nary>
              </m:oMath>
            </m:oMathPara>
          </w:p>
          <w:p w:rsidR="00626CEC" w:rsidRPr="00626CEC" w:rsidRDefault="008B7E14" w:rsidP="00626CEC">
            <w:pPr>
              <w:bidi w:val="0"/>
              <w:rPr>
                <w:rFonts w:eastAsiaTheme="minorEastAsia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szCs w:val="24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  <w:szCs w:val="24"/>
                      </w:rPr>
                      <m:t>GF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szCs w:val="24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szCs w:val="24"/>
                          </w:rPr>
                          <m:t>ab</m:t>
                        </m:r>
                      </m:e>
                    </m:d>
                  </m:sub>
                </m:sSub>
                <m:r>
                  <w:rPr>
                    <w:rFonts w:ascii="Cambria Math" w:eastAsiaTheme="minorEastAsia" w:hAnsi="Cambria Math"/>
                    <w:szCs w:val="24"/>
                  </w:rPr>
                  <m:t>∙∆t=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4"/>
                      </w:rPr>
                      <m:t>2</m:t>
                    </m:r>
                  </m:den>
                </m:f>
                <m:sSubSup>
                  <m:sSubSupPr>
                    <m:ctrlPr>
                      <w:rPr>
                        <w:rFonts w:ascii="Cambria Math" w:eastAsiaTheme="minorEastAsia" w:hAnsi="Cambria Math"/>
                        <w:i/>
                        <w:szCs w:val="24"/>
                      </w:rPr>
                    </m:ctrlPr>
                  </m:sSubSupPr>
                  <m:e>
                    <m:d>
                      <m:dPr>
                        <m:begChr m:val=""/>
                        <m:endChr m:val="|"/>
                        <m:ctrlPr>
                          <w:rPr>
                            <w:rFonts w:ascii="Cambria Math" w:eastAsiaTheme="minorEastAsia" w:hAnsi="Cambria Math"/>
                            <w:i/>
                            <w:szCs w:val="24"/>
                          </w:rPr>
                        </m:ctrlPr>
                      </m:dP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n+1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n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b</m:t>
                                    </m:r>
                                  </m:sub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n+1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b</m:t>
                                    </m:r>
                                  </m:sub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n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  <m:r>
                          <m:rPr>
                            <m:sty m:val="bi"/>
                          </m:rPr>
                          <w:rPr>
                            <w:rFonts w:ascii="Cambria Math" w:eastAsiaTheme="minorEastAsia" w:hAnsi="Cambria Math"/>
                            <w:szCs w:val="24"/>
                          </w:rPr>
                          <m:t>H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4"/>
                              </w:rPr>
                            </m:ctrlPr>
                          </m:dPr>
                          <m:e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fPr>
                              <m:num>
                                <m:sSup>
                                  <m:sSup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4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δ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2</m:t>
                                    </m:r>
                                  </m:sup>
                                </m:sSup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2</m:t>
                                </m:r>
                              </m:den>
                            </m:f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n+1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b</m:t>
                                    </m:r>
                                  </m:sub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n+1</m:t>
                                    </m:r>
                                  </m:sup>
                                </m:sSubSup>
                              </m:e>
                            </m:d>
                            <m:r>
                              <w:rPr>
                                <w:rFonts w:ascii="Cambria Math" w:eastAsiaTheme="minorEastAsia" w:hAnsi="Cambria Math"/>
                                <w:szCs w:val="24"/>
                              </w:rPr>
                              <m:t>+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δ-</m:t>
                                </m:r>
                                <m:f>
                                  <m:f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4"/>
                                      </w:rPr>
                                    </m:ctrlPr>
                                  </m:fPr>
                                  <m:num>
                                    <m:sSup>
                                      <m:sSup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Cs w:val="24"/>
                                          </w:rPr>
                                        </m:ctrlPr>
                                      </m:sSup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Cs w:val="24"/>
                                          </w:rPr>
                                          <m:t>δ</m:t>
                                        </m:r>
                                      </m:e>
                                      <m:sup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Cs w:val="24"/>
                                          </w:rPr>
                                          <m:t>2</m:t>
                                        </m:r>
                                      </m:sup>
                                    </m:sSup>
                                  </m:num>
                                  <m:den>
                                    <m: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2</m:t>
                                    </m:r>
                                  </m:den>
                                </m:f>
                              </m:e>
                            </m:d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4"/>
                                  </w:rPr>
                                </m:ctrlPr>
                              </m:dPr>
                              <m:e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a</m:t>
                                    </m:r>
                                  </m:sub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n</m:t>
                                    </m:r>
                                  </m:sup>
                                </m:sSubSup>
                                <m:r>
                                  <w:rPr>
                                    <w:rFonts w:ascii="Cambria Math" w:eastAsiaTheme="minorEastAsia" w:hAnsi="Cambria Math"/>
                                    <w:szCs w:val="24"/>
                                  </w:rPr>
                                  <m:t>-</m:t>
                                </m:r>
                                <m:sSubSup>
                                  <m:sSubSupPr>
                                    <m:ctrlPr>
                                      <w:rPr>
                                        <w:rFonts w:ascii="Cambria Math" w:eastAsiaTheme="minorEastAsia" w:hAnsi="Cambria Math"/>
                                        <w:b/>
                                        <w:bCs/>
                                        <w:iCs/>
                                        <w:szCs w:val="24"/>
                                      </w:rPr>
                                    </m:ctrlPr>
                                  </m:sSubSupPr>
                                  <m:e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x</m:t>
                                    </m:r>
                                  </m:e>
                                  <m:sub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b</m:t>
                                    </m:r>
                                  </m:sub>
                                  <m:sup>
                                    <m:r>
                                      <m:rPr>
                                        <m:sty m:val="b"/>
                                      </m:rPr>
                                      <w:rPr>
                                        <w:rFonts w:ascii="Cambria Math" w:eastAsiaTheme="minorEastAsia" w:hAnsi="Cambria Math"/>
                                        <w:szCs w:val="24"/>
                                      </w:rPr>
                                      <m:t>n</m:t>
                                    </m:r>
                                  </m:sup>
                                </m:sSubSup>
                              </m:e>
                            </m:d>
                          </m:e>
                        </m:d>
                      </m:e>
                    </m:d>
                  </m:e>
                  <m:sub>
                    <m:r>
                      <w:rPr>
                        <w:rFonts w:ascii="Cambria Math" w:eastAsiaTheme="minorEastAsia" w:hAnsi="Cambria Math"/>
                        <w:szCs w:val="24"/>
                      </w:rPr>
                      <m:t>0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4"/>
                      </w:rPr>
                      <m:t>1</m:t>
                    </m:r>
                  </m:sup>
                </m:sSubSup>
              </m:oMath>
            </m:oMathPara>
          </w:p>
          <w:p w:rsidR="00626CEC" w:rsidRPr="00626CEC" w:rsidRDefault="008B7E14" w:rsidP="00626CEC">
            <w:pPr>
              <w:bidi w:val="0"/>
              <w:rPr>
                <w:rFonts w:eastAsiaTheme="minorEastAsia"/>
                <w:szCs w:val="24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Theme="minorEastAsia" w:hAnsi="Cambria Math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GF</m:t>
                    </m:r>
                  </m:e>
                  <m:sub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ab</m:t>
                        </m:r>
                      </m:e>
                    </m:d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2∙∆t</m:t>
                    </m:r>
                  </m:den>
                </m:f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d>
                <m:r>
                  <m:rPr>
                    <m:sty m:val="bi"/>
                  </m:rPr>
                  <w:rPr>
                    <w:rFonts w:ascii="Cambria Math" w:eastAsiaTheme="minorEastAsia" w:hAnsi="Cambria Math"/>
                  </w:rPr>
                  <m:t>H</m:t>
                </m:r>
                <m:d>
                  <m:d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n+1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n+1</m:t>
                            </m:r>
                          </m:sup>
                        </m:sSubSup>
                      </m:e>
                    </m:d>
                    <m:r>
                      <w:rPr>
                        <w:rFonts w:ascii="Cambria Math" w:eastAsiaTheme="minorEastAsia" w:hAnsi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den>
                    </m:f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</w:rPr>
                          <m:t>-</m:t>
                        </m:r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b/>
                                <w:bCs/>
                                <w:iCs/>
                              </w:rPr>
                            </m:ctrlPr>
                          </m:sSubSupPr>
                          <m:e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sub>
                          <m:sup>
                            <m:r>
                              <m:rPr>
                                <m:sty m:val="b"/>
                              </m:rP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sup>
                        </m:sSubSup>
                      </m:e>
                    </m:d>
                  </m:e>
                </m:d>
              </m:oMath>
            </m:oMathPara>
          </w:p>
          <w:p w:rsidR="00626CEC" w:rsidRDefault="00626CEC" w:rsidP="006F77BC">
            <w:pPr>
              <w:rPr>
                <w:rtl/>
                <w:lang w:bidi="fa-IR"/>
              </w:rPr>
            </w:pPr>
          </w:p>
        </w:tc>
      </w:tr>
    </w:tbl>
    <w:p w:rsidR="00626CEC" w:rsidRDefault="00626CEC" w:rsidP="00626CEC">
      <w:pPr>
        <w:pStyle w:val="a5"/>
        <w:rPr>
          <w:rtl/>
        </w:rPr>
      </w:pPr>
      <w:r>
        <w:rPr>
          <w:rFonts w:hint="cs"/>
          <w:rtl/>
        </w:rPr>
        <w:t xml:space="preserve">توجه: بردارهای موقعیت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a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hint="cs"/>
          <w:rtl/>
        </w:rPr>
        <w:t xml:space="preserve"> و </w:t>
      </w:r>
      <m:oMath>
        <m:sSubSup>
          <m:sSubSupPr>
            <m:ctrlPr>
              <w:rPr>
                <w:rFonts w:ascii="Cambria Math" w:eastAsiaTheme="minorEastAsia" w:hAnsi="Cambria Math"/>
                <w:b/>
                <w:bCs/>
              </w:rPr>
            </m:ctrlPr>
          </m:sSubSupPr>
          <m:e>
            <m:r>
              <m:rPr>
                <m:sty m:val="b"/>
              </m:rPr>
              <w:rPr>
                <w:rFonts w:ascii="Cambria Math" w:eastAsiaTheme="minorEastAsia" w:hAnsi="Cambria Math"/>
              </w:rPr>
              <m:t>x</m:t>
            </m:r>
          </m:e>
          <m:sub>
            <m:r>
              <m:rPr>
                <m:sty m:val="b"/>
              </m:rPr>
              <w:rPr>
                <w:rFonts w:ascii="Cambria Math" w:eastAsiaTheme="minorEastAsia" w:hAnsi="Cambria Math"/>
              </w:rPr>
              <m:t>b</m:t>
            </m:r>
          </m:sub>
          <m:sup>
            <m:r>
              <m:rPr>
                <m:sty m:val="b"/>
              </m:rPr>
              <w:rPr>
                <w:rFonts w:ascii="Cambria Math" w:eastAsiaTheme="minorEastAsia" w:hAnsi="Cambria Math"/>
              </w:rPr>
              <m:t>n</m:t>
            </m:r>
          </m:sup>
        </m:sSubSup>
      </m:oMath>
      <w:r>
        <w:rPr>
          <w:rFonts w:hint="cs"/>
          <w:rtl/>
        </w:rPr>
        <w:t xml:space="preserve"> بصورت بردارهای زیر می</w:t>
      </w:r>
      <w:r>
        <w:rPr>
          <w:rtl/>
        </w:rPr>
        <w:softHyphen/>
      </w:r>
      <w:r>
        <w:rPr>
          <w:rFonts w:hint="cs"/>
          <w:rtl/>
        </w:rPr>
        <w:t>باشند:</w:t>
      </w:r>
    </w:p>
    <w:tbl>
      <w:tblPr>
        <w:tblStyle w:val="TableGrid"/>
        <w:bidiVisual/>
        <w:tblW w:w="0" w:type="auto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742"/>
        <w:gridCol w:w="8274"/>
      </w:tblGrid>
      <w:tr w:rsidR="00626CEC" w:rsidTr="00626CEC">
        <w:tc>
          <w:tcPr>
            <w:tcW w:w="742" w:type="dxa"/>
          </w:tcPr>
          <w:p w:rsidR="00626CEC" w:rsidRDefault="00626CEC" w:rsidP="00626CEC">
            <w:pPr>
              <w:pStyle w:val="a2"/>
              <w:rPr>
                <w:rtl/>
              </w:rPr>
            </w:pPr>
          </w:p>
        </w:tc>
        <w:tc>
          <w:tcPr>
            <w:tcW w:w="8274" w:type="dxa"/>
          </w:tcPr>
          <w:p w:rsidR="00626CEC" w:rsidRPr="00626CEC" w:rsidRDefault="008B7E14" w:rsidP="00626CEC">
            <w:pPr>
              <w:bidi w:val="0"/>
              <w:rPr>
                <w:rtl/>
                <w:lang w:bidi="fa-IR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iCs/>
                        <w:szCs w:val="26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a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  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a  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acc>
              </m:oMath>
            </m:oMathPara>
          </w:p>
        </w:tc>
      </w:tr>
      <w:tr w:rsidR="00626CEC" w:rsidTr="00626CEC">
        <w:tc>
          <w:tcPr>
            <w:tcW w:w="742" w:type="dxa"/>
          </w:tcPr>
          <w:p w:rsidR="00626CEC" w:rsidRDefault="00626CEC" w:rsidP="00626CEC">
            <w:pPr>
              <w:pStyle w:val="a2"/>
              <w:rPr>
                <w:rtl/>
              </w:rPr>
            </w:pPr>
          </w:p>
        </w:tc>
        <w:tc>
          <w:tcPr>
            <w:tcW w:w="8274" w:type="dxa"/>
          </w:tcPr>
          <w:p w:rsidR="00626CEC" w:rsidRPr="00626CEC" w:rsidRDefault="008B7E14" w:rsidP="00626CEC">
            <w:pPr>
              <w:bidi w:val="0"/>
              <w:rPr>
                <w:rtl/>
                <w:lang w:bidi="fa-IR"/>
              </w:rPr>
            </w:pPr>
            <m:oMathPara>
              <m:oMathParaPr>
                <m:jc m:val="left"/>
              </m:oMathParaPr>
              <m:oMath>
                <m:sSubSup>
                  <m:sSubSupPr>
                    <m:ctrlPr>
                      <w:rPr>
                        <w:rFonts w:ascii="Cambria Math" w:eastAsiaTheme="minorEastAsia" w:hAnsi="Cambria Math"/>
                        <w:b/>
                        <w:iCs/>
                        <w:szCs w:val="26"/>
                      </w:rPr>
                    </m:ctrlPr>
                  </m:sSubSupPr>
                  <m:e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b</m:t>
                    </m:r>
                  </m:sub>
                  <m:sup>
                    <m:r>
                      <m:rPr>
                        <m:sty m:val="b"/>
                      </m:rPr>
                      <w:rPr>
                        <w:rFonts w:ascii="Cambria Math" w:eastAsiaTheme="minorEastAsia" w:hAnsi="Cambria Math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>=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  x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i</m:t>
                    </m:r>
                  </m:e>
                </m:acc>
                <m:r>
                  <m:rPr>
                    <m:sty m:val="p"/>
                  </m:rPr>
                  <w:rPr>
                    <w:rFonts w:ascii="Cambria Math" w:hAnsi="Cambria Math"/>
                  </w:rPr>
                  <m:t>+</m:t>
                </m:r>
                <m:sSubSup>
                  <m:sSubSupPr>
                    <m:ctrlPr>
                      <w:rPr>
                        <w:rFonts w:ascii="Cambria Math" w:hAnsi="Cambria Math"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x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b  y</m:t>
                    </m:r>
                  </m:sub>
                  <m:sup>
                    <m:r>
                      <m:rPr>
                        <m:sty m:val="p"/>
                      </m:rPr>
                      <w:rPr>
                        <w:rFonts w:ascii="Cambria Math" w:hAnsi="Cambria Math"/>
                      </w:rPr>
                      <m:t>n</m:t>
                    </m:r>
                  </m:sup>
                </m:sSubSup>
                <m:r>
                  <m:rPr>
                    <m:sty m:val="p"/>
                  </m:rPr>
                  <w:rPr>
                    <w:rFonts w:ascii="Cambria Math" w:hAnsi="Cambria Math"/>
                  </w:rPr>
                  <m:t xml:space="preserve"> </m:t>
                </m:r>
                <m:acc>
                  <m:accPr>
                    <m:chr m:val="⃗"/>
                    <m:ctrlPr>
                      <w:rPr>
                        <w:rFonts w:ascii="Cambria Math" w:hAnsi="Cambria Math"/>
                        <w:b/>
                        <w:iCs/>
                      </w:rPr>
                    </m:ctrlPr>
                  </m:accPr>
                  <m:e>
                    <m:r>
                      <w:rPr>
                        <w:rFonts w:ascii="Cambria Math" w:hAnsi="Cambria Math"/>
                      </w:rPr>
                      <m:t>j</m:t>
                    </m:r>
                  </m:e>
                </m:acc>
              </m:oMath>
            </m:oMathPara>
          </w:p>
        </w:tc>
      </w:tr>
    </w:tbl>
    <w:p w:rsidR="008319BD" w:rsidRDefault="00626CEC" w:rsidP="00626CEC">
      <w:pPr>
        <w:pStyle w:val="a5"/>
      </w:pPr>
      <w:r>
        <w:rPr>
          <w:rFonts w:hint="cs"/>
          <w:rtl/>
        </w:rPr>
        <w:t>روش دوم محاسبه شار شبکه برای محاسبه شار شبکه</w:t>
      </w:r>
      <w:r>
        <w:rPr>
          <w:rFonts w:hint="cs"/>
          <w:rtl/>
        </w:rPr>
        <w:softHyphen/>
        <w:t>های سه بعدی مورد استفاده قرار می</w:t>
      </w:r>
      <w:r>
        <w:rPr>
          <w:rtl/>
        </w:rPr>
        <w:softHyphen/>
      </w:r>
      <w:r>
        <w:rPr>
          <w:rFonts w:hint="cs"/>
          <w:rtl/>
        </w:rPr>
        <w:t>گیرد.</w:t>
      </w:r>
    </w:p>
    <w:p w:rsidR="00B927DE" w:rsidRDefault="00B927DE" w:rsidP="00117AB5">
      <w:pPr>
        <w:pStyle w:val="1"/>
        <w:rPr>
          <w:rtl/>
        </w:rPr>
      </w:pPr>
      <w:r w:rsidRPr="00117AB5">
        <w:rPr>
          <w:rFonts w:hint="cs"/>
          <w:rtl/>
        </w:rPr>
        <w:t>بخش‌های</w:t>
      </w:r>
      <w:r>
        <w:rPr>
          <w:rFonts w:hint="cs"/>
          <w:rtl/>
        </w:rPr>
        <w:t xml:space="preserve"> زیربرنامه</w:t>
      </w:r>
    </w:p>
    <w:p w:rsidR="00BD0C7F" w:rsidRDefault="00B927DE" w:rsidP="00117AB5">
      <w:pPr>
        <w:pStyle w:val="a5"/>
        <w:rPr>
          <w:rtl/>
        </w:rPr>
      </w:pPr>
      <w:r w:rsidRPr="007B2164">
        <w:rPr>
          <w:rFonts w:hint="cs"/>
          <w:rtl/>
        </w:rPr>
        <w:t>در این قسمت، توضیح تمامی</w:t>
      </w:r>
      <w:r w:rsidR="002045D2">
        <w:rPr>
          <w:rFonts w:hint="cs"/>
          <w:rtl/>
        </w:rPr>
        <w:t xml:space="preserve"> بخش‌های زیربرنامه، مطابق شماره‌</w:t>
      </w:r>
      <w:r w:rsidRPr="007B2164">
        <w:rPr>
          <w:rFonts w:hint="cs"/>
          <w:rtl/>
        </w:rPr>
        <w:t>گذاری انجام شده در</w:t>
      </w:r>
      <w:r w:rsidR="004A1F61">
        <w:rPr>
          <w:rFonts w:hint="cs"/>
          <w:rtl/>
        </w:rPr>
        <w:t xml:space="preserve"> </w:t>
      </w:r>
      <w:r w:rsidRPr="007B2164">
        <w:rPr>
          <w:rFonts w:hint="cs"/>
          <w:rtl/>
        </w:rPr>
        <w:t>متن برنامه کامپیوتری ارائه شده است.</w:t>
      </w:r>
    </w:p>
    <w:p w:rsidR="00AC1BE0" w:rsidRDefault="00AC1BE0" w:rsidP="00AC1BE0">
      <w:pPr>
        <w:pStyle w:val="a"/>
      </w:pPr>
      <w:r>
        <w:rPr>
          <w:rFonts w:hint="cs"/>
          <w:rtl/>
        </w:rPr>
        <w:t>محاسبه‌ی شار حرکت هر ضلع شبکه</w:t>
      </w:r>
    </w:p>
    <w:p w:rsidR="00AC1BE0" w:rsidRDefault="00AC1BE0" w:rsidP="00AC1BE0">
      <w:pPr>
        <w:pStyle w:val="a5"/>
        <w:rPr>
          <w:rtl/>
        </w:rPr>
      </w:pPr>
      <w:r>
        <w:rPr>
          <w:rFonts w:hint="cs"/>
          <w:rtl/>
        </w:rPr>
        <w:t>با استفاده از دستور حلقه تمام اضلاع شبکه فراخوانده می شود و شار و سرعت هر ضلع محاسبه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AC1BE0" w:rsidRDefault="00AC1BE0" w:rsidP="00AC1BE0">
      <w:pPr>
        <w:pStyle w:val="a"/>
      </w:pPr>
      <w:r>
        <w:rPr>
          <w:rFonts w:hint="cs"/>
          <w:rtl/>
        </w:rPr>
        <w:t>ذخیره شماره نقاط ضلع</w:t>
      </w:r>
    </w:p>
    <w:p w:rsidR="00AC1BE0" w:rsidRDefault="00AC1BE0" w:rsidP="00AC1BE0">
      <w:pPr>
        <w:pStyle w:val="a5"/>
        <w:rPr>
          <w:rtl/>
        </w:rPr>
      </w:pPr>
      <w:r>
        <w:rPr>
          <w:rFonts w:hint="cs"/>
          <w:rtl/>
        </w:rPr>
        <w:t xml:space="preserve">شماره نقاط ضلع فراخوانده شده در متغیرهای محلی </w:t>
      </w:r>
      <w:r>
        <w:t>P1</w:t>
      </w:r>
      <w:r>
        <w:rPr>
          <w:rFonts w:hint="cs"/>
          <w:rtl/>
        </w:rPr>
        <w:t xml:space="preserve"> و </w:t>
      </w:r>
      <w:r>
        <w:t>P2</w:t>
      </w:r>
      <w:r>
        <w:rPr>
          <w:rFonts w:hint="cs"/>
          <w:rtl/>
        </w:rPr>
        <w:t xml:space="preserve"> ذخیره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AC1BE0" w:rsidRDefault="00AC1BE0" w:rsidP="00AC1BE0">
      <w:pPr>
        <w:pStyle w:val="a"/>
        <w:rPr>
          <w:rtl/>
        </w:rPr>
      </w:pPr>
      <w:r>
        <w:rPr>
          <w:rFonts w:hint="cs"/>
          <w:rtl/>
        </w:rPr>
        <w:t>محاسبه مولفه</w:t>
      </w:r>
      <w:r>
        <w:rPr>
          <w:rFonts w:hint="cs"/>
          <w:rtl/>
        </w:rPr>
        <w:softHyphen/>
        <w:t xml:space="preserve">های بردار </w:t>
      </w:r>
      <m:oMath>
        <m:sSub>
          <m:sSubPr>
            <m:ctrlPr>
              <w:rPr>
                <w:rFonts w:ascii="Cambria Math" w:hAnsi="Cambria Math"/>
                <w:sz w:val="20"/>
                <w:szCs w:val="22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2"/>
              </w:rPr>
              <m:t>δr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2"/>
              </w:rPr>
              <m:t>face</m:t>
            </m:r>
          </m:sub>
        </m:sSub>
      </m:oMath>
    </w:p>
    <w:p w:rsidR="00AC1BE0" w:rsidRDefault="00AC1BE0" w:rsidP="00AC1BE0">
      <w:pPr>
        <w:pStyle w:val="a5"/>
        <w:rPr>
          <w:rtl/>
        </w:rPr>
      </w:pPr>
      <w:r>
        <w:rPr>
          <w:rFonts w:hint="cs"/>
          <w:rtl/>
        </w:rPr>
        <w:t>بردار با استفاده از رابطه زیر محاسبه می</w:t>
      </w:r>
      <w:r>
        <w:rPr>
          <w:rFonts w:hint="cs"/>
          <w:rtl/>
        </w:rPr>
        <w:softHyphen/>
        <w:t>شود.</w:t>
      </w:r>
    </w:p>
    <w:p w:rsidR="00AC1BE0" w:rsidRPr="009D2ECF" w:rsidRDefault="008B7E14" w:rsidP="00AC1BE0">
      <w:pPr>
        <w:pStyle w:val="a5"/>
        <w:rPr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δr</m:t>
              </m:r>
            </m:e>
            <m:sub>
              <m:r>
                <w:rPr>
                  <w:rFonts w:ascii="Cambria Math" w:hAnsi="Cambria Math"/>
                </w:rPr>
                <m:t>face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midel</m:t>
                  </m:r>
                </m:sub>
                <m:sup>
                  <m:r>
                    <w:rPr>
                      <w:rFonts w:ascii="Cambria Math" w:hAnsi="Cambria Math"/>
                    </w:rPr>
                    <m:t>new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x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midel</m:t>
                  </m:r>
                </m:sub>
                <m:sup>
                  <m:r>
                    <w:rPr>
                      <w:rFonts w:ascii="Cambria Math" w:hAnsi="Cambria Math"/>
                    </w:rPr>
                    <m:t>old</m:t>
                  </m:r>
                </m:sup>
              </m:sSubSup>
            </m:e>
          </m:d>
          <m:acc>
            <m:accPr>
              <m:chr m:val="⃗"/>
              <m:ctrlPr>
                <w:rPr>
                  <w:rFonts w:ascii="Cambria Math" w:hAnsi="Cambria Math"/>
                  <w:bCs/>
                  <w:sz w:val="28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midel</m:t>
                  </m:r>
                </m:sub>
                <m:sup>
                  <m:r>
                    <w:rPr>
                      <w:rFonts w:ascii="Cambria Math" w:hAnsi="Cambria Math"/>
                    </w:rPr>
                    <m:t>new</m:t>
                  </m:r>
                </m:sup>
              </m:sSubSup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sSubSup>
                <m:sSubSupPr>
                  <m:ctrlPr>
                    <w:rPr>
                      <w:rFonts w:ascii="Cambria Math" w:hAnsi="Cambria Math"/>
                    </w:rPr>
                  </m:ctrlPr>
                </m:sSubSupPr>
                <m:e>
                  <m:r>
                    <w:rPr>
                      <w:rFonts w:ascii="Cambria Math" w:hAnsi="Cambria Math"/>
                    </w:rPr>
                    <m:t>y</m:t>
                  </m:r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 xml:space="preserve"> </m:t>
                  </m:r>
                </m:e>
                <m:sub>
                  <m:r>
                    <w:rPr>
                      <w:rFonts w:ascii="Cambria Math" w:hAnsi="Cambria Math"/>
                    </w:rPr>
                    <m:t>midel</m:t>
                  </m:r>
                </m:sub>
                <m:sup>
                  <m:r>
                    <w:rPr>
                      <w:rFonts w:ascii="Cambria Math" w:hAnsi="Cambria Math"/>
                    </w:rPr>
                    <m:t>old</m:t>
                  </m:r>
                </m:sup>
              </m:sSubSup>
            </m:e>
          </m:d>
          <m:acc>
            <m:accPr>
              <m:chr m:val="⃗"/>
              <m:ctrlPr>
                <w:rPr>
                  <w:rFonts w:ascii="Cambria Math" w:hAnsi="Cambria Math"/>
                  <w:bCs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 xml:space="preserve">         →                                                 </m:t>
          </m:r>
        </m:oMath>
      </m:oMathPara>
    </w:p>
    <w:p w:rsidR="00AC1BE0" w:rsidRPr="009D2ECF" w:rsidRDefault="008B7E14" w:rsidP="00AC1BE0">
      <w:pPr>
        <w:pStyle w:val="a5"/>
        <w:ind w:firstLine="0"/>
        <w:rPr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δr</m:t>
              </m:r>
            </m:e>
            <m:sub>
              <m:r>
                <w:rPr>
                  <w:rFonts w:ascii="Cambria Math" w:hAnsi="Cambria Math"/>
                </w:rPr>
                <m:t>face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=0.5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o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o</m:t>
                      </m:r>
                    </m:sup>
                  </m:sSubSup>
                </m:e>
              </m:d>
            </m:e>
          </m:d>
          <m:acc>
            <m:accPr>
              <m:chr m:val="⃗"/>
              <m:ctrlPr>
                <w:rPr>
                  <w:rFonts w:ascii="Cambria Math" w:hAnsi="Cambria Math"/>
                  <w:bCs/>
                  <w:sz w:val="28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+0.5</m:t>
          </m:r>
          <m:d>
            <m:dPr>
              <m:ctrlPr>
                <w:rPr>
                  <w:rFonts w:ascii="Cambria Math" w:hAnsi="Cambria Math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o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o</m:t>
                      </m:r>
                    </m:sup>
                  </m:sSubSup>
                </m:e>
              </m:d>
            </m:e>
          </m:d>
          <m:acc>
            <m:accPr>
              <m:chr m:val="⃗"/>
              <m:ctrlPr>
                <w:rPr>
                  <w:rFonts w:ascii="Cambria Math" w:hAnsi="Cambria Math"/>
                  <w:bCs/>
                </w:rPr>
              </m:ctrlPr>
            </m:accPr>
            <m:e>
              <m:r>
                <w:rPr>
                  <w:rFonts w:ascii="Cambria Math" w:hAnsi="Cambria Math"/>
                </w:rPr>
                <m:t>j</m:t>
              </m:r>
            </m:e>
          </m:acc>
        </m:oMath>
      </m:oMathPara>
    </w:p>
    <w:p w:rsidR="00AC1BE0" w:rsidRDefault="00AC1BE0" w:rsidP="00AC1BE0">
      <w:pPr>
        <w:pStyle w:val="a"/>
        <w:rPr>
          <w:rtl/>
        </w:rPr>
      </w:pPr>
      <w:r>
        <w:rPr>
          <w:rFonts w:hint="cs"/>
          <w:rtl/>
        </w:rPr>
        <w:t>محاسبه مولفه</w:t>
      </w:r>
      <w:r>
        <w:rPr>
          <w:rFonts w:hint="cs"/>
          <w:rtl/>
        </w:rPr>
        <w:softHyphen/>
        <w:t xml:space="preserve">های بردار </w:t>
      </w:r>
      <m:oMath>
        <m:sSub>
          <m:sSubPr>
            <m:ctrlPr>
              <w:rPr>
                <w:rFonts w:ascii="Cambria Math" w:hAnsi="Cambria Math"/>
                <w:sz w:val="20"/>
                <w:szCs w:val="22"/>
                <w:lang w:bidi="ar-S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  <w:szCs w:val="22"/>
              </w:rPr>
              <m:t>d</m:t>
            </m:r>
          </m:e>
          <m:sub>
            <m:r>
              <m:rPr>
                <m:sty m:val="bi"/>
              </m:rPr>
              <w:rPr>
                <w:rFonts w:ascii="Cambria Math" w:hAnsi="Cambria Math"/>
                <w:szCs w:val="22"/>
              </w:rPr>
              <m:t>face</m:t>
            </m:r>
          </m:sub>
        </m:sSub>
      </m:oMath>
    </w:p>
    <w:p w:rsidR="00AC1BE0" w:rsidRDefault="00AC1BE0" w:rsidP="00AC1BE0">
      <w:pPr>
        <w:pStyle w:val="a5"/>
        <w:rPr>
          <w:rtl/>
        </w:rPr>
      </w:pPr>
      <w:r>
        <w:rPr>
          <w:rFonts w:hint="cs"/>
          <w:rtl/>
        </w:rPr>
        <w:t xml:space="preserve">بردار </w:t>
      </w:r>
      <m:oMath>
        <m:sSub>
          <m:sSubPr>
            <m:ctrlPr>
              <w:rPr>
                <w:rFonts w:ascii="Cambria Math" w:hAnsi="Cambria Math"/>
                <w:lang w:bidi="ar-SA"/>
              </w:rPr>
            </m:ctrlPr>
          </m:sSubPr>
          <m:e>
            <m:r>
              <m:rPr>
                <m:sty m:val="bi"/>
              </m:rPr>
              <w:rPr>
                <w:rFonts w:ascii="Cambria Math" w:hAnsi="Cambria Math"/>
              </w:rPr>
              <m:t>d</m:t>
            </m:r>
          </m:e>
          <m:sub>
            <m:r>
              <w:rPr>
                <w:rFonts w:ascii="Cambria Math" w:hAnsi="Cambria Math"/>
              </w:rPr>
              <m:t>face</m:t>
            </m:r>
          </m:sub>
        </m:sSub>
      </m:oMath>
      <w:r>
        <w:rPr>
          <w:rFonts w:hint="cs"/>
          <w:rtl/>
        </w:rPr>
        <w:t xml:space="preserve"> با استفاده از رابطه زیر محاسبه می</w:t>
      </w:r>
      <w:r>
        <w:rPr>
          <w:rFonts w:hint="cs"/>
          <w:rtl/>
        </w:rPr>
        <w:softHyphen/>
        <w:t xml:space="preserve">شود. </w:t>
      </w:r>
    </w:p>
    <w:p w:rsidR="00AC1BE0" w:rsidRPr="009D2ECF" w:rsidRDefault="008B7E14" w:rsidP="00AC1BE0">
      <w:pPr>
        <w:pStyle w:val="a5"/>
        <w:rPr>
          <w:rtl/>
        </w:rPr>
      </w:pPr>
      <m:oMathPara>
        <m:oMathParaPr>
          <m:jc m:val="center"/>
        </m:oMathParaPr>
        <m:oMath>
          <m:sSub>
            <m:sSubPr>
              <m:ctrlPr>
                <w:rPr>
                  <w:rFonts w:ascii="Cambria Math" w:hAnsi="Cambria Math"/>
                  <w:lang w:bidi="ar-SA"/>
                </w:rPr>
              </m:ctrlPr>
            </m:sSubPr>
            <m:e>
              <m:r>
                <m:rPr>
                  <m:sty m:val="bi"/>
                </m:rPr>
                <w:rPr>
                  <w:rFonts w:ascii="Cambria Math" w:hAnsi="Cambria Math"/>
                </w:rPr>
                <m:t>d</m:t>
              </m:r>
            </m:e>
            <m:sub>
              <m:r>
                <w:rPr>
                  <w:rFonts w:ascii="Cambria Math" w:hAnsi="Cambria Math"/>
                </w:rPr>
                <m:t>face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r>
            <m:rPr>
              <m:sty m:val="p"/>
            </m:rPr>
            <w:rPr>
              <w:rFonts w:ascii="Cambria Math" w:hAnsi="Cambria Math"/>
              <w:lang w:bidi="ar-SA"/>
            </w:rPr>
            <m:t>0.5</m:t>
          </m:r>
          <m:d>
            <m:dPr>
              <m:ctrlPr>
                <w:rPr>
                  <w:rFonts w:ascii="Cambria Math" w:hAnsi="Cambria Math"/>
                  <w:lang w:bidi="ar-SA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lang w:bidi="ar-S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bidi="ar-S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o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lang w:bidi="ar-S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bidi="ar-S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x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o</m:t>
                      </m:r>
                    </m:sup>
                  </m:sSubSup>
                </m:e>
              </m:d>
            </m:e>
          </m:d>
          <m:acc>
            <m:accPr>
              <m:chr m:val="⃗"/>
              <m:ctrlPr>
                <w:rPr>
                  <w:rFonts w:ascii="Cambria Math" w:hAnsi="Cambria Math"/>
                  <w:bCs/>
                  <w:sz w:val="28"/>
                </w:rPr>
              </m:ctrlPr>
            </m:accPr>
            <m:e>
              <m:r>
                <w:rPr>
                  <w:rFonts w:ascii="Cambria Math" w:hAnsi="Cambria Math"/>
                </w:rPr>
                <m:t>i</m:t>
              </m:r>
            </m:e>
          </m:acc>
          <m:r>
            <m:rPr>
              <m:sty m:val="p"/>
            </m:rPr>
            <w:rPr>
              <w:rFonts w:ascii="Cambria Math" w:hAnsi="Cambria Math"/>
            </w:rPr>
            <m:t>+</m:t>
          </m:r>
          <m:r>
            <m:rPr>
              <m:sty m:val="p"/>
            </m:rPr>
            <w:rPr>
              <w:rFonts w:ascii="Cambria Math" w:hAnsi="Cambria Math"/>
              <w:lang w:bidi="ar-SA"/>
            </w:rPr>
            <m:t>0.5</m:t>
          </m:r>
          <m:d>
            <m:dPr>
              <m:ctrlPr>
                <w:rPr>
                  <w:rFonts w:ascii="Cambria Math" w:hAnsi="Cambria Math"/>
                  <w:lang w:bidi="ar-SA"/>
                </w:rPr>
              </m:ctrlPr>
            </m:dPr>
            <m:e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lang w:bidi="ar-S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bidi="ar-S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2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o</m:t>
                      </m:r>
                    </m:sup>
                  </m:sSubSup>
                </m:e>
              </m:d>
              <m:r>
                <m:rPr>
                  <m:sty m:val="p"/>
                </m:rPr>
                <w:rPr>
                  <w:rFonts w:ascii="Cambria Math" w:hAnsi="Cambria Math"/>
                </w:rPr>
                <m:t>-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hAnsi="Cambria Math"/>
                          <w:lang w:bidi="ar-S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bSup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hAnsi="Cambria Math"/>
                          <w:lang w:bidi="ar-SA"/>
                        </w:rPr>
                      </m:ctrlPr>
                    </m:sSubSupPr>
                    <m:e>
                      <m:r>
                        <w:rPr>
                          <w:rFonts w:ascii="Cambria Math" w:hAnsi="Cambria Math"/>
                        </w:rPr>
                        <m:t>y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 xml:space="preserve"> 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p</m:t>
                      </m:r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</w:rPr>
                        <m:t>1</m:t>
                      </m:r>
                    </m:sub>
                    <m:sup>
                      <m:r>
                        <w:rPr>
                          <w:rFonts w:ascii="Cambria Math" w:hAnsi="Cambria Math"/>
                        </w:rPr>
                        <m:t>o</m:t>
                      </m:r>
                    </m:sup>
                  </m:sSubSup>
                </m:e>
              </m:d>
            </m:e>
          </m:d>
          <m:acc>
            <m:accPr>
              <m:chr m:val="⃗"/>
              <m:ctrlPr>
                <w:rPr>
                  <w:rFonts w:ascii="Cambria Math" w:hAnsi="Cambria Math"/>
                  <w:bCs/>
                  <w:lang w:bidi="ar-SA"/>
                </w:rPr>
              </m:ctrlPr>
            </m:accPr>
            <m:e>
              <m:r>
                <w:rPr>
                  <w:rFonts w:ascii="Cambria Math" w:hAnsi="Cambria Math"/>
                  <w:lang w:bidi="ar-SA"/>
                </w:rPr>
                <m:t>j</m:t>
              </m:r>
            </m:e>
          </m:acc>
        </m:oMath>
      </m:oMathPara>
    </w:p>
    <w:p w:rsidR="00AC1BE0" w:rsidRDefault="00AC1BE0" w:rsidP="00AC1BE0">
      <w:pPr>
        <w:pStyle w:val="a"/>
        <w:rPr>
          <w:rtl/>
        </w:rPr>
      </w:pPr>
      <w:bookmarkStart w:id="10" w:name="_Ref488411872"/>
      <w:r>
        <w:rPr>
          <w:rFonts w:hint="cs"/>
          <w:rtl/>
        </w:rPr>
        <w:t>محاسبه شار ایجاد شده از حرکت ضلع (شار شبکه)</w:t>
      </w:r>
      <w:bookmarkEnd w:id="10"/>
    </w:p>
    <w:p w:rsidR="00AC1BE0" w:rsidRDefault="00AC1BE0" w:rsidP="00AC1BE0">
      <w:pPr>
        <w:pStyle w:val="a5"/>
        <w:rPr>
          <w:rtl/>
        </w:rPr>
      </w:pPr>
      <w:r>
        <w:rPr>
          <w:rFonts w:hint="cs"/>
          <w:rtl/>
        </w:rPr>
        <w:t>شار ایجاد شده از حرکت ضلع با استفاده از رابطه محاسبه می</w:t>
      </w:r>
      <w:r>
        <w:rPr>
          <w:rtl/>
        </w:rPr>
        <w:softHyphen/>
      </w:r>
      <w:r>
        <w:rPr>
          <w:rFonts w:hint="cs"/>
          <w:rtl/>
        </w:rPr>
        <w:t>شود.</w:t>
      </w:r>
    </w:p>
    <w:p w:rsidR="00AC1BE0" w:rsidRDefault="008B7E14" w:rsidP="00AC1BE0">
      <w:pPr>
        <w:pStyle w:val="a5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GF</m:t>
              </m:r>
            </m:e>
            <m:sub>
              <m:r>
                <w:rPr>
                  <w:rFonts w:ascii="Cambria Math" w:hAnsi="Cambria Math"/>
                </w:rPr>
                <m:t>e</m:t>
              </m:r>
            </m:sub>
          </m:sSub>
          <m:r>
            <w:rPr>
              <w:rFonts w:ascii="Cambria Math" w:hAnsi="Cambria Math"/>
            </w:rPr>
            <m:t xml:space="preserve">= 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w:rPr>
                  <w:rFonts w:ascii="Cambria Math" w:hAnsi="Cambria Math"/>
                </w:rPr>
                <m:t>δ</m:t>
              </m:r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V</m:t>
                  </m:r>
                </m:e>
                <m:sub>
                  <m:r>
                    <w:rPr>
                      <w:rFonts w:ascii="Cambria Math" w:hAnsi="Cambria Math"/>
                    </w:rPr>
                    <m:t>face</m:t>
                  </m:r>
                </m:sub>
              </m:sSub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t</m:t>
              </m:r>
            </m:den>
          </m:f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δr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face</m:t>
                      </m:r>
                    </m:sub>
                  </m:sSub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×</m:t>
                  </m:r>
                  <m:sSub>
                    <m:sSubPr>
                      <m:ctrlPr>
                        <w:rPr>
                          <w:rFonts w:ascii="Cambria Math" w:hAnsi="Cambria Math"/>
                        </w:rPr>
                      </m:ctrlPr>
                    </m:sSub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hAnsi="Cambria Math"/>
                        </w:rPr>
                        <m:t>face</m:t>
                      </m:r>
                    </m:sub>
                  </m:sSub>
                </m:e>
              </m:d>
            </m:num>
            <m:den>
              <m:r>
                <m:rPr>
                  <m:sty m:val="p"/>
                </m:rPr>
                <w:rPr>
                  <w:rFonts w:ascii="Cambria Math" w:hAnsi="Cambria Math"/>
                </w:rPr>
                <m:t>∆</m:t>
              </m:r>
              <m:r>
                <w:rPr>
                  <w:rFonts w:ascii="Cambria Math" w:hAnsi="Cambria Math"/>
                </w:rPr>
                <m:t>t</m:t>
              </m:r>
            </m:den>
          </m:f>
        </m:oMath>
      </m:oMathPara>
    </w:p>
    <w:p w:rsidR="00AC1BE0" w:rsidRDefault="00AC1BE0" w:rsidP="00AC1BE0">
      <w:pPr>
        <w:pStyle w:val="a"/>
        <w:rPr>
          <w:rtl/>
        </w:rPr>
      </w:pPr>
      <w:r>
        <w:rPr>
          <w:rFonts w:hint="cs"/>
          <w:rtl/>
        </w:rPr>
        <w:t>محاسبه مولفه</w:t>
      </w:r>
      <w:r>
        <w:rPr>
          <w:rFonts w:hint="cs"/>
          <w:rtl/>
        </w:rPr>
        <w:softHyphen/>
        <w:t>های سرعت حرکت ضلع</w:t>
      </w:r>
    </w:p>
    <w:p w:rsidR="00AC1BE0" w:rsidRDefault="00CD5A7C" w:rsidP="00AC1BE0">
      <w:pPr>
        <w:pStyle w:val="a5"/>
        <w:rPr>
          <w:rtl/>
        </w:rPr>
      </w:pPr>
      <w:r>
        <w:rPr>
          <w:rFonts w:hint="cs"/>
          <w:rtl/>
        </w:rPr>
        <w:t>مولفه‌</w:t>
      </w:r>
      <w:r w:rsidR="00AC1BE0">
        <w:rPr>
          <w:rFonts w:hint="cs"/>
          <w:rtl/>
        </w:rPr>
        <w:t>های سرعت اضلاع شبکه با استفاده از رابطه</w:t>
      </w:r>
      <w:r>
        <w:rPr>
          <w:rFonts w:hint="cs"/>
          <w:rtl/>
        </w:rPr>
        <w:t xml:space="preserve"> زیر</w:t>
      </w:r>
      <w:r w:rsidR="00AC1BE0">
        <w:rPr>
          <w:rFonts w:hint="cs"/>
          <w:rtl/>
        </w:rPr>
        <w:t xml:space="preserve"> محاسبه می</w:t>
      </w:r>
      <w:r w:rsidR="00AC1BE0">
        <w:rPr>
          <w:rFonts w:hint="cs"/>
          <w:rtl/>
        </w:rPr>
        <w:softHyphen/>
        <w:t>شود.</w:t>
      </w:r>
    </w:p>
    <w:p w:rsidR="00AC1BE0" w:rsidRDefault="008B7E14" w:rsidP="00AC1BE0">
      <w:pPr>
        <w:pStyle w:val="a5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u</m:t>
              </m:r>
            </m:e>
            <m:sub>
              <m:r>
                <w:rPr>
                  <w:rFonts w:ascii="Cambria Math" w:hAnsi="Cambria Math"/>
                </w:rPr>
                <m:t xml:space="preserve"> face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δr</m:t>
                  </m:r>
                </m:e>
                <m:sub>
                  <m:r>
                    <w:rPr>
                      <w:rFonts w:ascii="Cambria Math" w:hAnsi="Cambria Math"/>
                    </w:rPr>
                    <m:t>face    x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0.5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new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new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old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x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old</m:t>
                          </m:r>
                        </m:sup>
                      </m:sSubSup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:rsidR="00597608" w:rsidRPr="00BD0C7F" w:rsidRDefault="008B7E14" w:rsidP="00AC1BE0">
      <w:pPr>
        <w:pStyle w:val="a5"/>
        <w:rPr>
          <w:rtl/>
        </w:rPr>
      </w:pPr>
      <m:oMathPara>
        <m:oMath>
          <m:sSub>
            <m:sSubPr>
              <m:ctrlPr>
                <w:rPr>
                  <w:rFonts w:ascii="Cambria Math" w:hAnsi="Cambria Math"/>
                </w:rPr>
              </m:ctrlPr>
            </m:sSubPr>
            <m:e>
              <m:r>
                <w:rPr>
                  <w:rFonts w:ascii="Cambria Math" w:hAnsi="Cambria Math"/>
                </w:rPr>
                <m:t>v</m:t>
              </m:r>
            </m:e>
            <m:sub>
              <m:r>
                <w:rPr>
                  <w:rFonts w:ascii="Cambria Math" w:hAnsi="Cambria Math"/>
                </w:rPr>
                <m:t xml:space="preserve"> face</m:t>
              </m:r>
            </m:sub>
          </m:sSub>
          <m:r>
            <m:rPr>
              <m:sty m:val="p"/>
            </m:rP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hAnsi="Cambria Math"/>
                    </w:rPr>
                    <m:t>δr</m:t>
                  </m:r>
                </m:e>
                <m:sub>
                  <m:r>
                    <w:rPr>
                      <w:rFonts w:ascii="Cambria Math" w:hAnsi="Cambria Math"/>
                    </w:rPr>
                    <m:t>face    y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</w:rPr>
                <m:t>0.5</m:t>
              </m:r>
              <m:d>
                <m:dPr>
                  <m:ctrlPr>
                    <w:rPr>
                      <w:rFonts w:ascii="Cambria Math" w:hAnsi="Cambria Math"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new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new</m:t>
                          </m:r>
                        </m:sup>
                      </m:sSubSup>
                    </m:e>
                  </m:d>
                  <m:r>
                    <m:rPr>
                      <m:sty m:val="p"/>
                    </m:rPr>
                    <w:rPr>
                      <w:rFonts w:ascii="Cambria Math" w:hAnsi="Cambria Math"/>
                    </w:rPr>
                    <m:t>-</m:t>
                  </m:r>
                  <m:d>
                    <m:dPr>
                      <m:ctrlPr>
                        <w:rPr>
                          <w:rFonts w:ascii="Cambria Math" w:hAnsi="Cambria Math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p2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old</m:t>
                          </m:r>
                        </m:sup>
                      </m:sSubSup>
                      <m:r>
                        <w:rPr>
                          <w:rFonts w:ascii="Cambria Math" w:hAnsi="Cambria Math"/>
                        </w:rPr>
                        <m:t>+</m:t>
                      </m:r>
                      <m:sSubSup>
                        <m:sSubSupPr>
                          <m:ctrlPr>
                            <w:rPr>
                              <w:rFonts w:ascii="Cambria Math" w:hAnsi="Cambria Math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hAnsi="Cambria Math"/>
                            </w:rPr>
                            <m:t>y</m:t>
                          </m:r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</w:rPr>
                            <m:t xml:space="preserve"> </m:t>
                          </m:r>
                        </m:e>
                        <m:sub>
                          <m:r>
                            <w:rPr>
                              <w:rFonts w:ascii="Cambria Math" w:hAnsi="Cambria Math"/>
                            </w:rPr>
                            <m:t>p1</m:t>
                          </m:r>
                        </m:sub>
                        <m:sup>
                          <m:r>
                            <w:rPr>
                              <w:rFonts w:ascii="Cambria Math" w:hAnsi="Cambria Math"/>
                            </w:rPr>
                            <m:t>old</m:t>
                          </m:r>
                        </m:sup>
                      </m:sSubSup>
                    </m:e>
                  </m:d>
                </m:e>
              </m:d>
            </m:num>
            <m:den>
              <m:r>
                <w:rPr>
                  <w:rFonts w:ascii="Cambria Math" w:hAnsi="Cambria Math"/>
                </w:rPr>
                <m:t>∆t</m:t>
              </m:r>
            </m:den>
          </m:f>
        </m:oMath>
      </m:oMathPara>
    </w:p>
    <w:p w:rsidR="00972B02" w:rsidRPr="00972B02" w:rsidRDefault="00972B02" w:rsidP="00597608">
      <w:pPr>
        <w:pStyle w:val="a5"/>
        <w:ind w:firstLine="0"/>
        <w:rPr>
          <w:rtl/>
        </w:rPr>
        <w:sectPr w:rsidR="00972B02" w:rsidRPr="00972B02" w:rsidSect="001E308D">
          <w:pgSz w:w="11906" w:h="16838"/>
          <w:pgMar w:top="1440" w:right="1440" w:bottom="1440" w:left="1440" w:header="720" w:footer="720" w:gutter="0"/>
          <w:pgNumType w:start="1"/>
          <w:cols w:space="720"/>
          <w:bidi/>
          <w:rtlGutter/>
          <w:docGrid w:linePitch="360"/>
        </w:sectPr>
      </w:pPr>
      <w:r>
        <w:rPr>
          <w:rFonts w:hint="cs"/>
          <w:rtl/>
        </w:rPr>
        <w:t>.</w:t>
      </w:r>
    </w:p>
    <w:p w:rsidR="00B927DE" w:rsidRDefault="00B927DE" w:rsidP="00690C9B">
      <w:pPr>
        <w:pStyle w:val="1"/>
        <w:rPr>
          <w:rtl/>
        </w:rPr>
      </w:pPr>
      <w:r>
        <w:rPr>
          <w:rFonts w:hint="cs"/>
          <w:rtl/>
        </w:rPr>
        <w:lastRenderedPageBreak/>
        <w:t>مراجع</w:t>
      </w:r>
    </w:p>
    <w:p w:rsidR="00AC1BE0" w:rsidRPr="00E44C35" w:rsidRDefault="00AC1BE0" w:rsidP="00AC1BE0">
      <w:pPr>
        <w:pStyle w:val="a9"/>
        <w:bidi w:val="0"/>
        <w:rPr>
          <w:noProof/>
        </w:rPr>
      </w:pPr>
      <w:r w:rsidRPr="00E44C35">
        <w:rPr>
          <w:rtl/>
        </w:rPr>
        <w:fldChar w:fldCharType="begin" w:fldLock="1"/>
      </w:r>
      <w:r w:rsidRPr="00E44C35">
        <w:instrText>ADDIN Mendeley Bibliography CSL_BIBLIOGRAPHY</w:instrText>
      </w:r>
      <w:r w:rsidRPr="00E44C35">
        <w:rPr>
          <w:rtl/>
        </w:rPr>
        <w:instrText xml:space="preserve"> </w:instrText>
      </w:r>
      <w:r w:rsidRPr="00E44C35">
        <w:rPr>
          <w:rtl/>
        </w:rPr>
        <w:fldChar w:fldCharType="separate"/>
      </w:r>
      <w:r w:rsidRPr="00E44C35">
        <w:rPr>
          <w:noProof/>
        </w:rPr>
        <w:t>[1]</w:t>
      </w:r>
      <w:r w:rsidRPr="00E44C35">
        <w:rPr>
          <w:noProof/>
        </w:rPr>
        <w:tab/>
        <w:t xml:space="preserve">I. Demirdžić and M. Perić, “Space conservation law in finite volume calculations of fluid flow,” </w:t>
      </w:r>
      <w:r w:rsidRPr="00E44C35">
        <w:rPr>
          <w:i/>
          <w:iCs/>
          <w:noProof/>
        </w:rPr>
        <w:t>International journal for numerical methods in fluids</w:t>
      </w:r>
      <w:r w:rsidRPr="00E44C35">
        <w:rPr>
          <w:noProof/>
        </w:rPr>
        <w:t>, vol. 8, no. 9, pp. 1037–1050, 1988.</w:t>
      </w:r>
    </w:p>
    <w:p w:rsidR="00AC1BE0" w:rsidRPr="00E44C35" w:rsidRDefault="00AC1BE0" w:rsidP="00AC1BE0">
      <w:pPr>
        <w:pStyle w:val="a9"/>
        <w:bidi w:val="0"/>
        <w:rPr>
          <w:noProof/>
        </w:rPr>
      </w:pPr>
      <w:r w:rsidRPr="00E44C35">
        <w:rPr>
          <w:noProof/>
        </w:rPr>
        <w:t>[2]</w:t>
      </w:r>
      <w:r w:rsidRPr="00E44C35">
        <w:rPr>
          <w:noProof/>
        </w:rPr>
        <w:tab/>
        <w:t xml:space="preserve">M. Lesoinne and C. Farhat, “Geometric conservation laws for flow problems with moving boundaries and deformable meshes, and their impact on aeroelastic computations,” </w:t>
      </w:r>
      <w:r w:rsidRPr="00E44C35">
        <w:rPr>
          <w:i/>
          <w:iCs/>
          <w:noProof/>
        </w:rPr>
        <w:t>Computer methods in applied mechanics and engineering</w:t>
      </w:r>
      <w:r w:rsidRPr="00E44C35">
        <w:rPr>
          <w:noProof/>
        </w:rPr>
        <w:t>, vol. 134, no. 1–2, pp. 71–90, 1996.</w:t>
      </w:r>
    </w:p>
    <w:p w:rsidR="00F3611F" w:rsidRPr="00B927DE" w:rsidRDefault="00AC1BE0" w:rsidP="00AC1BE0">
      <w:pPr>
        <w:pStyle w:val="a9"/>
        <w:rPr>
          <w:sz w:val="28"/>
          <w:szCs w:val="28"/>
        </w:rPr>
      </w:pPr>
      <w:r w:rsidRPr="00E44C35">
        <w:rPr>
          <w:rtl/>
        </w:rPr>
        <w:fldChar w:fldCharType="end"/>
      </w:r>
    </w:p>
    <w:sectPr w:rsidR="00F3611F" w:rsidRPr="00B927DE" w:rsidSect="00DF5650">
      <w:pgSz w:w="11906" w:h="16838"/>
      <w:pgMar w:top="1440" w:right="1440" w:bottom="1440" w:left="1440" w:header="720" w:footer="720" w:gutter="0"/>
      <w:cols w:space="720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B7E14" w:rsidRDefault="008B7E14" w:rsidP="00B927DE">
      <w:pPr>
        <w:spacing w:after="0" w:line="240" w:lineRule="auto"/>
      </w:pPr>
      <w:r>
        <w:separator/>
      </w:r>
    </w:p>
  </w:endnote>
  <w:endnote w:type="continuationSeparator" w:id="0">
    <w:p w:rsidR="008B7E14" w:rsidRDefault="008B7E14" w:rsidP="00B927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 Bold"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Nazanin">
    <w:altName w:val="Courier New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Zar">
    <w:altName w:val="Times New Roman"/>
    <w:panose1 w:val="00000400000000000000"/>
    <w:charset w:val="B2"/>
    <w:family w:val="auto"/>
    <w:pitch w:val="variable"/>
    <w:sig w:usb0="00002000" w:usb1="80000000" w:usb2="00000008" w:usb3="00000000" w:csb0="00000040" w:csb1="00000000"/>
  </w:font>
  <w:font w:name="B Titr">
    <w:altName w:val="Courier New"/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7C" w:rsidRPr="00DF5650" w:rsidRDefault="00CD5A7C" w:rsidP="00DF5650">
    <w:pPr>
      <w:pStyle w:val="Footer"/>
      <w:tabs>
        <w:tab w:val="left" w:pos="5230"/>
      </w:tabs>
      <w:rPr>
        <w:rFonts w:cs="B Nazanin"/>
        <w:b/>
        <w:bCs/>
        <w:color w:val="000000" w:themeColor="text1"/>
        <w:sz w:val="24"/>
        <w:szCs w:val="24"/>
      </w:rPr>
    </w:pPr>
    <w:r w:rsidRPr="00DF5650">
      <w:rPr>
        <w:rFonts w:cs="B Nazanin"/>
        <w:b/>
        <w:bCs/>
        <w:color w:val="000000" w:themeColor="text1"/>
        <w:sz w:val="24"/>
        <w:szCs w:val="24"/>
      </w:rPr>
      <w:tab/>
    </w:r>
    <w:sdt>
      <w:sdtPr>
        <w:rPr>
          <w:rFonts w:cs="B Nazanin"/>
          <w:b/>
          <w:bCs/>
          <w:color w:val="000000" w:themeColor="text1"/>
          <w:sz w:val="24"/>
          <w:szCs w:val="24"/>
          <w:rtl/>
        </w:rPr>
        <w:id w:val="711003186"/>
        <w:docPartObj>
          <w:docPartGallery w:val="Page Numbers (Bottom of Page)"/>
          <w:docPartUnique/>
        </w:docPartObj>
      </w:sdtPr>
      <w:sdtEndPr/>
      <w:sdtContent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begin"/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instrText xml:space="preserve"> PAGE   \* MERGEFORMAT </w:instrText>
        </w:r>
        <w:r w:rsidRPr="00DF5650">
          <w:rPr>
            <w:rFonts w:cs="B Nazanin"/>
            <w:b/>
            <w:bCs/>
            <w:color w:val="000000" w:themeColor="text1"/>
            <w:sz w:val="24"/>
            <w:szCs w:val="24"/>
          </w:rPr>
          <w:fldChar w:fldCharType="separate"/>
        </w:r>
        <w:r w:rsidR="00361137">
          <w:rPr>
            <w:rFonts w:cs="B Nazanin"/>
            <w:b/>
            <w:bCs/>
            <w:noProof/>
            <w:color w:val="000000" w:themeColor="text1"/>
            <w:sz w:val="24"/>
            <w:szCs w:val="24"/>
            <w:rtl/>
          </w:rPr>
          <w:t>6</w:t>
        </w:r>
        <w:r w:rsidRPr="00DF5650">
          <w:rPr>
            <w:rFonts w:cs="B Nazanin"/>
            <w:b/>
            <w:bCs/>
            <w:noProof/>
            <w:color w:val="000000" w:themeColor="text1"/>
            <w:sz w:val="24"/>
            <w:szCs w:val="24"/>
          </w:rPr>
          <w:fldChar w:fldCharType="end"/>
        </w:r>
      </w:sdtContent>
    </w:sdt>
    <w:r w:rsidRPr="00DF5650">
      <w:rPr>
        <w:rFonts w:cs="B Nazanin"/>
        <w:b/>
        <w:bCs/>
        <w:color w:val="000000" w:themeColor="text1"/>
        <w:sz w:val="24"/>
        <w:szCs w:val="24"/>
      </w:rPr>
      <w:tab/>
    </w:r>
  </w:p>
  <w:p w:rsidR="00CD5A7C" w:rsidRDefault="00CD5A7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B7E14" w:rsidRDefault="008B7E14" w:rsidP="00B927DE">
      <w:pPr>
        <w:spacing w:after="0" w:line="240" w:lineRule="auto"/>
      </w:pPr>
      <w:r>
        <w:separator/>
      </w:r>
    </w:p>
  </w:footnote>
  <w:footnote w:type="continuationSeparator" w:id="0">
    <w:p w:rsidR="008B7E14" w:rsidRDefault="008B7E14" w:rsidP="00B927D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D5A7C" w:rsidRPr="00DF5650" w:rsidRDefault="00CD5A7C" w:rsidP="001E308D">
    <w:pPr>
      <w:pStyle w:val="Header"/>
      <w:tabs>
        <w:tab w:val="clear" w:pos="4513"/>
        <w:tab w:val="clear" w:pos="9026"/>
        <w:tab w:val="left" w:pos="924"/>
      </w:tabs>
      <w:rPr>
        <w:rFonts w:asciiTheme="majorBidi" w:hAnsiTheme="majorBidi" w:cstheme="majorBidi"/>
        <w:color w:val="000000" w:themeColor="text1"/>
        <w:sz w:val="24"/>
        <w:szCs w:val="24"/>
        <w:lang w:bidi="fa-IR"/>
      </w:rPr>
    </w:pPr>
    <w:r w:rsidRPr="00702E8E">
      <w:rPr>
        <w:rFonts w:asciiTheme="majorBidi" w:hAnsiTheme="majorBidi" w:cstheme="majorBidi"/>
        <w:noProof/>
        <w:color w:val="000000" w:themeColor="text1"/>
        <w:sz w:val="24"/>
        <w:szCs w:val="24"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 wp14:anchorId="56762B48" wp14:editId="0E6753C8">
              <wp:simplePos x="0" y="0"/>
              <wp:positionH relativeFrom="margin">
                <wp:posOffset>17145</wp:posOffset>
              </wp:positionH>
              <wp:positionV relativeFrom="page">
                <wp:posOffset>414020</wp:posOffset>
              </wp:positionV>
              <wp:extent cx="5900420" cy="232410"/>
              <wp:effectExtent l="0" t="0" r="24130" b="1524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900420" cy="232410"/>
                      </a:xfrm>
                      <a:prstGeom prst="rect">
                        <a:avLst/>
                      </a:prstGeom>
                      <a:solidFill>
                        <a:schemeClr val="bg1"/>
                      </a:solidFill>
                      <a:ln w="6350">
                        <a:solidFill>
                          <a:schemeClr val="bg1"/>
                        </a:solidFill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4923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995"/>
                            <w:gridCol w:w="8126"/>
                            <w:gridCol w:w="18"/>
                          </w:tblGrid>
                          <w:tr w:rsidR="00CD5A7C" w:rsidTr="00670344">
                            <w:trPr>
                              <w:trHeight w:hRule="exact" w:val="360"/>
                            </w:trPr>
                            <w:tc>
                              <w:tcPr>
                                <w:tcW w:w="544" w:type="pct"/>
                                <w:shd w:val="clear" w:color="auto" w:fill="5B9BD5" w:themeFill="accent1"/>
                                <w:vAlign w:val="center"/>
                              </w:tcPr>
                              <w:p w:rsidR="00CD5A7C" w:rsidRPr="00670344" w:rsidRDefault="00A81F01" w:rsidP="00A81F01">
                                <w:pPr>
                                  <w:pStyle w:val="Header"/>
                                  <w:spacing w:before="40" w:after="40"/>
                                  <w:jc w:val="right"/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 xml:space="preserve"> </w:t>
                                </w:r>
                                <w:r w:rsidR="00CD5A7C" w:rsidRPr="00670344"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t>Air Flow</w:t>
                                </w:r>
                              </w:p>
                            </w:tc>
                            <w:tc>
                              <w:tcPr>
                                <w:tcW w:w="4446" w:type="pct"/>
                                <w:shd w:val="clear" w:color="auto" w:fill="FFFFFF" w:themeFill="background1"/>
                                <w:vAlign w:val="center"/>
                              </w:tcPr>
                              <w:p w:rsidR="00CD5A7C" w:rsidRDefault="004B4FAA" w:rsidP="000673D7">
                                <w:pPr>
                                  <w:pStyle w:val="Header"/>
                                  <w:pBdr>
                                    <w:bottom w:val="single" w:sz="6" w:space="1" w:color="auto"/>
                                  </w:pBdr>
                                  <w:bidi w:val="0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 xml:space="preserve"> </w: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begin"/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 STYLEREF  "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  <w:rtl/>
                                  </w:rPr>
                                  <w:instrText>عنوان فایل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instrText xml:space="preserve">"  \* MERGEFORMAT </w:instrTex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separate"/>
                                </w:r>
                                <w:r w:rsidR="00361137">
                                  <w:rPr>
                                    <w:rFonts w:asciiTheme="majorBidi" w:hAnsiTheme="majorBidi" w:cstheme="majorBidi"/>
                                    <w:noProof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t>GridFlux</w:t>
                                </w:r>
                                <w:r w:rsidR="00CD5A7C"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  <w:shd w:val="clear" w:color="auto" w:fill="FFFFFF" w:themeFill="background1"/>
                                  </w:rPr>
                                  <w:fldChar w:fldCharType="end"/>
                                </w:r>
                              </w:p>
                              <w:p w:rsidR="00CD5A7C" w:rsidRPr="00670344" w:rsidRDefault="00CD5A7C" w:rsidP="00637C9C">
                                <w:pPr>
                                  <w:pStyle w:val="Header"/>
                                  <w:spacing w:before="40" w:after="40"/>
                                  <w:ind w:right="144"/>
                                  <w:rPr>
                                    <w:rFonts w:asciiTheme="majorBidi" w:hAnsiTheme="majorBidi" w:cstheme="majorBidi"/>
                                    <w:color w:val="000000" w:themeColor="text1"/>
                                    <w:sz w:val="20"/>
                                    <w:szCs w:val="20"/>
                                  </w:rPr>
                                </w:pPr>
                              </w:p>
                            </w:tc>
                            <w:tc>
                              <w:tcPr>
                                <w:tcW w:w="10" w:type="pct"/>
                                <w:shd w:val="clear" w:color="auto" w:fill="FFFFFF" w:themeFill="background1"/>
                                <w:vAlign w:val="center"/>
                              </w:tcPr>
                              <w:p w:rsidR="00CD5A7C" w:rsidRDefault="00CD5A7C">
                                <w:pPr>
                                  <w:pStyle w:val="Header"/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CD5A7C" w:rsidRDefault="00CD5A7C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56762B48"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left:0;text-align:left;margin-left:1.35pt;margin-top:32.6pt;width:464.6pt;height:18.3pt;z-index:251659264;visibility:visible;mso-wrap-style:square;mso-width-percent:0;mso-height-percent:0;mso-wrap-distance-left:9pt;mso-wrap-distance-top:14.4pt;mso-wrap-distance-right:9pt;mso-wrap-distance-bottom:14.4pt;mso-position-horizontal:absolute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sKapgIAANkFAAAOAAAAZHJzL2Uyb0RvYy54bWysVFtP2zAUfp+0/2D5HRLKRVtFiroipkkI&#10;0GDi2XXsxsL28Wy3Sffrd+wkhTKkiWkvzsm5n+9czi86o8lG+KDAVvTosKREWA61squK/ni4OvhE&#10;SYjM1kyDFRXdikAvZh8/nLduKibQgK6FJ+jEhmnrKtrE6KZFEXgjDAuH4IRFoQRvWMRfvypqz1r0&#10;bnQxKcuzogVfOw9chIDcy15IZ9m/lILHWymDiERXFHOL+fX5Xaa3mJ2z6coz1yg+pMH+IQvDlMWg&#10;O1eXLDKy9uoPV0ZxDwFkPORgCpBScZFrwGqOylfV3DfMiVwLghPcDqbw/9zym82dJ6rG3k0oscxg&#10;jx5EF8kX6Ehi1SJwxGsBGvzBUgN/Io1gqWm1Ck6zLaJOauBrI2wkUUUtEqitC1P0fe/Qe+zQGQYY&#10;+QGZCatOepO+iAJBObZnu2tJSoEj8/RzWZ5MUMRRNjmenBzlnhXP1s6H+FWAIYmoqMeW506wzXWI&#10;mAmqjiopWACt6iuldf5JYyYW2pMNwwFZrnKOaLGnpS1pK3p2fFpmx3uyPKh/8YD+tE3hRB7IIa2E&#10;UI9EpuJWi6Sj7XchsSEZkDdyZJwj0GOeWTtpSazoPYaD/nNW7zHu60CLHBls3BkbZcH3KO1DWz+N&#10;KcteHxvzou5Exm7ZDZOzhHqLg+Oh39fg+JXC7l6zEO+YxwXFgcCjE2/xkRqwOzBQlDTgf73FT/q4&#10;NyilpMWFr2j4uWZeUKK/WdyodB1Gwo/EciTs2uAKpCEmmE0m0cBHPZLSg3nEWzRPUVDELMdYFY0j&#10;uYj92cFbxsV8npXwBjgWr+2948l1gjPN6kP3yLwbBjriKtzAeArY9NVc97rJ0sJ8HUGqPPQJ0B7F&#10;AWi8H3kXhluXDtTL/6z1fJFnvwEAAP//AwBQSwMEFAAGAAgAAAAhACdvS3/hAAAACAEAAA8AAABk&#10;cnMvZG93bnJldi54bWxMj11Lw0AQRd8F/8Mygm92k4ixjdkU8QMFRZpWFN+m2W0SzM6G7KaN/nrH&#10;J30c7uXcM/lysp3Ym8G3jhTEswiEocrplmoFr5v7szkIH5A0do6Mgi/jYVkcH+WYaXeg0uzXoRYM&#10;IZ+hgiaEPpPSV42x6GeuN8TZzg0WA59DLfWAB4bbTiZRlEqLLfFCg725aUz1uR6tguT2+wlfxigt&#10;y4+Hu8fVs8Xd+5tSpyfT9RWIYKbwV4ZffVaHgp22biTtRceMSy4qSC8SEBwvzuMFiC33ongOssjl&#10;/weKHwAAAP//AwBQSwECLQAUAAYACAAAACEAtoM4kv4AAADhAQAAEwAAAAAAAAAAAAAAAAAAAAAA&#10;W0NvbnRlbnRfVHlwZXNdLnhtbFBLAQItABQABgAIAAAAIQA4/SH/1gAAAJQBAAALAAAAAAAAAAAA&#10;AAAAAC8BAABfcmVscy8ucmVsc1BLAQItABQABgAIAAAAIQDVtsKapgIAANkFAAAOAAAAAAAAAAAA&#10;AAAAAC4CAABkcnMvZTJvRG9jLnhtbFBLAQItABQABgAIAAAAIQAnb0t/4QAAAAgBAAAPAAAAAAAA&#10;AAAAAAAAAAAFAABkcnMvZG93bnJldi54bWxQSwUGAAAAAAQABADzAAAADgYAAAAA&#10;" o:allowoverlap="f" fillcolor="white [3212]" strokecolor="white [3212]" strokeweight=".5pt">
              <v:textbox inset="0,0,0,0">
                <w:txbxContent>
                  <w:tbl>
                    <w:tblPr>
                      <w:tblW w:w="4923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995"/>
                      <w:gridCol w:w="8126"/>
                      <w:gridCol w:w="18"/>
                    </w:tblGrid>
                    <w:tr w:rsidR="00CD5A7C" w:rsidTr="00670344">
                      <w:trPr>
                        <w:trHeight w:hRule="exact" w:val="360"/>
                      </w:trPr>
                      <w:tc>
                        <w:tcPr>
                          <w:tcW w:w="544" w:type="pct"/>
                          <w:shd w:val="clear" w:color="auto" w:fill="5B9BD5" w:themeFill="accent1"/>
                          <w:vAlign w:val="center"/>
                        </w:tcPr>
                        <w:p w:rsidR="00CD5A7C" w:rsidRPr="00670344" w:rsidRDefault="00A81F01" w:rsidP="00A81F01">
                          <w:pPr>
                            <w:pStyle w:val="Header"/>
                            <w:spacing w:before="40" w:after="40"/>
                            <w:jc w:val="right"/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 xml:space="preserve"> </w:t>
                          </w:r>
                          <w:r w:rsidR="00CD5A7C" w:rsidRPr="00670344">
                            <w:rPr>
                              <w:rFonts w:asciiTheme="majorBidi" w:hAnsiTheme="majorBidi" w:cstheme="majorBidi"/>
                              <w:color w:val="FFFFFF" w:themeColor="background1"/>
                              <w:sz w:val="24"/>
                              <w:szCs w:val="24"/>
                            </w:rPr>
                            <w:t>Air Flow</w:t>
                          </w:r>
                        </w:p>
                      </w:tc>
                      <w:tc>
                        <w:tcPr>
                          <w:tcW w:w="4446" w:type="pct"/>
                          <w:shd w:val="clear" w:color="auto" w:fill="FFFFFF" w:themeFill="background1"/>
                          <w:vAlign w:val="center"/>
                        </w:tcPr>
                        <w:p w:rsidR="00CD5A7C" w:rsidRDefault="004B4FAA" w:rsidP="000673D7">
                          <w:pPr>
                            <w:pStyle w:val="Header"/>
                            <w:pBdr>
                              <w:bottom w:val="single" w:sz="6" w:space="1" w:color="auto"/>
                            </w:pBdr>
                            <w:bidi w:val="0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 xml:space="preserve"> </w: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begin"/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 STYLEREF  "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  <w:rtl/>
                            </w:rPr>
                            <w:instrText>عنوان فایل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instrText xml:space="preserve">"  \* MERGEFORMAT </w:instrTex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separate"/>
                          </w:r>
                          <w:r w:rsidR="00361137">
                            <w:rPr>
                              <w:rFonts w:asciiTheme="majorBidi" w:hAnsiTheme="majorBidi" w:cstheme="majorBidi"/>
                              <w:noProof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t>GridFlux</w:t>
                          </w:r>
                          <w:r w:rsidR="00CD5A7C"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  <w:shd w:val="clear" w:color="auto" w:fill="FFFFFF" w:themeFill="background1"/>
                            </w:rPr>
                            <w:fldChar w:fldCharType="end"/>
                          </w:r>
                        </w:p>
                        <w:p w:rsidR="00CD5A7C" w:rsidRPr="00670344" w:rsidRDefault="00CD5A7C" w:rsidP="00637C9C">
                          <w:pPr>
                            <w:pStyle w:val="Header"/>
                            <w:spacing w:before="40" w:after="40"/>
                            <w:ind w:right="144"/>
                            <w:rPr>
                              <w:rFonts w:asciiTheme="majorBidi" w:hAnsiTheme="majorBidi" w:cstheme="majorBidi"/>
                              <w:color w:val="000000" w:themeColor="text1"/>
                              <w:sz w:val="20"/>
                              <w:szCs w:val="20"/>
                            </w:rPr>
                          </w:pPr>
                        </w:p>
                      </w:tc>
                      <w:tc>
                        <w:tcPr>
                          <w:tcW w:w="10" w:type="pct"/>
                          <w:shd w:val="clear" w:color="auto" w:fill="FFFFFF" w:themeFill="background1"/>
                          <w:vAlign w:val="center"/>
                        </w:tcPr>
                        <w:p w:rsidR="00CD5A7C" w:rsidRDefault="00CD5A7C">
                          <w:pPr>
                            <w:pStyle w:val="Header"/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CD5A7C" w:rsidRDefault="00CD5A7C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B2027A"/>
    <w:multiLevelType w:val="multilevel"/>
    <w:tmpl w:val="49A4787A"/>
    <w:lvl w:ilvl="0">
      <w:start w:val="1"/>
      <w:numFmt w:val="decimal"/>
      <w:pStyle w:val="a"/>
      <w:suff w:val="space"/>
      <w:lvlText w:val="بخش %1:"/>
      <w:lvlJc w:val="left"/>
      <w:pPr>
        <w:ind w:left="1008" w:hanging="36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2E74B5" w:themeColor="accent1" w:themeShade="BF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72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44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316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88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60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32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604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768" w:hanging="180"/>
      </w:pPr>
      <w:rPr>
        <w:rFonts w:hint="default"/>
      </w:rPr>
    </w:lvl>
  </w:abstractNum>
  <w:abstractNum w:abstractNumId="1">
    <w:nsid w:val="11215894"/>
    <w:multiLevelType w:val="multilevel"/>
    <w:tmpl w:val="AE941362"/>
    <w:lvl w:ilvl="0">
      <w:start w:val="1"/>
      <w:numFmt w:val="decimal"/>
      <w:pStyle w:val="-1"/>
      <w:suff w:val="nothing"/>
      <w:lvlText w:val="فصل %1: "/>
      <w:lvlJc w:val="left"/>
      <w:pPr>
        <w:ind w:left="207" w:firstLine="360"/>
      </w:pPr>
      <w:rPr>
        <w:b w:val="0"/>
        <w:bCs w:val="0"/>
        <w:i w:val="0"/>
        <w:iCs w:val="0"/>
        <w:caps w:val="0"/>
        <w:smallCaps w:val="0"/>
        <w:strike w:val="0"/>
        <w:dstrike w:val="0"/>
        <w:noProof w:val="0"/>
        <w:vanish w:val="0"/>
        <w:color w:val="00000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decimal"/>
      <w:pStyle w:val="-2"/>
      <w:suff w:val="space"/>
      <w:lvlText w:val="%1-%2."/>
      <w:lvlJc w:val="left"/>
      <w:pPr>
        <w:ind w:left="1058" w:firstLine="0"/>
      </w:pPr>
      <w:rPr>
        <w:rFonts w:ascii="Times New Roman" w:hAnsi="Times New Roman" w:cs="B Nazanin" w:hint="default"/>
        <w:b w:val="0"/>
        <w:bCs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-3"/>
      <w:suff w:val="space"/>
      <w:lvlText w:val="%1-%2-%3.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caps w:val="0"/>
        <w:smallCaps w:val="0"/>
        <w:strike w:val="0"/>
        <w:dstrike w:val="0"/>
        <w:vanish w:val="0"/>
        <w:color w:val="auto"/>
        <w:spacing w:val="0"/>
        <w:kern w:val="0"/>
        <w:position w:val="0"/>
        <w:sz w:val="26"/>
        <w:szCs w:val="28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-4"/>
      <w:suff w:val="space"/>
      <w:lvlText w:val="%1-%2-%3-%4."/>
      <w:lvlJc w:val="left"/>
      <w:pPr>
        <w:ind w:left="567" w:firstLine="0"/>
      </w:pPr>
      <w:rPr>
        <w:rFonts w:ascii="Times New Roman" w:hAnsi="Times New Roman" w:cs="B Nazanin" w:hint="default"/>
        <w:b/>
        <w:bCs/>
        <w:i w:val="0"/>
        <w:iCs w:val="0"/>
        <w:sz w:val="24"/>
        <w:szCs w:val="28"/>
      </w:rPr>
    </w:lvl>
    <w:lvl w:ilvl="4">
      <w:start w:val="1"/>
      <w:numFmt w:val="decimal"/>
      <w:suff w:val="space"/>
      <w:lvlText w:val="%1-%2-%3-%4-%5.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sz w:val="22"/>
        <w:szCs w:val="26"/>
      </w:rPr>
    </w:lvl>
    <w:lvl w:ilvl="5">
      <w:start w:val="1"/>
      <w:numFmt w:val="decimal"/>
      <w:lvlRestart w:val="1"/>
      <w:suff w:val="space"/>
      <w:lvlText w:val="شکل(%1-%6)"/>
      <w:lvlJc w:val="left"/>
      <w:pPr>
        <w:ind w:left="207" w:firstLine="0"/>
      </w:pPr>
      <w:rPr>
        <w:rFonts w:ascii="Times New Roman" w:hAnsi="Times New Roman" w:cs="Nazanin" w:hint="default"/>
        <w:b/>
        <w:bCs/>
        <w:i w:val="0"/>
        <w:iCs w:val="0"/>
        <w:sz w:val="20"/>
        <w:szCs w:val="24"/>
      </w:rPr>
    </w:lvl>
    <w:lvl w:ilvl="6">
      <w:start w:val="1"/>
      <w:numFmt w:val="decimal"/>
      <w:lvlRestart w:val="1"/>
      <w:suff w:val="nothing"/>
      <w:lvlText w:val="(%1-%7)"/>
      <w:lvlJc w:val="left"/>
      <w:pPr>
        <w:ind w:left="632" w:firstLine="0"/>
      </w:pPr>
      <w:rPr>
        <w:rFonts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kern w:val="0"/>
        <w:position w:val="0"/>
        <w:u w:val="none"/>
        <w:vertAlign w:val="baseline"/>
        <w:em w:val="no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7">
      <w:start w:val="1"/>
      <w:numFmt w:val="decimal"/>
      <w:lvlRestart w:val="1"/>
      <w:suff w:val="space"/>
      <w:lvlText w:val="جدول(%1-%8)"/>
      <w:lvlJc w:val="left"/>
      <w:pPr>
        <w:ind w:left="207" w:firstLine="0"/>
      </w:pPr>
      <w:rPr>
        <w:rFonts w:ascii="Times New Roman" w:hAnsi="Times New Roman" w:cs="B Nazanin" w:hint="default"/>
        <w:b/>
        <w:bCs/>
        <w:i w:val="0"/>
        <w:iCs w:val="0"/>
        <w:sz w:val="20"/>
        <w:szCs w:val="24"/>
      </w:rPr>
    </w:lvl>
    <w:lvl w:ilvl="8">
      <w:start w:val="1"/>
      <w:numFmt w:val="lowerRoman"/>
      <w:suff w:val="space"/>
      <w:lvlText w:val="%9."/>
      <w:lvlJc w:val="left"/>
      <w:pPr>
        <w:ind w:left="207" w:firstLine="0"/>
      </w:pPr>
      <w:rPr>
        <w:rFonts w:hint="default"/>
      </w:rPr>
    </w:lvl>
  </w:abstractNum>
  <w:abstractNum w:abstractNumId="2">
    <w:nsid w:val="135D1526"/>
    <w:multiLevelType w:val="multilevel"/>
    <w:tmpl w:val="806651C6"/>
    <w:lvl w:ilvl="0">
      <w:start w:val="1"/>
      <w:numFmt w:val="decimal"/>
      <w:suff w:val="space"/>
      <w:lvlText w:val="بخش %1:"/>
      <w:lvlJc w:val="left"/>
      <w:pPr>
        <w:ind w:left="720" w:hanging="360"/>
      </w:pPr>
      <w:rPr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3">
    <w:nsid w:val="46282F68"/>
    <w:multiLevelType w:val="hybridMultilevel"/>
    <w:tmpl w:val="620A78BC"/>
    <w:lvl w:ilvl="0" w:tplc="B48CDB02">
      <w:start w:val="1"/>
      <w:numFmt w:val="decimal"/>
      <w:pStyle w:val="a0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>
    <w:nsid w:val="53D71A4E"/>
    <w:multiLevelType w:val="multilevel"/>
    <w:tmpl w:val="C69AAFFE"/>
    <w:lvl w:ilvl="0">
      <w:start w:val="1"/>
      <w:numFmt w:val="decimal"/>
      <w:pStyle w:val="a1"/>
      <w:lvlText w:val="شک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5">
    <w:nsid w:val="704440B6"/>
    <w:multiLevelType w:val="hybridMultilevel"/>
    <w:tmpl w:val="3E3E22B8"/>
    <w:lvl w:ilvl="0" w:tplc="722440CC">
      <w:start w:val="1"/>
      <w:numFmt w:val="decimal"/>
      <w:pStyle w:val="a2"/>
      <w:lvlText w:val="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vanish w:val="0"/>
        <w:color w:val="000000" w:themeColor="text1"/>
        <w:spacing w:val="0"/>
        <w:kern w:val="0"/>
        <w:position w:val="0"/>
        <w:sz w:val="24"/>
        <w:szCs w:val="24"/>
        <w:u w:val="none"/>
        <w:effect w:val="none"/>
        <w:vertAlign w:val="baseline"/>
        <w:em w:val="none"/>
        <w14:ligatures w14:val="none"/>
        <w14:numForm w14:val="default"/>
        <w14:numSpacing w14:val="default"/>
        <w14:stylisticSets/>
        <w14:cntxtAlts w14:val="0"/>
      </w:rPr>
    </w:lvl>
    <w:lvl w:ilvl="1" w:tplc="04090019" w:tentative="1">
      <w:start w:val="1"/>
      <w:numFmt w:val="lowerLetter"/>
      <w:lvlText w:val="%2."/>
      <w:lvlJc w:val="left"/>
      <w:pPr>
        <w:ind w:left="6192" w:hanging="360"/>
      </w:pPr>
    </w:lvl>
    <w:lvl w:ilvl="2" w:tplc="0409001B" w:tentative="1">
      <w:start w:val="1"/>
      <w:numFmt w:val="lowerRoman"/>
      <w:lvlText w:val="%3."/>
      <w:lvlJc w:val="right"/>
      <w:pPr>
        <w:ind w:left="6912" w:hanging="180"/>
      </w:pPr>
    </w:lvl>
    <w:lvl w:ilvl="3" w:tplc="0409000F" w:tentative="1">
      <w:start w:val="1"/>
      <w:numFmt w:val="decimal"/>
      <w:lvlText w:val="%4."/>
      <w:lvlJc w:val="left"/>
      <w:pPr>
        <w:ind w:left="7632" w:hanging="360"/>
      </w:pPr>
    </w:lvl>
    <w:lvl w:ilvl="4" w:tplc="04090019" w:tentative="1">
      <w:start w:val="1"/>
      <w:numFmt w:val="lowerLetter"/>
      <w:lvlText w:val="%5."/>
      <w:lvlJc w:val="left"/>
      <w:pPr>
        <w:ind w:left="8352" w:hanging="360"/>
      </w:pPr>
    </w:lvl>
    <w:lvl w:ilvl="5" w:tplc="0409001B" w:tentative="1">
      <w:start w:val="1"/>
      <w:numFmt w:val="lowerRoman"/>
      <w:lvlText w:val="%6."/>
      <w:lvlJc w:val="right"/>
      <w:pPr>
        <w:ind w:left="9072" w:hanging="180"/>
      </w:pPr>
    </w:lvl>
    <w:lvl w:ilvl="6" w:tplc="0409000F" w:tentative="1">
      <w:start w:val="1"/>
      <w:numFmt w:val="decimal"/>
      <w:lvlText w:val="%7."/>
      <w:lvlJc w:val="left"/>
      <w:pPr>
        <w:ind w:left="9792" w:hanging="360"/>
      </w:pPr>
    </w:lvl>
    <w:lvl w:ilvl="7" w:tplc="04090019" w:tentative="1">
      <w:start w:val="1"/>
      <w:numFmt w:val="lowerLetter"/>
      <w:lvlText w:val="%8."/>
      <w:lvlJc w:val="left"/>
      <w:pPr>
        <w:ind w:left="10512" w:hanging="360"/>
      </w:pPr>
    </w:lvl>
    <w:lvl w:ilvl="8" w:tplc="0409001B" w:tentative="1">
      <w:start w:val="1"/>
      <w:numFmt w:val="lowerRoman"/>
      <w:lvlText w:val="%9."/>
      <w:lvlJc w:val="right"/>
      <w:pPr>
        <w:ind w:left="11232" w:hanging="180"/>
      </w:pPr>
    </w:lvl>
  </w:abstractNum>
  <w:abstractNum w:abstractNumId="6">
    <w:nsid w:val="78C9015F"/>
    <w:multiLevelType w:val="multilevel"/>
    <w:tmpl w:val="2DC6848A"/>
    <w:lvl w:ilvl="0">
      <w:start w:val="1"/>
      <w:numFmt w:val="decimal"/>
      <w:pStyle w:val="1"/>
      <w:suff w:val="space"/>
      <w:lvlText w:val="%1 -"/>
      <w:lvlJc w:val="left"/>
      <w:pPr>
        <w:ind w:left="720" w:hanging="72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32"/>
        <w:szCs w:val="32"/>
        <w:u w:val="none"/>
        <w:vertAlign w:val="baseline"/>
      </w:rPr>
    </w:lvl>
    <w:lvl w:ilvl="1">
      <w:start w:val="1"/>
      <w:numFmt w:val="decimal"/>
      <w:pStyle w:val="2"/>
      <w:suff w:val="space"/>
      <w:lvlText w:val="%1 - %2 -"/>
      <w:lvlJc w:val="left"/>
      <w:pPr>
        <w:ind w:left="1440" w:hanging="1440"/>
      </w:pPr>
      <w:rPr>
        <w:rFonts w:ascii="Times New Roman Bold" w:hAnsi="Times New Roman Bold" w:cs="B Nazanin" w:hint="default"/>
        <w:b/>
        <w:bCs/>
        <w:i w:val="0"/>
        <w:iCs w:val="0"/>
        <w:caps w:val="0"/>
        <w:strike w:val="0"/>
        <w:dstrike w:val="0"/>
        <w:vanish w:val="0"/>
        <w:color w:val="C00000"/>
        <w:sz w:val="28"/>
        <w:szCs w:val="28"/>
        <w:u w:val="none"/>
        <w:vertAlign w:val="baseline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abstractNum w:abstractNumId="7">
    <w:nsid w:val="791E47F3"/>
    <w:multiLevelType w:val="multilevel"/>
    <w:tmpl w:val="9BD48CB4"/>
    <w:lvl w:ilvl="0">
      <w:start w:val="1"/>
      <w:numFmt w:val="decimal"/>
      <w:pStyle w:val="a3"/>
      <w:suff w:val="space"/>
      <w:lvlText w:val="جدول (%1)"/>
      <w:lvlJc w:val="left"/>
      <w:pPr>
        <w:ind w:left="360" w:hanging="360"/>
      </w:pPr>
      <w:rPr>
        <w:rFonts w:ascii="Times New Roman" w:hAnsi="Times New Roman" w:cs="B Nazanin" w:hint="default"/>
        <w:b w:val="0"/>
        <w:bCs w:val="0"/>
        <w:i w:val="0"/>
        <w:iCs w:val="0"/>
        <w:caps w:val="0"/>
        <w:strike w:val="0"/>
        <w:dstrike w:val="0"/>
        <w:vanish w:val="0"/>
        <w:color w:val="000000" w:themeColor="text1"/>
        <w:sz w:val="24"/>
        <w:szCs w:val="24"/>
        <w:u w:val="none"/>
        <w:vertAlign w:val="baseli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2160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2880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4320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504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6480" w:hanging="180"/>
      </w:pPr>
      <w:rPr>
        <w:rFonts w:hint="default"/>
      </w:rPr>
    </w:lvl>
  </w:abstractNum>
  <w:num w:numId="1">
    <w:abstractNumId w:val="2"/>
  </w:num>
  <w:num w:numId="2">
    <w:abstractNumId w:val="6"/>
  </w:num>
  <w:num w:numId="3">
    <w:abstractNumId w:val="4"/>
  </w:num>
  <w:num w:numId="4">
    <w:abstractNumId w:val="7"/>
  </w:num>
  <w:num w:numId="5">
    <w:abstractNumId w:val="5"/>
  </w:num>
  <w:num w:numId="6">
    <w:abstractNumId w:val="0"/>
  </w:num>
  <w:num w:numId="7">
    <w:abstractNumId w:val="1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927DE"/>
    <w:rsid w:val="000246CB"/>
    <w:rsid w:val="00026E05"/>
    <w:rsid w:val="000673D7"/>
    <w:rsid w:val="00083252"/>
    <w:rsid w:val="0009109D"/>
    <w:rsid w:val="000927B1"/>
    <w:rsid w:val="00095669"/>
    <w:rsid w:val="0009618D"/>
    <w:rsid w:val="000E3F44"/>
    <w:rsid w:val="000E4824"/>
    <w:rsid w:val="000F649A"/>
    <w:rsid w:val="0011418A"/>
    <w:rsid w:val="00117AB5"/>
    <w:rsid w:val="00134703"/>
    <w:rsid w:val="00143290"/>
    <w:rsid w:val="00143472"/>
    <w:rsid w:val="00145A7B"/>
    <w:rsid w:val="00167686"/>
    <w:rsid w:val="00193481"/>
    <w:rsid w:val="00196E94"/>
    <w:rsid w:val="001C170A"/>
    <w:rsid w:val="001E308D"/>
    <w:rsid w:val="001E799A"/>
    <w:rsid w:val="001F6519"/>
    <w:rsid w:val="00200B44"/>
    <w:rsid w:val="002045D2"/>
    <w:rsid w:val="00224104"/>
    <w:rsid w:val="00225202"/>
    <w:rsid w:val="00227664"/>
    <w:rsid w:val="00230BA5"/>
    <w:rsid w:val="002349EA"/>
    <w:rsid w:val="00337045"/>
    <w:rsid w:val="00361137"/>
    <w:rsid w:val="00367444"/>
    <w:rsid w:val="0039757A"/>
    <w:rsid w:val="003E35B4"/>
    <w:rsid w:val="004032C8"/>
    <w:rsid w:val="00416B94"/>
    <w:rsid w:val="0043328D"/>
    <w:rsid w:val="004421C0"/>
    <w:rsid w:val="00455AEA"/>
    <w:rsid w:val="004A1F61"/>
    <w:rsid w:val="004B4FAA"/>
    <w:rsid w:val="004C3ED8"/>
    <w:rsid w:val="00510C6A"/>
    <w:rsid w:val="0052134D"/>
    <w:rsid w:val="005227C3"/>
    <w:rsid w:val="005264A5"/>
    <w:rsid w:val="00533E50"/>
    <w:rsid w:val="005356AB"/>
    <w:rsid w:val="00544E87"/>
    <w:rsid w:val="00556F62"/>
    <w:rsid w:val="00590B8A"/>
    <w:rsid w:val="00597608"/>
    <w:rsid w:val="005C02EB"/>
    <w:rsid w:val="005E06E7"/>
    <w:rsid w:val="005E4AF4"/>
    <w:rsid w:val="0061182C"/>
    <w:rsid w:val="00621EA9"/>
    <w:rsid w:val="00626CEC"/>
    <w:rsid w:val="006301FD"/>
    <w:rsid w:val="00637C9C"/>
    <w:rsid w:val="00654809"/>
    <w:rsid w:val="00670344"/>
    <w:rsid w:val="00690C9B"/>
    <w:rsid w:val="0069542A"/>
    <w:rsid w:val="006B5B36"/>
    <w:rsid w:val="006F2E3F"/>
    <w:rsid w:val="006F77BC"/>
    <w:rsid w:val="00702E8E"/>
    <w:rsid w:val="00713868"/>
    <w:rsid w:val="007146B2"/>
    <w:rsid w:val="007602BE"/>
    <w:rsid w:val="00794322"/>
    <w:rsid w:val="007D3687"/>
    <w:rsid w:val="007F030B"/>
    <w:rsid w:val="008055BD"/>
    <w:rsid w:val="008271E6"/>
    <w:rsid w:val="008319BD"/>
    <w:rsid w:val="00832E76"/>
    <w:rsid w:val="00874610"/>
    <w:rsid w:val="0087484F"/>
    <w:rsid w:val="008B7E14"/>
    <w:rsid w:val="008C510C"/>
    <w:rsid w:val="008D58BB"/>
    <w:rsid w:val="00913396"/>
    <w:rsid w:val="00926570"/>
    <w:rsid w:val="0094164A"/>
    <w:rsid w:val="00966F66"/>
    <w:rsid w:val="00972B02"/>
    <w:rsid w:val="009A1CED"/>
    <w:rsid w:val="009C2ABF"/>
    <w:rsid w:val="009C3FC8"/>
    <w:rsid w:val="009D2ECF"/>
    <w:rsid w:val="009F3DAF"/>
    <w:rsid w:val="00A2038D"/>
    <w:rsid w:val="00A224ED"/>
    <w:rsid w:val="00A22E0B"/>
    <w:rsid w:val="00A7106F"/>
    <w:rsid w:val="00A81F01"/>
    <w:rsid w:val="00AC1BE0"/>
    <w:rsid w:val="00AF2779"/>
    <w:rsid w:val="00B06CA3"/>
    <w:rsid w:val="00B475F2"/>
    <w:rsid w:val="00B47F47"/>
    <w:rsid w:val="00B5595B"/>
    <w:rsid w:val="00B60EC3"/>
    <w:rsid w:val="00B67B87"/>
    <w:rsid w:val="00B718F1"/>
    <w:rsid w:val="00B81B1A"/>
    <w:rsid w:val="00B927DE"/>
    <w:rsid w:val="00BA62A3"/>
    <w:rsid w:val="00BB7E06"/>
    <w:rsid w:val="00BD0C7F"/>
    <w:rsid w:val="00BF32BB"/>
    <w:rsid w:val="00C805D8"/>
    <w:rsid w:val="00CD5A7C"/>
    <w:rsid w:val="00CD65A8"/>
    <w:rsid w:val="00CD6740"/>
    <w:rsid w:val="00D01D34"/>
    <w:rsid w:val="00D064C2"/>
    <w:rsid w:val="00D068D0"/>
    <w:rsid w:val="00D2481D"/>
    <w:rsid w:val="00D90C4D"/>
    <w:rsid w:val="00DF5650"/>
    <w:rsid w:val="00E107BE"/>
    <w:rsid w:val="00E30668"/>
    <w:rsid w:val="00E45AE9"/>
    <w:rsid w:val="00E61E10"/>
    <w:rsid w:val="00E75309"/>
    <w:rsid w:val="00E86AAB"/>
    <w:rsid w:val="00E94FD5"/>
    <w:rsid w:val="00EA4AF9"/>
    <w:rsid w:val="00EA61DA"/>
    <w:rsid w:val="00ED59BA"/>
    <w:rsid w:val="00F34A50"/>
    <w:rsid w:val="00F35501"/>
    <w:rsid w:val="00F3611F"/>
    <w:rsid w:val="00F367E8"/>
    <w:rsid w:val="00F4532D"/>
    <w:rsid w:val="00F722AD"/>
    <w:rsid w:val="00F81C51"/>
    <w:rsid w:val="00FA2018"/>
    <w:rsid w:val="00FD087A"/>
    <w:rsid w:val="00FD1668"/>
    <w:rsid w:val="00FE48C8"/>
    <w:rsid w:val="00FE78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A09D6FBA-7C9A-4293-9821-4A8D3298E6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319BD"/>
    <w:pPr>
      <w:bidi/>
      <w:spacing w:line="257" w:lineRule="auto"/>
    </w:pPr>
    <w:rPr>
      <w:lang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har">
    <w:name w:val="عنوان فایل Char"/>
    <w:basedOn w:val="DefaultParagraphFont"/>
    <w:link w:val="a4"/>
    <w:locked/>
    <w:rsid w:val="0009109D"/>
    <w:rPr>
      <w:rFonts w:ascii="Times New Roman Bold" w:hAnsi="Times New Roman Bold" w:cs="B Nazanin"/>
      <w:b/>
      <w:bCs/>
      <w:color w:val="0070C0"/>
      <w:sz w:val="36"/>
      <w:szCs w:val="36"/>
    </w:rPr>
  </w:style>
  <w:style w:type="paragraph" w:customStyle="1" w:styleId="a4">
    <w:name w:val="عنوان فایل"/>
    <w:basedOn w:val="Normal"/>
    <w:link w:val="Char"/>
    <w:autoRedefine/>
    <w:qFormat/>
    <w:rsid w:val="0009109D"/>
    <w:pPr>
      <w:spacing w:before="100" w:beforeAutospacing="1" w:after="100" w:afterAutospacing="1" w:line="276" w:lineRule="auto"/>
      <w:jc w:val="center"/>
    </w:pPr>
    <w:rPr>
      <w:rFonts w:ascii="Times New Roman Bold" w:hAnsi="Times New Roman Bold" w:cs="B Nazanin"/>
      <w:b/>
      <w:bCs/>
      <w:color w:val="0070C0"/>
      <w:sz w:val="36"/>
      <w:szCs w:val="36"/>
      <w:lang w:bidi="fa-IR"/>
    </w:rPr>
  </w:style>
  <w:style w:type="table" w:styleId="TableGrid">
    <w:name w:val="Table Grid"/>
    <w:basedOn w:val="TableNormal"/>
    <w:uiPriority w:val="39"/>
    <w:rsid w:val="00B927DE"/>
    <w:pPr>
      <w:spacing w:after="0" w:line="240" w:lineRule="auto"/>
    </w:pPr>
    <w:rPr>
      <w:lang w:bidi="ar-S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927DE"/>
    <w:rPr>
      <w:lang w:bidi="ar-SA"/>
    </w:rPr>
  </w:style>
  <w:style w:type="paragraph" w:styleId="Footer">
    <w:name w:val="footer"/>
    <w:basedOn w:val="Normal"/>
    <w:link w:val="FooterChar"/>
    <w:uiPriority w:val="99"/>
    <w:unhideWhenUsed/>
    <w:rsid w:val="00B927D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927DE"/>
    <w:rPr>
      <w:lang w:bidi="ar-SA"/>
    </w:rPr>
  </w:style>
  <w:style w:type="paragraph" w:customStyle="1" w:styleId="a5">
    <w:name w:val="پاراگراف"/>
    <w:basedOn w:val="Normal"/>
    <w:link w:val="Char0"/>
    <w:autoRedefine/>
    <w:qFormat/>
    <w:rsid w:val="00FE78BA"/>
    <w:pPr>
      <w:widowControl w:val="0"/>
      <w:spacing w:before="20" w:after="100" w:afterAutospacing="1" w:line="276" w:lineRule="auto"/>
      <w:ind w:firstLine="288"/>
      <w:jc w:val="both"/>
    </w:pPr>
    <w:rPr>
      <w:rFonts w:ascii="Times New Roman" w:hAnsi="Times New Roman" w:cs="B Nazanin"/>
      <w:color w:val="000000" w:themeColor="text1"/>
      <w:sz w:val="24"/>
      <w:szCs w:val="26"/>
      <w:lang w:bidi="fa-IR"/>
    </w:rPr>
  </w:style>
  <w:style w:type="character" w:customStyle="1" w:styleId="Char0">
    <w:name w:val="پاراگراف Char"/>
    <w:basedOn w:val="DefaultParagraphFont"/>
    <w:link w:val="a5"/>
    <w:rsid w:val="00FE78BA"/>
    <w:rPr>
      <w:rFonts w:ascii="Times New Roman" w:hAnsi="Times New Roman" w:cs="B Nazanin"/>
      <w:color w:val="000000" w:themeColor="text1"/>
      <w:sz w:val="24"/>
      <w:szCs w:val="26"/>
    </w:rPr>
  </w:style>
  <w:style w:type="paragraph" w:customStyle="1" w:styleId="a6">
    <w:name w:val="بخش‌های کد"/>
    <w:link w:val="Char1"/>
    <w:autoRedefine/>
    <w:rsid w:val="00B475F2"/>
    <w:pPr>
      <w:bidi/>
      <w:spacing w:after="0" w:line="276" w:lineRule="auto"/>
      <w:ind w:left="36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1">
    <w:name w:val="بخش‌های کد Char"/>
    <w:basedOn w:val="DefaultParagraphFont"/>
    <w:link w:val="a6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1">
    <w:name w:val="عنوان_1"/>
    <w:basedOn w:val="Normal"/>
    <w:link w:val="1Char"/>
    <w:autoRedefine/>
    <w:qFormat/>
    <w:rsid w:val="00117AB5"/>
    <w:pPr>
      <w:numPr>
        <w:numId w:val="2"/>
      </w:numPr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32"/>
      <w:szCs w:val="32"/>
      <w:lang w:bidi="fa-IR"/>
    </w:rPr>
  </w:style>
  <w:style w:type="character" w:customStyle="1" w:styleId="1Char">
    <w:name w:val="عنوان_1 Char"/>
    <w:basedOn w:val="DefaultParagraphFont"/>
    <w:link w:val="1"/>
    <w:rsid w:val="00117AB5"/>
    <w:rPr>
      <w:rFonts w:ascii="Times New Roman Bold" w:hAnsi="Times New Roman Bold" w:cs="B Nazanin"/>
      <w:b/>
      <w:bCs/>
      <w:color w:val="C00000"/>
      <w:sz w:val="32"/>
      <w:szCs w:val="32"/>
    </w:rPr>
  </w:style>
  <w:style w:type="paragraph" w:customStyle="1" w:styleId="2">
    <w:name w:val="عنوان_2"/>
    <w:basedOn w:val="Normal"/>
    <w:link w:val="2Char"/>
    <w:autoRedefine/>
    <w:qFormat/>
    <w:rsid w:val="002349EA"/>
    <w:pPr>
      <w:numPr>
        <w:ilvl w:val="1"/>
        <w:numId w:val="2"/>
      </w:numPr>
      <w:spacing w:before="100" w:beforeAutospacing="1" w:after="0" w:line="276" w:lineRule="auto"/>
    </w:pPr>
    <w:rPr>
      <w:rFonts w:ascii="Times New Roman Bold" w:hAnsi="Times New Roman Bold" w:cs="B Nazanin"/>
      <w:b/>
      <w:bCs/>
      <w:color w:val="C00000"/>
      <w:sz w:val="28"/>
      <w:szCs w:val="28"/>
      <w:lang w:bidi="fa-IR"/>
    </w:rPr>
  </w:style>
  <w:style w:type="character" w:customStyle="1" w:styleId="2Char">
    <w:name w:val="عنوان_2 Char"/>
    <w:basedOn w:val="DefaultParagraphFont"/>
    <w:link w:val="2"/>
    <w:rsid w:val="002349EA"/>
    <w:rPr>
      <w:rFonts w:ascii="Times New Roman Bold" w:hAnsi="Times New Roman Bold" w:cs="B Nazanin"/>
      <w:b/>
      <w:bCs/>
      <w:color w:val="C00000"/>
      <w:sz w:val="28"/>
      <w:szCs w:val="28"/>
    </w:rPr>
  </w:style>
  <w:style w:type="paragraph" w:styleId="FootnoteText">
    <w:name w:val="footnote text"/>
    <w:basedOn w:val="Normal"/>
    <w:link w:val="FootnoteTextChar"/>
    <w:semiHidden/>
    <w:rsid w:val="00FD087A"/>
    <w:pPr>
      <w:spacing w:after="0" w:line="240" w:lineRule="auto"/>
      <w:jc w:val="lowKashida"/>
    </w:pPr>
    <w:rPr>
      <w:rFonts w:ascii="Times New Roman" w:eastAsia="Times New Roman" w:hAnsi="Times New Roman" w:cs="Zar"/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semiHidden/>
    <w:rsid w:val="00FD087A"/>
    <w:rPr>
      <w:rFonts w:ascii="Times New Roman" w:eastAsia="Times New Roman" w:hAnsi="Times New Roman" w:cs="Zar"/>
      <w:sz w:val="20"/>
      <w:szCs w:val="20"/>
      <w:lang w:bidi="ar-SA"/>
    </w:rPr>
  </w:style>
  <w:style w:type="character" w:styleId="FootnoteReference">
    <w:name w:val="footnote reference"/>
    <w:semiHidden/>
    <w:rsid w:val="00FD087A"/>
    <w:rPr>
      <w:vertAlign w:val="superscript"/>
    </w:rPr>
  </w:style>
  <w:style w:type="paragraph" w:customStyle="1" w:styleId="a1">
    <w:name w:val="شکل"/>
    <w:basedOn w:val="a5"/>
    <w:link w:val="Char2"/>
    <w:autoRedefine/>
    <w:qFormat/>
    <w:rsid w:val="00D068D0"/>
    <w:pPr>
      <w:numPr>
        <w:numId w:val="3"/>
      </w:numPr>
      <w:jc w:val="center"/>
    </w:pPr>
    <w:rPr>
      <w:szCs w:val="24"/>
    </w:rPr>
  </w:style>
  <w:style w:type="character" w:customStyle="1" w:styleId="Char2">
    <w:name w:val="شکل Char"/>
    <w:basedOn w:val="Char0"/>
    <w:link w:val="a1"/>
    <w:rsid w:val="007D3687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3">
    <w:name w:val="جدول"/>
    <w:basedOn w:val="a5"/>
    <w:link w:val="Char3"/>
    <w:autoRedefine/>
    <w:qFormat/>
    <w:rsid w:val="00D068D0"/>
    <w:pPr>
      <w:numPr>
        <w:numId w:val="4"/>
      </w:numPr>
      <w:spacing w:after="0"/>
      <w:jc w:val="center"/>
    </w:pPr>
    <w:rPr>
      <w:szCs w:val="24"/>
    </w:rPr>
  </w:style>
  <w:style w:type="paragraph" w:customStyle="1" w:styleId="a7">
    <w:name w:val="پاورقی"/>
    <w:basedOn w:val="FootnoteText"/>
    <w:link w:val="Char4"/>
    <w:autoRedefine/>
    <w:qFormat/>
    <w:rsid w:val="004A1F61"/>
    <w:pPr>
      <w:bidi w:val="0"/>
      <w:jc w:val="left"/>
    </w:pPr>
    <w:rPr>
      <w:rFonts w:cs="B Nazanin"/>
      <w:color w:val="000000" w:themeColor="text1"/>
    </w:rPr>
  </w:style>
  <w:style w:type="character" w:customStyle="1" w:styleId="Char3">
    <w:name w:val="جدول Char"/>
    <w:basedOn w:val="Char0"/>
    <w:link w:val="a3"/>
    <w:rsid w:val="00D068D0"/>
    <w:rPr>
      <w:rFonts w:ascii="Times New Roman" w:hAnsi="Times New Roman" w:cs="B Nazanin"/>
      <w:color w:val="000000" w:themeColor="text1"/>
      <w:sz w:val="24"/>
      <w:szCs w:val="24"/>
    </w:rPr>
  </w:style>
  <w:style w:type="paragraph" w:customStyle="1" w:styleId="a2">
    <w:name w:val="فرمول"/>
    <w:basedOn w:val="Normal"/>
    <w:next w:val="Normal"/>
    <w:autoRedefine/>
    <w:qFormat/>
    <w:rsid w:val="00E45AE9"/>
    <w:pPr>
      <w:widowControl w:val="0"/>
      <w:numPr>
        <w:numId w:val="5"/>
      </w:numPr>
      <w:kinsoku w:val="0"/>
      <w:overflowPunct w:val="0"/>
      <w:autoSpaceDE w:val="0"/>
      <w:autoSpaceDN w:val="0"/>
      <w:adjustRightInd w:val="0"/>
      <w:snapToGrid w:val="0"/>
      <w:spacing w:before="100" w:beforeAutospacing="1" w:after="100" w:afterAutospacing="1" w:line="240" w:lineRule="auto"/>
      <w:ind w:left="4320" w:hanging="4320"/>
      <w:textAlignment w:val="center"/>
      <w:textboxTightWrap w:val="firstAndLastLine"/>
    </w:pPr>
    <w:rPr>
      <w:rFonts w:ascii="Times New Roman" w:hAnsi="Times New Roman" w:cs="B Nazanin"/>
      <w:color w:val="000000" w:themeColor="text1"/>
      <w:sz w:val="24"/>
      <w:szCs w:val="24"/>
      <w:lang w:bidi="fa-IR"/>
    </w:rPr>
  </w:style>
  <w:style w:type="character" w:customStyle="1" w:styleId="Char4">
    <w:name w:val="پاورقی Char"/>
    <w:basedOn w:val="FootnoteTextChar"/>
    <w:link w:val="a7"/>
    <w:rsid w:val="004A1F61"/>
    <w:rPr>
      <w:rFonts w:ascii="Times New Roman" w:eastAsia="Times New Roman" w:hAnsi="Times New Roman" w:cs="B Nazanin"/>
      <w:color w:val="000000" w:themeColor="text1"/>
      <w:sz w:val="20"/>
      <w:szCs w:val="20"/>
      <w:lang w:bidi="ar-SA"/>
    </w:rPr>
  </w:style>
  <w:style w:type="paragraph" w:customStyle="1" w:styleId="a8">
    <w:name w:val="مرجع"/>
    <w:basedOn w:val="a5"/>
    <w:link w:val="Char5"/>
    <w:rsid w:val="000F649A"/>
  </w:style>
  <w:style w:type="paragraph" w:customStyle="1" w:styleId="a9">
    <w:name w:val="مراجع"/>
    <w:basedOn w:val="a8"/>
    <w:link w:val="Char6"/>
    <w:qFormat/>
    <w:rsid w:val="00F4532D"/>
    <w:pPr>
      <w:ind w:firstLine="0"/>
    </w:pPr>
  </w:style>
  <w:style w:type="character" w:customStyle="1" w:styleId="Char5">
    <w:name w:val="مرجع Char"/>
    <w:basedOn w:val="Char0"/>
    <w:link w:val="a8"/>
    <w:rsid w:val="000F649A"/>
    <w:rPr>
      <w:rFonts w:ascii="Times New Roman" w:hAnsi="Times New Roman" w:cs="B Nazanin"/>
      <w:color w:val="000000" w:themeColor="text1"/>
      <w:sz w:val="24"/>
      <w:szCs w:val="26"/>
    </w:rPr>
  </w:style>
  <w:style w:type="character" w:customStyle="1" w:styleId="Char6">
    <w:name w:val="مراجع Char"/>
    <w:basedOn w:val="Char5"/>
    <w:link w:val="a9"/>
    <w:rsid w:val="00F4532D"/>
    <w:rPr>
      <w:rFonts w:ascii="Times New Roman" w:hAnsi="Times New Roman" w:cs="B Nazanin"/>
      <w:color w:val="000000" w:themeColor="text1"/>
      <w:sz w:val="24"/>
      <w:szCs w:val="26"/>
    </w:rPr>
  </w:style>
  <w:style w:type="paragraph" w:styleId="NoSpacing">
    <w:name w:val="No Spacing"/>
    <w:uiPriority w:val="1"/>
    <w:qFormat/>
    <w:rsid w:val="00ED59BA"/>
    <w:pPr>
      <w:spacing w:after="0" w:line="240" w:lineRule="auto"/>
    </w:pPr>
    <w:rPr>
      <w:color w:val="44546A" w:themeColor="text2"/>
      <w:sz w:val="20"/>
      <w:szCs w:val="20"/>
      <w:lang w:bidi="ar-SA"/>
    </w:rPr>
  </w:style>
  <w:style w:type="character" w:styleId="PlaceholderText">
    <w:name w:val="Placeholder Text"/>
    <w:basedOn w:val="DefaultParagraphFont"/>
    <w:uiPriority w:val="99"/>
    <w:semiHidden/>
    <w:rsid w:val="00702E8E"/>
    <w:rPr>
      <w:color w:val="808080"/>
    </w:rPr>
  </w:style>
  <w:style w:type="paragraph" w:customStyle="1" w:styleId="a">
    <w:name w:val="بخش‌ های کد"/>
    <w:link w:val="Char7"/>
    <w:autoRedefine/>
    <w:qFormat/>
    <w:rsid w:val="00B475F2"/>
    <w:pPr>
      <w:numPr>
        <w:numId w:val="6"/>
      </w:numPr>
      <w:bidi/>
      <w:spacing w:after="0"/>
    </w:pPr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character" w:customStyle="1" w:styleId="Char7">
    <w:name w:val="بخش‌ های کد Char"/>
    <w:basedOn w:val="Char1"/>
    <w:link w:val="a"/>
    <w:rsid w:val="00B475F2"/>
    <w:rPr>
      <w:rFonts w:ascii="Times New Roman Bold" w:hAnsi="Times New Roman Bold" w:cs="B Nazanin"/>
      <w:b/>
      <w:bCs/>
      <w:color w:val="2E74B5" w:themeColor="accent1" w:themeShade="BF"/>
      <w:sz w:val="24"/>
      <w:szCs w:val="24"/>
    </w:rPr>
  </w:style>
  <w:style w:type="paragraph" w:customStyle="1" w:styleId="aa">
    <w:name w:val="متن"/>
    <w:link w:val="Char8"/>
    <w:qFormat/>
    <w:rsid w:val="008319BD"/>
    <w:pPr>
      <w:widowControl w:val="0"/>
      <w:bidi/>
      <w:spacing w:after="0" w:line="276" w:lineRule="auto"/>
      <w:jc w:val="both"/>
    </w:pPr>
    <w:rPr>
      <w:rFonts w:ascii="Times New Roman" w:hAnsi="Times New Roman" w:cs="B Nazanin"/>
      <w:sz w:val="24"/>
      <w:szCs w:val="28"/>
    </w:rPr>
  </w:style>
  <w:style w:type="character" w:customStyle="1" w:styleId="Char8">
    <w:name w:val="متن Char"/>
    <w:basedOn w:val="DefaultParagraphFont"/>
    <w:link w:val="aa"/>
    <w:rsid w:val="008319BD"/>
    <w:rPr>
      <w:rFonts w:ascii="Times New Roman" w:hAnsi="Times New Roman" w:cs="B Nazanin"/>
      <w:sz w:val="24"/>
      <w:szCs w:val="28"/>
    </w:rPr>
  </w:style>
  <w:style w:type="paragraph" w:customStyle="1" w:styleId="-3">
    <w:name w:val="ع-سطح 3"/>
    <w:basedOn w:val="aa"/>
    <w:next w:val="aa"/>
    <w:rsid w:val="008319BD"/>
    <w:pPr>
      <w:keepNext/>
      <w:numPr>
        <w:ilvl w:val="2"/>
        <w:numId w:val="7"/>
      </w:numPr>
      <w:spacing w:before="600" w:after="200" w:line="360" w:lineRule="auto"/>
      <w:outlineLvl w:val="2"/>
    </w:pPr>
    <w:rPr>
      <w:b/>
      <w:bCs/>
    </w:rPr>
  </w:style>
  <w:style w:type="paragraph" w:customStyle="1" w:styleId="-2">
    <w:name w:val="ع-سطح 2"/>
    <w:next w:val="aa"/>
    <w:rsid w:val="008319BD"/>
    <w:pPr>
      <w:keepNext/>
      <w:widowControl w:val="0"/>
      <w:numPr>
        <w:ilvl w:val="1"/>
        <w:numId w:val="7"/>
      </w:numPr>
      <w:bidi/>
      <w:spacing w:before="1200" w:after="400" w:line="360" w:lineRule="auto"/>
      <w:jc w:val="both"/>
      <w:outlineLvl w:val="1"/>
    </w:pPr>
    <w:rPr>
      <w:rFonts w:ascii="Times New Roman" w:hAnsi="Times New Roman" w:cs="B Nazanin"/>
      <w:b/>
      <w:bCs/>
      <w:sz w:val="32"/>
      <w:szCs w:val="32"/>
    </w:rPr>
  </w:style>
  <w:style w:type="paragraph" w:customStyle="1" w:styleId="-1">
    <w:name w:val="ع-سطح 1"/>
    <w:basedOn w:val="Normal"/>
    <w:next w:val="Normal"/>
    <w:rsid w:val="008319BD"/>
    <w:pPr>
      <w:pageBreakBefore/>
      <w:widowControl w:val="0"/>
      <w:numPr>
        <w:numId w:val="7"/>
      </w:numPr>
      <w:spacing w:before="1200" w:after="2500" w:line="240" w:lineRule="auto"/>
      <w:jc w:val="center"/>
      <w:outlineLvl w:val="0"/>
    </w:pPr>
    <w:rPr>
      <w:rFonts w:ascii="Times New Roman Bold" w:hAnsi="Times New Roman Bold" w:cs="B Titr"/>
      <w:b/>
      <w:bCs/>
      <w:sz w:val="44"/>
      <w:szCs w:val="44"/>
      <w:lang w:bidi="fa-IR"/>
    </w:rPr>
  </w:style>
  <w:style w:type="paragraph" w:customStyle="1" w:styleId="-4">
    <w:name w:val="ع-سطح 4"/>
    <w:basedOn w:val="aa"/>
    <w:next w:val="aa"/>
    <w:rsid w:val="008319BD"/>
    <w:pPr>
      <w:numPr>
        <w:ilvl w:val="3"/>
        <w:numId w:val="7"/>
      </w:numPr>
      <w:jc w:val="left"/>
      <w:outlineLvl w:val="3"/>
    </w:pPr>
    <w:rPr>
      <w:b/>
      <w:bCs/>
    </w:rPr>
  </w:style>
  <w:style w:type="paragraph" w:customStyle="1" w:styleId="a0">
    <w:name w:val="بخش زیربرنامه"/>
    <w:basedOn w:val="-2"/>
    <w:link w:val="Char9"/>
    <w:rsid w:val="00AC1BE0"/>
    <w:pPr>
      <w:numPr>
        <w:ilvl w:val="0"/>
        <w:numId w:val="8"/>
      </w:numPr>
      <w:spacing w:before="100" w:beforeAutospacing="1" w:after="0" w:line="240" w:lineRule="auto"/>
      <w:jc w:val="left"/>
      <w:outlineLvl w:val="9"/>
    </w:pPr>
    <w:rPr>
      <w:rFonts w:ascii="Times New Roman Bold" w:hAnsi="Times New Roman Bold"/>
      <w:szCs w:val="26"/>
    </w:rPr>
  </w:style>
  <w:style w:type="character" w:customStyle="1" w:styleId="Char9">
    <w:name w:val="بخش زیربرنامه Char"/>
    <w:basedOn w:val="DefaultParagraphFont"/>
    <w:link w:val="a0"/>
    <w:rsid w:val="00AC1BE0"/>
    <w:rPr>
      <w:rFonts w:ascii="Times New Roman Bold" w:hAnsi="Times New Roman Bold" w:cs="B Nazanin"/>
      <w:b/>
      <w:bCs/>
      <w:sz w:val="32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632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17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5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jpeg"/><Relationship Id="rId5" Type="http://schemas.openxmlformats.org/officeDocument/2006/relationships/settings" Target="settings.xml"/><Relationship Id="rId15" Type="http://schemas.microsoft.com/office/2007/relationships/hdphoto" Target="media/hdphoto1.wdp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4190CE37-5B24-435C-8FAD-5E4E92C6827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108</TotalTime>
  <Pages>7</Pages>
  <Words>1129</Words>
  <Characters>6437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Name</vt:lpstr>
    </vt:vector>
  </TitlesOfParts>
  <Company/>
  <LinksUpToDate>false</LinksUpToDate>
  <CharactersWithSpaces>7551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Name</dc:title>
  <dc:subject/>
  <dc:creator>Windows User</dc:creator>
  <cp:keywords/>
  <dc:description/>
  <cp:lastModifiedBy>rad</cp:lastModifiedBy>
  <cp:revision>37</cp:revision>
  <cp:lastPrinted>2018-03-02T17:01:00Z</cp:lastPrinted>
  <dcterms:created xsi:type="dcterms:W3CDTF">2018-02-28T15:18:00Z</dcterms:created>
  <dcterms:modified xsi:type="dcterms:W3CDTF">2018-05-10T10:36:00Z</dcterms:modified>
</cp:coreProperties>
</file>