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B44872" w:rsidP="002D6B91">
      <w:pPr>
        <w:spacing w:line="360" w:lineRule="auto"/>
        <w:ind w:firstLine="0"/>
        <w:jc w:val="center"/>
      </w:pPr>
      <w:r>
        <w:rPr>
          <w:noProof/>
          <w:lang w:bidi="ar-SA"/>
        </w:rPr>
        <w:drawing>
          <wp:inline distT="0" distB="0" distL="0" distR="0" wp14:anchorId="3F1FE7EC" wp14:editId="19993C63">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8C700C" w:rsidRPr="002D6B91" w:rsidRDefault="002D6B91" w:rsidP="008C43CD">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8C43CD" w:rsidRPr="008C43CD">
        <w:rPr>
          <w:rFonts w:cs="B Titr"/>
          <w:b/>
          <w:bCs/>
          <w:color w:val="0070C0"/>
          <w:sz w:val="36"/>
          <w:szCs w:val="36"/>
        </w:rPr>
        <w:t>LES_DSmag_Eddy</w:t>
      </w:r>
      <w:r w:rsidR="0035590B">
        <w:rPr>
          <w:rFonts w:cs="B Titr"/>
          <w:b/>
          <w:bCs/>
          <w:color w:val="0070C0"/>
          <w:sz w:val="36"/>
          <w:szCs w:val="36"/>
        </w:rPr>
        <w:t>3D</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292"/>
        <w:gridCol w:w="1731"/>
      </w:tblGrid>
      <w:tr w:rsidR="008C43CD" w:rsidRPr="00402549" w:rsidTr="008C43CD">
        <w:trPr>
          <w:trHeight w:val="1172"/>
        </w:trPr>
        <w:tc>
          <w:tcPr>
            <w:tcW w:w="1997" w:type="dxa"/>
            <w:vMerge w:val="restart"/>
            <w:tcBorders>
              <w:top w:val="single" w:sz="4" w:space="0" w:color="auto"/>
              <w:left w:val="single" w:sz="4" w:space="0" w:color="auto"/>
              <w:right w:val="single" w:sz="4" w:space="0" w:color="auto"/>
            </w:tcBorders>
            <w:shd w:val="clear" w:color="auto" w:fill="auto"/>
            <w:vAlign w:val="center"/>
            <w:hideMark/>
          </w:tcPr>
          <w:p w:rsidR="008C43CD" w:rsidRPr="00EF3685" w:rsidRDefault="008C43CD" w:rsidP="008C43CD">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tcPr>
          <w:p w:rsidR="008C43CD" w:rsidRPr="00EF3685" w:rsidRDefault="008C43CD" w:rsidP="008C43CD">
            <w:pPr>
              <w:widowControl w:val="0"/>
              <w:spacing w:after="0" w:line="276" w:lineRule="auto"/>
              <w:ind w:firstLine="0"/>
              <w:jc w:val="center"/>
              <w:rPr>
                <w:b/>
                <w:bCs/>
                <w:sz w:val="22"/>
                <w:szCs w:val="24"/>
                <w:rtl/>
              </w:rPr>
            </w:pPr>
            <w:r>
              <w:rPr>
                <w:rFonts w:hint="cs"/>
                <w:b/>
                <w:bCs/>
                <w:sz w:val="22"/>
                <w:szCs w:val="24"/>
                <w:rtl/>
              </w:rPr>
              <w:t>مرتضی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8C43CD" w:rsidRPr="00EF3685" w:rsidRDefault="008C43CD" w:rsidP="008C43CD">
            <w:pPr>
              <w:widowControl w:val="0"/>
              <w:spacing w:after="0" w:line="276" w:lineRule="auto"/>
              <w:ind w:firstLine="0"/>
              <w:jc w:val="center"/>
              <w:rPr>
                <w:sz w:val="22"/>
                <w:szCs w:val="24"/>
                <w:rtl/>
              </w:rPr>
            </w:pPr>
            <w:r>
              <w:rPr>
                <w:noProof/>
                <w:sz w:val="22"/>
                <w:szCs w:val="24"/>
                <w:rtl/>
                <w:lang w:bidi="ar-SA"/>
              </w:rPr>
              <w:drawing>
                <wp:inline distT="0" distB="0" distL="0" distR="0" wp14:anchorId="6FDE56EF" wp14:editId="3FB9FF11">
                  <wp:extent cx="882502" cy="1092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6021" cy="1096887"/>
                          </a:xfrm>
                          <a:prstGeom prst="rect">
                            <a:avLst/>
                          </a:prstGeom>
                        </pic:spPr>
                      </pic:pic>
                    </a:graphicData>
                  </a:graphic>
                </wp:inline>
              </w:drawing>
            </w:r>
          </w:p>
        </w:tc>
      </w:tr>
      <w:tr w:rsidR="008C43CD" w:rsidRPr="00402549" w:rsidTr="008C43CD">
        <w:trPr>
          <w:trHeight w:val="574"/>
        </w:trPr>
        <w:tc>
          <w:tcPr>
            <w:tcW w:w="1997" w:type="dxa"/>
            <w:vMerge/>
            <w:tcBorders>
              <w:left w:val="single" w:sz="4" w:space="0" w:color="auto"/>
              <w:bottom w:val="single" w:sz="4" w:space="0" w:color="auto"/>
              <w:right w:val="single" w:sz="4" w:space="0" w:color="auto"/>
            </w:tcBorders>
            <w:shd w:val="clear" w:color="auto" w:fill="auto"/>
            <w:vAlign w:val="center"/>
          </w:tcPr>
          <w:p w:rsidR="008C43CD" w:rsidRPr="00EF3685" w:rsidRDefault="008C43CD" w:rsidP="008C43CD">
            <w:pPr>
              <w:widowControl w:val="0"/>
              <w:spacing w:after="0" w:line="276" w:lineRule="auto"/>
              <w:ind w:firstLine="0"/>
              <w:jc w:val="center"/>
              <w:rPr>
                <w:b/>
                <w:bCs/>
                <w:sz w:val="22"/>
                <w:szCs w:val="24"/>
                <w:rtl/>
              </w:rPr>
            </w:pPr>
          </w:p>
        </w:tc>
        <w:tc>
          <w:tcPr>
            <w:tcW w:w="5310" w:type="dxa"/>
            <w:tcBorders>
              <w:top w:val="single" w:sz="4" w:space="0" w:color="auto"/>
              <w:left w:val="single" w:sz="4" w:space="0" w:color="auto"/>
              <w:right w:val="single" w:sz="4" w:space="0" w:color="auto"/>
            </w:tcBorders>
            <w:shd w:val="clear" w:color="auto" w:fill="auto"/>
            <w:vAlign w:val="center"/>
          </w:tcPr>
          <w:p w:rsidR="008C43CD" w:rsidRPr="00EF3685" w:rsidRDefault="008C43CD" w:rsidP="008C43CD">
            <w:pPr>
              <w:widowControl w:val="0"/>
              <w:spacing w:after="0" w:line="276" w:lineRule="auto"/>
              <w:ind w:firstLine="0"/>
              <w:jc w:val="center"/>
              <w:rPr>
                <w:b/>
                <w:bCs/>
                <w:sz w:val="22"/>
                <w:szCs w:val="24"/>
                <w:rtl/>
              </w:rPr>
            </w:pPr>
            <w:r>
              <w:rPr>
                <w:rFonts w:hint="cs"/>
                <w:b/>
                <w:bCs/>
                <w:sz w:val="22"/>
                <w:szCs w:val="24"/>
                <w:rtl/>
              </w:rPr>
              <w:t>علیرضا رضایی</w:t>
            </w:r>
          </w:p>
        </w:tc>
        <w:tc>
          <w:tcPr>
            <w:tcW w:w="1731" w:type="dxa"/>
            <w:tcBorders>
              <w:top w:val="single" w:sz="4" w:space="0" w:color="auto"/>
              <w:left w:val="single" w:sz="4" w:space="0" w:color="auto"/>
              <w:right w:val="single" w:sz="4" w:space="0" w:color="auto"/>
            </w:tcBorders>
            <w:shd w:val="clear" w:color="auto" w:fill="auto"/>
            <w:vAlign w:val="center"/>
          </w:tcPr>
          <w:p w:rsidR="008C43CD" w:rsidRPr="00EF3685" w:rsidRDefault="008C43CD" w:rsidP="008C43CD">
            <w:pPr>
              <w:widowControl w:val="0"/>
              <w:spacing w:after="0" w:line="276" w:lineRule="auto"/>
              <w:ind w:firstLine="0"/>
              <w:jc w:val="center"/>
              <w:rPr>
                <w:sz w:val="22"/>
                <w:szCs w:val="24"/>
                <w:rtl/>
              </w:rPr>
            </w:pPr>
            <w:r>
              <w:rPr>
                <w:noProof/>
                <w:sz w:val="22"/>
                <w:szCs w:val="24"/>
                <w:rtl/>
                <w:lang w:bidi="ar-SA"/>
              </w:rPr>
              <w:drawing>
                <wp:inline distT="0" distB="0" distL="0" distR="0" wp14:anchorId="5D7B0CC2" wp14:editId="54A569A8">
                  <wp:extent cx="882502" cy="1092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6021" cy="1096887"/>
                          </a:xfrm>
                          <a:prstGeom prst="rect">
                            <a:avLst/>
                          </a:prstGeom>
                        </pic:spPr>
                      </pic:pic>
                    </a:graphicData>
                  </a:graphic>
                </wp:inline>
              </w:drawing>
            </w:r>
          </w:p>
        </w:tc>
      </w:tr>
      <w:tr w:rsidR="008C43CD" w:rsidRPr="00402549" w:rsidTr="008C43CD">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3CD" w:rsidRPr="00EF3685" w:rsidRDefault="008C43CD" w:rsidP="008C43CD">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43CD" w:rsidRPr="00EF3685" w:rsidRDefault="008C43CD" w:rsidP="008C43CD">
            <w:pPr>
              <w:widowControl w:val="0"/>
              <w:spacing w:after="0" w:line="276" w:lineRule="auto"/>
              <w:ind w:firstLine="0"/>
              <w:jc w:val="center"/>
              <w:rPr>
                <w:b/>
                <w:bCs/>
                <w:sz w:val="22"/>
                <w:szCs w:val="24"/>
              </w:rPr>
            </w:pPr>
            <w:r>
              <w:rPr>
                <w:rFonts w:hint="cs"/>
                <w:b/>
                <w:bCs/>
                <w:sz w:val="22"/>
                <w:szCs w:val="24"/>
                <w:rtl/>
              </w:rPr>
              <w:t>مرتضی نامور، علیرضا رضایی</w:t>
            </w:r>
          </w:p>
        </w:tc>
      </w:tr>
      <w:tr w:rsidR="008C43CD" w:rsidRPr="00402549" w:rsidTr="008C43CD">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43CD" w:rsidRPr="00EF3685" w:rsidRDefault="008C43CD" w:rsidP="008C43CD">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43CD" w:rsidRPr="00095B28" w:rsidRDefault="008C43CD" w:rsidP="008C43CD">
            <w:pPr>
              <w:spacing w:after="0" w:line="240" w:lineRule="auto"/>
              <w:jc w:val="center"/>
              <w:rPr>
                <w:color w:val="000000"/>
                <w:szCs w:val="26"/>
              </w:rPr>
            </w:pPr>
            <w:r w:rsidRPr="00095B28">
              <w:rPr>
                <w:rFonts w:hint="cs"/>
                <w:color w:val="000000"/>
                <w:szCs w:val="26"/>
                <w:rtl/>
              </w:rPr>
              <w:t>06/07/1394</w:t>
            </w:r>
          </w:p>
        </w:tc>
      </w:tr>
      <w:tr w:rsidR="008C43CD" w:rsidRPr="00402549" w:rsidTr="008C43CD">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8C43CD" w:rsidRPr="00EF3685" w:rsidRDefault="008C43CD" w:rsidP="008C43CD">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43CD" w:rsidRDefault="008C43CD" w:rsidP="008C43CD">
            <w:pPr>
              <w:widowControl w:val="0"/>
              <w:spacing w:after="0" w:line="276" w:lineRule="auto"/>
              <w:ind w:firstLine="0"/>
              <w:jc w:val="center"/>
              <w:rPr>
                <w:b/>
                <w:bCs/>
                <w:sz w:val="22"/>
                <w:szCs w:val="24"/>
                <w:rtl/>
              </w:rPr>
            </w:pPr>
          </w:p>
        </w:tc>
      </w:tr>
      <w:tr w:rsidR="008C43CD" w:rsidRPr="00402549" w:rsidTr="008C43CD">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8C43CD" w:rsidRPr="00EF3685" w:rsidRDefault="008C43CD" w:rsidP="008C43CD">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43CD" w:rsidRDefault="005F4EA3" w:rsidP="008C43CD">
            <w:pPr>
              <w:widowControl w:val="0"/>
              <w:spacing w:after="0" w:line="276" w:lineRule="auto"/>
              <w:ind w:firstLine="0"/>
              <w:jc w:val="center"/>
              <w:rPr>
                <w:b/>
                <w:bCs/>
                <w:sz w:val="22"/>
                <w:szCs w:val="24"/>
                <w:rtl/>
              </w:rPr>
            </w:pPr>
            <w:r w:rsidRPr="005F4EA3">
              <w:rPr>
                <w:b/>
                <w:bCs/>
                <w:sz w:val="22"/>
                <w:szCs w:val="24"/>
              </w:rPr>
              <w:t>MC5F097F1</w:t>
            </w:r>
          </w:p>
        </w:tc>
      </w:tr>
      <w:tr w:rsidR="008C43CD" w:rsidRPr="00402549" w:rsidTr="008C43CD">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8C43CD" w:rsidRDefault="008C43CD" w:rsidP="008C43CD">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43CD" w:rsidRDefault="008C43CD" w:rsidP="008C43CD">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C9481D" w:rsidRDefault="00C9481D" w:rsidP="00C9481D">
      <w:pPr>
        <w:bidi w:val="0"/>
        <w:spacing w:before="100" w:after="100" w:line="240" w:lineRule="auto"/>
        <w:jc w:val="center"/>
        <w:rPr>
          <w:sz w:val="24"/>
        </w:rPr>
      </w:pPr>
    </w:p>
    <w:p w:rsidR="00C9481D" w:rsidRDefault="00C9481D" w:rsidP="00C9481D">
      <w:pPr>
        <w:bidi w:val="0"/>
        <w:spacing w:before="100" w:after="100" w:line="240" w:lineRule="auto"/>
        <w:jc w:val="center"/>
        <w:rPr>
          <w:sz w:val="24"/>
        </w:rPr>
      </w:pPr>
    </w:p>
    <w:p w:rsidR="00C9481D" w:rsidRDefault="00C9481D" w:rsidP="00C9481D">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6929C7" w:rsidRDefault="006929C7" w:rsidP="00934CD7">
      <w:pPr>
        <w:spacing w:before="100" w:after="100" w:line="240" w:lineRule="auto"/>
        <w:ind w:right="-426" w:firstLine="0"/>
        <w:rPr>
          <w:sz w:val="24"/>
          <w:rtl/>
        </w:rPr>
      </w:pPr>
    </w:p>
    <w:tbl>
      <w:tblPr>
        <w:bidiVisual/>
        <w:tblW w:w="927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1710"/>
        <w:gridCol w:w="4396"/>
        <w:gridCol w:w="1670"/>
      </w:tblGrid>
      <w:tr w:rsidR="008C43CD" w:rsidRPr="002D6B91" w:rsidTr="008C43CD">
        <w:trPr>
          <w:trHeight w:val="432"/>
        </w:trPr>
        <w:tc>
          <w:tcPr>
            <w:tcW w:w="9270" w:type="dxa"/>
            <w:gridSpan w:val="4"/>
            <w:shd w:val="clear" w:color="auto" w:fill="D9D9D9" w:themeFill="background1" w:themeFillShade="D9"/>
            <w:vAlign w:val="center"/>
          </w:tcPr>
          <w:p w:rsidR="008C43CD" w:rsidRDefault="008C43CD" w:rsidP="008C43CD">
            <w:pPr>
              <w:bidi w:val="0"/>
              <w:spacing w:after="0" w:line="276" w:lineRule="auto"/>
              <w:ind w:firstLine="0"/>
              <w:jc w:val="center"/>
              <w:rPr>
                <w:rFonts w:eastAsia="Calibri"/>
                <w:b/>
                <w:bCs/>
                <w:color w:val="0070C0"/>
                <w:sz w:val="24"/>
                <w:szCs w:val="26"/>
              </w:rPr>
            </w:pPr>
            <w:r w:rsidRPr="008C43CD">
              <w:rPr>
                <w:rFonts w:eastAsia="Calibri"/>
                <w:b/>
                <w:bCs/>
                <w:color w:val="0070C0"/>
                <w:sz w:val="24"/>
                <w:szCs w:val="26"/>
              </w:rPr>
              <w:t>LES_DSmag_Eddy(Dim,NC,NF1,NF2,IDS,A,MR,Rho,Rhohat,Sxx,Syy,Sxy,Skk,</w:t>
            </w:r>
          </w:p>
          <w:p w:rsidR="008C43CD" w:rsidRPr="002D6B91" w:rsidRDefault="008C43CD" w:rsidP="008C43CD">
            <w:pPr>
              <w:bidi w:val="0"/>
              <w:spacing w:after="0" w:line="276" w:lineRule="auto"/>
              <w:ind w:firstLine="0"/>
              <w:jc w:val="center"/>
              <w:rPr>
                <w:rFonts w:eastAsia="Calibri"/>
                <w:b/>
                <w:bCs/>
                <w:color w:val="0070C0"/>
                <w:sz w:val="24"/>
                <w:szCs w:val="26"/>
              </w:rPr>
            </w:pPr>
            <w:r w:rsidRPr="008C43CD">
              <w:rPr>
                <w:rFonts w:eastAsia="Calibri"/>
                <w:b/>
                <w:bCs/>
                <w:color w:val="0070C0"/>
                <w:sz w:val="24"/>
                <w:szCs w:val="26"/>
              </w:rPr>
              <w:lastRenderedPageBreak/>
              <w:t>Sxxhat</w:t>
            </w:r>
            <w:r w:rsidRPr="008C43CD">
              <w:rPr>
                <w:rFonts w:eastAsia="Calibri"/>
                <w:b/>
                <w:bCs/>
                <w:color w:val="0070C0"/>
                <w:sz w:val="24"/>
                <w:szCs w:val="26"/>
                <w:rtl/>
              </w:rPr>
              <w:t>,</w:t>
            </w:r>
            <w:r w:rsidRPr="008C43CD">
              <w:rPr>
                <w:rFonts w:eastAsia="Calibri"/>
                <w:b/>
                <w:bCs/>
                <w:color w:val="0070C0"/>
                <w:sz w:val="24"/>
                <w:szCs w:val="26"/>
              </w:rPr>
              <w:t>Syyhat,Sxyhat,Skkhat,Sabs,Sabshat,Lxx,Lyy,Lxy,Lkk,Mut)</w:t>
            </w:r>
          </w:p>
        </w:tc>
      </w:tr>
      <w:tr w:rsidR="008C43CD" w:rsidRPr="002D6B91" w:rsidTr="00AC6429">
        <w:trPr>
          <w:trHeight w:val="432"/>
        </w:trPr>
        <w:tc>
          <w:tcPr>
            <w:tcW w:w="1494" w:type="dxa"/>
            <w:shd w:val="clear" w:color="auto" w:fill="D9D9D9" w:themeFill="background1" w:themeFillShade="D9"/>
            <w:vAlign w:val="center"/>
          </w:tcPr>
          <w:p w:rsidR="008C43CD" w:rsidRPr="002D6B91" w:rsidRDefault="008C43CD" w:rsidP="008C43CD">
            <w:pPr>
              <w:bidi w:val="0"/>
              <w:spacing w:after="0" w:line="276" w:lineRule="auto"/>
              <w:ind w:firstLine="0"/>
              <w:jc w:val="center"/>
              <w:rPr>
                <w:rFonts w:eastAsia="Calibri"/>
                <w:b/>
                <w:bCs/>
                <w:sz w:val="24"/>
                <w:szCs w:val="26"/>
                <w:rtl/>
              </w:rPr>
            </w:pPr>
            <w:r w:rsidRPr="002D6B91">
              <w:rPr>
                <w:rFonts w:eastAsia="Calibri"/>
                <w:b/>
                <w:bCs/>
                <w:sz w:val="24"/>
                <w:szCs w:val="26"/>
              </w:rPr>
              <w:lastRenderedPageBreak/>
              <w:t>Dimension</w:t>
            </w:r>
          </w:p>
        </w:tc>
        <w:tc>
          <w:tcPr>
            <w:tcW w:w="1710" w:type="dxa"/>
            <w:shd w:val="clear" w:color="auto" w:fill="D9D9D9" w:themeFill="background1" w:themeFillShade="D9"/>
            <w:vAlign w:val="center"/>
          </w:tcPr>
          <w:p w:rsidR="008C43CD" w:rsidRPr="002D6B91" w:rsidRDefault="008C43CD" w:rsidP="008C43CD">
            <w:pPr>
              <w:bidi w:val="0"/>
              <w:spacing w:after="0" w:line="276" w:lineRule="auto"/>
              <w:ind w:firstLine="0"/>
              <w:jc w:val="center"/>
              <w:rPr>
                <w:rFonts w:eastAsia="Calibri"/>
                <w:b/>
                <w:bCs/>
                <w:sz w:val="24"/>
                <w:szCs w:val="26"/>
                <w:rtl/>
              </w:rPr>
            </w:pPr>
            <w:r w:rsidRPr="002D6B91">
              <w:rPr>
                <w:rFonts w:eastAsia="Calibri"/>
                <w:b/>
                <w:bCs/>
                <w:sz w:val="24"/>
                <w:szCs w:val="26"/>
              </w:rPr>
              <w:t>Variable Type</w:t>
            </w:r>
          </w:p>
        </w:tc>
        <w:tc>
          <w:tcPr>
            <w:tcW w:w="4396" w:type="dxa"/>
            <w:shd w:val="clear" w:color="auto" w:fill="D9D9D9" w:themeFill="background1" w:themeFillShade="D9"/>
            <w:vAlign w:val="center"/>
          </w:tcPr>
          <w:p w:rsidR="008C43CD" w:rsidRPr="002D6B91" w:rsidRDefault="008C43CD" w:rsidP="008C43CD">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1670" w:type="dxa"/>
            <w:shd w:val="clear" w:color="auto" w:fill="D9D9D9" w:themeFill="background1" w:themeFillShade="D9"/>
            <w:vAlign w:val="center"/>
          </w:tcPr>
          <w:p w:rsidR="008C43CD" w:rsidRPr="002D6B91" w:rsidRDefault="008C43CD" w:rsidP="008C43CD">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8C43CD" w:rsidRPr="002D6B91" w:rsidTr="00AC6429">
        <w:trPr>
          <w:trHeight w:val="432"/>
        </w:trPr>
        <w:tc>
          <w:tcPr>
            <w:tcW w:w="1494" w:type="dxa"/>
            <w:shd w:val="clear" w:color="auto" w:fill="B8CCE4" w:themeFill="accent1" w:themeFillTint="66"/>
            <w:vAlign w:val="center"/>
          </w:tcPr>
          <w:p w:rsidR="008C43CD" w:rsidRPr="002D6B91" w:rsidRDefault="008C43CD" w:rsidP="008C43CD">
            <w:pPr>
              <w:bidi w:val="0"/>
              <w:spacing w:after="0" w:line="276" w:lineRule="auto"/>
              <w:ind w:firstLine="0"/>
              <w:jc w:val="center"/>
              <w:rPr>
                <w:rFonts w:eastAsia="Calibri"/>
                <w:sz w:val="24"/>
                <w:szCs w:val="26"/>
              </w:rPr>
            </w:pPr>
          </w:p>
        </w:tc>
        <w:tc>
          <w:tcPr>
            <w:tcW w:w="1710" w:type="dxa"/>
            <w:shd w:val="clear" w:color="auto" w:fill="B8CCE4" w:themeFill="accent1" w:themeFillTint="66"/>
            <w:vAlign w:val="center"/>
          </w:tcPr>
          <w:p w:rsidR="008C43CD" w:rsidRPr="002D6B91" w:rsidRDefault="008C43CD" w:rsidP="008C43CD">
            <w:pPr>
              <w:bidi w:val="0"/>
              <w:spacing w:after="0" w:line="276" w:lineRule="auto"/>
              <w:ind w:firstLine="0"/>
              <w:jc w:val="center"/>
              <w:rPr>
                <w:rFonts w:eastAsia="Calibri"/>
                <w:sz w:val="24"/>
                <w:szCs w:val="26"/>
              </w:rPr>
            </w:pPr>
          </w:p>
        </w:tc>
        <w:tc>
          <w:tcPr>
            <w:tcW w:w="4396" w:type="dxa"/>
            <w:shd w:val="clear" w:color="auto" w:fill="B8CCE4" w:themeFill="accent1" w:themeFillTint="66"/>
            <w:vAlign w:val="center"/>
          </w:tcPr>
          <w:p w:rsidR="008C43CD" w:rsidRPr="002D6B91" w:rsidRDefault="008C43CD" w:rsidP="008C43CD">
            <w:pPr>
              <w:bidi w:val="0"/>
              <w:spacing w:after="0" w:line="276" w:lineRule="auto"/>
              <w:ind w:firstLine="0"/>
              <w:jc w:val="center"/>
              <w:rPr>
                <w:rFonts w:eastAsia="Calibri"/>
                <w:sz w:val="24"/>
                <w:szCs w:val="26"/>
              </w:rPr>
            </w:pPr>
          </w:p>
        </w:tc>
        <w:tc>
          <w:tcPr>
            <w:tcW w:w="1670" w:type="dxa"/>
            <w:shd w:val="clear" w:color="auto" w:fill="B8CCE4" w:themeFill="accent1" w:themeFillTint="66"/>
            <w:vAlign w:val="center"/>
          </w:tcPr>
          <w:p w:rsidR="008C43CD" w:rsidRPr="002D6B91" w:rsidRDefault="008C43CD" w:rsidP="008C43CD">
            <w:pPr>
              <w:bidi w:val="0"/>
              <w:spacing w:after="0" w:line="276" w:lineRule="auto"/>
              <w:ind w:firstLine="0"/>
              <w:jc w:val="center"/>
              <w:rPr>
                <w:rFonts w:eastAsia="Calibri"/>
                <w:sz w:val="24"/>
                <w:szCs w:val="26"/>
              </w:rPr>
            </w:pPr>
            <w:r w:rsidRPr="002D6B91">
              <w:rPr>
                <w:rFonts w:eastAsia="Calibri"/>
                <w:b/>
                <w:bCs/>
                <w:sz w:val="24"/>
                <w:szCs w:val="26"/>
              </w:rPr>
              <w:t>Input</w:t>
            </w:r>
          </w:p>
        </w:tc>
      </w:tr>
      <w:tr w:rsidR="008C43CD" w:rsidRPr="002D6B91" w:rsidTr="00AC6429">
        <w:trPr>
          <w:trHeight w:val="432"/>
        </w:trPr>
        <w:tc>
          <w:tcPr>
            <w:tcW w:w="1494" w:type="dxa"/>
            <w:shd w:val="clear" w:color="auto" w:fill="D6E3BC" w:themeFill="accent3" w:themeFillTint="66"/>
            <w:vAlign w:val="center"/>
          </w:tcPr>
          <w:p w:rsidR="008C43CD" w:rsidRPr="002D6B91" w:rsidRDefault="008C43CD" w:rsidP="008C43CD">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8C43CD" w:rsidRPr="002D6B91" w:rsidRDefault="008C43CD" w:rsidP="008C43CD">
            <w:pPr>
              <w:bidi w:val="0"/>
              <w:spacing w:after="0" w:line="276" w:lineRule="auto"/>
              <w:ind w:firstLine="0"/>
              <w:jc w:val="center"/>
              <w:rPr>
                <w:rFonts w:eastAsia="Calibri"/>
                <w:sz w:val="24"/>
                <w:szCs w:val="26"/>
                <w:rtl/>
              </w:rPr>
            </w:pPr>
            <w:r>
              <w:rPr>
                <w:rFonts w:eastAsia="Calibri"/>
                <w:sz w:val="24"/>
                <w:szCs w:val="26"/>
              </w:rPr>
              <w:t>Integer</w:t>
            </w:r>
          </w:p>
        </w:tc>
        <w:tc>
          <w:tcPr>
            <w:tcW w:w="4396" w:type="dxa"/>
            <w:shd w:val="clear" w:color="auto" w:fill="D6E3BC" w:themeFill="accent3" w:themeFillTint="66"/>
            <w:vAlign w:val="center"/>
          </w:tcPr>
          <w:p w:rsidR="008C43CD" w:rsidRPr="00D45020" w:rsidRDefault="008C43CD" w:rsidP="008C43CD">
            <w:pPr>
              <w:pStyle w:val="a9"/>
              <w:bidi w:val="0"/>
              <w:jc w:val="left"/>
              <w:rPr>
                <w:rtl/>
              </w:rPr>
            </w:pPr>
            <w:r>
              <w:rPr>
                <w:rFonts w:eastAsia="Calibri"/>
              </w:rPr>
              <w:t xml:space="preserve">Maximum </w:t>
            </w:r>
            <w:r w:rsidRPr="00D45020">
              <w:rPr>
                <w:rFonts w:eastAsia="Calibri"/>
                <w:b/>
                <w:bCs/>
              </w:rPr>
              <w:t>Dim</w:t>
            </w:r>
            <w:r>
              <w:rPr>
                <w:rFonts w:eastAsia="Calibri"/>
              </w:rPr>
              <w:t>ension of Arrays</w:t>
            </w:r>
          </w:p>
        </w:tc>
        <w:tc>
          <w:tcPr>
            <w:tcW w:w="1670" w:type="dxa"/>
            <w:shd w:val="clear" w:color="auto" w:fill="D6E3BC" w:themeFill="accent3" w:themeFillTint="66"/>
            <w:vAlign w:val="center"/>
          </w:tcPr>
          <w:p w:rsidR="008C43CD" w:rsidRPr="002D6B91" w:rsidRDefault="008C43CD" w:rsidP="00AC6429">
            <w:pPr>
              <w:bidi w:val="0"/>
              <w:spacing w:after="0" w:line="276" w:lineRule="auto"/>
              <w:ind w:firstLine="0"/>
              <w:jc w:val="center"/>
              <w:rPr>
                <w:rFonts w:eastAsia="Calibri"/>
                <w:sz w:val="24"/>
                <w:szCs w:val="26"/>
                <w:rtl/>
              </w:rPr>
            </w:pPr>
            <w:r w:rsidRPr="002D6B91">
              <w:rPr>
                <w:rFonts w:eastAsia="Calibri"/>
                <w:sz w:val="24"/>
                <w:szCs w:val="26"/>
              </w:rPr>
              <w:t>Dim</w:t>
            </w:r>
          </w:p>
        </w:tc>
      </w:tr>
      <w:tr w:rsidR="008C43CD" w:rsidRPr="002D6B91" w:rsidTr="00AC6429">
        <w:trPr>
          <w:trHeight w:val="432"/>
        </w:trPr>
        <w:tc>
          <w:tcPr>
            <w:tcW w:w="1494" w:type="dxa"/>
            <w:shd w:val="clear" w:color="auto" w:fill="D6E3BC" w:themeFill="accent3" w:themeFillTint="66"/>
            <w:vAlign w:val="center"/>
          </w:tcPr>
          <w:p w:rsidR="008C43CD" w:rsidRPr="002D6B91" w:rsidRDefault="008C43CD" w:rsidP="008C43CD">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8C43CD" w:rsidRPr="002D6B91" w:rsidRDefault="008C43CD" w:rsidP="008C43CD">
            <w:pPr>
              <w:bidi w:val="0"/>
              <w:spacing w:after="0" w:line="276" w:lineRule="auto"/>
              <w:ind w:firstLine="0"/>
              <w:jc w:val="center"/>
              <w:rPr>
                <w:rFonts w:eastAsia="Calibri"/>
                <w:sz w:val="24"/>
                <w:szCs w:val="26"/>
                <w:rtl/>
              </w:rPr>
            </w:pPr>
            <w:r>
              <w:rPr>
                <w:rFonts w:eastAsia="Calibri"/>
                <w:sz w:val="24"/>
                <w:szCs w:val="26"/>
              </w:rPr>
              <w:t>Integer</w:t>
            </w:r>
          </w:p>
        </w:tc>
        <w:tc>
          <w:tcPr>
            <w:tcW w:w="4396" w:type="dxa"/>
            <w:shd w:val="clear" w:color="auto" w:fill="D6E3BC" w:themeFill="accent3" w:themeFillTint="66"/>
            <w:vAlign w:val="center"/>
          </w:tcPr>
          <w:p w:rsidR="008C43CD" w:rsidRPr="002D6B91" w:rsidRDefault="008C43CD" w:rsidP="008C43CD">
            <w:pPr>
              <w:bidi w:val="0"/>
              <w:spacing w:after="0" w:line="276" w:lineRule="auto"/>
              <w:ind w:firstLine="0"/>
              <w:jc w:val="left"/>
              <w:rPr>
                <w:rFonts w:eastAsia="Calibri"/>
                <w:sz w:val="24"/>
                <w:szCs w:val="26"/>
                <w:rtl/>
              </w:rPr>
            </w:pPr>
            <w:r w:rsidRPr="00D45020">
              <w:rPr>
                <w:rFonts w:eastAsia="Calibri"/>
                <w:b/>
                <w:bCs/>
                <w:sz w:val="24"/>
                <w:szCs w:val="26"/>
              </w:rPr>
              <w:t>N</w:t>
            </w:r>
            <w:r>
              <w:rPr>
                <w:rFonts w:eastAsia="Calibri"/>
                <w:sz w:val="24"/>
                <w:szCs w:val="26"/>
              </w:rPr>
              <w:t xml:space="preserve">umber of Existing </w:t>
            </w:r>
            <w:r w:rsidRPr="00D45020">
              <w:rPr>
                <w:rFonts w:eastAsia="Calibri"/>
                <w:b/>
                <w:bCs/>
                <w:sz w:val="24"/>
                <w:szCs w:val="26"/>
              </w:rPr>
              <w:t>C</w:t>
            </w:r>
            <w:r>
              <w:rPr>
                <w:rFonts w:eastAsia="Calibri"/>
                <w:sz w:val="24"/>
                <w:szCs w:val="26"/>
              </w:rPr>
              <w:t>ells</w:t>
            </w:r>
          </w:p>
        </w:tc>
        <w:tc>
          <w:tcPr>
            <w:tcW w:w="1670" w:type="dxa"/>
            <w:shd w:val="clear" w:color="auto" w:fill="D6E3BC" w:themeFill="accent3" w:themeFillTint="66"/>
            <w:vAlign w:val="center"/>
          </w:tcPr>
          <w:p w:rsidR="008C43CD" w:rsidRPr="002D6B91" w:rsidRDefault="008C43CD" w:rsidP="00AC6429">
            <w:pPr>
              <w:bidi w:val="0"/>
              <w:spacing w:after="0" w:line="276" w:lineRule="auto"/>
              <w:ind w:firstLine="0"/>
              <w:jc w:val="center"/>
              <w:rPr>
                <w:rFonts w:eastAsia="Calibri"/>
                <w:sz w:val="24"/>
                <w:szCs w:val="26"/>
              </w:rPr>
            </w:pPr>
            <w:r w:rsidRPr="002D6B91">
              <w:rPr>
                <w:rFonts w:eastAsia="Calibri"/>
                <w:sz w:val="24"/>
                <w:szCs w:val="26"/>
              </w:rPr>
              <w:t>NC</w:t>
            </w:r>
          </w:p>
        </w:tc>
      </w:tr>
      <w:tr w:rsidR="008C43CD" w:rsidRPr="002D6B91" w:rsidTr="00AC6429">
        <w:trPr>
          <w:trHeight w:val="432"/>
        </w:trPr>
        <w:tc>
          <w:tcPr>
            <w:tcW w:w="1494" w:type="dxa"/>
            <w:shd w:val="clear" w:color="auto" w:fill="D6E3BC" w:themeFill="accent3" w:themeFillTint="66"/>
            <w:vAlign w:val="center"/>
          </w:tcPr>
          <w:p w:rsidR="008C43CD" w:rsidRPr="0085708F" w:rsidRDefault="008C43CD" w:rsidP="008C43CD">
            <w:pPr>
              <w:bidi w:val="0"/>
              <w:spacing w:after="0" w:line="240" w:lineRule="auto"/>
              <w:ind w:firstLine="0"/>
              <w:jc w:val="center"/>
              <w:rPr>
                <w:rFonts w:asciiTheme="majorBidi" w:eastAsia="Calibri" w:hAnsiTheme="majorBidi" w:cstheme="majorBidi"/>
                <w:sz w:val="24"/>
                <w:szCs w:val="24"/>
                <w:rtl/>
              </w:rPr>
            </w:pPr>
          </w:p>
        </w:tc>
        <w:tc>
          <w:tcPr>
            <w:tcW w:w="1710" w:type="dxa"/>
            <w:shd w:val="clear" w:color="auto" w:fill="D6E3BC" w:themeFill="accent3" w:themeFillTint="66"/>
            <w:vAlign w:val="center"/>
          </w:tcPr>
          <w:p w:rsidR="008C43CD" w:rsidRPr="0085708F" w:rsidRDefault="008C43CD" w:rsidP="008C43CD">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4396" w:type="dxa"/>
            <w:shd w:val="clear" w:color="auto" w:fill="D6E3BC" w:themeFill="accent3" w:themeFillTint="66"/>
            <w:vAlign w:val="center"/>
          </w:tcPr>
          <w:p w:rsidR="008C43CD" w:rsidRPr="0085708F" w:rsidRDefault="008C43CD" w:rsidP="008C43CD">
            <w:pPr>
              <w:bidi w:val="0"/>
              <w:spacing w:after="0" w:line="240" w:lineRule="auto"/>
              <w:ind w:firstLine="0"/>
              <w:jc w:val="left"/>
              <w:rPr>
                <w:rFonts w:asciiTheme="majorBidi" w:eastAsia="Calibri" w:hAnsiTheme="majorBidi" w:cstheme="majorBidi"/>
                <w:b/>
                <w:bCs/>
                <w:sz w:val="24"/>
                <w:szCs w:val="24"/>
              </w:rPr>
            </w:pPr>
            <w:r w:rsidRPr="0085708F">
              <w:rPr>
                <w:rFonts w:asciiTheme="majorBidi" w:hAnsiTheme="majorBidi" w:cstheme="majorBidi"/>
                <w:sz w:val="24"/>
                <w:szCs w:val="24"/>
              </w:rPr>
              <w:t>Index of 1</w:t>
            </w:r>
            <w:r w:rsidRPr="0085708F">
              <w:rPr>
                <w:rFonts w:asciiTheme="majorBidi" w:hAnsiTheme="majorBidi" w:cstheme="majorBidi"/>
                <w:sz w:val="24"/>
                <w:szCs w:val="24"/>
                <w:vertAlign w:val="superscript"/>
              </w:rPr>
              <w:t>st</w:t>
            </w:r>
            <w:r w:rsidRPr="0085708F">
              <w:rPr>
                <w:rFonts w:asciiTheme="majorBidi" w:hAnsiTheme="majorBidi" w:cstheme="majorBidi"/>
                <w:sz w:val="24"/>
                <w:szCs w:val="24"/>
              </w:rPr>
              <w:t xml:space="preserve"> Non-Boundary</w:t>
            </w:r>
            <w:r w:rsidRPr="0085708F">
              <w:rPr>
                <w:rFonts w:asciiTheme="majorBidi" w:hAnsiTheme="majorBidi" w:cstheme="majorBidi"/>
                <w:b/>
                <w:bCs/>
                <w:sz w:val="24"/>
                <w:szCs w:val="24"/>
              </w:rPr>
              <w:t xml:space="preserve"> F</w:t>
            </w:r>
            <w:r w:rsidRPr="0085708F">
              <w:rPr>
                <w:rFonts w:asciiTheme="majorBidi" w:hAnsiTheme="majorBidi" w:cstheme="majorBidi"/>
                <w:sz w:val="24"/>
                <w:szCs w:val="24"/>
              </w:rPr>
              <w:t>aces</w:t>
            </w:r>
          </w:p>
        </w:tc>
        <w:tc>
          <w:tcPr>
            <w:tcW w:w="1670" w:type="dxa"/>
            <w:shd w:val="clear" w:color="auto" w:fill="D6E3BC" w:themeFill="accent3" w:themeFillTint="66"/>
            <w:vAlign w:val="center"/>
          </w:tcPr>
          <w:p w:rsidR="008C43CD" w:rsidRPr="0085708F" w:rsidRDefault="008C43CD" w:rsidP="00AC6429">
            <w:pPr>
              <w:bidi w:val="0"/>
              <w:spacing w:after="0" w:line="240" w:lineRule="auto"/>
              <w:ind w:firstLine="0"/>
              <w:jc w:val="center"/>
              <w:rPr>
                <w:rFonts w:asciiTheme="majorBidi" w:eastAsia="Calibri" w:hAnsiTheme="majorBidi" w:cstheme="majorBidi"/>
                <w:sz w:val="24"/>
                <w:szCs w:val="24"/>
              </w:rPr>
            </w:pPr>
            <w:r w:rsidRPr="0085708F">
              <w:rPr>
                <w:sz w:val="24"/>
                <w:szCs w:val="24"/>
              </w:rPr>
              <w:t>NF1</w:t>
            </w:r>
          </w:p>
        </w:tc>
      </w:tr>
      <w:tr w:rsidR="008C43CD" w:rsidRPr="002D6B91" w:rsidTr="00AC6429">
        <w:trPr>
          <w:trHeight w:val="432"/>
        </w:trPr>
        <w:tc>
          <w:tcPr>
            <w:tcW w:w="1494" w:type="dxa"/>
            <w:shd w:val="clear" w:color="auto" w:fill="D6E3BC" w:themeFill="accent3" w:themeFillTint="66"/>
            <w:vAlign w:val="center"/>
          </w:tcPr>
          <w:p w:rsidR="008C43CD" w:rsidRPr="0085708F" w:rsidRDefault="008C43CD" w:rsidP="008C43CD">
            <w:pPr>
              <w:bidi w:val="0"/>
              <w:spacing w:after="0" w:line="240" w:lineRule="auto"/>
              <w:ind w:firstLine="0"/>
              <w:jc w:val="center"/>
              <w:rPr>
                <w:rFonts w:asciiTheme="majorBidi" w:eastAsia="Calibri" w:hAnsiTheme="majorBidi" w:cstheme="majorBidi"/>
                <w:sz w:val="24"/>
                <w:szCs w:val="24"/>
                <w:rtl/>
              </w:rPr>
            </w:pPr>
          </w:p>
        </w:tc>
        <w:tc>
          <w:tcPr>
            <w:tcW w:w="1710" w:type="dxa"/>
            <w:shd w:val="clear" w:color="auto" w:fill="D6E3BC" w:themeFill="accent3" w:themeFillTint="66"/>
            <w:vAlign w:val="center"/>
          </w:tcPr>
          <w:p w:rsidR="008C43CD" w:rsidRPr="0085708F" w:rsidRDefault="008C43CD" w:rsidP="008C43CD">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4396" w:type="dxa"/>
            <w:shd w:val="clear" w:color="auto" w:fill="D6E3BC" w:themeFill="accent3" w:themeFillTint="66"/>
            <w:vAlign w:val="center"/>
          </w:tcPr>
          <w:p w:rsidR="008C43CD" w:rsidRPr="0085708F" w:rsidRDefault="008C43CD" w:rsidP="008C43CD">
            <w:pPr>
              <w:bidi w:val="0"/>
              <w:spacing w:after="0" w:line="240" w:lineRule="auto"/>
              <w:ind w:firstLine="0"/>
              <w:jc w:val="left"/>
              <w:rPr>
                <w:rFonts w:asciiTheme="majorBidi" w:eastAsia="Calibri" w:hAnsiTheme="majorBidi" w:cstheme="majorBidi"/>
                <w:b/>
                <w:bCs/>
                <w:sz w:val="24"/>
                <w:szCs w:val="24"/>
              </w:rPr>
            </w:pPr>
            <w:r w:rsidRPr="0085708F">
              <w:rPr>
                <w:rFonts w:asciiTheme="majorBidi" w:hAnsiTheme="majorBidi" w:cstheme="majorBidi"/>
                <w:sz w:val="24"/>
                <w:szCs w:val="24"/>
              </w:rPr>
              <w:t>Index of Last Non-Boundary</w:t>
            </w:r>
            <w:r w:rsidRPr="0085708F">
              <w:rPr>
                <w:rFonts w:asciiTheme="majorBidi" w:hAnsiTheme="majorBidi" w:cstheme="majorBidi"/>
                <w:b/>
                <w:bCs/>
                <w:sz w:val="24"/>
                <w:szCs w:val="24"/>
              </w:rPr>
              <w:t xml:space="preserve"> F</w:t>
            </w:r>
            <w:r w:rsidRPr="0085708F">
              <w:rPr>
                <w:rFonts w:asciiTheme="majorBidi" w:hAnsiTheme="majorBidi" w:cstheme="majorBidi"/>
                <w:sz w:val="24"/>
                <w:szCs w:val="24"/>
              </w:rPr>
              <w:t>aces</w:t>
            </w:r>
          </w:p>
        </w:tc>
        <w:tc>
          <w:tcPr>
            <w:tcW w:w="1670" w:type="dxa"/>
            <w:shd w:val="clear" w:color="auto" w:fill="D6E3BC" w:themeFill="accent3" w:themeFillTint="66"/>
            <w:vAlign w:val="center"/>
          </w:tcPr>
          <w:p w:rsidR="008C43CD" w:rsidRPr="0085708F" w:rsidRDefault="008C43CD" w:rsidP="00AC6429">
            <w:pPr>
              <w:bidi w:val="0"/>
              <w:spacing w:after="0" w:line="240" w:lineRule="auto"/>
              <w:ind w:firstLine="0"/>
              <w:jc w:val="center"/>
              <w:rPr>
                <w:rFonts w:asciiTheme="majorBidi" w:eastAsia="Calibri" w:hAnsiTheme="majorBidi" w:cstheme="majorBidi"/>
                <w:sz w:val="24"/>
                <w:szCs w:val="24"/>
              </w:rPr>
            </w:pPr>
            <w:r w:rsidRPr="0085708F">
              <w:rPr>
                <w:sz w:val="24"/>
                <w:szCs w:val="24"/>
              </w:rPr>
              <w:t>NF2</w:t>
            </w:r>
          </w:p>
        </w:tc>
      </w:tr>
      <w:tr w:rsidR="008C43CD" w:rsidRPr="002D6B91" w:rsidTr="00AC6429">
        <w:trPr>
          <w:trHeight w:val="432"/>
        </w:trPr>
        <w:tc>
          <w:tcPr>
            <w:tcW w:w="1494" w:type="dxa"/>
            <w:shd w:val="clear" w:color="auto" w:fill="D6E3BC" w:themeFill="accent3" w:themeFillTint="66"/>
            <w:vAlign w:val="center"/>
          </w:tcPr>
          <w:p w:rsidR="008C43CD" w:rsidRPr="006438E1" w:rsidRDefault="008C43CD" w:rsidP="008C43CD">
            <w:pPr>
              <w:bidi w:val="0"/>
              <w:spacing w:after="0" w:line="276" w:lineRule="auto"/>
              <w:ind w:firstLine="0"/>
              <w:jc w:val="center"/>
              <w:rPr>
                <w:rFonts w:eastAsia="Calibri"/>
                <w:sz w:val="24"/>
                <w:szCs w:val="26"/>
                <w:rtl/>
              </w:rPr>
            </w:pPr>
            <w:r w:rsidRPr="006438E1">
              <w:rPr>
                <w:rFonts w:eastAsia="Calibri"/>
                <w:sz w:val="24"/>
                <w:szCs w:val="26"/>
              </w:rPr>
              <w:t>(</w:t>
            </w:r>
            <w:r>
              <w:rPr>
                <w:rFonts w:eastAsia="Calibri"/>
                <w:sz w:val="24"/>
                <w:szCs w:val="26"/>
              </w:rPr>
              <w:t>1:</w:t>
            </w:r>
            <w:r w:rsidRPr="00571039">
              <w:rPr>
                <w:rFonts w:eastAsia="Calibri"/>
                <w:sz w:val="24"/>
                <w:szCs w:val="26"/>
              </w:rPr>
              <w:t xml:space="preserve"> 4,</w:t>
            </w:r>
            <w:r>
              <w:rPr>
                <w:rFonts w:eastAsia="Calibri"/>
                <w:sz w:val="24"/>
                <w:szCs w:val="26"/>
              </w:rPr>
              <w:t>1:</w:t>
            </w:r>
            <w:r w:rsidRPr="00571039">
              <w:rPr>
                <w:rFonts w:eastAsia="Calibri"/>
                <w:sz w:val="24"/>
                <w:szCs w:val="26"/>
              </w:rPr>
              <w:t>Dim</w:t>
            </w:r>
            <w:r w:rsidRPr="006438E1">
              <w:rPr>
                <w:rFonts w:eastAsia="Calibri"/>
                <w:sz w:val="24"/>
                <w:szCs w:val="26"/>
              </w:rPr>
              <w:t>)</w:t>
            </w:r>
          </w:p>
        </w:tc>
        <w:tc>
          <w:tcPr>
            <w:tcW w:w="1710" w:type="dxa"/>
            <w:shd w:val="clear" w:color="auto" w:fill="D6E3BC" w:themeFill="accent3" w:themeFillTint="66"/>
            <w:vAlign w:val="center"/>
          </w:tcPr>
          <w:p w:rsidR="008C43CD" w:rsidRPr="006438E1" w:rsidRDefault="008C43CD" w:rsidP="008C43CD">
            <w:pPr>
              <w:bidi w:val="0"/>
              <w:spacing w:after="0" w:line="276" w:lineRule="auto"/>
              <w:ind w:firstLine="0"/>
              <w:jc w:val="center"/>
              <w:rPr>
                <w:rFonts w:eastAsia="Calibri"/>
                <w:sz w:val="24"/>
                <w:szCs w:val="26"/>
                <w:rtl/>
              </w:rPr>
            </w:pPr>
            <w:r w:rsidRPr="00F479E1">
              <w:rPr>
                <w:rFonts w:eastAsia="Calibri"/>
                <w:sz w:val="24"/>
                <w:szCs w:val="26"/>
              </w:rPr>
              <w:t>Integer</w:t>
            </w:r>
          </w:p>
        </w:tc>
        <w:tc>
          <w:tcPr>
            <w:tcW w:w="4396" w:type="dxa"/>
            <w:shd w:val="clear" w:color="auto" w:fill="D6E3BC" w:themeFill="accent3" w:themeFillTint="66"/>
            <w:vAlign w:val="center"/>
          </w:tcPr>
          <w:p w:rsidR="008C43CD" w:rsidRPr="00BE0639" w:rsidRDefault="008C43CD" w:rsidP="008C43CD">
            <w:pPr>
              <w:bidi w:val="0"/>
              <w:spacing w:after="0" w:line="276" w:lineRule="auto"/>
              <w:ind w:firstLine="0"/>
              <w:jc w:val="left"/>
              <w:rPr>
                <w:rFonts w:eastAsia="Calibri"/>
                <w:sz w:val="24"/>
                <w:szCs w:val="26"/>
                <w:rtl/>
              </w:rPr>
            </w:pPr>
            <w:r w:rsidRPr="00BE0639">
              <w:rPr>
                <w:rFonts w:eastAsia="Calibri"/>
                <w:b/>
                <w:bCs/>
                <w:sz w:val="24"/>
                <w:szCs w:val="26"/>
              </w:rPr>
              <w:t>I</w:t>
            </w:r>
            <w:r w:rsidRPr="00BE0639">
              <w:rPr>
                <w:rFonts w:eastAsia="Calibri"/>
                <w:sz w:val="24"/>
                <w:szCs w:val="26"/>
              </w:rPr>
              <w:t xml:space="preserve">nformation of </w:t>
            </w:r>
            <w:r w:rsidRPr="00BE0639">
              <w:rPr>
                <w:rFonts w:eastAsia="Calibri"/>
                <w:b/>
                <w:bCs/>
                <w:sz w:val="24"/>
                <w:szCs w:val="26"/>
              </w:rPr>
              <w:t>D</w:t>
            </w:r>
            <w:r w:rsidRPr="00BE0639">
              <w:rPr>
                <w:rFonts w:eastAsia="Calibri"/>
                <w:sz w:val="24"/>
                <w:szCs w:val="26"/>
              </w:rPr>
              <w:t xml:space="preserve">ata </w:t>
            </w:r>
            <w:r w:rsidRPr="00BE0639">
              <w:rPr>
                <w:rFonts w:eastAsia="Calibri"/>
                <w:b/>
                <w:bCs/>
                <w:sz w:val="24"/>
                <w:szCs w:val="26"/>
              </w:rPr>
              <w:t>S</w:t>
            </w:r>
            <w:r w:rsidRPr="00BE0639">
              <w:rPr>
                <w:rFonts w:eastAsia="Calibri"/>
                <w:sz w:val="24"/>
                <w:szCs w:val="26"/>
              </w:rPr>
              <w:t>tructured</w:t>
            </w:r>
          </w:p>
        </w:tc>
        <w:tc>
          <w:tcPr>
            <w:tcW w:w="1670" w:type="dxa"/>
            <w:shd w:val="clear" w:color="auto" w:fill="D6E3BC" w:themeFill="accent3" w:themeFillTint="66"/>
            <w:vAlign w:val="center"/>
          </w:tcPr>
          <w:p w:rsidR="008C43CD" w:rsidRPr="00571039" w:rsidRDefault="008C43CD" w:rsidP="00AC6429">
            <w:pPr>
              <w:bidi w:val="0"/>
              <w:spacing w:after="0" w:line="276" w:lineRule="auto"/>
              <w:ind w:firstLine="0"/>
              <w:jc w:val="center"/>
              <w:rPr>
                <w:rFonts w:eastAsia="Calibri"/>
                <w:sz w:val="24"/>
                <w:szCs w:val="26"/>
                <w:rtl/>
              </w:rPr>
            </w:pPr>
            <w:r w:rsidRPr="00BE0639">
              <w:rPr>
                <w:rFonts w:eastAsia="Calibri"/>
                <w:sz w:val="24"/>
                <w:szCs w:val="26"/>
              </w:rPr>
              <w:t>IDS</w:t>
            </w:r>
          </w:p>
        </w:tc>
      </w:tr>
      <w:tr w:rsidR="008C43CD" w:rsidRPr="002D6B91" w:rsidTr="00AC6429">
        <w:trPr>
          <w:trHeight w:val="432"/>
        </w:trPr>
        <w:tc>
          <w:tcPr>
            <w:tcW w:w="1494" w:type="dxa"/>
            <w:shd w:val="clear" w:color="auto" w:fill="D6E3BC" w:themeFill="accent3" w:themeFillTint="66"/>
            <w:vAlign w:val="center"/>
          </w:tcPr>
          <w:p w:rsidR="008C43CD" w:rsidRPr="002D6B91" w:rsidRDefault="008C43CD" w:rsidP="008C43CD">
            <w:pPr>
              <w:bidi w:val="0"/>
              <w:spacing w:after="0" w:line="276" w:lineRule="auto"/>
              <w:ind w:firstLine="0"/>
              <w:jc w:val="center"/>
              <w:rPr>
                <w:rFonts w:eastAsia="Calibri"/>
                <w:sz w:val="24"/>
                <w:szCs w:val="26"/>
              </w:rPr>
            </w:pPr>
            <w:r>
              <w:rPr>
                <w:rFonts w:eastAsia="Calibri"/>
                <w:sz w:val="24"/>
                <w:szCs w:val="26"/>
              </w:rPr>
              <w:t>(1:Dim)</w:t>
            </w:r>
          </w:p>
        </w:tc>
        <w:tc>
          <w:tcPr>
            <w:tcW w:w="1710" w:type="dxa"/>
            <w:shd w:val="clear" w:color="auto" w:fill="D6E3BC" w:themeFill="accent3" w:themeFillTint="66"/>
            <w:vAlign w:val="center"/>
          </w:tcPr>
          <w:p w:rsidR="008C43CD" w:rsidRPr="002D6B91" w:rsidRDefault="008C43CD" w:rsidP="008C43CD">
            <w:pPr>
              <w:bidi w:val="0"/>
              <w:spacing w:after="0" w:line="276" w:lineRule="auto"/>
              <w:ind w:firstLine="0"/>
              <w:jc w:val="center"/>
              <w:rPr>
                <w:rFonts w:eastAsia="Calibri"/>
                <w:sz w:val="24"/>
                <w:szCs w:val="26"/>
              </w:rPr>
            </w:pPr>
            <w:r>
              <w:rPr>
                <w:rFonts w:eastAsia="Calibri"/>
                <w:sz w:val="24"/>
                <w:szCs w:val="26"/>
              </w:rPr>
              <w:t>Real(8)</w:t>
            </w:r>
          </w:p>
        </w:tc>
        <w:tc>
          <w:tcPr>
            <w:tcW w:w="4396" w:type="dxa"/>
            <w:shd w:val="clear" w:color="auto" w:fill="D6E3BC" w:themeFill="accent3" w:themeFillTint="66"/>
            <w:vAlign w:val="center"/>
          </w:tcPr>
          <w:p w:rsidR="008C43CD" w:rsidRPr="002D6B91" w:rsidRDefault="008C43CD" w:rsidP="008C43CD">
            <w:pPr>
              <w:bidi w:val="0"/>
              <w:spacing w:after="0" w:line="276" w:lineRule="auto"/>
              <w:ind w:firstLine="0"/>
              <w:jc w:val="left"/>
              <w:rPr>
                <w:rFonts w:eastAsia="Calibri"/>
                <w:sz w:val="24"/>
                <w:szCs w:val="26"/>
              </w:rPr>
            </w:pPr>
            <w:r w:rsidRPr="00817F7B">
              <w:rPr>
                <w:rFonts w:eastAsia="Times New Roman" w:cs="Times New Roman"/>
                <w:b/>
                <w:bCs/>
                <w:sz w:val="24"/>
                <w:szCs w:val="20"/>
                <w:lang w:bidi="ar-SA"/>
              </w:rPr>
              <w:t>A</w:t>
            </w:r>
            <w:r w:rsidRPr="00817F7B">
              <w:rPr>
                <w:rFonts w:eastAsia="Times New Roman" w:cs="Times New Roman"/>
                <w:sz w:val="24"/>
                <w:szCs w:val="20"/>
                <w:lang w:bidi="ar-SA"/>
              </w:rPr>
              <w:t xml:space="preserve">rea of </w:t>
            </w:r>
            <w:r>
              <w:rPr>
                <w:rFonts w:eastAsia="Calibri"/>
                <w:sz w:val="24"/>
                <w:szCs w:val="26"/>
              </w:rPr>
              <w:t xml:space="preserve">each </w:t>
            </w:r>
            <w:r w:rsidRPr="00817F7B">
              <w:rPr>
                <w:rFonts w:eastAsia="Times New Roman" w:cs="Times New Roman"/>
                <w:sz w:val="24"/>
                <w:szCs w:val="20"/>
                <w:lang w:bidi="ar-SA"/>
              </w:rPr>
              <w:t>cell</w:t>
            </w:r>
          </w:p>
        </w:tc>
        <w:tc>
          <w:tcPr>
            <w:tcW w:w="1670" w:type="dxa"/>
            <w:shd w:val="clear" w:color="auto" w:fill="D6E3BC" w:themeFill="accent3" w:themeFillTint="66"/>
            <w:vAlign w:val="center"/>
          </w:tcPr>
          <w:p w:rsidR="008C43CD" w:rsidRPr="002D6B91" w:rsidRDefault="008C43CD" w:rsidP="00AC6429">
            <w:pPr>
              <w:bidi w:val="0"/>
              <w:spacing w:after="0" w:line="276" w:lineRule="auto"/>
              <w:ind w:firstLine="0"/>
              <w:jc w:val="center"/>
              <w:rPr>
                <w:rFonts w:eastAsia="Calibri"/>
                <w:sz w:val="24"/>
                <w:szCs w:val="26"/>
              </w:rPr>
            </w:pPr>
            <w:r>
              <w:rPr>
                <w:rFonts w:eastAsia="Calibri"/>
                <w:sz w:val="24"/>
                <w:szCs w:val="26"/>
              </w:rPr>
              <w:t>A</w:t>
            </w:r>
          </w:p>
        </w:tc>
      </w:tr>
      <w:tr w:rsidR="008C43CD" w:rsidRPr="002D6B91" w:rsidTr="00AC6429">
        <w:trPr>
          <w:trHeight w:val="432"/>
        </w:trPr>
        <w:tc>
          <w:tcPr>
            <w:tcW w:w="1494" w:type="dxa"/>
            <w:shd w:val="clear" w:color="auto" w:fill="D6E3BC" w:themeFill="accent3" w:themeFillTint="66"/>
            <w:vAlign w:val="center"/>
          </w:tcPr>
          <w:p w:rsidR="008C43CD" w:rsidRPr="00626D4E" w:rsidRDefault="008C43CD" w:rsidP="00AC6429">
            <w:pPr>
              <w:bidi w:val="0"/>
              <w:spacing w:after="0" w:line="240" w:lineRule="auto"/>
              <w:ind w:firstLine="0"/>
              <w:jc w:val="center"/>
              <w:rPr>
                <w:rFonts w:asciiTheme="majorBidi" w:eastAsia="Calibri" w:hAnsiTheme="majorBidi" w:cstheme="majorBidi"/>
                <w:sz w:val="24"/>
                <w:szCs w:val="24"/>
              </w:rPr>
            </w:pPr>
          </w:p>
        </w:tc>
        <w:tc>
          <w:tcPr>
            <w:tcW w:w="1710" w:type="dxa"/>
            <w:shd w:val="clear" w:color="auto" w:fill="D6E3BC" w:themeFill="accent3" w:themeFillTint="66"/>
            <w:vAlign w:val="center"/>
          </w:tcPr>
          <w:p w:rsidR="008C43CD" w:rsidRPr="00626D4E" w:rsidRDefault="008C43CD" w:rsidP="00AC6429">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Real(8)</w:t>
            </w:r>
          </w:p>
        </w:tc>
        <w:tc>
          <w:tcPr>
            <w:tcW w:w="4396" w:type="dxa"/>
            <w:shd w:val="clear" w:color="auto" w:fill="D6E3BC" w:themeFill="accent3" w:themeFillTint="66"/>
            <w:vAlign w:val="center"/>
          </w:tcPr>
          <w:p w:rsidR="008C43CD" w:rsidRPr="00626D4E" w:rsidRDefault="008C43CD" w:rsidP="008C43CD">
            <w:pPr>
              <w:pStyle w:val="a9"/>
              <w:bidi w:val="0"/>
              <w:spacing w:line="240" w:lineRule="auto"/>
              <w:jc w:val="left"/>
              <w:rPr>
                <w:rFonts w:asciiTheme="majorBidi" w:eastAsia="Calibri" w:hAnsiTheme="majorBidi" w:cstheme="majorBidi"/>
                <w:szCs w:val="24"/>
              </w:rPr>
            </w:pPr>
            <w:r w:rsidRPr="00626D4E">
              <w:rPr>
                <w:rFonts w:asciiTheme="majorBidi" w:hAnsiTheme="majorBidi" w:cstheme="majorBidi"/>
                <w:b/>
                <w:bCs/>
                <w:szCs w:val="24"/>
              </w:rPr>
              <w:t>M</w:t>
            </w:r>
            <w:r w:rsidRPr="00626D4E">
              <w:rPr>
                <w:rFonts w:asciiTheme="majorBidi" w:hAnsiTheme="majorBidi" w:cstheme="majorBidi"/>
                <w:szCs w:val="24"/>
              </w:rPr>
              <w:t>uch Number</w:t>
            </w:r>
            <w:r>
              <w:rPr>
                <w:rFonts w:asciiTheme="majorBidi" w:hAnsiTheme="majorBidi" w:cstheme="majorBidi"/>
                <w:szCs w:val="24"/>
              </w:rPr>
              <w:t xml:space="preserve"> over </w:t>
            </w:r>
            <w:r w:rsidRPr="00626D4E">
              <w:rPr>
                <w:rFonts w:asciiTheme="majorBidi" w:hAnsiTheme="majorBidi" w:cstheme="majorBidi"/>
                <w:b/>
                <w:bCs/>
                <w:szCs w:val="24"/>
              </w:rPr>
              <w:t>R</w:t>
            </w:r>
            <w:r w:rsidRPr="00626D4E">
              <w:rPr>
                <w:rFonts w:asciiTheme="majorBidi" w:hAnsiTheme="majorBidi" w:cstheme="majorBidi"/>
                <w:szCs w:val="24"/>
              </w:rPr>
              <w:t xml:space="preserve">eynolds Number of </w:t>
            </w:r>
            <w:r w:rsidRPr="00626D4E">
              <w:rPr>
                <w:rFonts w:asciiTheme="majorBidi" w:hAnsiTheme="majorBidi" w:cstheme="majorBidi"/>
                <w:b/>
                <w:bCs/>
                <w:szCs w:val="24"/>
              </w:rPr>
              <w:t>inf</w:t>
            </w:r>
            <w:r w:rsidRPr="00626D4E">
              <w:rPr>
                <w:rFonts w:asciiTheme="majorBidi" w:hAnsiTheme="majorBidi" w:cstheme="majorBidi"/>
                <w:szCs w:val="24"/>
              </w:rPr>
              <w:t>inite Flow Characteristic</w:t>
            </w:r>
            <w:r>
              <w:rPr>
                <w:rFonts w:asciiTheme="majorBidi" w:hAnsiTheme="majorBidi" w:cstheme="majorBidi"/>
                <w:szCs w:val="24"/>
              </w:rPr>
              <w:t>s</w:t>
            </w:r>
          </w:p>
        </w:tc>
        <w:tc>
          <w:tcPr>
            <w:tcW w:w="1670" w:type="dxa"/>
            <w:shd w:val="clear" w:color="auto" w:fill="D6E3BC" w:themeFill="accent3" w:themeFillTint="66"/>
            <w:vAlign w:val="center"/>
          </w:tcPr>
          <w:p w:rsidR="008C43CD" w:rsidRPr="00626D4E" w:rsidRDefault="008C43CD" w:rsidP="00AC6429">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M</w:t>
            </w:r>
            <w:r>
              <w:rPr>
                <w:rFonts w:asciiTheme="majorBidi" w:hAnsiTheme="majorBidi" w:cstheme="majorBidi"/>
                <w:sz w:val="24"/>
                <w:szCs w:val="24"/>
              </w:rPr>
              <w:t>R</w:t>
            </w:r>
          </w:p>
        </w:tc>
      </w:tr>
      <w:tr w:rsidR="008C43CD" w:rsidRPr="002D6B91" w:rsidTr="00AC6429">
        <w:trPr>
          <w:trHeight w:val="432"/>
        </w:trPr>
        <w:tc>
          <w:tcPr>
            <w:tcW w:w="1494" w:type="dxa"/>
            <w:shd w:val="clear" w:color="auto" w:fill="D6E3BC" w:themeFill="accent3" w:themeFillTint="66"/>
            <w:vAlign w:val="center"/>
          </w:tcPr>
          <w:p w:rsidR="008C43CD" w:rsidRPr="005A5F1C" w:rsidRDefault="008C43CD" w:rsidP="00AC6429">
            <w:pPr>
              <w:pStyle w:val="a9"/>
              <w:bidi w:val="0"/>
              <w:jc w:val="center"/>
            </w:pPr>
            <w:r w:rsidRPr="005A5F1C">
              <w:t>(1:Dim)</w:t>
            </w:r>
          </w:p>
        </w:tc>
        <w:tc>
          <w:tcPr>
            <w:tcW w:w="1710" w:type="dxa"/>
            <w:shd w:val="clear" w:color="auto" w:fill="D6E3BC" w:themeFill="accent3" w:themeFillTint="66"/>
            <w:vAlign w:val="center"/>
          </w:tcPr>
          <w:p w:rsidR="008C43CD" w:rsidRPr="005A5F1C" w:rsidRDefault="008C43CD" w:rsidP="00AC6429">
            <w:pPr>
              <w:pStyle w:val="a9"/>
              <w:bidi w:val="0"/>
              <w:jc w:val="center"/>
            </w:pPr>
            <w:r w:rsidRPr="005A5F1C">
              <w:t>Real(8)</w:t>
            </w:r>
          </w:p>
        </w:tc>
        <w:tc>
          <w:tcPr>
            <w:tcW w:w="4396" w:type="dxa"/>
            <w:shd w:val="clear" w:color="auto" w:fill="D6E3BC" w:themeFill="accent3" w:themeFillTint="66"/>
            <w:vAlign w:val="center"/>
          </w:tcPr>
          <w:p w:rsidR="008C43CD" w:rsidRPr="005A5F1C" w:rsidRDefault="008C43CD" w:rsidP="008C43CD">
            <w:pPr>
              <w:pStyle w:val="a9"/>
              <w:bidi w:val="0"/>
            </w:pPr>
            <w:r w:rsidRPr="005A5F1C">
              <w:t>Density</w:t>
            </w:r>
          </w:p>
        </w:tc>
        <w:tc>
          <w:tcPr>
            <w:tcW w:w="1670" w:type="dxa"/>
            <w:shd w:val="clear" w:color="auto" w:fill="D6E3BC" w:themeFill="accent3" w:themeFillTint="66"/>
            <w:vAlign w:val="center"/>
          </w:tcPr>
          <w:p w:rsidR="008C43CD" w:rsidRPr="005A5F1C" w:rsidRDefault="008C43CD" w:rsidP="00AC6429">
            <w:pPr>
              <w:pStyle w:val="a9"/>
              <w:bidi w:val="0"/>
              <w:jc w:val="center"/>
            </w:pPr>
            <w:r w:rsidRPr="005A5F1C">
              <w:t>Rho</w:t>
            </w:r>
          </w:p>
        </w:tc>
      </w:tr>
      <w:tr w:rsidR="008C43CD" w:rsidRPr="002D6B91" w:rsidTr="00AC6429">
        <w:trPr>
          <w:trHeight w:val="432"/>
        </w:trPr>
        <w:tc>
          <w:tcPr>
            <w:tcW w:w="1494" w:type="dxa"/>
            <w:tcBorders>
              <w:bottom w:val="single" w:sz="4" w:space="0" w:color="auto"/>
            </w:tcBorders>
            <w:shd w:val="clear" w:color="auto" w:fill="D6E3BC" w:themeFill="accent3" w:themeFillTint="66"/>
            <w:vAlign w:val="center"/>
          </w:tcPr>
          <w:p w:rsidR="008C43CD" w:rsidRPr="005A5F1C" w:rsidRDefault="008C43CD" w:rsidP="00AC6429">
            <w:pPr>
              <w:pStyle w:val="a9"/>
              <w:bidi w:val="0"/>
              <w:jc w:val="center"/>
            </w:pPr>
            <w:r w:rsidRPr="005A5F1C">
              <w:t>(1:Dim)</w:t>
            </w:r>
          </w:p>
        </w:tc>
        <w:tc>
          <w:tcPr>
            <w:tcW w:w="1710" w:type="dxa"/>
            <w:tcBorders>
              <w:bottom w:val="single" w:sz="4" w:space="0" w:color="auto"/>
            </w:tcBorders>
            <w:shd w:val="clear" w:color="auto" w:fill="D6E3BC" w:themeFill="accent3" w:themeFillTint="66"/>
            <w:vAlign w:val="center"/>
          </w:tcPr>
          <w:p w:rsidR="008C43CD" w:rsidRPr="005A5F1C" w:rsidRDefault="008C43CD" w:rsidP="00AC6429">
            <w:pPr>
              <w:pStyle w:val="a9"/>
              <w:bidi w:val="0"/>
              <w:jc w:val="center"/>
            </w:pPr>
            <w:r w:rsidRPr="005A5F1C">
              <w:t>Real(8)</w:t>
            </w:r>
          </w:p>
        </w:tc>
        <w:tc>
          <w:tcPr>
            <w:tcW w:w="4396" w:type="dxa"/>
            <w:tcBorders>
              <w:bottom w:val="single" w:sz="4" w:space="0" w:color="auto"/>
            </w:tcBorders>
            <w:shd w:val="clear" w:color="auto" w:fill="D6E3BC" w:themeFill="accent3" w:themeFillTint="66"/>
            <w:vAlign w:val="center"/>
          </w:tcPr>
          <w:p w:rsidR="008C43CD" w:rsidRPr="005A5F1C" w:rsidRDefault="008C43CD" w:rsidP="008C43CD">
            <w:pPr>
              <w:pStyle w:val="a9"/>
              <w:bidi w:val="0"/>
            </w:pPr>
            <w:r w:rsidRPr="005A5F1C">
              <w:t>Filtered Density</w:t>
            </w:r>
          </w:p>
        </w:tc>
        <w:tc>
          <w:tcPr>
            <w:tcW w:w="1670" w:type="dxa"/>
            <w:tcBorders>
              <w:bottom w:val="single" w:sz="4" w:space="0" w:color="auto"/>
            </w:tcBorders>
            <w:shd w:val="clear" w:color="auto" w:fill="D6E3BC" w:themeFill="accent3" w:themeFillTint="66"/>
            <w:vAlign w:val="center"/>
          </w:tcPr>
          <w:p w:rsidR="008C43CD" w:rsidRPr="005A5F1C" w:rsidRDefault="008C43CD" w:rsidP="00AC6429">
            <w:pPr>
              <w:pStyle w:val="a9"/>
              <w:bidi w:val="0"/>
              <w:jc w:val="center"/>
            </w:pPr>
            <w:r w:rsidRPr="005A5F1C">
              <w:t>Rhohat</w:t>
            </w:r>
          </w:p>
        </w:tc>
      </w:tr>
      <w:tr w:rsidR="008C43CD" w:rsidRPr="002D6B91" w:rsidTr="00AC6429">
        <w:trPr>
          <w:trHeight w:val="432"/>
        </w:trPr>
        <w:tc>
          <w:tcPr>
            <w:tcW w:w="1494" w:type="dxa"/>
            <w:tcBorders>
              <w:bottom w:val="single" w:sz="4" w:space="0" w:color="auto"/>
            </w:tcBorders>
            <w:shd w:val="clear" w:color="auto" w:fill="D6E3BC" w:themeFill="accent3" w:themeFillTint="66"/>
            <w:vAlign w:val="center"/>
          </w:tcPr>
          <w:p w:rsidR="008C43CD" w:rsidRPr="005A5F1C" w:rsidRDefault="008C43CD" w:rsidP="00AC6429">
            <w:pPr>
              <w:pStyle w:val="a9"/>
              <w:bidi w:val="0"/>
              <w:jc w:val="center"/>
            </w:pPr>
            <w:r w:rsidRPr="005A5F1C">
              <w:t>(1:Dim)</w:t>
            </w:r>
          </w:p>
        </w:tc>
        <w:tc>
          <w:tcPr>
            <w:tcW w:w="1710" w:type="dxa"/>
            <w:tcBorders>
              <w:bottom w:val="single" w:sz="4" w:space="0" w:color="auto"/>
            </w:tcBorders>
            <w:shd w:val="clear" w:color="auto" w:fill="D6E3BC" w:themeFill="accent3" w:themeFillTint="66"/>
            <w:vAlign w:val="center"/>
          </w:tcPr>
          <w:p w:rsidR="008C43CD" w:rsidRPr="005A5F1C" w:rsidRDefault="008C43CD" w:rsidP="00AC6429">
            <w:pPr>
              <w:pStyle w:val="a9"/>
              <w:bidi w:val="0"/>
              <w:jc w:val="center"/>
            </w:pPr>
            <w:r w:rsidRPr="005A5F1C">
              <w:t>Real(8)</w:t>
            </w:r>
          </w:p>
        </w:tc>
        <w:tc>
          <w:tcPr>
            <w:tcW w:w="4396" w:type="dxa"/>
            <w:tcBorders>
              <w:bottom w:val="single" w:sz="4" w:space="0" w:color="auto"/>
            </w:tcBorders>
            <w:shd w:val="clear" w:color="auto" w:fill="D6E3BC" w:themeFill="accent3" w:themeFillTint="66"/>
            <w:vAlign w:val="center"/>
          </w:tcPr>
          <w:p w:rsidR="008C43CD" w:rsidRPr="005A5F1C" w:rsidRDefault="008C43CD" w:rsidP="008C43CD">
            <w:pPr>
              <w:pStyle w:val="a9"/>
              <w:bidi w:val="0"/>
            </w:pPr>
            <w:r w:rsidRPr="005A5F1C">
              <w:t xml:space="preserve">Strain Rate Tensor in </w:t>
            </w:r>
            <w:r w:rsidR="00AC6429" w:rsidRPr="00AC6429">
              <w:t>xx, yy and xy Direction</w:t>
            </w:r>
          </w:p>
        </w:tc>
        <w:tc>
          <w:tcPr>
            <w:tcW w:w="1670" w:type="dxa"/>
            <w:tcBorders>
              <w:bottom w:val="single" w:sz="4" w:space="0" w:color="auto"/>
            </w:tcBorders>
            <w:shd w:val="clear" w:color="auto" w:fill="D6E3BC" w:themeFill="accent3" w:themeFillTint="66"/>
            <w:vAlign w:val="center"/>
          </w:tcPr>
          <w:p w:rsidR="008C43CD" w:rsidRPr="005A5F1C" w:rsidRDefault="008C43CD" w:rsidP="00AC6429">
            <w:pPr>
              <w:pStyle w:val="a9"/>
              <w:bidi w:val="0"/>
              <w:jc w:val="center"/>
            </w:pPr>
            <w:r w:rsidRPr="005A5F1C">
              <w:t>Sxx</w:t>
            </w:r>
            <w:r w:rsidR="00AC6429">
              <w:t>,Syy,</w:t>
            </w:r>
            <w:r w:rsidRPr="005A5F1C">
              <w:t>Sxy</w:t>
            </w:r>
          </w:p>
        </w:tc>
      </w:tr>
      <w:tr w:rsidR="00AC6429" w:rsidRPr="002D6B91" w:rsidTr="00AC6429">
        <w:trPr>
          <w:trHeight w:val="432"/>
        </w:trPr>
        <w:tc>
          <w:tcPr>
            <w:tcW w:w="1494" w:type="dxa"/>
            <w:tcBorders>
              <w:bottom w:val="single" w:sz="4" w:space="0" w:color="auto"/>
            </w:tcBorders>
            <w:shd w:val="clear" w:color="auto" w:fill="D6E3BC" w:themeFill="accent3" w:themeFillTint="66"/>
            <w:vAlign w:val="center"/>
          </w:tcPr>
          <w:p w:rsidR="00AC6429" w:rsidRPr="005A5F1C" w:rsidRDefault="00AC6429" w:rsidP="00730E1C">
            <w:pPr>
              <w:pStyle w:val="a9"/>
              <w:bidi w:val="0"/>
              <w:jc w:val="center"/>
            </w:pPr>
            <w:r w:rsidRPr="005A5F1C">
              <w:t>(1:Dim)</w:t>
            </w:r>
          </w:p>
        </w:tc>
        <w:tc>
          <w:tcPr>
            <w:tcW w:w="1710" w:type="dxa"/>
            <w:tcBorders>
              <w:bottom w:val="single" w:sz="4" w:space="0" w:color="auto"/>
            </w:tcBorders>
            <w:shd w:val="clear" w:color="auto" w:fill="D6E3BC" w:themeFill="accent3" w:themeFillTint="66"/>
            <w:vAlign w:val="center"/>
          </w:tcPr>
          <w:p w:rsidR="00AC6429" w:rsidRPr="005A5F1C" w:rsidRDefault="00AC6429" w:rsidP="00730E1C">
            <w:pPr>
              <w:pStyle w:val="a9"/>
              <w:bidi w:val="0"/>
              <w:jc w:val="center"/>
            </w:pPr>
            <w:r w:rsidRPr="005A5F1C">
              <w:t>Real(8)</w:t>
            </w:r>
          </w:p>
        </w:tc>
        <w:tc>
          <w:tcPr>
            <w:tcW w:w="4396" w:type="dxa"/>
            <w:tcBorders>
              <w:bottom w:val="single" w:sz="4" w:space="0" w:color="auto"/>
            </w:tcBorders>
            <w:shd w:val="clear" w:color="auto" w:fill="D6E3BC" w:themeFill="accent3" w:themeFillTint="66"/>
            <w:vAlign w:val="center"/>
          </w:tcPr>
          <w:p w:rsidR="00AC6429" w:rsidRPr="005A5F1C" w:rsidRDefault="00AC6429" w:rsidP="008C43CD">
            <w:pPr>
              <w:pStyle w:val="a9"/>
              <w:bidi w:val="0"/>
            </w:pPr>
          </w:p>
        </w:tc>
        <w:tc>
          <w:tcPr>
            <w:tcW w:w="1670" w:type="dxa"/>
            <w:tcBorders>
              <w:bottom w:val="single" w:sz="4" w:space="0" w:color="auto"/>
            </w:tcBorders>
            <w:shd w:val="clear" w:color="auto" w:fill="D6E3BC" w:themeFill="accent3" w:themeFillTint="66"/>
            <w:vAlign w:val="center"/>
          </w:tcPr>
          <w:p w:rsidR="00AC6429" w:rsidRPr="005A5F1C" w:rsidRDefault="00AC6429" w:rsidP="00AC6429">
            <w:pPr>
              <w:pStyle w:val="a9"/>
              <w:bidi w:val="0"/>
              <w:jc w:val="center"/>
            </w:pPr>
            <w:r w:rsidRPr="008C43CD">
              <w:t>Skk</w:t>
            </w:r>
          </w:p>
        </w:tc>
      </w:tr>
      <w:tr w:rsidR="00AC6429" w:rsidRPr="002D6B91" w:rsidTr="00AC6429">
        <w:trPr>
          <w:trHeight w:val="432"/>
        </w:trPr>
        <w:tc>
          <w:tcPr>
            <w:tcW w:w="1494" w:type="dxa"/>
            <w:tcBorders>
              <w:bottom w:val="single" w:sz="4" w:space="0" w:color="auto"/>
            </w:tcBorders>
            <w:shd w:val="clear" w:color="auto" w:fill="D6E3BC" w:themeFill="accent3" w:themeFillTint="66"/>
            <w:vAlign w:val="center"/>
          </w:tcPr>
          <w:p w:rsidR="00AC6429" w:rsidRPr="005A5F1C" w:rsidRDefault="00AC6429" w:rsidP="00AC6429">
            <w:pPr>
              <w:pStyle w:val="a9"/>
              <w:bidi w:val="0"/>
              <w:jc w:val="center"/>
            </w:pPr>
            <w:r w:rsidRPr="005A5F1C">
              <w:t>(1:Dim)</w:t>
            </w:r>
          </w:p>
        </w:tc>
        <w:tc>
          <w:tcPr>
            <w:tcW w:w="1710" w:type="dxa"/>
            <w:tcBorders>
              <w:bottom w:val="single" w:sz="4" w:space="0" w:color="auto"/>
            </w:tcBorders>
            <w:shd w:val="clear" w:color="auto" w:fill="D6E3BC" w:themeFill="accent3" w:themeFillTint="66"/>
            <w:vAlign w:val="center"/>
          </w:tcPr>
          <w:p w:rsidR="00AC6429" w:rsidRPr="005A5F1C" w:rsidRDefault="00AC6429" w:rsidP="00AC6429">
            <w:pPr>
              <w:pStyle w:val="a9"/>
              <w:bidi w:val="0"/>
              <w:jc w:val="center"/>
            </w:pPr>
            <w:r w:rsidRPr="005A5F1C">
              <w:t>Real(8)</w:t>
            </w:r>
          </w:p>
        </w:tc>
        <w:tc>
          <w:tcPr>
            <w:tcW w:w="4396" w:type="dxa"/>
            <w:tcBorders>
              <w:bottom w:val="single" w:sz="4" w:space="0" w:color="auto"/>
            </w:tcBorders>
            <w:shd w:val="clear" w:color="auto" w:fill="D6E3BC" w:themeFill="accent3" w:themeFillTint="66"/>
            <w:vAlign w:val="center"/>
          </w:tcPr>
          <w:p w:rsidR="00AC6429" w:rsidRPr="005A5F1C" w:rsidRDefault="00AC6429" w:rsidP="00730E1C">
            <w:pPr>
              <w:pStyle w:val="a9"/>
              <w:bidi w:val="0"/>
            </w:pPr>
            <w:r w:rsidRPr="005A5F1C">
              <w:t>Filtered Strain Rate Tensor in xx</w:t>
            </w:r>
            <w:r>
              <w:t>, yy and xy Direction</w:t>
            </w:r>
          </w:p>
        </w:tc>
        <w:tc>
          <w:tcPr>
            <w:tcW w:w="1670" w:type="dxa"/>
            <w:tcBorders>
              <w:bottom w:val="single" w:sz="4" w:space="0" w:color="auto"/>
            </w:tcBorders>
            <w:shd w:val="clear" w:color="auto" w:fill="D6E3BC" w:themeFill="accent3" w:themeFillTint="66"/>
            <w:vAlign w:val="center"/>
          </w:tcPr>
          <w:p w:rsidR="00AC6429" w:rsidRPr="005A5F1C" w:rsidRDefault="00AC6429" w:rsidP="00AC6429">
            <w:pPr>
              <w:pStyle w:val="a9"/>
              <w:bidi w:val="0"/>
              <w:jc w:val="center"/>
            </w:pPr>
            <w:r w:rsidRPr="005A5F1C">
              <w:t>Sxxhat</w:t>
            </w:r>
            <w:r>
              <w:t>,</w:t>
            </w:r>
            <w:r w:rsidRPr="005A5F1C">
              <w:t>Syyhat</w:t>
            </w:r>
            <w:r>
              <w:t>,</w:t>
            </w:r>
            <w:r w:rsidRPr="005A5F1C">
              <w:t xml:space="preserve"> Sxyhat</w:t>
            </w:r>
          </w:p>
        </w:tc>
      </w:tr>
      <w:tr w:rsidR="00AC6429" w:rsidRPr="002D6B91" w:rsidTr="00AC6429">
        <w:trPr>
          <w:trHeight w:val="432"/>
        </w:trPr>
        <w:tc>
          <w:tcPr>
            <w:tcW w:w="1494" w:type="dxa"/>
            <w:tcBorders>
              <w:bottom w:val="single" w:sz="4" w:space="0" w:color="auto"/>
            </w:tcBorders>
            <w:shd w:val="clear" w:color="auto" w:fill="D6E3BC" w:themeFill="accent3" w:themeFillTint="66"/>
            <w:vAlign w:val="center"/>
          </w:tcPr>
          <w:p w:rsidR="00AC6429" w:rsidRPr="005A5F1C" w:rsidRDefault="00AC6429" w:rsidP="00730E1C">
            <w:pPr>
              <w:pStyle w:val="a9"/>
              <w:bidi w:val="0"/>
              <w:jc w:val="center"/>
            </w:pPr>
            <w:r w:rsidRPr="005A5F1C">
              <w:t>(1:Dim)</w:t>
            </w:r>
          </w:p>
        </w:tc>
        <w:tc>
          <w:tcPr>
            <w:tcW w:w="1710" w:type="dxa"/>
            <w:tcBorders>
              <w:bottom w:val="single" w:sz="4" w:space="0" w:color="auto"/>
            </w:tcBorders>
            <w:shd w:val="clear" w:color="auto" w:fill="D6E3BC" w:themeFill="accent3" w:themeFillTint="66"/>
            <w:vAlign w:val="center"/>
          </w:tcPr>
          <w:p w:rsidR="00AC6429" w:rsidRPr="005A5F1C" w:rsidRDefault="00AC6429" w:rsidP="00730E1C">
            <w:pPr>
              <w:pStyle w:val="a9"/>
              <w:bidi w:val="0"/>
              <w:jc w:val="center"/>
            </w:pPr>
            <w:r w:rsidRPr="005A5F1C">
              <w:t>Real(8)</w:t>
            </w:r>
          </w:p>
        </w:tc>
        <w:tc>
          <w:tcPr>
            <w:tcW w:w="4396" w:type="dxa"/>
            <w:tcBorders>
              <w:bottom w:val="single" w:sz="4" w:space="0" w:color="auto"/>
            </w:tcBorders>
            <w:shd w:val="clear" w:color="auto" w:fill="D6E3BC" w:themeFill="accent3" w:themeFillTint="66"/>
            <w:vAlign w:val="center"/>
          </w:tcPr>
          <w:p w:rsidR="00AC6429" w:rsidRPr="005A5F1C" w:rsidRDefault="00AC6429" w:rsidP="00730E1C">
            <w:pPr>
              <w:pStyle w:val="a9"/>
              <w:bidi w:val="0"/>
            </w:pPr>
          </w:p>
        </w:tc>
        <w:tc>
          <w:tcPr>
            <w:tcW w:w="1670" w:type="dxa"/>
            <w:tcBorders>
              <w:bottom w:val="single" w:sz="4" w:space="0" w:color="auto"/>
            </w:tcBorders>
            <w:shd w:val="clear" w:color="auto" w:fill="D6E3BC" w:themeFill="accent3" w:themeFillTint="66"/>
            <w:vAlign w:val="center"/>
          </w:tcPr>
          <w:p w:rsidR="00AC6429" w:rsidRPr="005A5F1C" w:rsidRDefault="00AC6429" w:rsidP="00AC6429">
            <w:pPr>
              <w:pStyle w:val="a9"/>
              <w:bidi w:val="0"/>
              <w:jc w:val="center"/>
            </w:pPr>
            <w:r w:rsidRPr="008C43CD">
              <w:t>Skkhat</w:t>
            </w:r>
          </w:p>
        </w:tc>
      </w:tr>
      <w:tr w:rsidR="00AC6429" w:rsidRPr="002D6B91" w:rsidTr="00AC6429">
        <w:trPr>
          <w:trHeight w:val="432"/>
        </w:trPr>
        <w:tc>
          <w:tcPr>
            <w:tcW w:w="1494" w:type="dxa"/>
            <w:tcBorders>
              <w:bottom w:val="single" w:sz="4" w:space="0" w:color="auto"/>
            </w:tcBorders>
            <w:shd w:val="clear" w:color="auto" w:fill="D6E3BC" w:themeFill="accent3" w:themeFillTint="66"/>
            <w:vAlign w:val="center"/>
          </w:tcPr>
          <w:p w:rsidR="00AC6429" w:rsidRPr="005A5F1C" w:rsidRDefault="00AC6429" w:rsidP="00AC6429">
            <w:pPr>
              <w:pStyle w:val="a9"/>
              <w:bidi w:val="0"/>
              <w:jc w:val="center"/>
            </w:pPr>
            <w:r w:rsidRPr="005A5F1C">
              <w:t>(1:Dim)</w:t>
            </w:r>
          </w:p>
        </w:tc>
        <w:tc>
          <w:tcPr>
            <w:tcW w:w="1710" w:type="dxa"/>
            <w:tcBorders>
              <w:bottom w:val="single" w:sz="4" w:space="0" w:color="auto"/>
            </w:tcBorders>
            <w:shd w:val="clear" w:color="auto" w:fill="D6E3BC" w:themeFill="accent3" w:themeFillTint="66"/>
            <w:vAlign w:val="center"/>
          </w:tcPr>
          <w:p w:rsidR="00AC6429" w:rsidRPr="005A5F1C" w:rsidRDefault="00AC6429" w:rsidP="00AC6429">
            <w:pPr>
              <w:pStyle w:val="a9"/>
              <w:bidi w:val="0"/>
              <w:jc w:val="center"/>
            </w:pPr>
            <w:r w:rsidRPr="005A5F1C">
              <w:t>Real(8)</w:t>
            </w:r>
          </w:p>
        </w:tc>
        <w:tc>
          <w:tcPr>
            <w:tcW w:w="4396" w:type="dxa"/>
            <w:tcBorders>
              <w:bottom w:val="single" w:sz="4" w:space="0" w:color="auto"/>
            </w:tcBorders>
            <w:shd w:val="clear" w:color="auto" w:fill="D6E3BC" w:themeFill="accent3" w:themeFillTint="66"/>
            <w:vAlign w:val="center"/>
          </w:tcPr>
          <w:p w:rsidR="00AC6429" w:rsidRPr="005A5F1C" w:rsidRDefault="00AC6429" w:rsidP="00AC6429">
            <w:pPr>
              <w:pStyle w:val="a9"/>
              <w:bidi w:val="0"/>
            </w:pPr>
            <w:r w:rsidRPr="00AC6429">
              <w:t xml:space="preserve">Absolut Magnitude of </w:t>
            </w:r>
            <w:r w:rsidRPr="005A5F1C">
              <w:t xml:space="preserve">Strain Rate Tensor </w:t>
            </w:r>
          </w:p>
        </w:tc>
        <w:tc>
          <w:tcPr>
            <w:tcW w:w="1670" w:type="dxa"/>
            <w:tcBorders>
              <w:bottom w:val="single" w:sz="4" w:space="0" w:color="auto"/>
            </w:tcBorders>
            <w:shd w:val="clear" w:color="auto" w:fill="D6E3BC" w:themeFill="accent3" w:themeFillTint="66"/>
            <w:vAlign w:val="center"/>
          </w:tcPr>
          <w:p w:rsidR="00AC6429" w:rsidRPr="005A5F1C" w:rsidRDefault="00AC6429" w:rsidP="00AC6429">
            <w:pPr>
              <w:pStyle w:val="a9"/>
              <w:bidi w:val="0"/>
              <w:jc w:val="center"/>
            </w:pPr>
            <w:r w:rsidRPr="005A5F1C">
              <w:t>Sabs</w:t>
            </w:r>
          </w:p>
        </w:tc>
      </w:tr>
      <w:tr w:rsidR="00AC6429" w:rsidRPr="002D6B91" w:rsidTr="00AC6429">
        <w:trPr>
          <w:trHeight w:val="432"/>
        </w:trPr>
        <w:tc>
          <w:tcPr>
            <w:tcW w:w="1494" w:type="dxa"/>
            <w:tcBorders>
              <w:bottom w:val="single" w:sz="4" w:space="0" w:color="auto"/>
            </w:tcBorders>
            <w:shd w:val="clear" w:color="auto" w:fill="D6E3BC" w:themeFill="accent3" w:themeFillTint="66"/>
            <w:vAlign w:val="center"/>
          </w:tcPr>
          <w:p w:rsidR="00AC6429" w:rsidRPr="005A5F1C" w:rsidRDefault="00AC6429" w:rsidP="00AC6429">
            <w:pPr>
              <w:pStyle w:val="a9"/>
              <w:bidi w:val="0"/>
              <w:jc w:val="center"/>
            </w:pPr>
            <w:r w:rsidRPr="005A5F1C">
              <w:t>(1:Dim)</w:t>
            </w:r>
          </w:p>
        </w:tc>
        <w:tc>
          <w:tcPr>
            <w:tcW w:w="1710" w:type="dxa"/>
            <w:tcBorders>
              <w:bottom w:val="single" w:sz="4" w:space="0" w:color="auto"/>
            </w:tcBorders>
            <w:shd w:val="clear" w:color="auto" w:fill="D6E3BC" w:themeFill="accent3" w:themeFillTint="66"/>
            <w:vAlign w:val="center"/>
          </w:tcPr>
          <w:p w:rsidR="00AC6429" w:rsidRPr="005A5F1C" w:rsidRDefault="00AC6429" w:rsidP="00AC6429">
            <w:pPr>
              <w:pStyle w:val="a9"/>
              <w:bidi w:val="0"/>
              <w:jc w:val="center"/>
            </w:pPr>
            <w:r w:rsidRPr="005A5F1C">
              <w:t>Real(8)</w:t>
            </w:r>
          </w:p>
        </w:tc>
        <w:tc>
          <w:tcPr>
            <w:tcW w:w="4396" w:type="dxa"/>
            <w:tcBorders>
              <w:bottom w:val="single" w:sz="4" w:space="0" w:color="auto"/>
            </w:tcBorders>
            <w:shd w:val="clear" w:color="auto" w:fill="D6E3BC" w:themeFill="accent3" w:themeFillTint="66"/>
            <w:vAlign w:val="center"/>
          </w:tcPr>
          <w:p w:rsidR="00AC6429" w:rsidRPr="005A5F1C" w:rsidRDefault="00AC6429" w:rsidP="00AC6429">
            <w:pPr>
              <w:pStyle w:val="a9"/>
              <w:bidi w:val="0"/>
            </w:pPr>
            <w:r w:rsidRPr="005A5F1C">
              <w:t xml:space="preserve">Absolut Magnitude </w:t>
            </w:r>
            <w:r>
              <w:t xml:space="preserve">of </w:t>
            </w:r>
            <w:r w:rsidRPr="005A5F1C">
              <w:t xml:space="preserve">Filtered Strain Rate Tensor </w:t>
            </w:r>
          </w:p>
        </w:tc>
        <w:tc>
          <w:tcPr>
            <w:tcW w:w="1670" w:type="dxa"/>
            <w:tcBorders>
              <w:bottom w:val="single" w:sz="4" w:space="0" w:color="auto"/>
            </w:tcBorders>
            <w:shd w:val="clear" w:color="auto" w:fill="D6E3BC" w:themeFill="accent3" w:themeFillTint="66"/>
            <w:vAlign w:val="center"/>
          </w:tcPr>
          <w:p w:rsidR="00AC6429" w:rsidRPr="005A5F1C" w:rsidRDefault="00AC6429" w:rsidP="00AC6429">
            <w:pPr>
              <w:pStyle w:val="a9"/>
              <w:bidi w:val="0"/>
              <w:jc w:val="center"/>
            </w:pPr>
            <w:r w:rsidRPr="005A5F1C">
              <w:t>Sabshat</w:t>
            </w:r>
          </w:p>
        </w:tc>
      </w:tr>
      <w:tr w:rsidR="00AC6429" w:rsidRPr="002D6B91" w:rsidTr="00AC6429">
        <w:trPr>
          <w:trHeight w:val="432"/>
        </w:trPr>
        <w:tc>
          <w:tcPr>
            <w:tcW w:w="1494" w:type="dxa"/>
            <w:tcBorders>
              <w:bottom w:val="single" w:sz="4" w:space="0" w:color="auto"/>
            </w:tcBorders>
            <w:shd w:val="clear" w:color="auto" w:fill="D6E3BC" w:themeFill="accent3" w:themeFillTint="66"/>
            <w:vAlign w:val="center"/>
          </w:tcPr>
          <w:p w:rsidR="00AC6429" w:rsidRPr="005A5F1C" w:rsidRDefault="00AC6429" w:rsidP="00AC6429">
            <w:pPr>
              <w:pStyle w:val="a9"/>
              <w:bidi w:val="0"/>
              <w:jc w:val="center"/>
            </w:pPr>
            <w:r w:rsidRPr="005A5F1C">
              <w:t>(1:Dim)</w:t>
            </w:r>
          </w:p>
        </w:tc>
        <w:tc>
          <w:tcPr>
            <w:tcW w:w="1710" w:type="dxa"/>
            <w:tcBorders>
              <w:bottom w:val="single" w:sz="4" w:space="0" w:color="auto"/>
            </w:tcBorders>
            <w:shd w:val="clear" w:color="auto" w:fill="D6E3BC" w:themeFill="accent3" w:themeFillTint="66"/>
            <w:vAlign w:val="center"/>
          </w:tcPr>
          <w:p w:rsidR="00AC6429" w:rsidRPr="005A5F1C" w:rsidRDefault="00AC6429" w:rsidP="00AC6429">
            <w:pPr>
              <w:pStyle w:val="a9"/>
              <w:bidi w:val="0"/>
              <w:jc w:val="center"/>
            </w:pPr>
            <w:r w:rsidRPr="005A5F1C">
              <w:t>Real(8)</w:t>
            </w:r>
          </w:p>
        </w:tc>
        <w:tc>
          <w:tcPr>
            <w:tcW w:w="4396" w:type="dxa"/>
            <w:tcBorders>
              <w:bottom w:val="single" w:sz="4" w:space="0" w:color="auto"/>
            </w:tcBorders>
            <w:shd w:val="clear" w:color="auto" w:fill="D6E3BC" w:themeFill="accent3" w:themeFillTint="66"/>
            <w:vAlign w:val="center"/>
          </w:tcPr>
          <w:p w:rsidR="00AC6429" w:rsidRPr="005A5F1C" w:rsidRDefault="00AC6429" w:rsidP="00730E1C">
            <w:pPr>
              <w:pStyle w:val="a9"/>
              <w:bidi w:val="0"/>
            </w:pPr>
          </w:p>
        </w:tc>
        <w:tc>
          <w:tcPr>
            <w:tcW w:w="1670" w:type="dxa"/>
            <w:tcBorders>
              <w:bottom w:val="single" w:sz="4" w:space="0" w:color="auto"/>
            </w:tcBorders>
            <w:shd w:val="clear" w:color="auto" w:fill="D6E3BC" w:themeFill="accent3" w:themeFillTint="66"/>
            <w:vAlign w:val="center"/>
          </w:tcPr>
          <w:p w:rsidR="00AC6429" w:rsidRPr="005A5F1C" w:rsidRDefault="00AC6429" w:rsidP="00AC6429">
            <w:pPr>
              <w:pStyle w:val="a9"/>
              <w:bidi w:val="0"/>
              <w:jc w:val="center"/>
            </w:pPr>
            <w:r>
              <w:t>Lxx,Lyy,</w:t>
            </w:r>
            <w:r w:rsidRPr="008C43CD">
              <w:t>Lxy</w:t>
            </w:r>
          </w:p>
        </w:tc>
      </w:tr>
      <w:tr w:rsidR="00AC6429" w:rsidRPr="002D6B91" w:rsidTr="00AC6429">
        <w:trPr>
          <w:trHeight w:val="432"/>
        </w:trPr>
        <w:tc>
          <w:tcPr>
            <w:tcW w:w="1494" w:type="dxa"/>
            <w:tcBorders>
              <w:bottom w:val="single" w:sz="4" w:space="0" w:color="auto"/>
            </w:tcBorders>
            <w:shd w:val="clear" w:color="auto" w:fill="D6E3BC" w:themeFill="accent3" w:themeFillTint="66"/>
            <w:vAlign w:val="center"/>
          </w:tcPr>
          <w:p w:rsidR="00AC6429" w:rsidRPr="005A5F1C" w:rsidRDefault="00AC6429" w:rsidP="00730E1C">
            <w:pPr>
              <w:pStyle w:val="a9"/>
              <w:bidi w:val="0"/>
              <w:jc w:val="center"/>
            </w:pPr>
            <w:r w:rsidRPr="005A5F1C">
              <w:t>(1:Dim)</w:t>
            </w:r>
          </w:p>
        </w:tc>
        <w:tc>
          <w:tcPr>
            <w:tcW w:w="1710" w:type="dxa"/>
            <w:tcBorders>
              <w:bottom w:val="single" w:sz="4" w:space="0" w:color="auto"/>
            </w:tcBorders>
            <w:shd w:val="clear" w:color="auto" w:fill="D6E3BC" w:themeFill="accent3" w:themeFillTint="66"/>
            <w:vAlign w:val="center"/>
          </w:tcPr>
          <w:p w:rsidR="00AC6429" w:rsidRPr="005A5F1C" w:rsidRDefault="00AC6429" w:rsidP="00730E1C">
            <w:pPr>
              <w:pStyle w:val="a9"/>
              <w:bidi w:val="0"/>
              <w:jc w:val="center"/>
            </w:pPr>
            <w:r w:rsidRPr="005A5F1C">
              <w:t>Real(8)</w:t>
            </w:r>
          </w:p>
        </w:tc>
        <w:tc>
          <w:tcPr>
            <w:tcW w:w="4396" w:type="dxa"/>
            <w:tcBorders>
              <w:bottom w:val="single" w:sz="4" w:space="0" w:color="auto"/>
            </w:tcBorders>
            <w:shd w:val="clear" w:color="auto" w:fill="D6E3BC" w:themeFill="accent3" w:themeFillTint="66"/>
            <w:vAlign w:val="center"/>
          </w:tcPr>
          <w:p w:rsidR="00AC6429" w:rsidRPr="005A5F1C" w:rsidRDefault="00AC6429" w:rsidP="00730E1C">
            <w:pPr>
              <w:pStyle w:val="a9"/>
              <w:bidi w:val="0"/>
            </w:pPr>
          </w:p>
        </w:tc>
        <w:tc>
          <w:tcPr>
            <w:tcW w:w="1670" w:type="dxa"/>
            <w:tcBorders>
              <w:bottom w:val="single" w:sz="4" w:space="0" w:color="auto"/>
            </w:tcBorders>
            <w:shd w:val="clear" w:color="auto" w:fill="D6E3BC" w:themeFill="accent3" w:themeFillTint="66"/>
            <w:vAlign w:val="center"/>
          </w:tcPr>
          <w:p w:rsidR="00AC6429" w:rsidRPr="005A5F1C" w:rsidRDefault="00AC6429" w:rsidP="00AC6429">
            <w:pPr>
              <w:pStyle w:val="a9"/>
              <w:bidi w:val="0"/>
              <w:jc w:val="center"/>
            </w:pPr>
            <w:r w:rsidRPr="008C43CD">
              <w:t>Lkk</w:t>
            </w:r>
          </w:p>
        </w:tc>
      </w:tr>
      <w:tr w:rsidR="008C43CD" w:rsidRPr="002D6B91" w:rsidTr="00AC6429">
        <w:trPr>
          <w:trHeight w:val="432"/>
        </w:trPr>
        <w:tc>
          <w:tcPr>
            <w:tcW w:w="1494" w:type="dxa"/>
            <w:shd w:val="clear" w:color="auto" w:fill="B8CCE4" w:themeFill="accent1" w:themeFillTint="66"/>
            <w:vAlign w:val="center"/>
          </w:tcPr>
          <w:p w:rsidR="008C43CD" w:rsidRPr="002D6B91" w:rsidRDefault="008C43CD" w:rsidP="00AC6429">
            <w:pPr>
              <w:bidi w:val="0"/>
              <w:spacing w:after="0" w:line="276" w:lineRule="auto"/>
              <w:ind w:firstLine="0"/>
              <w:jc w:val="center"/>
              <w:rPr>
                <w:rFonts w:eastAsia="Calibri"/>
                <w:sz w:val="24"/>
                <w:szCs w:val="26"/>
              </w:rPr>
            </w:pPr>
          </w:p>
        </w:tc>
        <w:tc>
          <w:tcPr>
            <w:tcW w:w="1710" w:type="dxa"/>
            <w:shd w:val="clear" w:color="auto" w:fill="B8CCE4" w:themeFill="accent1" w:themeFillTint="66"/>
            <w:vAlign w:val="center"/>
          </w:tcPr>
          <w:p w:rsidR="008C43CD" w:rsidRPr="002D6B91" w:rsidRDefault="008C43CD" w:rsidP="00AC6429">
            <w:pPr>
              <w:bidi w:val="0"/>
              <w:spacing w:after="0" w:line="276" w:lineRule="auto"/>
              <w:ind w:firstLine="0"/>
              <w:jc w:val="center"/>
              <w:rPr>
                <w:rFonts w:eastAsia="Calibri"/>
                <w:sz w:val="24"/>
                <w:szCs w:val="26"/>
              </w:rPr>
            </w:pPr>
          </w:p>
        </w:tc>
        <w:tc>
          <w:tcPr>
            <w:tcW w:w="4396" w:type="dxa"/>
            <w:shd w:val="clear" w:color="auto" w:fill="B8CCE4" w:themeFill="accent1" w:themeFillTint="66"/>
            <w:vAlign w:val="center"/>
          </w:tcPr>
          <w:p w:rsidR="008C43CD" w:rsidRPr="002D6B91" w:rsidRDefault="008C43CD" w:rsidP="008C43CD">
            <w:pPr>
              <w:bidi w:val="0"/>
              <w:spacing w:after="0" w:line="276" w:lineRule="auto"/>
              <w:ind w:firstLine="0"/>
              <w:jc w:val="center"/>
              <w:rPr>
                <w:rFonts w:eastAsia="Calibri"/>
                <w:sz w:val="24"/>
                <w:szCs w:val="26"/>
              </w:rPr>
            </w:pPr>
          </w:p>
        </w:tc>
        <w:tc>
          <w:tcPr>
            <w:tcW w:w="1670" w:type="dxa"/>
            <w:shd w:val="clear" w:color="auto" w:fill="B8CCE4" w:themeFill="accent1" w:themeFillTint="66"/>
            <w:vAlign w:val="center"/>
          </w:tcPr>
          <w:p w:rsidR="008C43CD" w:rsidRPr="002D6B91" w:rsidRDefault="008C43CD" w:rsidP="008C43CD">
            <w:pPr>
              <w:bidi w:val="0"/>
              <w:spacing w:after="0" w:line="276" w:lineRule="auto"/>
              <w:ind w:firstLine="0"/>
              <w:jc w:val="center"/>
              <w:rPr>
                <w:rFonts w:eastAsia="Calibri"/>
                <w:sz w:val="24"/>
                <w:szCs w:val="26"/>
              </w:rPr>
            </w:pPr>
            <w:r>
              <w:rPr>
                <w:rFonts w:eastAsia="Calibri"/>
                <w:b/>
                <w:bCs/>
                <w:sz w:val="24"/>
                <w:szCs w:val="26"/>
              </w:rPr>
              <w:t>Out</w:t>
            </w:r>
            <w:r w:rsidRPr="002D6B91">
              <w:rPr>
                <w:rFonts w:eastAsia="Calibri"/>
                <w:b/>
                <w:bCs/>
                <w:sz w:val="24"/>
                <w:szCs w:val="26"/>
              </w:rPr>
              <w:t>put</w:t>
            </w:r>
          </w:p>
        </w:tc>
      </w:tr>
      <w:tr w:rsidR="008C43CD" w:rsidRPr="002D6B91" w:rsidTr="00AC6429">
        <w:trPr>
          <w:trHeight w:val="432"/>
        </w:trPr>
        <w:tc>
          <w:tcPr>
            <w:tcW w:w="1494" w:type="dxa"/>
            <w:shd w:val="clear" w:color="auto" w:fill="D6E3BC" w:themeFill="accent3" w:themeFillTint="66"/>
            <w:vAlign w:val="center"/>
          </w:tcPr>
          <w:p w:rsidR="008C43CD" w:rsidRPr="005A5F1C" w:rsidRDefault="008C43CD" w:rsidP="00AC6429">
            <w:pPr>
              <w:pStyle w:val="a9"/>
              <w:bidi w:val="0"/>
              <w:jc w:val="center"/>
            </w:pPr>
            <w:r w:rsidRPr="005A5F1C">
              <w:t>(1:Dim)</w:t>
            </w:r>
          </w:p>
        </w:tc>
        <w:tc>
          <w:tcPr>
            <w:tcW w:w="1710" w:type="dxa"/>
            <w:shd w:val="clear" w:color="auto" w:fill="D6E3BC" w:themeFill="accent3" w:themeFillTint="66"/>
            <w:vAlign w:val="center"/>
          </w:tcPr>
          <w:p w:rsidR="008C43CD" w:rsidRPr="005A5F1C" w:rsidRDefault="008C43CD" w:rsidP="00AC6429">
            <w:pPr>
              <w:pStyle w:val="a9"/>
              <w:bidi w:val="0"/>
              <w:jc w:val="center"/>
            </w:pPr>
            <w:r w:rsidRPr="005A5F1C">
              <w:t>Real(8)</w:t>
            </w:r>
          </w:p>
        </w:tc>
        <w:tc>
          <w:tcPr>
            <w:tcW w:w="4396" w:type="dxa"/>
            <w:shd w:val="clear" w:color="auto" w:fill="D6E3BC" w:themeFill="accent3" w:themeFillTint="66"/>
            <w:vAlign w:val="center"/>
          </w:tcPr>
          <w:p w:rsidR="008C43CD" w:rsidRPr="005A5F1C" w:rsidRDefault="008C43CD" w:rsidP="008C43CD">
            <w:pPr>
              <w:pStyle w:val="a9"/>
              <w:bidi w:val="0"/>
            </w:pPr>
            <w:r w:rsidRPr="005A5F1C">
              <w:t>Turbulent viscosity</w:t>
            </w:r>
          </w:p>
        </w:tc>
        <w:tc>
          <w:tcPr>
            <w:tcW w:w="1670" w:type="dxa"/>
            <w:shd w:val="clear" w:color="auto" w:fill="D6E3BC" w:themeFill="accent3" w:themeFillTint="66"/>
            <w:vAlign w:val="center"/>
          </w:tcPr>
          <w:p w:rsidR="008C43CD" w:rsidRPr="005A5F1C" w:rsidRDefault="008C43CD" w:rsidP="00AC6429">
            <w:pPr>
              <w:pStyle w:val="a9"/>
              <w:bidi w:val="0"/>
              <w:jc w:val="center"/>
            </w:pPr>
            <w:r w:rsidRPr="005A5F1C">
              <w:t>Mut</w:t>
            </w:r>
          </w:p>
        </w:tc>
      </w:tr>
    </w:tbl>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p w:rsidR="002D6B91" w:rsidRDefault="002D6B91" w:rsidP="00CA4A8B">
      <w:pPr>
        <w:pStyle w:val="-2"/>
        <w:rPr>
          <w:rtl/>
        </w:rPr>
      </w:pPr>
      <w:r>
        <w:rPr>
          <w:rFonts w:hint="cs"/>
          <w:rtl/>
        </w:rPr>
        <w:lastRenderedPageBreak/>
        <w:t>وظایف</w:t>
      </w:r>
    </w:p>
    <w:p w:rsidR="002D6B91" w:rsidRDefault="005A5F1C" w:rsidP="00B66E5F">
      <w:pPr>
        <w:pStyle w:val="a9"/>
        <w:rPr>
          <w:rtl/>
        </w:rPr>
      </w:pPr>
      <w:r>
        <w:rPr>
          <w:rFonts w:hint="cs"/>
          <w:rtl/>
        </w:rPr>
        <w:t xml:space="preserve">در این زیر </w:t>
      </w:r>
      <w:r w:rsidRPr="00EB0D45">
        <w:rPr>
          <w:rFonts w:hint="cs"/>
          <w:rtl/>
        </w:rPr>
        <w:t>برنامه ویسکوزیته توربولانسی</w:t>
      </w:r>
      <w:r>
        <w:rPr>
          <w:rFonts w:hint="cs"/>
          <w:rtl/>
        </w:rPr>
        <w:t xml:space="preserve"> با استفاده از روش </w:t>
      </w:r>
      <w:r w:rsidR="006D7AE9">
        <w:rPr>
          <w:rFonts w:hint="cs"/>
          <w:rtl/>
        </w:rPr>
        <w:t xml:space="preserve">اسماگورینسکی </w:t>
      </w:r>
      <w:r>
        <w:rPr>
          <w:rFonts w:hint="cs"/>
          <w:rtl/>
        </w:rPr>
        <w:t>دینامیکی محاسبه می‌گردد.</w:t>
      </w:r>
    </w:p>
    <w:p w:rsidR="002D6B91" w:rsidRDefault="002D6B91" w:rsidP="00CA4A8B">
      <w:pPr>
        <w:pStyle w:val="-2"/>
        <w:rPr>
          <w:rtl/>
        </w:rPr>
      </w:pPr>
      <w:r>
        <w:rPr>
          <w:rFonts w:hint="cs"/>
          <w:rtl/>
        </w:rPr>
        <w:t>توضیحات و تئوری</w:t>
      </w:r>
      <w:r>
        <w:rPr>
          <w:rFonts w:hint="cs"/>
          <w:rtl/>
        </w:rPr>
        <w:softHyphen/>
        <w:t>ها</w:t>
      </w:r>
    </w:p>
    <w:p w:rsidR="000660CF" w:rsidRDefault="005A5F1C" w:rsidP="005A5F1C">
      <w:pPr>
        <w:pStyle w:val="a9"/>
      </w:pPr>
      <w:r>
        <w:rPr>
          <w:rFonts w:hint="cs"/>
          <w:rtl/>
        </w:rPr>
        <w:t>در این پروژه روش اسماگورینسکی دینا</w:t>
      </w:r>
      <w:r w:rsidR="00122ED1">
        <w:rPr>
          <w:rFonts w:hint="cs"/>
          <w:rtl/>
        </w:rPr>
        <w:t>میک</w:t>
      </w:r>
      <w:r w:rsidR="00105835">
        <w:rPr>
          <w:rFonts w:hint="cs"/>
          <w:rtl/>
        </w:rPr>
        <w:t xml:space="preserve">ی برای مدل سازی ترم زیر شبکه </w:t>
      </w:r>
      <w:r w:rsidR="00122ED1">
        <w:rPr>
          <w:rFonts w:hint="cs"/>
          <w:rtl/>
        </w:rPr>
        <w:t xml:space="preserve"> مورد استفاده قرار گرفته است 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60CF" w:rsidTr="000660CF">
        <w:tc>
          <w:tcPr>
            <w:tcW w:w="4508" w:type="dxa"/>
          </w:tcPr>
          <w:p w:rsidR="000660CF" w:rsidRDefault="000660CF" w:rsidP="000660CF">
            <w:pPr>
              <w:pStyle w:val="a0"/>
              <w:rPr>
                <w:rtl/>
              </w:rPr>
            </w:pPr>
          </w:p>
        </w:tc>
        <w:tc>
          <w:tcPr>
            <w:tcW w:w="4508" w:type="dxa"/>
          </w:tcPr>
          <w:p w:rsidR="000660CF" w:rsidRDefault="00543391" w:rsidP="000660CF">
            <w:pPr>
              <w:pStyle w:val="a9"/>
              <w:jc w:val="right"/>
              <w:rPr>
                <w:rtl/>
              </w:rPr>
            </w:pPr>
            <w:r w:rsidRPr="00C55C08">
              <w:rPr>
                <w:position w:val="-24"/>
              </w:rPr>
              <w:object w:dxaOrig="31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33pt" o:ole="">
                  <v:imagedata r:id="rId15" o:title=""/>
                </v:shape>
                <o:OLEObject Type="Embed" ProgID="Equation.DSMT4" ShapeID="_x0000_i1025" DrawAspect="Content" ObjectID="_1587488608" r:id="rId16"/>
              </w:object>
            </w:r>
          </w:p>
        </w:tc>
      </w:tr>
    </w:tbl>
    <w:p w:rsidR="000660CF" w:rsidRDefault="00105835" w:rsidP="006D7AE9">
      <w:pPr>
        <w:pStyle w:val="a9"/>
        <w:rPr>
          <w:rtl/>
        </w:rPr>
      </w:pPr>
      <w:r>
        <w:rPr>
          <w:rFonts w:hint="cs"/>
          <w:rtl/>
        </w:rPr>
        <w:t xml:space="preserve">در </w:t>
      </w:r>
      <w:r w:rsidR="00F22147">
        <w:rPr>
          <w:rFonts w:hint="cs"/>
          <w:rtl/>
        </w:rPr>
        <w:t xml:space="preserve"> مدل اسماگورینسکی ساده </w:t>
      </w:r>
      <w:r w:rsidR="005A5F1C">
        <w:rPr>
          <w:rFonts w:hint="cs"/>
          <w:rtl/>
        </w:rPr>
        <w:t xml:space="preserve">ویسکوزیته گردابه‌ای بر اساس معادله </w:t>
      </w:r>
      <w:r w:rsidR="006D7AE9">
        <w:rPr>
          <w:rtl/>
        </w:rPr>
        <w:fldChar w:fldCharType="begin"/>
      </w:r>
      <w:r w:rsidR="006D7AE9">
        <w:rPr>
          <w:rtl/>
        </w:rPr>
        <w:instrText xml:space="preserve"> </w:instrText>
      </w:r>
      <w:r w:rsidR="006D7AE9">
        <w:rPr>
          <w:rFonts w:hint="cs"/>
        </w:rPr>
        <w:instrText>REF</w:instrText>
      </w:r>
      <w:r w:rsidR="006D7AE9">
        <w:rPr>
          <w:rFonts w:hint="cs"/>
          <w:rtl/>
        </w:rPr>
        <w:instrText xml:space="preserve"> _</w:instrText>
      </w:r>
      <w:r w:rsidR="006D7AE9">
        <w:rPr>
          <w:rFonts w:hint="cs"/>
        </w:rPr>
        <w:instrText>Ref440807690 \r \h</w:instrText>
      </w:r>
      <w:r w:rsidR="006D7AE9">
        <w:rPr>
          <w:rtl/>
        </w:rPr>
        <w:instrText xml:space="preserve"> </w:instrText>
      </w:r>
      <w:r w:rsidR="006D7AE9">
        <w:rPr>
          <w:rtl/>
        </w:rPr>
      </w:r>
      <w:r w:rsidR="006D7AE9">
        <w:rPr>
          <w:rtl/>
        </w:rPr>
        <w:fldChar w:fldCharType="separate"/>
      </w:r>
      <w:r w:rsidR="006D7AE9">
        <w:rPr>
          <w:rtl/>
        </w:rPr>
        <w:t>‏(2)</w:t>
      </w:r>
      <w:r w:rsidR="006D7AE9">
        <w:rPr>
          <w:rtl/>
        </w:rPr>
        <w:fldChar w:fldCharType="end"/>
      </w:r>
      <w:r w:rsidR="005A5F1C">
        <w:rPr>
          <w:rFonts w:hint="cs"/>
          <w:rtl/>
        </w:rPr>
        <w:t xml:space="preserve">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60CF" w:rsidTr="000660CF">
        <w:tc>
          <w:tcPr>
            <w:tcW w:w="4508" w:type="dxa"/>
          </w:tcPr>
          <w:p w:rsidR="000660CF" w:rsidRDefault="000660CF" w:rsidP="000660CF">
            <w:pPr>
              <w:pStyle w:val="a0"/>
              <w:rPr>
                <w:rtl/>
              </w:rPr>
            </w:pPr>
          </w:p>
        </w:tc>
        <w:tc>
          <w:tcPr>
            <w:tcW w:w="4508" w:type="dxa"/>
          </w:tcPr>
          <w:p w:rsidR="000660CF" w:rsidRDefault="000660CF" w:rsidP="000660CF">
            <w:pPr>
              <w:pStyle w:val="a9"/>
              <w:jc w:val="right"/>
              <w:rPr>
                <w:rtl/>
              </w:rPr>
            </w:pPr>
            <w:r w:rsidRPr="00C55C08">
              <w:rPr>
                <w:position w:val="-12"/>
              </w:rPr>
              <w:object w:dxaOrig="1640" w:dyaOrig="440">
                <v:shape id="_x0000_i1026" type="#_x0000_t75" style="width:81.75pt;height:21.75pt" o:ole="">
                  <v:imagedata r:id="rId17" o:title=""/>
                </v:shape>
                <o:OLEObject Type="Embed" ProgID="Equation.DSMT4" ShapeID="_x0000_i1026" DrawAspect="Content" ObjectID="_1587488609" r:id="rId18"/>
              </w:object>
            </w:r>
          </w:p>
        </w:tc>
      </w:tr>
    </w:tbl>
    <w:p w:rsidR="000660CF" w:rsidRDefault="005A5F1C" w:rsidP="000660CF">
      <w:pPr>
        <w:pStyle w:val="a9"/>
        <w:jc w:val="left"/>
        <w:rPr>
          <w:rtl/>
        </w:rPr>
      </w:pPr>
      <w:r w:rsidRPr="005A5F1C">
        <w:rPr>
          <w:rFonts w:hint="cs"/>
          <w:rtl/>
        </w:rPr>
        <w:t xml:space="preserve">که </w:t>
      </w:r>
      <w:r w:rsidR="004B5ED7" w:rsidRPr="004B5ED7">
        <w:rPr>
          <w:position w:val="-10"/>
        </w:rPr>
        <w:object w:dxaOrig="240" w:dyaOrig="380">
          <v:shape id="_x0000_i1027" type="#_x0000_t75" style="width:12pt;height:18.75pt" o:ole="">
            <v:imagedata r:id="rId19" o:title=""/>
          </v:shape>
          <o:OLEObject Type="Embed" ProgID="Equation.DSMT4" ShapeID="_x0000_i1027" DrawAspect="Content" ObjectID="_1587488610" r:id="rId20"/>
        </w:object>
      </w:r>
      <w:r w:rsidRPr="005A5F1C">
        <w:rPr>
          <w:rFonts w:hint="cs"/>
          <w:rtl/>
        </w:rPr>
        <w:t xml:space="preserve"> چگالی، </w:t>
      </w:r>
      <w:r w:rsidR="004B5ED7" w:rsidRPr="004B5ED7">
        <w:rPr>
          <w:position w:val="-12"/>
        </w:rPr>
        <w:object w:dxaOrig="300" w:dyaOrig="360">
          <v:shape id="_x0000_i1028" type="#_x0000_t75" style="width:15pt;height:18pt" o:ole="">
            <v:imagedata r:id="rId21" o:title=""/>
          </v:shape>
          <o:OLEObject Type="Embed" ProgID="Equation.DSMT4" ShapeID="_x0000_i1028" DrawAspect="Content" ObjectID="_1587488611" r:id="rId22"/>
        </w:object>
      </w:r>
      <w:r w:rsidRPr="005A5F1C">
        <w:rPr>
          <w:rFonts w:hint="cs"/>
          <w:rtl/>
        </w:rPr>
        <w:t xml:space="preserve"> ثابت</w:t>
      </w:r>
      <w:r w:rsidR="00105835">
        <w:rPr>
          <w:rFonts w:hint="cs"/>
          <w:rtl/>
        </w:rPr>
        <w:t xml:space="preserve"> اسماگورینسکی</w:t>
      </w:r>
      <w:r w:rsidRPr="005A5F1C">
        <w:rPr>
          <w:rFonts w:hint="cs"/>
          <w:rtl/>
        </w:rPr>
        <w:t xml:space="preserve"> و </w:t>
      </w:r>
      <w:r w:rsidR="000660CF" w:rsidRPr="00C55C08">
        <w:rPr>
          <w:position w:val="-4"/>
        </w:rPr>
        <w:object w:dxaOrig="220" w:dyaOrig="320">
          <v:shape id="_x0000_i1029" type="#_x0000_t75" style="width:11.25pt;height:15.75pt" o:ole="">
            <v:imagedata r:id="rId23" o:title=""/>
          </v:shape>
          <o:OLEObject Type="Embed" ProgID="Equation.DSMT4" ShapeID="_x0000_i1029" DrawAspect="Content" ObjectID="_1587488612" r:id="rId24"/>
        </w:object>
      </w:r>
      <w:r w:rsidRPr="005A5F1C">
        <w:rPr>
          <w:rFonts w:hint="cs"/>
          <w:rtl/>
        </w:rPr>
        <w:t xml:space="preserve"> پهنای فیلتر شبکه و </w:t>
      </w:r>
      <w:r w:rsidR="000660CF" w:rsidRPr="00C55C08">
        <w:rPr>
          <w:position w:val="-6"/>
        </w:rPr>
        <w:object w:dxaOrig="220" w:dyaOrig="340">
          <v:shape id="_x0000_i1030" type="#_x0000_t75" style="width:11.25pt;height:17.25pt" o:ole="">
            <v:imagedata r:id="rId25" o:title=""/>
          </v:shape>
          <o:OLEObject Type="Embed" ProgID="Equation.DSMT4" ShapeID="_x0000_i1030" DrawAspect="Content" ObjectID="_1587488613" r:id="rId26"/>
        </w:object>
      </w:r>
      <w:r w:rsidRPr="005A5F1C">
        <w:rPr>
          <w:rFonts w:hint="cs"/>
          <w:rtl/>
        </w:rPr>
        <w:t xml:space="preserve"> تانسور کرنش است که برابر است با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60CF" w:rsidTr="000660CF">
        <w:tc>
          <w:tcPr>
            <w:tcW w:w="4508" w:type="dxa"/>
          </w:tcPr>
          <w:p w:rsidR="000660CF" w:rsidRDefault="000660CF" w:rsidP="000660CF">
            <w:pPr>
              <w:pStyle w:val="a0"/>
              <w:rPr>
                <w:rtl/>
              </w:rPr>
            </w:pPr>
          </w:p>
        </w:tc>
        <w:tc>
          <w:tcPr>
            <w:tcW w:w="4508" w:type="dxa"/>
          </w:tcPr>
          <w:p w:rsidR="000660CF" w:rsidRDefault="000660CF" w:rsidP="000660CF">
            <w:pPr>
              <w:pStyle w:val="a9"/>
              <w:jc w:val="right"/>
              <w:rPr>
                <w:rtl/>
              </w:rPr>
            </w:pPr>
            <w:r w:rsidRPr="00C55C08">
              <w:rPr>
                <w:position w:val="-32"/>
              </w:rPr>
              <w:object w:dxaOrig="1900" w:dyaOrig="740">
                <v:shape id="_x0000_i1031" type="#_x0000_t75" style="width:95.25pt;height:36.75pt" o:ole="">
                  <v:imagedata r:id="rId27" o:title=""/>
                </v:shape>
                <o:OLEObject Type="Embed" ProgID="Equation.DSMT4" ShapeID="_x0000_i1031" DrawAspect="Content" ObjectID="_1587488614" r:id="rId28"/>
              </w:object>
            </w:r>
          </w:p>
        </w:tc>
      </w:tr>
    </w:tbl>
    <w:p w:rsidR="005A5F1C" w:rsidRDefault="005A5F1C" w:rsidP="00543391">
      <w:pPr>
        <w:pStyle w:val="a9"/>
        <w:rPr>
          <w:rtl/>
        </w:rPr>
      </w:pPr>
      <w:r>
        <w:rPr>
          <w:rFonts w:hint="cs"/>
          <w:rtl/>
        </w:rPr>
        <w:t xml:space="preserve">و </w:t>
      </w:r>
      <w:r w:rsidR="000660CF" w:rsidRPr="00C55C08">
        <w:rPr>
          <w:position w:val="-10"/>
        </w:rPr>
        <w:object w:dxaOrig="380" w:dyaOrig="380">
          <v:shape id="_x0000_i1032" type="#_x0000_t75" style="width:18.75pt;height:18.75pt" o:ole="">
            <v:imagedata r:id="rId29" o:title=""/>
          </v:shape>
          <o:OLEObject Type="Embed" ProgID="Equation.DSMT4" ShapeID="_x0000_i1032" DrawAspect="Content" ObjectID="_1587488615" r:id="rId30"/>
        </w:object>
      </w:r>
      <w:r>
        <w:rPr>
          <w:rFonts w:hint="cs"/>
          <w:rtl/>
        </w:rPr>
        <w:t xml:space="preserve"> برابر است با اندازه تانسور کرنش که برابر است با </w:t>
      </w:r>
      <w:r w:rsidR="000660CF" w:rsidRPr="00C55C08">
        <w:rPr>
          <w:position w:val="-12"/>
        </w:rPr>
        <w:object w:dxaOrig="1400" w:dyaOrig="460">
          <v:shape id="_x0000_i1033" type="#_x0000_t75" style="width:69.75pt;height:23.25pt" o:ole="">
            <v:imagedata r:id="rId31" o:title=""/>
          </v:shape>
          <o:OLEObject Type="Embed" ProgID="Equation.DSMT4" ShapeID="_x0000_i1033" DrawAspect="Content" ObjectID="_1587488616" r:id="rId32"/>
        </w:object>
      </w:r>
      <w:r>
        <w:rPr>
          <w:rtl/>
        </w:rPr>
        <w:t xml:space="preserve"> </w:t>
      </w:r>
      <w:r>
        <w:rPr>
          <w:rFonts w:hint="cs"/>
          <w:rtl/>
        </w:rPr>
        <w:t>.</w:t>
      </w:r>
      <w:r w:rsidR="000660CF">
        <w:rPr>
          <w:rFonts w:hint="cs"/>
          <w:rtl/>
        </w:rPr>
        <w:t xml:space="preserve"> </w:t>
      </w:r>
      <w:r>
        <w:rPr>
          <w:rFonts w:hint="cs"/>
          <w:rtl/>
        </w:rPr>
        <w:t xml:space="preserve">اندازه پهنای فیلتر شبکه در حالت </w:t>
      </w:r>
      <w:r w:rsidR="005A650B">
        <w:rPr>
          <w:rFonts w:hint="cs"/>
          <w:rtl/>
        </w:rPr>
        <w:t>سه</w:t>
      </w:r>
      <w:r>
        <w:rPr>
          <w:rFonts w:hint="cs"/>
          <w:rtl/>
        </w:rPr>
        <w:t xml:space="preserve"> بعدی برابر است با </w:t>
      </w:r>
      <w:r w:rsidR="000660CF" w:rsidRPr="00C55C08">
        <w:rPr>
          <w:position w:val="-8"/>
        </w:rPr>
        <w:object w:dxaOrig="1359" w:dyaOrig="360">
          <v:shape id="_x0000_i1034" type="#_x0000_t75" style="width:68.25pt;height:18pt" o:ole="">
            <v:imagedata r:id="rId33" o:title=""/>
          </v:shape>
          <o:OLEObject Type="Embed" ProgID="Equation.DSMT4" ShapeID="_x0000_i1034" DrawAspect="Content" ObjectID="_1587488617" r:id="rId34"/>
        </w:object>
      </w:r>
      <w:r>
        <w:rPr>
          <w:rtl/>
        </w:rPr>
        <w:t xml:space="preserve"> </w:t>
      </w:r>
      <w:r>
        <w:rPr>
          <w:rFonts w:hint="cs"/>
          <w:rtl/>
        </w:rPr>
        <w:t xml:space="preserve">. در حالت دو بعدی برای حفظ ابعاد ویسکوزیته گردابه‌ای، اندازه پهنای فیلتر از رابطه </w:t>
      </w:r>
      <w:r w:rsidR="00543391" w:rsidRPr="00C55C08">
        <w:rPr>
          <w:position w:val="-8"/>
        </w:rPr>
        <w:object w:dxaOrig="1140" w:dyaOrig="360">
          <v:shape id="_x0000_i1035" type="#_x0000_t75" style="width:57pt;height:18pt" o:ole="">
            <v:imagedata r:id="rId35" o:title=""/>
          </v:shape>
          <o:OLEObject Type="Embed" ProgID="Equation.DSMT4" ShapeID="_x0000_i1035" DrawAspect="Content" ObjectID="_1587488618" r:id="rId36"/>
        </w:object>
      </w:r>
      <w:r>
        <w:rPr>
          <w:rFonts w:hint="cs"/>
          <w:rtl/>
        </w:rPr>
        <w:t xml:space="preserve"> محاسبه شده است.</w:t>
      </w:r>
    </w:p>
    <w:p w:rsidR="000660CF" w:rsidRDefault="00105835" w:rsidP="000660CF">
      <w:pPr>
        <w:pStyle w:val="a9"/>
        <w:rPr>
          <w:rtl/>
        </w:rPr>
      </w:pPr>
      <w:r>
        <w:rPr>
          <w:rFonts w:hint="cs"/>
          <w:rtl/>
        </w:rPr>
        <w:t xml:space="preserve">تفاوت روش اسماگورینسکی ساده با روش دینامیک در این است که ضریب </w:t>
      </w:r>
      <w:r w:rsidR="000660CF" w:rsidRPr="00C55C08">
        <w:rPr>
          <w:position w:val="-12"/>
        </w:rPr>
        <w:object w:dxaOrig="380" w:dyaOrig="380">
          <v:shape id="_x0000_i1036" type="#_x0000_t75" style="width:18.75pt;height:18.75pt" o:ole="">
            <v:imagedata r:id="rId37" o:title=""/>
          </v:shape>
          <o:OLEObject Type="Embed" ProgID="Equation.DSMT4" ShapeID="_x0000_i1036" DrawAspect="Content" ObjectID="_1587488619" r:id="rId38"/>
        </w:object>
      </w:r>
      <w:r w:rsidR="00B57D42">
        <w:rPr>
          <w:rFonts w:hint="cs"/>
          <w:rtl/>
        </w:rPr>
        <w:t xml:space="preserve"> با </w:t>
      </w:r>
      <w:r w:rsidR="004B5ED7" w:rsidRPr="004B5ED7">
        <w:rPr>
          <w:position w:val="-12"/>
        </w:rPr>
        <w:object w:dxaOrig="320" w:dyaOrig="360">
          <v:shape id="_x0000_i1037" type="#_x0000_t75" style="width:15.75pt;height:18pt" o:ole="">
            <v:imagedata r:id="rId39" o:title=""/>
          </v:shape>
          <o:OLEObject Type="Embed" ProgID="Equation.DSMT4" ShapeID="_x0000_i1037" DrawAspect="Content" ObjectID="_1587488620" r:id="rId40"/>
        </w:object>
      </w:r>
      <w:r w:rsidR="00B57D42">
        <w:rPr>
          <w:rFonts w:hint="cs"/>
          <w:rtl/>
        </w:rPr>
        <w:t xml:space="preserve">جایگزین می‌گردد. بر خلاف </w:t>
      </w:r>
      <w:r w:rsidR="004B5ED7" w:rsidRPr="004B5ED7">
        <w:rPr>
          <w:position w:val="-12"/>
        </w:rPr>
        <w:object w:dxaOrig="380" w:dyaOrig="380">
          <v:shape id="_x0000_i1038" type="#_x0000_t75" style="width:18.75pt;height:18.75pt" o:ole="">
            <v:imagedata r:id="rId41" o:title=""/>
          </v:shape>
          <o:OLEObject Type="Embed" ProgID="Equation.DSMT4" ShapeID="_x0000_i1038" DrawAspect="Content" ObjectID="_1587488621" r:id="rId42"/>
        </w:object>
      </w:r>
      <w:r w:rsidR="00B57D42">
        <w:rPr>
          <w:rFonts w:hint="cs"/>
          <w:rtl/>
        </w:rPr>
        <w:t xml:space="preserve"> که یک ضریب ساده است و بر اساس تئوری برای تمام نقاط و در تمام لحظه‌ها یک مقدار ثابت می‌گیرد، ضریب </w:t>
      </w:r>
      <w:r w:rsidR="004B5ED7" w:rsidRPr="004B5ED7">
        <w:rPr>
          <w:position w:val="-12"/>
        </w:rPr>
        <w:object w:dxaOrig="320" w:dyaOrig="360">
          <v:shape id="_x0000_i1039" type="#_x0000_t75" style="width:15.75pt;height:18pt" o:ole="">
            <v:imagedata r:id="rId43" o:title=""/>
          </v:shape>
          <o:OLEObject Type="Embed" ProgID="Equation.DSMT4" ShapeID="_x0000_i1039" DrawAspect="Content" ObjectID="_1587488622" r:id="rId44"/>
        </w:object>
      </w:r>
      <w:r w:rsidR="00B57D42">
        <w:rPr>
          <w:rFonts w:hint="cs"/>
          <w:rtl/>
        </w:rPr>
        <w:t xml:space="preserve"> </w:t>
      </w:r>
      <w:r w:rsidR="00A20D8A">
        <w:rPr>
          <w:rFonts w:hint="cs"/>
          <w:rtl/>
        </w:rPr>
        <w:t>تابعی از جریان حاکم است و بسته به الگوی جریان در هر نقطه و زمان متفاوت است.</w:t>
      </w:r>
      <w:r w:rsidR="00E80383">
        <w:rPr>
          <w:rFonts w:hint="cs"/>
          <w:rtl/>
        </w:rPr>
        <w:t xml:space="preserve"> </w:t>
      </w:r>
      <w:r w:rsidR="00650F1F">
        <w:rPr>
          <w:rFonts w:hint="cs"/>
          <w:rtl/>
        </w:rPr>
        <w:t xml:space="preserve">محاسبه‌ی </w:t>
      </w:r>
      <w:r w:rsidR="005A5F1C">
        <w:rPr>
          <w:rFonts w:hint="cs"/>
          <w:rtl/>
        </w:rPr>
        <w:t>ثابت دینامیکی</w:t>
      </w:r>
      <w:r w:rsidR="00A20D8A">
        <w:rPr>
          <w:rFonts w:hint="cs"/>
          <w:rtl/>
        </w:rPr>
        <w:t xml:space="preserve"> </w:t>
      </w:r>
      <w:r w:rsidR="004B5ED7" w:rsidRPr="004B5ED7">
        <w:rPr>
          <w:position w:val="-12"/>
        </w:rPr>
        <w:object w:dxaOrig="320" w:dyaOrig="360">
          <v:shape id="_x0000_i1040" type="#_x0000_t75" style="width:15.75pt;height:18pt" o:ole="">
            <v:imagedata r:id="rId45" o:title=""/>
          </v:shape>
          <o:OLEObject Type="Embed" ProgID="Equation.DSMT4" ShapeID="_x0000_i1040" DrawAspect="Content" ObjectID="_1587488623" r:id="rId46"/>
        </w:object>
      </w:r>
      <w:r w:rsidR="005A5F1C">
        <w:rPr>
          <w:rFonts w:hint="cs"/>
          <w:rtl/>
        </w:rPr>
        <w:t xml:space="preserve"> در مدل</w:t>
      </w:r>
      <w:r w:rsidR="00F22147">
        <w:rPr>
          <w:rFonts w:hint="cs"/>
          <w:rtl/>
        </w:rPr>
        <w:t xml:space="preserve"> دینامیکی وجه تمایز این روش با روش اسماگورینسکی ساده است</w:t>
      </w:r>
      <w:r w:rsidR="005A5F1C">
        <w:rPr>
          <w:rFonts w:hint="cs"/>
          <w:rtl/>
        </w:rPr>
        <w:t>. در واقع در مدل</w:t>
      </w:r>
      <w:r w:rsidR="00650F1F">
        <w:rPr>
          <w:rFonts w:hint="cs"/>
          <w:rtl/>
        </w:rPr>
        <w:t xml:space="preserve"> لیلی</w:t>
      </w:r>
      <w:r w:rsidR="005A5F1C">
        <w:rPr>
          <w:rFonts w:hint="cs"/>
          <w:rtl/>
        </w:rPr>
        <w:t xml:space="preserve"> سعی می‌گردد تا بهینه ترین ثابت از طریق روش حداقل رسانی مجذورات</w:t>
      </w:r>
      <w:r w:rsidR="005A5F1C">
        <w:rPr>
          <w:rStyle w:val="FootnoteReference"/>
          <w:rtl/>
        </w:rPr>
        <w:footnoteReference w:id="1"/>
      </w:r>
      <w:r w:rsidR="005A5F1C">
        <w:rPr>
          <w:rFonts w:hint="cs"/>
          <w:rtl/>
        </w:rPr>
        <w:t xml:space="preserve"> محاسبه شود. این ضریب از رابطه  </w:t>
      </w:r>
      <w:r w:rsidR="006D7AE9">
        <w:rPr>
          <w:rtl/>
        </w:rPr>
        <w:fldChar w:fldCharType="begin"/>
      </w:r>
      <w:r w:rsidR="006D7AE9">
        <w:rPr>
          <w:rtl/>
        </w:rPr>
        <w:instrText xml:space="preserve"> </w:instrText>
      </w:r>
      <w:r w:rsidR="006D7AE9">
        <w:rPr>
          <w:rFonts w:hint="cs"/>
        </w:rPr>
        <w:instrText>REF</w:instrText>
      </w:r>
      <w:r w:rsidR="006D7AE9">
        <w:rPr>
          <w:rFonts w:hint="cs"/>
          <w:rtl/>
        </w:rPr>
        <w:instrText xml:space="preserve"> _</w:instrText>
      </w:r>
      <w:r w:rsidR="006D7AE9">
        <w:rPr>
          <w:rFonts w:hint="cs"/>
        </w:rPr>
        <w:instrText>Ref440807712 \r \h</w:instrText>
      </w:r>
      <w:r w:rsidR="006D7AE9">
        <w:rPr>
          <w:rtl/>
        </w:rPr>
        <w:instrText xml:space="preserve"> </w:instrText>
      </w:r>
      <w:r w:rsidR="006D7AE9">
        <w:rPr>
          <w:rtl/>
        </w:rPr>
      </w:r>
      <w:r w:rsidR="006D7AE9">
        <w:rPr>
          <w:rtl/>
        </w:rPr>
        <w:fldChar w:fldCharType="separate"/>
      </w:r>
      <w:r w:rsidR="006D7AE9">
        <w:rPr>
          <w:rtl/>
        </w:rPr>
        <w:t>‏(4)</w:t>
      </w:r>
      <w:r w:rsidR="006D7AE9">
        <w:rPr>
          <w:rtl/>
        </w:rPr>
        <w:fldChar w:fldCharType="end"/>
      </w:r>
      <w:r w:rsidR="005A5F1C">
        <w:rPr>
          <w:rFonts w:hint="cs"/>
          <w:rtl/>
        </w:rPr>
        <w:t xml:space="preserve"> حاصل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60CF" w:rsidTr="000660CF">
        <w:tc>
          <w:tcPr>
            <w:tcW w:w="4508" w:type="dxa"/>
          </w:tcPr>
          <w:p w:rsidR="000660CF" w:rsidRDefault="000660CF" w:rsidP="000660CF">
            <w:pPr>
              <w:pStyle w:val="a0"/>
              <w:rPr>
                <w:rtl/>
              </w:rPr>
            </w:pPr>
          </w:p>
        </w:tc>
        <w:tc>
          <w:tcPr>
            <w:tcW w:w="4508" w:type="dxa"/>
          </w:tcPr>
          <w:p w:rsidR="000660CF" w:rsidRDefault="003D4726" w:rsidP="000660CF">
            <w:pPr>
              <w:pStyle w:val="a9"/>
              <w:jc w:val="right"/>
              <w:rPr>
                <w:rtl/>
              </w:rPr>
            </w:pPr>
            <w:r w:rsidRPr="00C55C08">
              <w:rPr>
                <w:position w:val="-32"/>
              </w:rPr>
              <w:object w:dxaOrig="1660" w:dyaOrig="760">
                <v:shape id="_x0000_i1041" type="#_x0000_t75" style="width:83.25pt;height:38.25pt" o:ole="">
                  <v:imagedata r:id="rId47" o:title=""/>
                </v:shape>
                <o:OLEObject Type="Embed" ProgID="Equation.DSMT4" ShapeID="_x0000_i1041" DrawAspect="Content" ObjectID="_1587488624" r:id="rId48"/>
              </w:object>
            </w:r>
          </w:p>
        </w:tc>
      </w:tr>
    </w:tbl>
    <w:p w:rsidR="005A5F1C" w:rsidRDefault="005A5F1C" w:rsidP="000660CF">
      <w:pPr>
        <w:pStyle w:val="a9"/>
        <w:rPr>
          <w:rtl/>
        </w:rPr>
      </w:pPr>
    </w:p>
    <w:p w:rsidR="000660CF" w:rsidRPr="005A5F1C" w:rsidRDefault="005A5F1C" w:rsidP="006D7AE9">
      <w:pPr>
        <w:pStyle w:val="a9"/>
        <w:jc w:val="left"/>
        <w:rPr>
          <w:rtl/>
        </w:rPr>
      </w:pPr>
      <w:r w:rsidRPr="005A5F1C">
        <w:rPr>
          <w:rFonts w:hint="cs"/>
          <w:rtl/>
        </w:rPr>
        <w:t xml:space="preserve">در ابتدا باید متذکر شد که &lt; &gt; به فرآیند متوسط‌گیری بر اساس مقادیر خود سلول و سلول‌های همسایگی اشاره دارد. </w:t>
      </w:r>
      <w:r w:rsidR="004B5ED7" w:rsidRPr="004B5ED7">
        <w:rPr>
          <w:position w:val="-14"/>
        </w:rPr>
        <w:object w:dxaOrig="300" w:dyaOrig="400">
          <v:shape id="_x0000_i1042" type="#_x0000_t75" style="width:15pt;height:20.25pt" o:ole="">
            <v:imagedata r:id="rId49" o:title=""/>
          </v:shape>
          <o:OLEObject Type="Embed" ProgID="Equation.DSMT4" ShapeID="_x0000_i1042" DrawAspect="Content" ObjectID="_1587488625" r:id="rId50"/>
        </w:object>
      </w:r>
      <w:r w:rsidRPr="005A5F1C">
        <w:rPr>
          <w:rFonts w:hint="cs"/>
          <w:rtl/>
        </w:rPr>
        <w:t xml:space="preserve"> به ترتیب معادله </w:t>
      </w:r>
      <w:r w:rsidR="006D7AE9">
        <w:rPr>
          <w:rtl/>
        </w:rPr>
        <w:fldChar w:fldCharType="begin"/>
      </w:r>
      <w:r w:rsidR="006D7AE9">
        <w:rPr>
          <w:rtl/>
        </w:rPr>
        <w:instrText xml:space="preserve"> </w:instrText>
      </w:r>
      <w:r w:rsidR="006D7AE9">
        <w:rPr>
          <w:rFonts w:hint="cs"/>
        </w:rPr>
        <w:instrText>REF</w:instrText>
      </w:r>
      <w:r w:rsidR="006D7AE9">
        <w:rPr>
          <w:rFonts w:hint="cs"/>
          <w:rtl/>
        </w:rPr>
        <w:instrText xml:space="preserve"> _</w:instrText>
      </w:r>
      <w:r w:rsidR="006D7AE9">
        <w:rPr>
          <w:rFonts w:hint="cs"/>
        </w:rPr>
        <w:instrText>Ref440807726 \r \h</w:instrText>
      </w:r>
      <w:r w:rsidR="006D7AE9">
        <w:rPr>
          <w:rtl/>
        </w:rPr>
        <w:instrText xml:space="preserve"> </w:instrText>
      </w:r>
      <w:r w:rsidR="006D7AE9">
        <w:rPr>
          <w:rtl/>
        </w:rPr>
      </w:r>
      <w:r w:rsidR="006D7AE9">
        <w:rPr>
          <w:rtl/>
        </w:rPr>
        <w:fldChar w:fldCharType="separate"/>
      </w:r>
      <w:r w:rsidR="006D7AE9">
        <w:rPr>
          <w:rtl/>
        </w:rPr>
        <w:t>‏(5)</w:t>
      </w:r>
      <w:r w:rsidR="006D7AE9">
        <w:rPr>
          <w:rtl/>
        </w:rPr>
        <w:fldChar w:fldCharType="end"/>
      </w:r>
      <w:r w:rsidRPr="005A5F1C">
        <w:rPr>
          <w:rFonts w:hint="cs"/>
          <w:rtl/>
        </w:rPr>
        <w:t xml:space="preserve"> تعریف می‌گردد</w:t>
      </w:r>
      <w:r w:rsidR="00EA18F3">
        <w:rPr>
          <w:rFonts w:hint="cs"/>
          <w:rtl/>
        </w:rPr>
        <w:t xml:space="preserve"> و به بخش دیویاتوریک تانسور تنش لئونارد اشاره دارد</w:t>
      </w:r>
      <w:r w:rsidRPr="005A5F1C">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60CF" w:rsidTr="000660CF">
        <w:tc>
          <w:tcPr>
            <w:tcW w:w="4508" w:type="dxa"/>
          </w:tcPr>
          <w:p w:rsidR="000660CF" w:rsidRDefault="000660CF" w:rsidP="006D7AE9">
            <w:pPr>
              <w:pStyle w:val="a9"/>
              <w:jc w:val="left"/>
              <w:rPr>
                <w:rtl/>
              </w:rPr>
            </w:pPr>
          </w:p>
          <w:p w:rsidR="000660CF" w:rsidRPr="000660CF" w:rsidRDefault="000660CF" w:rsidP="000660CF">
            <w:pPr>
              <w:pStyle w:val="a0"/>
              <w:rPr>
                <w:rtl/>
              </w:rPr>
            </w:pPr>
          </w:p>
        </w:tc>
        <w:tc>
          <w:tcPr>
            <w:tcW w:w="4508" w:type="dxa"/>
          </w:tcPr>
          <w:p w:rsidR="000660CF" w:rsidRDefault="000660CF" w:rsidP="000660CF">
            <w:pPr>
              <w:pStyle w:val="a9"/>
              <w:jc w:val="right"/>
              <w:rPr>
                <w:rtl/>
              </w:rPr>
            </w:pPr>
            <w:r w:rsidRPr="00C55C08">
              <w:rPr>
                <w:position w:val="-68"/>
              </w:rPr>
              <w:object w:dxaOrig="2100" w:dyaOrig="1480">
                <v:shape id="_x0000_i1043" type="#_x0000_t75" style="width:105pt;height:74.25pt" o:ole="">
                  <v:imagedata r:id="rId51" o:title=""/>
                </v:shape>
                <o:OLEObject Type="Embed" ProgID="Equation.DSMT4" ShapeID="_x0000_i1043" DrawAspect="Content" ObjectID="_1587488626" r:id="rId52"/>
              </w:object>
            </w:r>
          </w:p>
        </w:tc>
      </w:tr>
    </w:tbl>
    <w:p w:rsidR="005A5F1C" w:rsidRPr="005A5F1C" w:rsidRDefault="005A5F1C" w:rsidP="006D7AE9">
      <w:pPr>
        <w:pStyle w:val="a9"/>
        <w:jc w:val="left"/>
        <w:rPr>
          <w:rtl/>
        </w:rPr>
      </w:pPr>
    </w:p>
    <w:p w:rsidR="000660CF" w:rsidRDefault="005A5F1C" w:rsidP="000660CF">
      <w:pPr>
        <w:pStyle w:val="a9"/>
        <w:rPr>
          <w:szCs w:val="24"/>
          <w:rtl/>
          <w:lang w:bidi="ar-SA"/>
        </w:rPr>
      </w:pPr>
      <w:r w:rsidRPr="005A5F1C">
        <w:rPr>
          <w:rFonts w:hint="cs"/>
          <w:szCs w:val="24"/>
          <w:rtl/>
          <w:lang w:bidi="ar-SA"/>
        </w:rPr>
        <w:t xml:space="preserve">و </w:t>
      </w:r>
      <w:r w:rsidR="000660CF" w:rsidRPr="00C55C08">
        <w:rPr>
          <w:position w:val="-14"/>
        </w:rPr>
        <w:object w:dxaOrig="380" w:dyaOrig="380">
          <v:shape id="_x0000_i1044" type="#_x0000_t75" style="width:18.75pt;height:18.75pt" o:ole="">
            <v:imagedata r:id="rId53" o:title=""/>
          </v:shape>
          <o:OLEObject Type="Embed" ProgID="Equation.DSMT4" ShapeID="_x0000_i1044" DrawAspect="Content" ObjectID="_1587488627" r:id="rId54"/>
        </w:object>
      </w:r>
      <w:r w:rsidRPr="005A5F1C">
        <w:rPr>
          <w:rFonts w:hint="cs"/>
          <w:szCs w:val="24"/>
          <w:rtl/>
          <w:lang w:bidi="ar-SA"/>
        </w:rPr>
        <w:t xml:space="preserve"> </w:t>
      </w:r>
      <w:r w:rsidR="009C42AC">
        <w:rPr>
          <w:rFonts w:hint="cs"/>
          <w:szCs w:val="24"/>
          <w:rtl/>
          <w:lang w:bidi="ar-SA"/>
        </w:rPr>
        <w:t>بصورت زیر تعریف می شود</w:t>
      </w:r>
      <w:r w:rsidRPr="005A5F1C">
        <w:rPr>
          <w:rFonts w:hint="cs"/>
          <w:szCs w:val="24"/>
          <w:rtl/>
          <w:lang w:bidi="ar-SA"/>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60CF" w:rsidTr="000660CF">
        <w:tc>
          <w:tcPr>
            <w:tcW w:w="4508" w:type="dxa"/>
          </w:tcPr>
          <w:p w:rsidR="000660CF" w:rsidRDefault="000660CF" w:rsidP="000660CF">
            <w:pPr>
              <w:pStyle w:val="a0"/>
              <w:rPr>
                <w:rtl/>
                <w:lang w:bidi="ar-SA"/>
              </w:rPr>
            </w:pPr>
          </w:p>
        </w:tc>
        <w:tc>
          <w:tcPr>
            <w:tcW w:w="4508" w:type="dxa"/>
          </w:tcPr>
          <w:p w:rsidR="000660CF" w:rsidRDefault="000660CF" w:rsidP="000660CF">
            <w:pPr>
              <w:pStyle w:val="a9"/>
              <w:jc w:val="right"/>
              <w:rPr>
                <w:szCs w:val="24"/>
                <w:rtl/>
                <w:lang w:bidi="ar-SA"/>
              </w:rPr>
            </w:pPr>
            <w:r w:rsidRPr="00C55C08">
              <w:rPr>
                <w:position w:val="-14"/>
              </w:rPr>
              <w:object w:dxaOrig="1380" w:dyaOrig="440">
                <v:shape id="_x0000_i1045" type="#_x0000_t75" style="width:69pt;height:21.75pt" o:ole="">
                  <v:imagedata r:id="rId55" o:title=""/>
                </v:shape>
                <o:OLEObject Type="Embed" ProgID="Equation.DSMT4" ShapeID="_x0000_i1045" DrawAspect="Content" ObjectID="_1587488628" r:id="rId56"/>
              </w:object>
            </w:r>
          </w:p>
        </w:tc>
      </w:tr>
      <w:tr w:rsidR="000660CF" w:rsidTr="000660CF">
        <w:tc>
          <w:tcPr>
            <w:tcW w:w="4508" w:type="dxa"/>
          </w:tcPr>
          <w:p w:rsidR="000660CF" w:rsidRDefault="000660CF" w:rsidP="000660CF">
            <w:pPr>
              <w:pStyle w:val="a0"/>
              <w:rPr>
                <w:rtl/>
                <w:lang w:bidi="ar-SA"/>
              </w:rPr>
            </w:pPr>
          </w:p>
        </w:tc>
        <w:tc>
          <w:tcPr>
            <w:tcW w:w="4508" w:type="dxa"/>
          </w:tcPr>
          <w:p w:rsidR="000660CF" w:rsidRDefault="000660CF" w:rsidP="000660CF">
            <w:pPr>
              <w:pStyle w:val="a9"/>
              <w:jc w:val="right"/>
              <w:rPr>
                <w:szCs w:val="24"/>
                <w:rtl/>
                <w:lang w:bidi="ar-SA"/>
              </w:rPr>
            </w:pPr>
            <w:r w:rsidRPr="00C55C08">
              <w:rPr>
                <w:position w:val="-24"/>
              </w:rPr>
              <w:object w:dxaOrig="2680" w:dyaOrig="660">
                <v:shape id="_x0000_i1046" type="#_x0000_t75" style="width:134.25pt;height:33pt" o:ole="">
                  <v:imagedata r:id="rId57" o:title=""/>
                </v:shape>
                <o:OLEObject Type="Embed" ProgID="Equation.DSMT4" ShapeID="_x0000_i1046" DrawAspect="Content" ObjectID="_1587488629" r:id="rId58"/>
              </w:object>
            </w:r>
          </w:p>
        </w:tc>
      </w:tr>
      <w:tr w:rsidR="000660CF" w:rsidTr="000660CF">
        <w:tc>
          <w:tcPr>
            <w:tcW w:w="4508" w:type="dxa"/>
          </w:tcPr>
          <w:p w:rsidR="000660CF" w:rsidRDefault="000660CF" w:rsidP="000660CF">
            <w:pPr>
              <w:pStyle w:val="a0"/>
              <w:rPr>
                <w:rtl/>
                <w:lang w:bidi="ar-SA"/>
              </w:rPr>
            </w:pPr>
          </w:p>
        </w:tc>
        <w:tc>
          <w:tcPr>
            <w:tcW w:w="4508" w:type="dxa"/>
          </w:tcPr>
          <w:p w:rsidR="000660CF" w:rsidRDefault="000660CF" w:rsidP="000660CF">
            <w:pPr>
              <w:pStyle w:val="a9"/>
              <w:jc w:val="right"/>
              <w:rPr>
                <w:szCs w:val="24"/>
                <w:rtl/>
                <w:lang w:bidi="ar-SA"/>
              </w:rPr>
            </w:pPr>
            <w:r w:rsidRPr="00C55C08">
              <w:rPr>
                <w:position w:val="-24"/>
              </w:rPr>
              <w:object w:dxaOrig="2880" w:dyaOrig="660">
                <v:shape id="_x0000_i1047" type="#_x0000_t75" style="width:2in;height:33pt" o:ole="">
                  <v:imagedata r:id="rId59" o:title=""/>
                </v:shape>
                <o:OLEObject Type="Embed" ProgID="Equation.DSMT4" ShapeID="_x0000_i1047" DrawAspect="Content" ObjectID="_1587488630" r:id="rId60"/>
              </w:object>
            </w:r>
          </w:p>
        </w:tc>
      </w:tr>
      <w:tr w:rsidR="000660CF" w:rsidTr="000660CF">
        <w:tc>
          <w:tcPr>
            <w:tcW w:w="4508" w:type="dxa"/>
          </w:tcPr>
          <w:p w:rsidR="000660CF" w:rsidRDefault="000660CF" w:rsidP="000660CF">
            <w:pPr>
              <w:pStyle w:val="a0"/>
              <w:rPr>
                <w:rtl/>
                <w:lang w:bidi="ar-SA"/>
              </w:rPr>
            </w:pPr>
          </w:p>
        </w:tc>
        <w:tc>
          <w:tcPr>
            <w:tcW w:w="4508" w:type="dxa"/>
          </w:tcPr>
          <w:p w:rsidR="000660CF" w:rsidRDefault="000660CF" w:rsidP="000660CF">
            <w:pPr>
              <w:pStyle w:val="a9"/>
              <w:jc w:val="right"/>
              <w:rPr>
                <w:szCs w:val="24"/>
                <w:rtl/>
                <w:lang w:bidi="ar-SA"/>
              </w:rPr>
            </w:pPr>
            <w:r w:rsidRPr="00C55C08">
              <w:rPr>
                <w:position w:val="-24"/>
              </w:rPr>
              <w:object w:dxaOrig="2900" w:dyaOrig="720">
                <v:shape id="_x0000_i1048" type="#_x0000_t75" style="width:144.75pt;height:36pt" o:ole="">
                  <v:imagedata r:id="rId61" o:title=""/>
                </v:shape>
                <o:OLEObject Type="Embed" ProgID="Equation.DSMT4" ShapeID="_x0000_i1048" DrawAspect="Content" ObjectID="_1587488631" r:id="rId62"/>
              </w:object>
            </w:r>
          </w:p>
        </w:tc>
      </w:tr>
    </w:tbl>
    <w:p w:rsidR="005A5F1C" w:rsidRDefault="005A5F1C" w:rsidP="000660CF">
      <w:pPr>
        <w:pStyle w:val="a9"/>
        <w:rPr>
          <w:szCs w:val="24"/>
          <w:rtl/>
          <w:lang w:bidi="ar-SA"/>
        </w:rPr>
      </w:pPr>
    </w:p>
    <w:p w:rsidR="00C449FD" w:rsidRDefault="000660CF" w:rsidP="000660CF">
      <w:pPr>
        <w:pStyle w:val="a9"/>
        <w:jc w:val="left"/>
        <w:rPr>
          <w:szCs w:val="24"/>
          <w:rtl/>
        </w:rPr>
      </w:pPr>
      <w:r w:rsidRPr="00C55C08">
        <w:rPr>
          <w:position w:val="-4"/>
        </w:rPr>
        <w:object w:dxaOrig="220" w:dyaOrig="340">
          <v:shape id="_x0000_i1049" type="#_x0000_t75" style="width:11.25pt;height:17.25pt" o:ole="">
            <v:imagedata r:id="rId63" o:title=""/>
          </v:shape>
          <o:OLEObject Type="Embed" ProgID="Equation.DSMT4" ShapeID="_x0000_i1049" DrawAspect="Content" ObjectID="_1587488632" r:id="rId64"/>
        </w:object>
      </w:r>
      <w:r w:rsidR="00C449FD" w:rsidRPr="00C449FD">
        <w:rPr>
          <w:rFonts w:hint="cs"/>
          <w:szCs w:val="24"/>
          <w:rtl/>
        </w:rPr>
        <w:t>برابر است با پهنای فیلتر آزمایشی که در روش دینامیک مورد استفاده قرار می‌گیرد و باید بزرگتر از پهنای فیلتر شبکه</w:t>
      </w:r>
      <w:r w:rsidRPr="00C55C08">
        <w:rPr>
          <w:position w:val="-4"/>
        </w:rPr>
        <w:object w:dxaOrig="220" w:dyaOrig="320">
          <v:shape id="_x0000_i1050" type="#_x0000_t75" style="width:11.25pt;height:15.75pt" o:ole="">
            <v:imagedata r:id="rId65" o:title=""/>
          </v:shape>
          <o:OLEObject Type="Embed" ProgID="Equation.DSMT4" ShapeID="_x0000_i1050" DrawAspect="Content" ObjectID="_1587488633" r:id="rId66"/>
        </w:object>
      </w:r>
      <w:r w:rsidR="00C449FD" w:rsidRPr="00C449FD">
        <w:rPr>
          <w:rFonts w:hint="cs"/>
          <w:szCs w:val="24"/>
          <w:rtl/>
        </w:rPr>
        <w:t xml:space="preserve"> باشد. در اینجا رابطه </w:t>
      </w:r>
      <w:r w:rsidRPr="00C55C08">
        <w:rPr>
          <w:position w:val="-4"/>
        </w:rPr>
        <w:object w:dxaOrig="740" w:dyaOrig="340">
          <v:shape id="_x0000_i1051" type="#_x0000_t75" style="width:36.75pt;height:17.25pt" o:ole="">
            <v:imagedata r:id="rId67" o:title=""/>
          </v:shape>
          <o:OLEObject Type="Embed" ProgID="Equation.DSMT4" ShapeID="_x0000_i1051" DrawAspect="Content" ObjectID="_1587488634" r:id="rId68"/>
        </w:object>
      </w:r>
      <w:r w:rsidR="00C449FD" w:rsidRPr="00C449FD">
        <w:rPr>
          <w:szCs w:val="24"/>
          <w:rtl/>
        </w:rPr>
        <w:t xml:space="preserve"> </w:t>
      </w:r>
      <w:r w:rsidR="00C449FD" w:rsidRPr="00C449FD">
        <w:rPr>
          <w:rFonts w:hint="cs"/>
          <w:szCs w:val="24"/>
          <w:rtl/>
        </w:rPr>
        <w:t>مورد استفاده قرار گرفته است.</w:t>
      </w:r>
    </w:p>
    <w:p w:rsidR="000660CF" w:rsidRDefault="000660CF" w:rsidP="000660CF">
      <w:pPr>
        <w:pStyle w:val="a9"/>
        <w:jc w:val="left"/>
        <w:rPr>
          <w:szCs w:val="24"/>
          <w:rtl/>
        </w:rPr>
      </w:pPr>
    </w:p>
    <w:p w:rsidR="000660CF" w:rsidRDefault="000660CF" w:rsidP="000660CF">
      <w:pPr>
        <w:pStyle w:val="a9"/>
        <w:jc w:val="left"/>
        <w:rPr>
          <w:szCs w:val="24"/>
          <w:rtl/>
        </w:rPr>
      </w:pPr>
    </w:p>
    <w:p w:rsidR="000660CF" w:rsidRDefault="000660CF" w:rsidP="000660CF">
      <w:pPr>
        <w:pStyle w:val="a9"/>
        <w:jc w:val="left"/>
        <w:rPr>
          <w:szCs w:val="24"/>
          <w:rtl/>
        </w:rPr>
      </w:pPr>
    </w:p>
    <w:p w:rsidR="00C449FD" w:rsidRDefault="00715E42" w:rsidP="00715E42">
      <w:pPr>
        <w:pStyle w:val="-2"/>
        <w:rPr>
          <w:rtl/>
        </w:rPr>
      </w:pPr>
      <w:r>
        <w:rPr>
          <w:rFonts w:hint="cs"/>
          <w:rtl/>
        </w:rPr>
        <w:lastRenderedPageBreak/>
        <w:t>بخش‌های زیر برنامه</w:t>
      </w:r>
    </w:p>
    <w:p w:rsidR="00E80383" w:rsidRDefault="00E80383" w:rsidP="00715E42">
      <w:pPr>
        <w:pStyle w:val="a9"/>
        <w:rPr>
          <w:rtl/>
        </w:rPr>
      </w:pPr>
      <w:r>
        <w:rPr>
          <w:rFonts w:hint="cs"/>
          <w:rtl/>
        </w:rPr>
        <w:t>برای پیاده سازی این بخش بصورت زیر عمل می شود:</w:t>
      </w:r>
    </w:p>
    <w:p w:rsidR="00E80383" w:rsidRDefault="00E80383" w:rsidP="00E80383">
      <w:pPr>
        <w:pStyle w:val="a9"/>
        <w:numPr>
          <w:ilvl w:val="0"/>
          <w:numId w:val="16"/>
        </w:numPr>
        <w:rPr>
          <w:rtl/>
        </w:rPr>
      </w:pPr>
      <w:r>
        <w:rPr>
          <w:rFonts w:hint="cs"/>
          <w:rtl/>
        </w:rPr>
        <w:t>محاسبه</w:t>
      </w:r>
      <w:r w:rsidRPr="00E80383">
        <w:rPr>
          <w:position w:val="-14"/>
        </w:rPr>
        <w:object w:dxaOrig="320" w:dyaOrig="380">
          <v:shape id="_x0000_i1052" type="#_x0000_t75" style="width:15.75pt;height:18.75pt" o:ole="">
            <v:imagedata r:id="rId69" o:title=""/>
          </v:shape>
          <o:OLEObject Type="Embed" ProgID="Equation.DSMT4" ShapeID="_x0000_i1052" DrawAspect="Content" ObjectID="_1587488635" r:id="rId70"/>
        </w:object>
      </w:r>
      <w:r>
        <w:rPr>
          <w:rFonts w:hint="cs"/>
          <w:rtl/>
        </w:rPr>
        <w:t xml:space="preserve"> که برای حالت دوبعدی شامل عبارت های</w:t>
      </w:r>
      <w:r w:rsidR="00543391" w:rsidRPr="00E80383">
        <w:rPr>
          <w:position w:val="-14"/>
        </w:rPr>
        <w:object w:dxaOrig="2320" w:dyaOrig="380">
          <v:shape id="_x0000_i1053" type="#_x0000_t75" style="width:116.25pt;height:18.75pt" o:ole="">
            <v:imagedata r:id="rId71" o:title=""/>
          </v:shape>
          <o:OLEObject Type="Embed" ProgID="Equation.DSMT4" ShapeID="_x0000_i1053" DrawAspect="Content" ObjectID="_1587488636" r:id="rId72"/>
        </w:object>
      </w:r>
      <w:r>
        <w:rPr>
          <w:rFonts w:hint="cs"/>
          <w:rtl/>
        </w:rPr>
        <w:t xml:space="preserve"> می شود.</w:t>
      </w:r>
    </w:p>
    <w:p w:rsidR="00E80383" w:rsidRDefault="00E80383" w:rsidP="00E80383">
      <w:pPr>
        <w:pStyle w:val="a9"/>
        <w:numPr>
          <w:ilvl w:val="0"/>
          <w:numId w:val="16"/>
        </w:numPr>
        <w:rPr>
          <w:rtl/>
        </w:rPr>
      </w:pPr>
      <w:r>
        <w:rPr>
          <w:rFonts w:hint="cs"/>
          <w:rtl/>
        </w:rPr>
        <w:t xml:space="preserve">محاسبه مقادیر </w:t>
      </w:r>
      <w:r w:rsidRPr="00E80383">
        <w:rPr>
          <w:position w:val="-14"/>
        </w:rPr>
        <w:object w:dxaOrig="320" w:dyaOrig="420">
          <v:shape id="_x0000_i1054" type="#_x0000_t75" style="width:15.75pt;height:21pt" o:ole="">
            <v:imagedata r:id="rId73" o:title=""/>
          </v:shape>
          <o:OLEObject Type="Embed" ProgID="Equation.DSMT4" ShapeID="_x0000_i1054" DrawAspect="Content" ObjectID="_1587488637" r:id="rId74"/>
        </w:object>
      </w:r>
      <w:r>
        <w:rPr>
          <w:rFonts w:hint="cs"/>
          <w:rtl/>
        </w:rPr>
        <w:t>فیلتر شده با استفاده از فیلتر آزمایشی</w:t>
      </w:r>
    </w:p>
    <w:p w:rsidR="00E80383" w:rsidRDefault="00E80383" w:rsidP="00C8697B">
      <w:pPr>
        <w:pStyle w:val="a9"/>
        <w:numPr>
          <w:ilvl w:val="0"/>
          <w:numId w:val="16"/>
        </w:numPr>
        <w:jc w:val="left"/>
        <w:rPr>
          <w:rtl/>
        </w:rPr>
      </w:pPr>
      <w:r>
        <w:rPr>
          <w:rFonts w:hint="cs"/>
          <w:rtl/>
        </w:rPr>
        <w:t>محاسبه صورت و مخرج</w:t>
      </w:r>
      <w:r w:rsidR="00C8697B">
        <w:rPr>
          <w:rFonts w:hint="cs"/>
          <w:rtl/>
        </w:rPr>
        <w:t xml:space="preserve"> فیلتر نشده</w:t>
      </w:r>
      <w:r>
        <w:rPr>
          <w:rFonts w:hint="cs"/>
          <w:rtl/>
        </w:rPr>
        <w:t xml:space="preserve"> عبارت مربوط به </w:t>
      </w:r>
      <w:r>
        <w:t>Cd</w:t>
      </w:r>
    </w:p>
    <w:p w:rsidR="00E80383" w:rsidRDefault="00E80383" w:rsidP="00E80383">
      <w:pPr>
        <w:pStyle w:val="a9"/>
        <w:numPr>
          <w:ilvl w:val="0"/>
          <w:numId w:val="16"/>
        </w:numPr>
        <w:rPr>
          <w:rtl/>
        </w:rPr>
      </w:pPr>
      <w:r>
        <w:rPr>
          <w:rFonts w:hint="cs"/>
          <w:rtl/>
        </w:rPr>
        <w:t xml:space="preserve">فیلتر گیری از صورت و مخرج عبارت مربوطه به </w:t>
      </w:r>
      <w:r>
        <w:t>Cd</w:t>
      </w:r>
    </w:p>
    <w:p w:rsidR="00E80383" w:rsidRDefault="00E80383" w:rsidP="00E80383">
      <w:pPr>
        <w:pStyle w:val="a9"/>
        <w:numPr>
          <w:ilvl w:val="0"/>
          <w:numId w:val="16"/>
        </w:numPr>
      </w:pPr>
      <w:r>
        <w:rPr>
          <w:rFonts w:hint="cs"/>
          <w:rtl/>
        </w:rPr>
        <w:t>محاسبه لزجت توربولانسی</w:t>
      </w:r>
    </w:p>
    <w:p w:rsidR="00715E42" w:rsidRDefault="00E80383" w:rsidP="00EA7E46">
      <w:pPr>
        <w:pStyle w:val="a9"/>
        <w:rPr>
          <w:rtl/>
        </w:rPr>
      </w:pPr>
      <w:r>
        <w:rPr>
          <w:rFonts w:hint="cs"/>
          <w:rtl/>
        </w:rPr>
        <w:t xml:space="preserve">لازم است توجه شود که پس از معرفی آرایه ها </w:t>
      </w:r>
      <w:r w:rsidR="00EA7E46">
        <w:rPr>
          <w:rFonts w:hint="cs"/>
          <w:rtl/>
        </w:rPr>
        <w:t xml:space="preserve">و پارامترها، برخی از آرایه ها </w:t>
      </w:r>
      <w:r>
        <w:rPr>
          <w:rFonts w:hint="cs"/>
          <w:rtl/>
        </w:rPr>
        <w:t>بصورت موقت به آنها حافظه اختصاص داده می شود</w:t>
      </w:r>
      <w:r w:rsidR="00EA7E46">
        <w:rPr>
          <w:rFonts w:hint="cs"/>
          <w:rtl/>
        </w:rPr>
        <w:t xml:space="preserve"> و در انتهای زیربرنامه نیز این حافظه آزاد م</w:t>
      </w:r>
      <w:r w:rsidR="00715E42">
        <w:rPr>
          <w:rFonts w:hint="cs"/>
          <w:rtl/>
        </w:rPr>
        <w:t>ی‌شود.</w:t>
      </w:r>
    </w:p>
    <w:p w:rsidR="00EA7E46" w:rsidRPr="00EA7E46" w:rsidRDefault="00EA7E46" w:rsidP="00EA7E46">
      <w:pPr>
        <w:pStyle w:val="a2"/>
      </w:pPr>
      <w:r>
        <w:rPr>
          <w:rFonts w:hint="cs"/>
          <w:rtl/>
        </w:rPr>
        <w:t>محاسبه ضرایب</w:t>
      </w:r>
      <w:r w:rsidRPr="00EA7E46">
        <w:rPr>
          <w:position w:val="-14"/>
        </w:rPr>
        <w:object w:dxaOrig="320" w:dyaOrig="380">
          <v:shape id="_x0000_i1055" type="#_x0000_t75" style="width:15.75pt;height:18.75pt" o:ole="">
            <v:imagedata r:id="rId75" o:title=""/>
          </v:shape>
          <o:OLEObject Type="Embed" ProgID="Equation.DSMT4" ShapeID="_x0000_i1055" DrawAspect="Content" ObjectID="_1587488638" r:id="rId76"/>
        </w:object>
      </w:r>
    </w:p>
    <w:p w:rsidR="00EA7E46" w:rsidRDefault="0062068C" w:rsidP="00EA7E46">
      <w:pPr>
        <w:pStyle w:val="a9"/>
        <w:rPr>
          <w:rtl/>
        </w:rPr>
      </w:pPr>
      <w:r>
        <w:rPr>
          <w:rFonts w:hint="cs"/>
          <w:rtl/>
        </w:rPr>
        <w:t>بطور کلی ضرایب</w:t>
      </w:r>
      <w:r w:rsidR="00C8697B" w:rsidRPr="00EA7E46">
        <w:rPr>
          <w:position w:val="-14"/>
        </w:rPr>
        <w:object w:dxaOrig="320" w:dyaOrig="380">
          <v:shape id="_x0000_i1056" type="#_x0000_t75" style="width:15.75pt;height:18.75pt" o:ole="">
            <v:imagedata r:id="rId75" o:title=""/>
          </v:shape>
          <o:OLEObject Type="Embed" ProgID="Equation.DSMT4" ShapeID="_x0000_i1056" DrawAspect="Content" ObjectID="_1587488639" r:id="rId77"/>
        </w:object>
      </w:r>
      <w:r>
        <w:rPr>
          <w:rFonts w:hint="cs"/>
          <w:rtl/>
        </w:rPr>
        <w:t xml:space="preserve"> با استفاده از </w:t>
      </w:r>
      <w:r w:rsidRPr="005A650B">
        <w:rPr>
          <w:rFonts w:hint="cs"/>
          <w:rtl/>
        </w:rPr>
        <w:t>رابطه</w:t>
      </w:r>
      <w:r>
        <w:rPr>
          <w:rFonts w:hint="cs"/>
          <w:rtl/>
        </w:rPr>
        <w:t xml:space="preserve"> </w:t>
      </w:r>
      <w:r w:rsidR="005A650B">
        <w:rPr>
          <w:rtl/>
        </w:rPr>
        <w:fldChar w:fldCharType="begin"/>
      </w:r>
      <w:r w:rsidR="005A650B">
        <w:rPr>
          <w:rtl/>
        </w:rPr>
        <w:instrText xml:space="preserve"> </w:instrText>
      </w:r>
      <w:r w:rsidR="005A650B">
        <w:rPr>
          <w:rFonts w:hint="cs"/>
        </w:rPr>
        <w:instrText>REF</w:instrText>
      </w:r>
      <w:r w:rsidR="005A650B">
        <w:rPr>
          <w:rFonts w:hint="cs"/>
          <w:rtl/>
        </w:rPr>
        <w:instrText xml:space="preserve"> _</w:instrText>
      </w:r>
      <w:r w:rsidR="005A650B">
        <w:rPr>
          <w:rFonts w:hint="cs"/>
        </w:rPr>
        <w:instrText>Ref440807619 \r \h</w:instrText>
      </w:r>
      <w:r w:rsidR="005A650B">
        <w:rPr>
          <w:rtl/>
        </w:rPr>
        <w:instrText xml:space="preserve"> </w:instrText>
      </w:r>
      <w:r w:rsidR="005A650B">
        <w:rPr>
          <w:rtl/>
        </w:rPr>
      </w:r>
      <w:r w:rsidR="005A650B">
        <w:rPr>
          <w:rtl/>
        </w:rPr>
        <w:fldChar w:fldCharType="separate"/>
      </w:r>
      <w:r w:rsidR="005A650B">
        <w:rPr>
          <w:rtl/>
        </w:rPr>
        <w:t>‏(8)</w:t>
      </w:r>
      <w:r w:rsidR="005A650B">
        <w:rPr>
          <w:rtl/>
        </w:rPr>
        <w:fldChar w:fldCharType="end"/>
      </w:r>
      <w:r w:rsidR="005A650B">
        <w:rPr>
          <w:rFonts w:hint="cs"/>
          <w:rtl/>
        </w:rPr>
        <w:t xml:space="preserve"> </w:t>
      </w:r>
      <w:r>
        <w:rPr>
          <w:rFonts w:hint="cs"/>
          <w:rtl/>
        </w:rPr>
        <w:t>تعریف می شود که در حالت دو بعدی بصورت زیر می باشد:</w:t>
      </w:r>
    </w:p>
    <w:p w:rsidR="00EA7E46" w:rsidRDefault="000435D4" w:rsidP="0062068C">
      <w:pPr>
        <w:pStyle w:val="a9"/>
        <w:jc w:val="center"/>
        <w:rPr>
          <w:position w:val="-24"/>
          <w:rtl/>
        </w:rPr>
      </w:pPr>
      <w:r w:rsidRPr="000435D4">
        <w:rPr>
          <w:position w:val="-156"/>
        </w:rPr>
        <w:object w:dxaOrig="3060" w:dyaOrig="3240">
          <v:shape id="_x0000_i1057" type="#_x0000_t75" style="width:153pt;height:162pt" o:ole="">
            <v:imagedata r:id="rId78" o:title=""/>
          </v:shape>
          <o:OLEObject Type="Embed" ProgID="Equation.DSMT4" ShapeID="_x0000_i1057" DrawAspect="Content" ObjectID="_1587488640" r:id="rId79"/>
        </w:object>
      </w:r>
    </w:p>
    <w:p w:rsidR="00EA7E46" w:rsidRDefault="0062068C" w:rsidP="000660CF">
      <w:pPr>
        <w:pStyle w:val="a9"/>
        <w:rPr>
          <w:rtl/>
        </w:rPr>
      </w:pPr>
      <w:r>
        <w:rPr>
          <w:rFonts w:hint="cs"/>
          <w:rtl/>
        </w:rPr>
        <w:t xml:space="preserve">در اینجا لازم است دقت شود که </w:t>
      </w:r>
      <w:r w:rsidRPr="00025957">
        <w:rPr>
          <w:position w:val="-4"/>
        </w:rPr>
        <w:object w:dxaOrig="220" w:dyaOrig="320">
          <v:shape id="_x0000_i1058" type="#_x0000_t75" style="width:11.25pt;height:15.75pt" o:ole="">
            <v:imagedata r:id="rId80" o:title=""/>
          </v:shape>
          <o:OLEObject Type="Embed" ProgID="Equation.DSMT4" ShapeID="_x0000_i1058" DrawAspect="Content" ObjectID="_1587488641" r:id="rId81"/>
        </w:object>
      </w:r>
      <w:r w:rsidRPr="00151DAC">
        <w:rPr>
          <w:rFonts w:hint="cs"/>
          <w:rtl/>
        </w:rPr>
        <w:t>پهنای فیلت</w:t>
      </w:r>
      <w:r>
        <w:rPr>
          <w:rFonts w:hint="cs"/>
          <w:rtl/>
        </w:rPr>
        <w:t>ر شبکه می باشد که برای حالت دوبعدی برابر با ریشه دوم مساحت سلول محاسباتی تعریف می شود.</w:t>
      </w:r>
      <w:r w:rsidR="002E71A6">
        <w:rPr>
          <w:rFonts w:hint="cs"/>
          <w:rtl/>
        </w:rPr>
        <w:t xml:space="preserve"> بنابراین بجای عبارت</w:t>
      </w:r>
      <w:r w:rsidR="002E71A6" w:rsidRPr="002E71A6">
        <w:rPr>
          <w:position w:val="-4"/>
        </w:rPr>
        <w:object w:dxaOrig="300" w:dyaOrig="300">
          <v:shape id="_x0000_i1059" type="#_x0000_t75" style="width:15pt;height:15pt" o:ole="">
            <v:imagedata r:id="rId82" o:title=""/>
          </v:shape>
          <o:OLEObject Type="Embed" ProgID="Equation.DSMT4" ShapeID="_x0000_i1059" DrawAspect="Content" ObjectID="_1587488642" r:id="rId83"/>
        </w:object>
      </w:r>
      <w:r w:rsidR="002E71A6">
        <w:rPr>
          <w:rFonts w:hint="cs"/>
          <w:rtl/>
        </w:rPr>
        <w:t xml:space="preserve"> از مساحت سلول ها استفاده می گردد.</w:t>
      </w:r>
      <w:r>
        <w:rPr>
          <w:rFonts w:hint="cs"/>
          <w:rtl/>
        </w:rPr>
        <w:t xml:space="preserve"> برای صرفه جویی در محاسبات ابتدا بخش اول عبارت های بالا یعنی</w:t>
      </w:r>
      <w:r w:rsidR="000660CF" w:rsidRPr="00C55C08">
        <w:rPr>
          <w:position w:val="-10"/>
        </w:rPr>
        <w:object w:dxaOrig="1080" w:dyaOrig="380">
          <v:shape id="_x0000_i1060" type="#_x0000_t75" style="width:54pt;height:18.75pt" o:ole="">
            <v:imagedata r:id="rId84" o:title=""/>
          </v:shape>
          <o:OLEObject Type="Embed" ProgID="Equation.DSMT4" ShapeID="_x0000_i1060" DrawAspect="Content" ObjectID="_1587488643" r:id="rId85"/>
        </w:object>
      </w:r>
      <w:r>
        <w:rPr>
          <w:rFonts w:hint="cs"/>
          <w:rtl/>
        </w:rPr>
        <w:t xml:space="preserve"> و سپس بخش دوم آنها یعنی</w:t>
      </w:r>
      <w:r w:rsidR="000660CF" w:rsidRPr="00C55C08">
        <w:rPr>
          <w:position w:val="-24"/>
        </w:rPr>
        <w:object w:dxaOrig="660" w:dyaOrig="660">
          <v:shape id="_x0000_i1061" type="#_x0000_t75" style="width:33pt;height:33pt" o:ole="">
            <v:imagedata r:id="rId86" o:title=""/>
          </v:shape>
          <o:OLEObject Type="Embed" ProgID="Equation.DSMT4" ShapeID="_x0000_i1061" DrawAspect="Content" ObjectID="_1587488644" r:id="rId87"/>
        </w:object>
      </w:r>
      <w:r>
        <w:rPr>
          <w:rFonts w:hint="cs"/>
          <w:rtl/>
        </w:rPr>
        <w:t xml:space="preserve"> که در هر سه مورد بالا یکسان می باشند</w:t>
      </w:r>
      <w:r w:rsidR="002E71A6">
        <w:rPr>
          <w:rFonts w:hint="cs"/>
          <w:rtl/>
        </w:rPr>
        <w:t xml:space="preserve"> (البته در عبارت</w:t>
      </w:r>
      <w:r w:rsidR="002E71A6" w:rsidRPr="002E71A6">
        <w:rPr>
          <w:position w:val="-14"/>
        </w:rPr>
        <w:object w:dxaOrig="400" w:dyaOrig="380">
          <v:shape id="_x0000_i1062" type="#_x0000_t75" style="width:20.25pt;height:18.75pt" o:ole="">
            <v:imagedata r:id="rId88" o:title=""/>
          </v:shape>
          <o:OLEObject Type="Embed" ProgID="Equation.DSMT4" ShapeID="_x0000_i1062" DrawAspect="Content" ObjectID="_1587488645" r:id="rId89"/>
        </w:object>
      </w:r>
      <w:r w:rsidR="002E71A6">
        <w:rPr>
          <w:rFonts w:hint="cs"/>
          <w:rtl/>
        </w:rPr>
        <w:t>این مقدار برابر صفر است)</w:t>
      </w:r>
      <w:r>
        <w:rPr>
          <w:rFonts w:hint="cs"/>
          <w:rtl/>
        </w:rPr>
        <w:t>، محاسبه و پس از آن</w:t>
      </w:r>
      <w:r w:rsidRPr="0062068C">
        <w:rPr>
          <w:position w:val="-14"/>
        </w:rPr>
        <w:object w:dxaOrig="320" w:dyaOrig="380">
          <v:shape id="_x0000_i1063" type="#_x0000_t75" style="width:15.75pt;height:18.75pt" o:ole="">
            <v:imagedata r:id="rId90" o:title=""/>
          </v:shape>
          <o:OLEObject Type="Embed" ProgID="Equation.DSMT4" ShapeID="_x0000_i1063" DrawAspect="Content" ObjectID="_1587488646" r:id="rId91"/>
        </w:object>
      </w:r>
      <w:r>
        <w:rPr>
          <w:rFonts w:hint="cs"/>
          <w:rtl/>
        </w:rPr>
        <w:t xml:space="preserve"> محاسبه و در آرایه های مربوطه ذخیره شده تا در فرآیند فیلترگیری از آنها استفاده شود.</w:t>
      </w:r>
    </w:p>
    <w:p w:rsidR="002E71A6" w:rsidRDefault="002E71A6" w:rsidP="002E71A6">
      <w:pPr>
        <w:pStyle w:val="a2"/>
      </w:pPr>
      <w:r>
        <w:rPr>
          <w:rFonts w:hint="cs"/>
          <w:rtl/>
        </w:rPr>
        <w:t xml:space="preserve">محاسبه ضرایب فیلترگیری شده </w:t>
      </w:r>
      <w:r w:rsidRPr="002E71A6">
        <w:rPr>
          <w:position w:val="-14"/>
        </w:rPr>
        <w:object w:dxaOrig="320" w:dyaOrig="420">
          <v:shape id="_x0000_i1064" type="#_x0000_t75" style="width:15.75pt;height:21pt" o:ole="">
            <v:imagedata r:id="rId92" o:title=""/>
          </v:shape>
          <o:OLEObject Type="Embed" ProgID="Equation.DSMT4" ShapeID="_x0000_i1064" DrawAspect="Content" ObjectID="_1587488647" r:id="rId93"/>
        </w:object>
      </w:r>
    </w:p>
    <w:p w:rsidR="002E71A6" w:rsidRDefault="002E71A6" w:rsidP="00C8697B">
      <w:pPr>
        <w:pStyle w:val="a9"/>
        <w:rPr>
          <w:rtl/>
        </w:rPr>
      </w:pPr>
      <w:r w:rsidRPr="00B67EFF">
        <w:rPr>
          <w:rFonts w:hint="cs"/>
          <w:rtl/>
        </w:rPr>
        <w:t xml:space="preserve">آنچه که برای محاسبه‌ی </w:t>
      </w:r>
      <w:r w:rsidRPr="004B5ED7">
        <w:rPr>
          <w:position w:val="-14"/>
        </w:rPr>
        <w:object w:dxaOrig="380" w:dyaOrig="380">
          <v:shape id="_x0000_i1065" type="#_x0000_t75" style="width:18.75pt;height:18.75pt" o:ole="">
            <v:imagedata r:id="rId94" o:title=""/>
          </v:shape>
          <o:OLEObject Type="Embed" ProgID="Equation.DSMT4" ShapeID="_x0000_i1065" DrawAspect="Content" ObjectID="_1587488648" r:id="rId95"/>
        </w:object>
      </w:r>
      <w:r w:rsidRPr="00B67EFF">
        <w:rPr>
          <w:rFonts w:hint="cs"/>
          <w:rtl/>
        </w:rPr>
        <w:t xml:space="preserve"> مورد نیاز است، مقدار فیلتر شده</w:t>
      </w:r>
      <w:r w:rsidRPr="002E71A6">
        <w:rPr>
          <w:position w:val="-14"/>
        </w:rPr>
        <w:object w:dxaOrig="320" w:dyaOrig="380">
          <v:shape id="_x0000_i1066" type="#_x0000_t75" style="width:15.75pt;height:18.75pt" o:ole="">
            <v:imagedata r:id="rId96" o:title=""/>
          </v:shape>
          <o:OLEObject Type="Embed" ProgID="Equation.DSMT4" ShapeID="_x0000_i1066" DrawAspect="Content" ObjectID="_1587488649" r:id="rId97"/>
        </w:object>
      </w:r>
      <w:r w:rsidRPr="00B67EFF">
        <w:rPr>
          <w:rFonts w:hint="cs"/>
          <w:rtl/>
        </w:rPr>
        <w:t>یعنی</w:t>
      </w:r>
      <w:r w:rsidRPr="002E71A6">
        <w:rPr>
          <w:position w:val="-14"/>
        </w:rPr>
        <w:object w:dxaOrig="320" w:dyaOrig="420">
          <v:shape id="_x0000_i1067" type="#_x0000_t75" style="width:15.75pt;height:21pt" o:ole="">
            <v:imagedata r:id="rId98" o:title=""/>
          </v:shape>
          <o:OLEObject Type="Embed" ProgID="Equation.DSMT4" ShapeID="_x0000_i1067" DrawAspect="Content" ObjectID="_1587488650" r:id="rId99"/>
        </w:object>
      </w:r>
      <w:r w:rsidRPr="00B67EFF">
        <w:rPr>
          <w:rFonts w:hint="cs"/>
          <w:rtl/>
        </w:rPr>
        <w:t>می‌باشد</w:t>
      </w:r>
      <w:r>
        <w:rPr>
          <w:rFonts w:hint="cs"/>
          <w:rtl/>
        </w:rPr>
        <w:t xml:space="preserve">. </w:t>
      </w:r>
      <w:r w:rsidRPr="00B67EFF">
        <w:rPr>
          <w:rFonts w:hint="cs"/>
          <w:rtl/>
        </w:rPr>
        <w:t>پس برای اعمال فرآیند فیلترینگ آرایه</w:t>
      </w:r>
      <w:r w:rsidR="00C8697B">
        <w:rPr>
          <w:rFonts w:hint="cs"/>
          <w:rtl/>
        </w:rPr>
        <w:t xml:space="preserve"> های</w:t>
      </w:r>
      <w:r w:rsidR="00543391" w:rsidRPr="00C8697B">
        <w:rPr>
          <w:position w:val="-14"/>
        </w:rPr>
        <w:object w:dxaOrig="2320" w:dyaOrig="380">
          <v:shape id="_x0000_i1068" type="#_x0000_t75" style="width:116.25pt;height:18.75pt" o:ole="">
            <v:imagedata r:id="rId100" o:title=""/>
          </v:shape>
          <o:OLEObject Type="Embed" ProgID="Equation.DSMT4" ShapeID="_x0000_i1068" DrawAspect="Content" ObjectID="_1587488651" r:id="rId101"/>
        </w:object>
      </w:r>
      <w:r w:rsidRPr="00B67EFF">
        <w:rPr>
          <w:rFonts w:hint="cs"/>
          <w:rtl/>
        </w:rPr>
        <w:t xml:space="preserve"> به زیر برنامه </w:t>
      </w:r>
      <w:r>
        <w:rPr>
          <w:rFonts w:hint="cs"/>
          <w:rtl/>
        </w:rPr>
        <w:t>مربوط به اعمال فیلتر آزمایشی</w:t>
      </w:r>
      <w:r w:rsidRPr="00B67EFF">
        <w:rPr>
          <w:rFonts w:hint="cs"/>
          <w:rtl/>
        </w:rPr>
        <w:t xml:space="preserve"> فرستاده می‌شوند و آرایه</w:t>
      </w:r>
      <w:r w:rsidR="00C8697B">
        <w:rPr>
          <w:rFonts w:hint="cs"/>
          <w:rtl/>
        </w:rPr>
        <w:t xml:space="preserve"> های</w:t>
      </w:r>
      <w:r w:rsidRPr="00B67EFF">
        <w:rPr>
          <w:rFonts w:hint="cs"/>
          <w:rtl/>
        </w:rPr>
        <w:t xml:space="preserve"> فیلتر شده</w:t>
      </w:r>
      <w:r w:rsidR="00543391" w:rsidRPr="00C8697B">
        <w:rPr>
          <w:position w:val="-14"/>
        </w:rPr>
        <w:object w:dxaOrig="2320" w:dyaOrig="420">
          <v:shape id="_x0000_i1069" type="#_x0000_t75" style="width:116.25pt;height:21pt" o:ole="">
            <v:imagedata r:id="rId102" o:title=""/>
          </v:shape>
          <o:OLEObject Type="Embed" ProgID="Equation.DSMT4" ShapeID="_x0000_i1069" DrawAspect="Content" ObjectID="_1587488652" r:id="rId103"/>
        </w:object>
      </w:r>
      <w:r w:rsidRPr="00B67EFF">
        <w:rPr>
          <w:rFonts w:hint="cs"/>
          <w:rtl/>
        </w:rPr>
        <w:t>گرفته می‌شود</w:t>
      </w:r>
      <w:r>
        <w:rPr>
          <w:rFonts w:hint="cs"/>
          <w:rtl/>
        </w:rPr>
        <w:t>.</w:t>
      </w:r>
    </w:p>
    <w:p w:rsidR="00111D5D" w:rsidRDefault="00111D5D" w:rsidP="00C8697B">
      <w:pPr>
        <w:pStyle w:val="a2"/>
      </w:pPr>
      <w:r>
        <w:rPr>
          <w:rFonts w:hint="cs"/>
          <w:rtl/>
        </w:rPr>
        <w:lastRenderedPageBreak/>
        <w:t xml:space="preserve">محاسبه صورت و مخرج فیلتر نشده عبارت مربوط به </w:t>
      </w:r>
      <w:r w:rsidRPr="00C8697B">
        <w:rPr>
          <w:sz w:val="26"/>
          <w:szCs w:val="20"/>
        </w:rPr>
        <w:t>Cd</w:t>
      </w:r>
    </w:p>
    <w:p w:rsidR="00C8697B" w:rsidRDefault="00111D5D" w:rsidP="00C8697B">
      <w:pPr>
        <w:pStyle w:val="a9"/>
        <w:rPr>
          <w:rtl/>
        </w:rPr>
      </w:pPr>
      <w:r>
        <w:rPr>
          <w:rFonts w:hint="cs"/>
          <w:rtl/>
        </w:rPr>
        <w:t xml:space="preserve">بطور کلی در این بخش صورت و مخرج عبارت مربوط به </w:t>
      </w:r>
      <w:r>
        <w:t>Cd</w:t>
      </w:r>
      <w:r>
        <w:rPr>
          <w:rFonts w:hint="cs"/>
          <w:rtl/>
        </w:rPr>
        <w:t xml:space="preserve"> محاسبه می شود تا در بخش های بعد از آنها فیلترگ</w:t>
      </w:r>
      <w:r w:rsidR="00C8697B">
        <w:rPr>
          <w:rFonts w:hint="cs"/>
          <w:rtl/>
        </w:rPr>
        <w:t>یری شود. لازم است توجه شود که صورت و مخرج این کسر باید در آرایه های جداگانه ذخیره شود تا بتوان از آنها بطور جداگانه فیلتر گرفت. پس بطور خلاصه این بخش برای هر کدام از سلول های محاسباتی صورت و مخرج کسر زیر محاسبه می گردد:</w:t>
      </w:r>
    </w:p>
    <w:p w:rsidR="00111D5D" w:rsidRDefault="00325083" w:rsidP="00C8697B">
      <w:pPr>
        <w:pStyle w:val="a9"/>
        <w:jc w:val="center"/>
        <w:rPr>
          <w:rtl/>
        </w:rPr>
      </w:pPr>
      <w:r w:rsidRPr="004B5ED7">
        <w:rPr>
          <w:position w:val="-32"/>
        </w:rPr>
        <w:object w:dxaOrig="6759" w:dyaOrig="760">
          <v:shape id="_x0000_i1070" type="#_x0000_t75" style="width:336.75pt;height:38.25pt" o:ole="">
            <v:imagedata r:id="rId104" o:title=""/>
          </v:shape>
          <o:OLEObject Type="Embed" ProgID="Equation.DSMT4" ShapeID="_x0000_i1070" DrawAspect="Content" ObjectID="_1587488653" r:id="rId105"/>
        </w:object>
      </w:r>
    </w:p>
    <w:p w:rsidR="00715E42" w:rsidRDefault="00151DAC" w:rsidP="00C8697B">
      <w:pPr>
        <w:pStyle w:val="a2"/>
      </w:pPr>
      <w:r>
        <w:rPr>
          <w:rFonts w:hint="cs"/>
          <w:rtl/>
        </w:rPr>
        <w:t xml:space="preserve">محاسبه </w:t>
      </w:r>
      <w:r w:rsidR="00B67EFF">
        <w:rPr>
          <w:rFonts w:hint="cs"/>
          <w:rtl/>
        </w:rPr>
        <w:t xml:space="preserve">ضرایب </w:t>
      </w:r>
      <w:r w:rsidR="00C8697B" w:rsidRPr="00C8697B">
        <w:rPr>
          <w:position w:val="-14"/>
        </w:rPr>
        <w:object w:dxaOrig="320" w:dyaOrig="380">
          <v:shape id="_x0000_i1071" type="#_x0000_t75" style="width:15.75pt;height:19.5pt" o:ole="">
            <v:imagedata r:id="rId106" o:title=""/>
          </v:shape>
          <o:OLEObject Type="Embed" ProgID="Equation.DSMT4" ShapeID="_x0000_i1071" DrawAspect="Content" ObjectID="_1587488654" r:id="rId107"/>
        </w:object>
      </w:r>
    </w:p>
    <w:p w:rsidR="00C8697B" w:rsidRDefault="00C8697B" w:rsidP="00C8697B">
      <w:pPr>
        <w:pStyle w:val="a9"/>
        <w:rPr>
          <w:rtl/>
        </w:rPr>
      </w:pPr>
      <w:r>
        <w:rPr>
          <w:rFonts w:hint="cs"/>
          <w:rtl/>
        </w:rPr>
        <w:t xml:space="preserve">بطور کلی ضرایب </w:t>
      </w:r>
      <w:r w:rsidRPr="00C8697B">
        <w:rPr>
          <w:position w:val="-14"/>
        </w:rPr>
        <w:object w:dxaOrig="320" w:dyaOrig="380">
          <v:shape id="_x0000_i1072" type="#_x0000_t75" style="width:15.75pt;height:19.5pt" o:ole="">
            <v:imagedata r:id="rId106" o:title=""/>
          </v:shape>
          <o:OLEObject Type="Embed" ProgID="Equation.DSMT4" ShapeID="_x0000_i1072" DrawAspect="Content" ObjectID="_1587488655" r:id="rId108"/>
        </w:object>
      </w:r>
      <w:r>
        <w:rPr>
          <w:rFonts w:hint="cs"/>
          <w:rtl/>
        </w:rPr>
        <w:t xml:space="preserve"> با استفاده از </w:t>
      </w:r>
      <w:r w:rsidRPr="006D7AE9">
        <w:rPr>
          <w:rFonts w:hint="cs"/>
          <w:rtl/>
        </w:rPr>
        <w:t>رابطه</w:t>
      </w:r>
      <w:r w:rsidR="006D7AE9" w:rsidRPr="006D7AE9">
        <w:rPr>
          <w:rFonts w:hint="cs"/>
          <w:rtl/>
        </w:rPr>
        <w:t xml:space="preserve"> </w:t>
      </w:r>
      <w:r w:rsidR="006D7AE9" w:rsidRPr="006D7AE9">
        <w:rPr>
          <w:rtl/>
        </w:rPr>
        <w:fldChar w:fldCharType="begin"/>
      </w:r>
      <w:r w:rsidR="006D7AE9" w:rsidRPr="006D7AE9">
        <w:rPr>
          <w:rtl/>
        </w:rPr>
        <w:instrText xml:space="preserve"> </w:instrText>
      </w:r>
      <w:r w:rsidR="006D7AE9" w:rsidRPr="006D7AE9">
        <w:rPr>
          <w:rFonts w:hint="cs"/>
        </w:rPr>
        <w:instrText>REF</w:instrText>
      </w:r>
      <w:r w:rsidR="006D7AE9" w:rsidRPr="006D7AE9">
        <w:rPr>
          <w:rFonts w:hint="cs"/>
          <w:rtl/>
        </w:rPr>
        <w:instrText xml:space="preserve"> _</w:instrText>
      </w:r>
      <w:r w:rsidR="006D7AE9" w:rsidRPr="006D7AE9">
        <w:rPr>
          <w:rFonts w:hint="cs"/>
        </w:rPr>
        <w:instrText>Ref440807756 \r \h</w:instrText>
      </w:r>
      <w:r w:rsidR="006D7AE9" w:rsidRPr="006D7AE9">
        <w:rPr>
          <w:rtl/>
        </w:rPr>
        <w:instrText xml:space="preserve"> </w:instrText>
      </w:r>
      <w:r w:rsidR="006D7AE9">
        <w:rPr>
          <w:rtl/>
        </w:rPr>
        <w:instrText xml:space="preserve"> \* </w:instrText>
      </w:r>
      <w:r w:rsidR="006D7AE9">
        <w:instrText>MERGEFORMAT</w:instrText>
      </w:r>
      <w:r w:rsidR="006D7AE9">
        <w:rPr>
          <w:rtl/>
        </w:rPr>
        <w:instrText xml:space="preserve"> </w:instrText>
      </w:r>
      <w:r w:rsidR="006D7AE9" w:rsidRPr="006D7AE9">
        <w:rPr>
          <w:rtl/>
        </w:rPr>
      </w:r>
      <w:r w:rsidR="006D7AE9" w:rsidRPr="006D7AE9">
        <w:rPr>
          <w:rtl/>
        </w:rPr>
        <w:fldChar w:fldCharType="separate"/>
      </w:r>
      <w:r w:rsidR="006D7AE9" w:rsidRPr="006D7AE9">
        <w:rPr>
          <w:rtl/>
        </w:rPr>
        <w:t>‏(7)</w:t>
      </w:r>
      <w:r w:rsidR="006D7AE9" w:rsidRPr="006D7AE9">
        <w:rPr>
          <w:rtl/>
        </w:rPr>
        <w:fldChar w:fldCharType="end"/>
      </w:r>
      <w:r>
        <w:rPr>
          <w:rFonts w:hint="cs"/>
          <w:rtl/>
        </w:rPr>
        <w:t xml:space="preserve"> تعریف می شود که در حالت دو بعدی بصورت زیر می باشد:</w:t>
      </w:r>
    </w:p>
    <w:p w:rsidR="00C8697B" w:rsidRDefault="00325083" w:rsidP="00C749A5">
      <w:pPr>
        <w:pStyle w:val="a9"/>
        <w:jc w:val="center"/>
        <w:rPr>
          <w:position w:val="-24"/>
          <w:rtl/>
        </w:rPr>
      </w:pPr>
      <w:r w:rsidRPr="00325083">
        <w:rPr>
          <w:position w:val="-164"/>
        </w:rPr>
        <w:object w:dxaOrig="2900" w:dyaOrig="3400">
          <v:shape id="_x0000_i1073" type="#_x0000_t75" style="width:144.75pt;height:170.25pt" o:ole="">
            <v:imagedata r:id="rId109" o:title=""/>
          </v:shape>
          <o:OLEObject Type="Embed" ProgID="Equation.DSMT4" ShapeID="_x0000_i1073" DrawAspect="Content" ObjectID="_1587488656" r:id="rId110"/>
        </w:object>
      </w:r>
    </w:p>
    <w:p w:rsidR="00C8697B" w:rsidRDefault="00C8697B" w:rsidP="00C8697B">
      <w:pPr>
        <w:pStyle w:val="a9"/>
        <w:rPr>
          <w:position w:val="-24"/>
          <w:rtl/>
        </w:rPr>
      </w:pPr>
    </w:p>
    <w:p w:rsidR="00C8697B" w:rsidRDefault="00C8697B" w:rsidP="000660CF">
      <w:pPr>
        <w:pStyle w:val="a9"/>
        <w:rPr>
          <w:rtl/>
        </w:rPr>
      </w:pPr>
      <w:r>
        <w:rPr>
          <w:rFonts w:hint="cs"/>
          <w:rtl/>
        </w:rPr>
        <w:t xml:space="preserve">در اینجا </w:t>
      </w:r>
      <w:r w:rsidR="000660CF" w:rsidRPr="00C55C08">
        <w:rPr>
          <w:position w:val="-4"/>
        </w:rPr>
        <w:object w:dxaOrig="220" w:dyaOrig="340">
          <v:shape id="_x0000_i1074" type="#_x0000_t75" style="width:11.25pt;height:17.25pt" o:ole="">
            <v:imagedata r:id="rId111" o:title=""/>
          </v:shape>
          <o:OLEObject Type="Embed" ProgID="Equation.DSMT4" ShapeID="_x0000_i1074" DrawAspect="Content" ObjectID="_1587488657" r:id="rId112"/>
        </w:object>
      </w:r>
      <w:r w:rsidRPr="00151DAC">
        <w:rPr>
          <w:rFonts w:hint="cs"/>
          <w:rtl/>
        </w:rPr>
        <w:t>پهنای فیلت</w:t>
      </w:r>
      <w:r>
        <w:rPr>
          <w:rFonts w:hint="cs"/>
          <w:rtl/>
        </w:rPr>
        <w:t xml:space="preserve">ر </w:t>
      </w:r>
      <w:r w:rsidR="006F328E">
        <w:rPr>
          <w:rFonts w:hint="cs"/>
          <w:rtl/>
        </w:rPr>
        <w:t>آزمایشی</w:t>
      </w:r>
      <w:r>
        <w:rPr>
          <w:rFonts w:hint="cs"/>
          <w:rtl/>
        </w:rPr>
        <w:t xml:space="preserve"> می باشد که </w:t>
      </w:r>
      <w:r w:rsidR="006F328E">
        <w:rPr>
          <w:rFonts w:hint="cs"/>
          <w:rtl/>
        </w:rPr>
        <w:t xml:space="preserve">دو </w:t>
      </w:r>
      <w:r w:rsidR="006F328E" w:rsidRPr="00151DAC">
        <w:rPr>
          <w:rFonts w:hint="cs"/>
          <w:rtl/>
        </w:rPr>
        <w:t xml:space="preserve">برابر اندازه </w:t>
      </w:r>
      <w:r w:rsidR="006F328E">
        <w:rPr>
          <w:rFonts w:hint="cs"/>
          <w:rtl/>
        </w:rPr>
        <w:t>فیلتر شبکه می باش</w:t>
      </w:r>
      <w:r>
        <w:rPr>
          <w:rFonts w:hint="cs"/>
          <w:rtl/>
        </w:rPr>
        <w:t>د. بنابراین عبارت</w:t>
      </w:r>
      <w:r w:rsidR="006F328E" w:rsidRPr="006F328E">
        <w:rPr>
          <w:position w:val="-4"/>
        </w:rPr>
        <w:object w:dxaOrig="300" w:dyaOrig="320">
          <v:shape id="_x0000_i1075" type="#_x0000_t75" style="width:15pt;height:15.75pt" o:ole="">
            <v:imagedata r:id="rId113" o:title=""/>
          </v:shape>
          <o:OLEObject Type="Embed" ProgID="Equation.DSMT4" ShapeID="_x0000_i1075" DrawAspect="Content" ObjectID="_1587488658" r:id="rId114"/>
        </w:object>
      </w:r>
      <w:r w:rsidR="006F328E">
        <w:rPr>
          <w:rFonts w:hint="cs"/>
          <w:rtl/>
        </w:rPr>
        <w:t xml:space="preserve"> چهار برابر</w:t>
      </w:r>
      <w:r>
        <w:rPr>
          <w:rFonts w:hint="cs"/>
          <w:rtl/>
        </w:rPr>
        <w:t xml:space="preserve"> مساحت سلول ها </w:t>
      </w:r>
      <w:r w:rsidR="006F328E">
        <w:rPr>
          <w:rFonts w:hint="cs"/>
          <w:rtl/>
        </w:rPr>
        <w:t>قرار داده</w:t>
      </w:r>
      <w:r>
        <w:rPr>
          <w:rFonts w:hint="cs"/>
          <w:rtl/>
        </w:rPr>
        <w:t xml:space="preserve"> می </w:t>
      </w:r>
      <w:r w:rsidR="006F328E">
        <w:rPr>
          <w:rFonts w:hint="cs"/>
          <w:rtl/>
        </w:rPr>
        <w:t>شو</w:t>
      </w:r>
      <w:r>
        <w:rPr>
          <w:rFonts w:hint="cs"/>
          <w:rtl/>
        </w:rPr>
        <w:t>د. برای صرفه جویی در محاسبات ابتدا بخش اول عبارت های بالا یعنی</w:t>
      </w:r>
      <w:r w:rsidR="000660CF" w:rsidRPr="00C55C08">
        <w:rPr>
          <w:position w:val="-10"/>
        </w:rPr>
        <w:object w:dxaOrig="1120" w:dyaOrig="440">
          <v:shape id="_x0000_i1076" type="#_x0000_t75" style="width:56.25pt;height:21.75pt" o:ole="">
            <v:imagedata r:id="rId115" o:title=""/>
          </v:shape>
          <o:OLEObject Type="Embed" ProgID="Equation.DSMT4" ShapeID="_x0000_i1076" DrawAspect="Content" ObjectID="_1587488659" r:id="rId116"/>
        </w:object>
      </w:r>
      <w:r w:rsidR="006F328E">
        <w:rPr>
          <w:rFonts w:hint="cs"/>
          <w:rtl/>
        </w:rPr>
        <w:t xml:space="preserve"> </w:t>
      </w:r>
      <w:r>
        <w:rPr>
          <w:rFonts w:hint="cs"/>
          <w:rtl/>
        </w:rPr>
        <w:t>و سپس بخش دوم آنها یعنی</w:t>
      </w:r>
      <w:r w:rsidR="000660CF" w:rsidRPr="00C55C08">
        <w:rPr>
          <w:position w:val="-24"/>
        </w:rPr>
        <w:object w:dxaOrig="680" w:dyaOrig="660">
          <v:shape id="_x0000_i1077" type="#_x0000_t75" style="width:33.75pt;height:33pt" o:ole="">
            <v:imagedata r:id="rId117" o:title=""/>
          </v:shape>
          <o:OLEObject Type="Embed" ProgID="Equation.DSMT4" ShapeID="_x0000_i1077" DrawAspect="Content" ObjectID="_1587488660" r:id="rId118"/>
        </w:object>
      </w:r>
      <w:r>
        <w:rPr>
          <w:rFonts w:hint="cs"/>
          <w:rtl/>
        </w:rPr>
        <w:t xml:space="preserve"> که در هر سه مورد بالا یکسان می باشند (البته در عبارت</w:t>
      </w:r>
      <w:r w:rsidR="006F328E" w:rsidRPr="002E71A6">
        <w:rPr>
          <w:position w:val="-14"/>
        </w:rPr>
        <w:object w:dxaOrig="400" w:dyaOrig="380">
          <v:shape id="_x0000_i1078" type="#_x0000_t75" style="width:20.25pt;height:18.75pt" o:ole="">
            <v:imagedata r:id="rId119" o:title=""/>
          </v:shape>
          <o:OLEObject Type="Embed" ProgID="Equation.DSMT4" ShapeID="_x0000_i1078" DrawAspect="Content" ObjectID="_1587488661" r:id="rId120"/>
        </w:object>
      </w:r>
      <w:r>
        <w:rPr>
          <w:rFonts w:hint="cs"/>
          <w:rtl/>
        </w:rPr>
        <w:t>این مقدار برابر صفر است)، محاسبه و پس از آن</w:t>
      </w:r>
      <w:r w:rsidR="006F328E" w:rsidRPr="0062068C">
        <w:rPr>
          <w:position w:val="-14"/>
        </w:rPr>
        <w:object w:dxaOrig="320" w:dyaOrig="380">
          <v:shape id="_x0000_i1079" type="#_x0000_t75" style="width:15.75pt;height:18.75pt" o:ole="">
            <v:imagedata r:id="rId121" o:title=""/>
          </v:shape>
          <o:OLEObject Type="Embed" ProgID="Equation.DSMT4" ShapeID="_x0000_i1079" DrawAspect="Content" ObjectID="_1587488662" r:id="rId122"/>
        </w:object>
      </w:r>
      <w:r>
        <w:rPr>
          <w:rFonts w:hint="cs"/>
          <w:rtl/>
        </w:rPr>
        <w:t xml:space="preserve"> محاسبه </w:t>
      </w:r>
      <w:r w:rsidR="006F328E">
        <w:rPr>
          <w:rFonts w:hint="cs"/>
          <w:rtl/>
        </w:rPr>
        <w:t>می</w:t>
      </w:r>
      <w:r>
        <w:rPr>
          <w:rFonts w:hint="cs"/>
          <w:rtl/>
        </w:rPr>
        <w:t xml:space="preserve"> شود</w:t>
      </w:r>
    </w:p>
    <w:p w:rsidR="00C8697B" w:rsidRDefault="006F328E" w:rsidP="006F328E">
      <w:pPr>
        <w:pStyle w:val="a2"/>
        <w:rPr>
          <w:rtl/>
        </w:rPr>
      </w:pPr>
      <w:r w:rsidRPr="00B67EFF">
        <w:rPr>
          <w:rFonts w:hint="cs"/>
          <w:rtl/>
        </w:rPr>
        <w:t>محاسبه‌ی</w:t>
      </w:r>
      <w:r w:rsidRPr="006F328E">
        <w:rPr>
          <w:position w:val="-14"/>
        </w:rPr>
        <w:object w:dxaOrig="440" w:dyaOrig="380">
          <v:shape id="_x0000_i1080" type="#_x0000_t75" style="width:21.75pt;height:18.75pt" o:ole="">
            <v:imagedata r:id="rId123" o:title=""/>
          </v:shape>
          <o:OLEObject Type="Embed" ProgID="Equation.DSMT4" ShapeID="_x0000_i1080" DrawAspect="Content" ObjectID="_1587488663" r:id="rId124"/>
        </w:object>
      </w:r>
    </w:p>
    <w:p w:rsidR="006F328E" w:rsidRDefault="006F328E" w:rsidP="00C8697B">
      <w:pPr>
        <w:pStyle w:val="a9"/>
        <w:rPr>
          <w:rtl/>
        </w:rPr>
      </w:pPr>
      <w:r>
        <w:rPr>
          <w:rFonts w:hint="cs"/>
          <w:rtl/>
        </w:rPr>
        <w:t>مقادیر مختلف</w:t>
      </w:r>
      <w:r w:rsidRPr="006F328E">
        <w:rPr>
          <w:position w:val="-14"/>
        </w:rPr>
        <w:object w:dxaOrig="440" w:dyaOrig="380">
          <v:shape id="_x0000_i1081" type="#_x0000_t75" style="width:21.75pt;height:18.75pt" o:ole="">
            <v:imagedata r:id="rId125" o:title=""/>
          </v:shape>
          <o:OLEObject Type="Embed" ProgID="Equation.DSMT4" ShapeID="_x0000_i1081" DrawAspect="Content" ObjectID="_1587488664" r:id="rId126"/>
        </w:object>
      </w:r>
      <w:r>
        <w:rPr>
          <w:rFonts w:hint="cs"/>
          <w:rtl/>
        </w:rPr>
        <w:t xml:space="preserve"> که برای حالت دوبعدی بصورت زیر می باشند بصورت زیر تعریف می شوند:</w:t>
      </w:r>
    </w:p>
    <w:p w:rsidR="006F328E" w:rsidRDefault="00325083" w:rsidP="006F328E">
      <w:pPr>
        <w:pStyle w:val="a9"/>
        <w:jc w:val="center"/>
        <w:rPr>
          <w:rtl/>
        </w:rPr>
      </w:pPr>
      <w:r w:rsidRPr="00325083">
        <w:rPr>
          <w:position w:val="-124"/>
        </w:rPr>
        <w:object w:dxaOrig="1560" w:dyaOrig="2600">
          <v:shape id="_x0000_i1082" type="#_x0000_t75" style="width:78pt;height:129pt" o:ole="">
            <v:imagedata r:id="rId127" o:title=""/>
          </v:shape>
          <o:OLEObject Type="Embed" ProgID="Equation.DSMT4" ShapeID="_x0000_i1082" DrawAspect="Content" ObjectID="_1587488665" r:id="rId128"/>
        </w:object>
      </w:r>
    </w:p>
    <w:p w:rsidR="007D2F08" w:rsidRDefault="007D2F08" w:rsidP="007D2F08">
      <w:pPr>
        <w:pStyle w:val="a2"/>
        <w:rPr>
          <w:rtl/>
        </w:rPr>
      </w:pPr>
      <w:r w:rsidRPr="00B67EFF">
        <w:rPr>
          <w:rFonts w:hint="cs"/>
          <w:rtl/>
        </w:rPr>
        <w:lastRenderedPageBreak/>
        <w:t>محاسبه‌ی</w:t>
      </w:r>
      <w:r w:rsidRPr="006F328E">
        <w:rPr>
          <w:position w:val="-14"/>
        </w:rPr>
        <w:object w:dxaOrig="320" w:dyaOrig="400">
          <v:shape id="_x0000_i1083" type="#_x0000_t75" style="width:15.75pt;height:20.25pt" o:ole="">
            <v:imagedata r:id="rId129" o:title=""/>
          </v:shape>
          <o:OLEObject Type="Embed" ProgID="Equation.DSMT4" ShapeID="_x0000_i1083" DrawAspect="Content" ObjectID="_1587488666" r:id="rId130"/>
        </w:object>
      </w:r>
    </w:p>
    <w:p w:rsidR="007D2F08" w:rsidRDefault="007D2F08" w:rsidP="007D2F08">
      <w:pPr>
        <w:pStyle w:val="a9"/>
        <w:rPr>
          <w:rtl/>
        </w:rPr>
      </w:pPr>
      <w:r>
        <w:rPr>
          <w:rFonts w:hint="cs"/>
          <w:rtl/>
        </w:rPr>
        <w:t>ضرایب</w:t>
      </w:r>
      <w:r w:rsidRPr="006F328E">
        <w:rPr>
          <w:position w:val="-14"/>
        </w:rPr>
        <w:object w:dxaOrig="320" w:dyaOrig="400">
          <v:shape id="_x0000_i1084" type="#_x0000_t75" style="width:15.75pt;height:20.25pt" o:ole="">
            <v:imagedata r:id="rId131" o:title=""/>
          </v:shape>
          <o:OLEObject Type="Embed" ProgID="Equation.DSMT4" ShapeID="_x0000_i1084" DrawAspect="Content" ObjectID="_1587488667" r:id="rId132"/>
        </w:object>
      </w:r>
      <w:r>
        <w:rPr>
          <w:rFonts w:hint="cs"/>
          <w:rtl/>
        </w:rPr>
        <w:t xml:space="preserve"> با استفاده از روابط </w:t>
      </w:r>
      <w:r>
        <w:rPr>
          <w:rFonts w:cs="Times New Roman" w:hint="cs"/>
          <w:rtl/>
        </w:rPr>
        <w:t>–</w:t>
      </w:r>
      <w:r>
        <w:rPr>
          <w:rFonts w:hint="cs"/>
          <w:rtl/>
        </w:rPr>
        <w:t xml:space="preserve"> بدست می آید که برای حالت دوبعدی بصورت زیر می باشند:</w:t>
      </w:r>
    </w:p>
    <w:p w:rsidR="007D2F08" w:rsidRDefault="00325083" w:rsidP="007D2F08">
      <w:pPr>
        <w:pStyle w:val="a9"/>
        <w:jc w:val="center"/>
        <w:rPr>
          <w:rtl/>
        </w:rPr>
      </w:pPr>
      <w:r w:rsidRPr="00325083">
        <w:rPr>
          <w:position w:val="-112"/>
        </w:rPr>
        <w:object w:dxaOrig="2720" w:dyaOrig="2360">
          <v:shape id="_x0000_i1085" type="#_x0000_t75" style="width:135.75pt;height:116.25pt" o:ole="">
            <v:imagedata r:id="rId133" o:title=""/>
          </v:shape>
          <o:OLEObject Type="Embed" ProgID="Equation.DSMT4" ShapeID="_x0000_i1085" DrawAspect="Content" ObjectID="_1587488668" r:id="rId134"/>
        </w:object>
      </w:r>
    </w:p>
    <w:p w:rsidR="006350C8" w:rsidRDefault="006350C8" w:rsidP="006350C8">
      <w:pPr>
        <w:pStyle w:val="a2"/>
      </w:pPr>
      <w:r>
        <w:rPr>
          <w:rFonts w:hint="cs"/>
          <w:rtl/>
        </w:rPr>
        <w:t xml:space="preserve">محاسبه صورت و مخرج فیلتر نشده عبارت مربوط به </w:t>
      </w:r>
      <w:r w:rsidRPr="006350C8">
        <w:rPr>
          <w:sz w:val="26"/>
          <w:szCs w:val="20"/>
        </w:rPr>
        <w:t>Cd</w:t>
      </w:r>
      <w:r>
        <w:rPr>
          <w:rFonts w:hint="cs"/>
          <w:sz w:val="26"/>
          <w:szCs w:val="20"/>
          <w:rtl/>
        </w:rPr>
        <w:t xml:space="preserve"> </w:t>
      </w:r>
      <w:r w:rsidRPr="006350C8">
        <w:rPr>
          <w:rFonts w:hint="cs"/>
          <w:rtl/>
        </w:rPr>
        <w:t>برای هر سلول</w:t>
      </w:r>
    </w:p>
    <w:p w:rsidR="006F328E" w:rsidRDefault="006350C8" w:rsidP="004B5ED7">
      <w:pPr>
        <w:pStyle w:val="a9"/>
        <w:rPr>
          <w:rtl/>
        </w:rPr>
      </w:pPr>
      <w:r>
        <w:rPr>
          <w:rFonts w:hint="cs"/>
          <w:rtl/>
        </w:rPr>
        <w:t>در این بخش عبارت های زیر برای هر سلول محاسبه شده و در آرایه های مربوطه ذخیره می گردد تا در مرحله بعد از آنها فیلترگیری شود:</w:t>
      </w:r>
    </w:p>
    <w:p w:rsidR="00DF27D7" w:rsidRDefault="003D4726" w:rsidP="006350C8">
      <w:pPr>
        <w:pStyle w:val="a9"/>
        <w:jc w:val="center"/>
      </w:pPr>
      <w:r w:rsidRPr="006350C8">
        <w:rPr>
          <w:position w:val="-34"/>
        </w:rPr>
        <w:object w:dxaOrig="6740" w:dyaOrig="800">
          <v:shape id="_x0000_i1086" type="#_x0000_t75" style="width:336.75pt;height:40.5pt" o:ole="">
            <v:imagedata r:id="rId135" o:title=""/>
          </v:shape>
          <o:OLEObject Type="Embed" ProgID="Equation.DSMT4" ShapeID="_x0000_i1086" DrawAspect="Content" ObjectID="_1587488669" r:id="rId136"/>
        </w:object>
      </w:r>
    </w:p>
    <w:p w:rsidR="00EA515A" w:rsidRDefault="00EA515A" w:rsidP="00EA515A">
      <w:pPr>
        <w:pStyle w:val="a2"/>
      </w:pPr>
      <w:r>
        <w:rPr>
          <w:rFonts w:hint="cs"/>
          <w:rtl/>
        </w:rPr>
        <w:t>متوسط گیری صورت و مخرج کسر</w:t>
      </w:r>
      <w:r w:rsidR="006350C8" w:rsidRPr="006350C8">
        <w:rPr>
          <w:rFonts w:hint="cs"/>
          <w:rtl/>
        </w:rPr>
        <w:t xml:space="preserve"> </w:t>
      </w:r>
      <w:r w:rsidR="006350C8">
        <w:rPr>
          <w:rFonts w:hint="cs"/>
          <w:rtl/>
        </w:rPr>
        <w:t xml:space="preserve">مربوط به </w:t>
      </w:r>
      <w:r w:rsidR="006350C8" w:rsidRPr="006350C8">
        <w:rPr>
          <w:sz w:val="26"/>
          <w:szCs w:val="20"/>
        </w:rPr>
        <w:t>Cd</w:t>
      </w:r>
    </w:p>
    <w:p w:rsidR="009D5A84" w:rsidRDefault="009D5A84" w:rsidP="006350C8">
      <w:pPr>
        <w:pStyle w:val="a9"/>
      </w:pPr>
      <w:r>
        <w:rPr>
          <w:rFonts w:hint="cs"/>
          <w:rtl/>
        </w:rPr>
        <w:t>به دلیل برخی از ملاحظات از جمله:</w:t>
      </w:r>
      <w:r w:rsidR="001D214E">
        <w:rPr>
          <w:rFonts w:hint="cs"/>
          <w:rtl/>
        </w:rPr>
        <w:t xml:space="preserve"> هموارتر شدن جواب و پرهیز از مقادیر بی نهایت (در صو</w:t>
      </w:r>
      <w:r w:rsidR="006350C8">
        <w:rPr>
          <w:rFonts w:hint="cs"/>
          <w:rtl/>
        </w:rPr>
        <w:t>رتی که مخرج به سمت صفر میل کند)</w:t>
      </w:r>
      <w:r>
        <w:rPr>
          <w:rFonts w:hint="cs"/>
          <w:rtl/>
        </w:rPr>
        <w:t xml:space="preserve">،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Ref428442476 \h</w:instrText>
      </w:r>
      <w:r>
        <w:rPr>
          <w:rtl/>
        </w:rPr>
        <w:instrText xml:space="preserve"> </w:instrText>
      </w:r>
      <w:r>
        <w:rPr>
          <w:rtl/>
        </w:rPr>
      </w:r>
      <w:r>
        <w:rPr>
          <w:rtl/>
        </w:rPr>
        <w:fldChar w:fldCharType="separate"/>
      </w:r>
      <w:r w:rsidR="008D0866" w:rsidRPr="005A5F1C">
        <w:rPr>
          <w:rFonts w:hint="cs"/>
          <w:rtl/>
        </w:rPr>
        <w:t>(</w:t>
      </w:r>
      <w:r w:rsidR="008D0866" w:rsidRPr="005A5F1C">
        <w:rPr>
          <w:rtl/>
        </w:rPr>
        <w:t>‌</w:t>
      </w:r>
      <w:r w:rsidR="008D0866">
        <w:rPr>
          <w:noProof/>
          <w:rtl/>
        </w:rPr>
        <w:t>4</w:t>
      </w:r>
      <w:r>
        <w:rPr>
          <w:rtl/>
        </w:rPr>
        <w:fldChar w:fldCharType="end"/>
      </w:r>
      <w:r w:rsidR="006350C8">
        <w:rPr>
          <w:rFonts w:hint="cs"/>
          <w:rtl/>
        </w:rPr>
        <w:t>)</w:t>
      </w:r>
      <w:r>
        <w:rPr>
          <w:rFonts w:hint="cs"/>
          <w:rtl/>
        </w:rPr>
        <w:t xml:space="preserve"> آنچه مد نظر است مقادیر فیلتر شده‌ی صورت و مخرج است. </w:t>
      </w:r>
      <w:r w:rsidR="001D214E">
        <w:rPr>
          <w:rFonts w:hint="cs"/>
          <w:rtl/>
        </w:rPr>
        <w:t xml:space="preserve">بنابراین آرایه‌های صورت و مخرج به زیر برنامه </w:t>
      </w:r>
      <w:r w:rsidR="006350C8">
        <w:rPr>
          <w:rFonts w:hint="cs"/>
          <w:rtl/>
        </w:rPr>
        <w:t>مربوط به فیلترگیری</w:t>
      </w:r>
      <w:r w:rsidR="001D214E">
        <w:rPr>
          <w:rFonts w:hint="cs"/>
          <w:rtl/>
        </w:rPr>
        <w:t xml:space="preserve"> فرستاده می‌شوند.</w:t>
      </w:r>
    </w:p>
    <w:p w:rsidR="001D214E" w:rsidRDefault="006350C8" w:rsidP="006350C8">
      <w:pPr>
        <w:pStyle w:val="a2"/>
      </w:pPr>
      <w:r w:rsidRPr="006350C8">
        <w:rPr>
          <w:rFonts w:hint="cs"/>
          <w:rtl/>
        </w:rPr>
        <w:t>محاسبه</w:t>
      </w:r>
      <w:r>
        <w:rPr>
          <w:rFonts w:hint="cs"/>
          <w:sz w:val="26"/>
          <w:szCs w:val="20"/>
          <w:rtl/>
        </w:rPr>
        <w:t xml:space="preserve"> </w:t>
      </w:r>
      <w:r w:rsidRPr="006350C8">
        <w:rPr>
          <w:sz w:val="26"/>
          <w:szCs w:val="20"/>
        </w:rPr>
        <w:t>Cd</w:t>
      </w:r>
      <w:r>
        <w:rPr>
          <w:rFonts w:hint="cs"/>
          <w:rtl/>
        </w:rPr>
        <w:t xml:space="preserve"> </w:t>
      </w:r>
    </w:p>
    <w:p w:rsidR="006350C8" w:rsidRDefault="006350C8" w:rsidP="003D4726">
      <w:pPr>
        <w:pStyle w:val="a9"/>
        <w:rPr>
          <w:rtl/>
        </w:rPr>
      </w:pPr>
      <w:r>
        <w:rPr>
          <w:rFonts w:hint="cs"/>
          <w:rtl/>
        </w:rPr>
        <w:t xml:space="preserve">در اینجا مقدار </w:t>
      </w:r>
      <w:r>
        <w:t>Cd</w:t>
      </w:r>
      <w:r>
        <w:rPr>
          <w:rFonts w:hint="cs"/>
          <w:rtl/>
        </w:rPr>
        <w:t xml:space="preserve"> با استفاده از رابطه </w:t>
      </w:r>
      <w:r w:rsidR="003D4726">
        <w:rPr>
          <w:rFonts w:hint="cs"/>
          <w:rtl/>
        </w:rPr>
        <w:t>زیر</w:t>
      </w:r>
      <w:r>
        <w:rPr>
          <w:rFonts w:hint="cs"/>
          <w:rtl/>
        </w:rPr>
        <w:t xml:space="preserve"> محاسبه می شود:</w:t>
      </w:r>
    </w:p>
    <w:p w:rsidR="006350C8" w:rsidRDefault="003D4726" w:rsidP="006350C8">
      <w:pPr>
        <w:pStyle w:val="a9"/>
        <w:jc w:val="center"/>
        <w:rPr>
          <w:rtl/>
        </w:rPr>
      </w:pPr>
      <w:r w:rsidRPr="006350C8">
        <w:rPr>
          <w:position w:val="-36"/>
        </w:rPr>
        <w:object w:dxaOrig="6820" w:dyaOrig="840">
          <v:shape id="_x0000_i1087" type="#_x0000_t75" style="width:340.5pt;height:42pt" o:ole="">
            <v:imagedata r:id="rId137" o:title=""/>
          </v:shape>
          <o:OLEObject Type="Embed" ProgID="Equation.DSMT4" ShapeID="_x0000_i1087" DrawAspect="Content" ObjectID="_1587488670" r:id="rId138"/>
        </w:object>
      </w:r>
    </w:p>
    <w:p w:rsidR="006350C8" w:rsidRDefault="006350C8" w:rsidP="006350C8">
      <w:pPr>
        <w:pStyle w:val="a9"/>
        <w:rPr>
          <w:rtl/>
        </w:rPr>
      </w:pPr>
    </w:p>
    <w:p w:rsidR="006350C8" w:rsidRDefault="006350C8" w:rsidP="006350C8">
      <w:pPr>
        <w:pStyle w:val="a2"/>
      </w:pPr>
      <w:r>
        <w:rPr>
          <w:rFonts w:hint="cs"/>
          <w:rtl/>
        </w:rPr>
        <w:t xml:space="preserve">محدود کردن حوزه مقادیر </w:t>
      </w:r>
      <w:r w:rsidRPr="006350C8">
        <w:rPr>
          <w:sz w:val="26"/>
          <w:szCs w:val="20"/>
        </w:rPr>
        <w:t>Cd</w:t>
      </w:r>
    </w:p>
    <w:p w:rsidR="001D214E" w:rsidRDefault="006350C8" w:rsidP="006350C8">
      <w:pPr>
        <w:pStyle w:val="a9"/>
        <w:rPr>
          <w:rtl/>
        </w:rPr>
      </w:pPr>
      <w:r>
        <w:rPr>
          <w:rFonts w:hint="cs"/>
          <w:rtl/>
        </w:rPr>
        <w:t xml:space="preserve"> در صورتی</w:t>
      </w:r>
      <w:r w:rsidR="001D214E">
        <w:rPr>
          <w:rFonts w:hint="cs"/>
          <w:rtl/>
        </w:rPr>
        <w:t>که مخرج به سمت صفر میل کند، ممکن است که جواب بی نهایت شود و یا در کل جواب حاصله در محدوده مقادیر منطقی و مورد انتظار نباشد که در این بخش</w:t>
      </w:r>
      <w:r w:rsidR="00CA2D05">
        <w:rPr>
          <w:rFonts w:hint="cs"/>
          <w:rtl/>
        </w:rPr>
        <w:t>، به دلیل افزایش حاشیه امنیت،</w:t>
      </w:r>
      <w:r w:rsidR="001D214E">
        <w:rPr>
          <w:rFonts w:hint="cs"/>
          <w:rtl/>
        </w:rPr>
        <w:t xml:space="preserve"> با استفاده از محدود کننده</w:t>
      </w:r>
      <w:r w:rsidR="00CA2D05">
        <w:rPr>
          <w:rFonts w:hint="cs"/>
          <w:rtl/>
        </w:rPr>
        <w:t>،</w:t>
      </w:r>
      <w:r w:rsidR="001D214E">
        <w:rPr>
          <w:rFonts w:hint="cs"/>
          <w:rtl/>
        </w:rPr>
        <w:t xml:space="preserve"> ضریب </w:t>
      </w:r>
      <w:r w:rsidR="004B5ED7" w:rsidRPr="004B5ED7">
        <w:rPr>
          <w:position w:val="-12"/>
        </w:rPr>
        <w:object w:dxaOrig="320" w:dyaOrig="360">
          <v:shape id="_x0000_i1088" type="#_x0000_t75" style="width:15.75pt;height:18pt" o:ole="">
            <v:imagedata r:id="rId139" o:title=""/>
          </v:shape>
          <o:OLEObject Type="Embed" ProgID="Equation.DSMT4" ShapeID="_x0000_i1088" DrawAspect="Content" ObjectID="_1587488671" r:id="rId140"/>
        </w:object>
      </w:r>
      <w:r w:rsidR="001D214E">
        <w:rPr>
          <w:rtl/>
        </w:rPr>
        <w:t xml:space="preserve"> </w:t>
      </w:r>
      <w:r w:rsidR="001D214E">
        <w:rPr>
          <w:rFonts w:hint="cs"/>
          <w:rtl/>
        </w:rPr>
        <w:t xml:space="preserve"> محدود می‌شود.</w:t>
      </w:r>
    </w:p>
    <w:p w:rsidR="001D214E" w:rsidRDefault="001D214E" w:rsidP="006350C8">
      <w:pPr>
        <w:pStyle w:val="a2"/>
      </w:pPr>
      <w:r>
        <w:rPr>
          <w:rFonts w:hint="cs"/>
          <w:rtl/>
        </w:rPr>
        <w:t xml:space="preserve">محاسبه‌ی </w:t>
      </w:r>
      <w:r w:rsidR="006350C8">
        <w:rPr>
          <w:rFonts w:hint="cs"/>
          <w:rtl/>
        </w:rPr>
        <w:t>لزجت</w:t>
      </w:r>
      <w:r>
        <w:rPr>
          <w:rFonts w:hint="cs"/>
          <w:rtl/>
        </w:rPr>
        <w:t xml:space="preserve"> توربولانسی</w:t>
      </w:r>
    </w:p>
    <w:p w:rsidR="001D214E" w:rsidRDefault="001D214E" w:rsidP="006D7AE9">
      <w:pPr>
        <w:pStyle w:val="a9"/>
        <w:rPr>
          <w:rtl/>
        </w:rPr>
      </w:pPr>
      <w:r>
        <w:rPr>
          <w:rFonts w:hint="cs"/>
          <w:rtl/>
        </w:rPr>
        <w:t xml:space="preserve">محاسبه‌ی ضریب ویسکوزیته توربولانسی بر اساس معادله </w:t>
      </w:r>
      <w:r w:rsidR="006D7AE9">
        <w:rPr>
          <w:rtl/>
        </w:rPr>
        <w:fldChar w:fldCharType="begin"/>
      </w:r>
      <w:r w:rsidR="006D7AE9">
        <w:rPr>
          <w:rtl/>
        </w:rPr>
        <w:instrText xml:space="preserve"> </w:instrText>
      </w:r>
      <w:r w:rsidR="006D7AE9">
        <w:rPr>
          <w:rFonts w:hint="cs"/>
        </w:rPr>
        <w:instrText>REF</w:instrText>
      </w:r>
      <w:r w:rsidR="006D7AE9">
        <w:rPr>
          <w:rFonts w:hint="cs"/>
          <w:rtl/>
        </w:rPr>
        <w:instrText xml:space="preserve"> _</w:instrText>
      </w:r>
      <w:r w:rsidR="006D7AE9">
        <w:rPr>
          <w:rFonts w:hint="cs"/>
        </w:rPr>
        <w:instrText>Ref440807690 \r \h</w:instrText>
      </w:r>
      <w:r w:rsidR="006D7AE9">
        <w:rPr>
          <w:rtl/>
        </w:rPr>
        <w:instrText xml:space="preserve"> </w:instrText>
      </w:r>
      <w:r w:rsidR="006D7AE9">
        <w:rPr>
          <w:rtl/>
        </w:rPr>
      </w:r>
      <w:r w:rsidR="006D7AE9">
        <w:rPr>
          <w:rtl/>
        </w:rPr>
        <w:fldChar w:fldCharType="separate"/>
      </w:r>
      <w:r w:rsidR="006D7AE9">
        <w:rPr>
          <w:rtl/>
        </w:rPr>
        <w:t>‏(2)</w:t>
      </w:r>
      <w:r w:rsidR="006D7AE9">
        <w:rPr>
          <w:rtl/>
        </w:rPr>
        <w:fldChar w:fldCharType="end"/>
      </w:r>
      <w:r>
        <w:rPr>
          <w:rFonts w:hint="cs"/>
          <w:rtl/>
        </w:rPr>
        <w:t xml:space="preserve"> در این بخش صورت می‌گیرد. توجه شود که ضریب </w:t>
      </w:r>
      <w:r w:rsidR="004B5ED7" w:rsidRPr="004B5ED7">
        <w:rPr>
          <w:position w:val="-6"/>
        </w:rPr>
        <w:object w:dxaOrig="660" w:dyaOrig="279">
          <v:shape id="_x0000_i1089" type="#_x0000_t75" style="width:33pt;height:14.25pt" o:ole="">
            <v:imagedata r:id="rId141" o:title=""/>
          </v:shape>
          <o:OLEObject Type="Embed" ProgID="Equation.DSMT4" ShapeID="_x0000_i1089" DrawAspect="Content" ObjectID="_1587488672" r:id="rId142"/>
        </w:object>
      </w:r>
      <w:r>
        <w:rPr>
          <w:rtl/>
        </w:rPr>
        <w:t xml:space="preserve"> </w:t>
      </w:r>
      <w:r>
        <w:rPr>
          <w:rFonts w:hint="cs"/>
          <w:rtl/>
        </w:rPr>
        <w:t xml:space="preserve"> به دلیل بی بعد کردن معادله در این بخش اضافه شده است.</w:t>
      </w:r>
    </w:p>
    <w:sectPr w:rsidR="001D214E" w:rsidSect="00EC6CA5">
      <w:footerReference w:type="default" r:id="rId143"/>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D38" w:rsidRDefault="00AE0D38" w:rsidP="00DB1DB0">
      <w:pPr>
        <w:spacing w:after="0" w:line="240" w:lineRule="auto"/>
      </w:pPr>
      <w:r>
        <w:separator/>
      </w:r>
    </w:p>
  </w:endnote>
  <w:endnote w:type="continuationSeparator" w:id="0">
    <w:p w:rsidR="00AE0D38" w:rsidRDefault="00AE0D38"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altName w:val="Courier New"/>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CD" w:rsidRDefault="008C43C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CD" w:rsidRDefault="008C43CD">
    <w:pPr>
      <w:pStyle w:val="Footer"/>
      <w:jc w:val="center"/>
    </w:pPr>
    <w:r>
      <w:fldChar w:fldCharType="begin"/>
    </w:r>
    <w:r>
      <w:instrText xml:space="preserve"> PAGE   \* MERGEFORMAT </w:instrText>
    </w:r>
    <w:r>
      <w:fldChar w:fldCharType="separate"/>
    </w:r>
    <w:r w:rsidR="00B44872">
      <w:rPr>
        <w:noProof/>
        <w:rtl/>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D38" w:rsidRDefault="00AE0D38" w:rsidP="00DB1DB0">
      <w:pPr>
        <w:spacing w:after="0" w:line="240" w:lineRule="auto"/>
      </w:pPr>
      <w:r>
        <w:separator/>
      </w:r>
    </w:p>
  </w:footnote>
  <w:footnote w:type="continuationSeparator" w:id="0">
    <w:p w:rsidR="00AE0D38" w:rsidRDefault="00AE0D38" w:rsidP="00DB1DB0">
      <w:pPr>
        <w:spacing w:after="0" w:line="240" w:lineRule="auto"/>
      </w:pPr>
      <w:r>
        <w:continuationSeparator/>
      </w:r>
    </w:p>
  </w:footnote>
  <w:footnote w:id="1">
    <w:p w:rsidR="008C43CD" w:rsidRDefault="008C43CD" w:rsidP="005A5F1C">
      <w:pPr>
        <w:pStyle w:val="FootnoteText"/>
        <w:bidi w:val="0"/>
        <w:rPr>
          <w:lang w:bidi="fa-IR"/>
        </w:rPr>
      </w:pPr>
      <w:r>
        <w:rPr>
          <w:rStyle w:val="FootnoteReference"/>
        </w:rPr>
        <w:footnoteRef/>
      </w:r>
      <w:r>
        <w:rPr>
          <w:rtl/>
        </w:rPr>
        <w:t xml:space="preserve"> </w:t>
      </w:r>
      <w:r>
        <w:rPr>
          <w:lang w:bidi="fa-IR"/>
        </w:rPr>
        <w:t>Least Square method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CD" w:rsidRDefault="00AE0D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CD" w:rsidRDefault="00AE0D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CD" w:rsidRDefault="00AE0D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1">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A560A45"/>
    <w:multiLevelType w:val="hybridMultilevel"/>
    <w:tmpl w:val="9EE8AB84"/>
    <w:lvl w:ilvl="0" w:tplc="FB12A45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51EA5"/>
    <w:multiLevelType w:val="hybridMultilevel"/>
    <w:tmpl w:val="9DBE14B8"/>
    <w:lvl w:ilvl="0" w:tplc="5A8E8F3A">
      <w:start w:val="1"/>
      <w:numFmt w:val="decimal"/>
      <w:pStyle w:val="a0"/>
      <w:lvlText w:val="(%1)"/>
      <w:lvlJc w:val="left"/>
      <w:pPr>
        <w:ind w:left="1260" w:hanging="360"/>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nsid w:val="21491384"/>
    <w:multiLevelType w:val="hybridMultilevel"/>
    <w:tmpl w:val="B00AD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7">
    <w:nsid w:val="46282F68"/>
    <w:multiLevelType w:val="hybridMultilevel"/>
    <w:tmpl w:val="7CB6C548"/>
    <w:lvl w:ilvl="0" w:tplc="47C22D5C">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FD7316"/>
    <w:multiLevelType w:val="hybridMultilevel"/>
    <w:tmpl w:val="E3328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EB7F29"/>
    <w:multiLevelType w:val="hybridMultilevel"/>
    <w:tmpl w:val="1C6A6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11">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6"/>
  </w:num>
  <w:num w:numId="2">
    <w:abstractNumId w:val="13"/>
  </w:num>
  <w:num w:numId="3">
    <w:abstractNumId w:val="12"/>
  </w:num>
  <w:num w:numId="4">
    <w:abstractNumId w:val="11"/>
  </w:num>
  <w:num w:numId="5">
    <w:abstractNumId w:val="3"/>
  </w:num>
  <w:num w:numId="6">
    <w:abstractNumId w:val="1"/>
  </w:num>
  <w:num w:numId="7">
    <w:abstractNumId w:val="5"/>
  </w:num>
  <w:num w:numId="8">
    <w:abstractNumId w:val="0"/>
  </w:num>
  <w:num w:numId="9">
    <w:abstractNumId w:val="10"/>
  </w:num>
  <w:num w:numId="10">
    <w:abstractNumId w:val="7"/>
  </w:num>
  <w:num w:numId="11">
    <w:abstractNumId w:val="7"/>
    <w:lvlOverride w:ilvl="0">
      <w:startOverride w:val="1"/>
    </w:lvlOverride>
  </w:num>
  <w:num w:numId="12">
    <w:abstractNumId w:val="7"/>
    <w:lvlOverride w:ilvl="0">
      <w:startOverride w:val="1"/>
    </w:lvlOverride>
  </w:num>
  <w:num w:numId="13">
    <w:abstractNumId w:val="2"/>
  </w:num>
  <w:num w:numId="14">
    <w:abstractNumId w:val="8"/>
  </w:num>
  <w:num w:numId="15">
    <w:abstractNumId w:val="4"/>
  </w:num>
  <w:num w:numId="16">
    <w:abstractNumId w:val="9"/>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4F5D"/>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4CB"/>
    <w:rsid w:val="0004061E"/>
    <w:rsid w:val="000408D8"/>
    <w:rsid w:val="00041E21"/>
    <w:rsid w:val="00041F51"/>
    <w:rsid w:val="0004240D"/>
    <w:rsid w:val="000424D4"/>
    <w:rsid w:val="000435D4"/>
    <w:rsid w:val="00043DE3"/>
    <w:rsid w:val="000441D4"/>
    <w:rsid w:val="00044F4C"/>
    <w:rsid w:val="00045393"/>
    <w:rsid w:val="0004625C"/>
    <w:rsid w:val="0004757B"/>
    <w:rsid w:val="00050747"/>
    <w:rsid w:val="000511FD"/>
    <w:rsid w:val="000513EF"/>
    <w:rsid w:val="000520AE"/>
    <w:rsid w:val="00052D64"/>
    <w:rsid w:val="00055E07"/>
    <w:rsid w:val="00056557"/>
    <w:rsid w:val="00056EDF"/>
    <w:rsid w:val="00060253"/>
    <w:rsid w:val="00060484"/>
    <w:rsid w:val="000607EA"/>
    <w:rsid w:val="000622A9"/>
    <w:rsid w:val="000625FD"/>
    <w:rsid w:val="000626C4"/>
    <w:rsid w:val="0006427C"/>
    <w:rsid w:val="000642F4"/>
    <w:rsid w:val="00065133"/>
    <w:rsid w:val="00065C24"/>
    <w:rsid w:val="000660CF"/>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1057"/>
    <w:rsid w:val="000C10AF"/>
    <w:rsid w:val="000C1126"/>
    <w:rsid w:val="000C13F1"/>
    <w:rsid w:val="000C1691"/>
    <w:rsid w:val="000C4348"/>
    <w:rsid w:val="000C63E9"/>
    <w:rsid w:val="000C6EF7"/>
    <w:rsid w:val="000C76F8"/>
    <w:rsid w:val="000C7D43"/>
    <w:rsid w:val="000D04AD"/>
    <w:rsid w:val="000D1675"/>
    <w:rsid w:val="000D1687"/>
    <w:rsid w:val="000D16F7"/>
    <w:rsid w:val="000D2168"/>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849"/>
    <w:rsid w:val="0010566B"/>
    <w:rsid w:val="00105835"/>
    <w:rsid w:val="00105B89"/>
    <w:rsid w:val="001063FB"/>
    <w:rsid w:val="001067E5"/>
    <w:rsid w:val="001069BB"/>
    <w:rsid w:val="00106F72"/>
    <w:rsid w:val="0010795A"/>
    <w:rsid w:val="00107D11"/>
    <w:rsid w:val="00110387"/>
    <w:rsid w:val="001108B3"/>
    <w:rsid w:val="00110DB6"/>
    <w:rsid w:val="001112A0"/>
    <w:rsid w:val="00111777"/>
    <w:rsid w:val="0011198F"/>
    <w:rsid w:val="00111CCB"/>
    <w:rsid w:val="00111D5D"/>
    <w:rsid w:val="00111F27"/>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2ED1"/>
    <w:rsid w:val="001239B5"/>
    <w:rsid w:val="00123E85"/>
    <w:rsid w:val="001271E5"/>
    <w:rsid w:val="0012742D"/>
    <w:rsid w:val="00127603"/>
    <w:rsid w:val="00132137"/>
    <w:rsid w:val="001321DD"/>
    <w:rsid w:val="0013365E"/>
    <w:rsid w:val="00133B54"/>
    <w:rsid w:val="00133E48"/>
    <w:rsid w:val="00135F58"/>
    <w:rsid w:val="00136FEB"/>
    <w:rsid w:val="00141CDA"/>
    <w:rsid w:val="0014362E"/>
    <w:rsid w:val="00143835"/>
    <w:rsid w:val="001438FF"/>
    <w:rsid w:val="0014505F"/>
    <w:rsid w:val="00145BCA"/>
    <w:rsid w:val="00146A80"/>
    <w:rsid w:val="00146FF0"/>
    <w:rsid w:val="001506CB"/>
    <w:rsid w:val="00151375"/>
    <w:rsid w:val="00151DAC"/>
    <w:rsid w:val="001520C5"/>
    <w:rsid w:val="001546D8"/>
    <w:rsid w:val="00154FD8"/>
    <w:rsid w:val="001558EF"/>
    <w:rsid w:val="00156103"/>
    <w:rsid w:val="0015750F"/>
    <w:rsid w:val="00157A69"/>
    <w:rsid w:val="00157B83"/>
    <w:rsid w:val="00157E6A"/>
    <w:rsid w:val="0016298F"/>
    <w:rsid w:val="00163C05"/>
    <w:rsid w:val="00163E6E"/>
    <w:rsid w:val="0016570E"/>
    <w:rsid w:val="00167527"/>
    <w:rsid w:val="00170986"/>
    <w:rsid w:val="00170CDC"/>
    <w:rsid w:val="00171074"/>
    <w:rsid w:val="00172F7C"/>
    <w:rsid w:val="00173D45"/>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29E"/>
    <w:rsid w:val="00184B26"/>
    <w:rsid w:val="00186801"/>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74D"/>
    <w:rsid w:val="001B4F94"/>
    <w:rsid w:val="001B5139"/>
    <w:rsid w:val="001B657E"/>
    <w:rsid w:val="001B65E0"/>
    <w:rsid w:val="001B7336"/>
    <w:rsid w:val="001B7A3B"/>
    <w:rsid w:val="001C105E"/>
    <w:rsid w:val="001C18CA"/>
    <w:rsid w:val="001C293B"/>
    <w:rsid w:val="001C3973"/>
    <w:rsid w:val="001C4702"/>
    <w:rsid w:val="001C4B09"/>
    <w:rsid w:val="001C4E50"/>
    <w:rsid w:val="001C61CD"/>
    <w:rsid w:val="001C6B72"/>
    <w:rsid w:val="001D1AB6"/>
    <w:rsid w:val="001D214E"/>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3AF"/>
    <w:rsid w:val="001F4643"/>
    <w:rsid w:val="001F64DA"/>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17E69"/>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48E5"/>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34BC"/>
    <w:rsid w:val="00274592"/>
    <w:rsid w:val="00277147"/>
    <w:rsid w:val="0027757E"/>
    <w:rsid w:val="002777AC"/>
    <w:rsid w:val="00280074"/>
    <w:rsid w:val="00280275"/>
    <w:rsid w:val="00281775"/>
    <w:rsid w:val="00282218"/>
    <w:rsid w:val="00282DBA"/>
    <w:rsid w:val="002831B4"/>
    <w:rsid w:val="0028408C"/>
    <w:rsid w:val="00284C94"/>
    <w:rsid w:val="0028536A"/>
    <w:rsid w:val="00286091"/>
    <w:rsid w:val="00286268"/>
    <w:rsid w:val="00292D8D"/>
    <w:rsid w:val="00292FD0"/>
    <w:rsid w:val="002931C8"/>
    <w:rsid w:val="00294678"/>
    <w:rsid w:val="00295014"/>
    <w:rsid w:val="00295524"/>
    <w:rsid w:val="00295797"/>
    <w:rsid w:val="00296463"/>
    <w:rsid w:val="002977B5"/>
    <w:rsid w:val="0029797C"/>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25CE"/>
    <w:rsid w:val="002C3ABF"/>
    <w:rsid w:val="002C4A44"/>
    <w:rsid w:val="002C53A3"/>
    <w:rsid w:val="002C5E66"/>
    <w:rsid w:val="002C6D14"/>
    <w:rsid w:val="002C6E1A"/>
    <w:rsid w:val="002C6EED"/>
    <w:rsid w:val="002C707F"/>
    <w:rsid w:val="002C7240"/>
    <w:rsid w:val="002C76A8"/>
    <w:rsid w:val="002C7854"/>
    <w:rsid w:val="002D0F22"/>
    <w:rsid w:val="002D283F"/>
    <w:rsid w:val="002D3258"/>
    <w:rsid w:val="002D34A7"/>
    <w:rsid w:val="002D38F2"/>
    <w:rsid w:val="002D4319"/>
    <w:rsid w:val="002D44E4"/>
    <w:rsid w:val="002D4FBC"/>
    <w:rsid w:val="002D517C"/>
    <w:rsid w:val="002D5B11"/>
    <w:rsid w:val="002D6B91"/>
    <w:rsid w:val="002D6F48"/>
    <w:rsid w:val="002E06EF"/>
    <w:rsid w:val="002E0A6C"/>
    <w:rsid w:val="002E0B87"/>
    <w:rsid w:val="002E16D8"/>
    <w:rsid w:val="002E19A2"/>
    <w:rsid w:val="002E1A0C"/>
    <w:rsid w:val="002E26F0"/>
    <w:rsid w:val="002E3036"/>
    <w:rsid w:val="002E3B06"/>
    <w:rsid w:val="002E3B09"/>
    <w:rsid w:val="002E5DEE"/>
    <w:rsid w:val="002E61E4"/>
    <w:rsid w:val="002E71A6"/>
    <w:rsid w:val="002E71BC"/>
    <w:rsid w:val="002E725A"/>
    <w:rsid w:val="002E730F"/>
    <w:rsid w:val="002E780E"/>
    <w:rsid w:val="002F003A"/>
    <w:rsid w:val="002F01B6"/>
    <w:rsid w:val="002F0702"/>
    <w:rsid w:val="002F0B1A"/>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16EF"/>
    <w:rsid w:val="00322582"/>
    <w:rsid w:val="00322713"/>
    <w:rsid w:val="0032281C"/>
    <w:rsid w:val="003233F2"/>
    <w:rsid w:val="00323649"/>
    <w:rsid w:val="00325083"/>
    <w:rsid w:val="00327713"/>
    <w:rsid w:val="003277AD"/>
    <w:rsid w:val="003279B0"/>
    <w:rsid w:val="00327B63"/>
    <w:rsid w:val="003315D9"/>
    <w:rsid w:val="003326E5"/>
    <w:rsid w:val="003334DE"/>
    <w:rsid w:val="00333E33"/>
    <w:rsid w:val="00333F8F"/>
    <w:rsid w:val="003340D2"/>
    <w:rsid w:val="00334D93"/>
    <w:rsid w:val="00335462"/>
    <w:rsid w:val="00335896"/>
    <w:rsid w:val="00335EB5"/>
    <w:rsid w:val="00336511"/>
    <w:rsid w:val="00336BB5"/>
    <w:rsid w:val="003370C6"/>
    <w:rsid w:val="003378A4"/>
    <w:rsid w:val="0034168A"/>
    <w:rsid w:val="003421B6"/>
    <w:rsid w:val="00342394"/>
    <w:rsid w:val="00343392"/>
    <w:rsid w:val="00343C98"/>
    <w:rsid w:val="00343E73"/>
    <w:rsid w:val="00343F64"/>
    <w:rsid w:val="003441A9"/>
    <w:rsid w:val="0034477B"/>
    <w:rsid w:val="00344C17"/>
    <w:rsid w:val="0034617D"/>
    <w:rsid w:val="00346790"/>
    <w:rsid w:val="00347C21"/>
    <w:rsid w:val="0035027B"/>
    <w:rsid w:val="003508A8"/>
    <w:rsid w:val="003521AC"/>
    <w:rsid w:val="003526AB"/>
    <w:rsid w:val="0035392E"/>
    <w:rsid w:val="0035412B"/>
    <w:rsid w:val="00354249"/>
    <w:rsid w:val="00354957"/>
    <w:rsid w:val="0035590B"/>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95A"/>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BF7"/>
    <w:rsid w:val="0039578D"/>
    <w:rsid w:val="00395D5C"/>
    <w:rsid w:val="0039631F"/>
    <w:rsid w:val="00396595"/>
    <w:rsid w:val="003969FD"/>
    <w:rsid w:val="00397C63"/>
    <w:rsid w:val="003A1C9C"/>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C00A8"/>
    <w:rsid w:val="003C12BC"/>
    <w:rsid w:val="003C1487"/>
    <w:rsid w:val="003C2260"/>
    <w:rsid w:val="003C2B7A"/>
    <w:rsid w:val="003C3395"/>
    <w:rsid w:val="003C3779"/>
    <w:rsid w:val="003C4277"/>
    <w:rsid w:val="003C6560"/>
    <w:rsid w:val="003C6E90"/>
    <w:rsid w:val="003C7D5D"/>
    <w:rsid w:val="003C7E47"/>
    <w:rsid w:val="003D0373"/>
    <w:rsid w:val="003D1397"/>
    <w:rsid w:val="003D18C7"/>
    <w:rsid w:val="003D2092"/>
    <w:rsid w:val="003D2D50"/>
    <w:rsid w:val="003D3292"/>
    <w:rsid w:val="003D4726"/>
    <w:rsid w:val="003D4BC2"/>
    <w:rsid w:val="003D5CDC"/>
    <w:rsid w:val="003D6BCD"/>
    <w:rsid w:val="003D72C3"/>
    <w:rsid w:val="003E07E0"/>
    <w:rsid w:val="003E169D"/>
    <w:rsid w:val="003E17F6"/>
    <w:rsid w:val="003E2BC6"/>
    <w:rsid w:val="003E3A8D"/>
    <w:rsid w:val="003E3AD1"/>
    <w:rsid w:val="003E3DD1"/>
    <w:rsid w:val="003E3EC9"/>
    <w:rsid w:val="003E489C"/>
    <w:rsid w:val="003E582B"/>
    <w:rsid w:val="003E5F88"/>
    <w:rsid w:val="003E6354"/>
    <w:rsid w:val="003E66CB"/>
    <w:rsid w:val="003E734B"/>
    <w:rsid w:val="003E7947"/>
    <w:rsid w:val="003E79DB"/>
    <w:rsid w:val="003F09A4"/>
    <w:rsid w:val="003F17FA"/>
    <w:rsid w:val="003F2305"/>
    <w:rsid w:val="003F4745"/>
    <w:rsid w:val="003F48DF"/>
    <w:rsid w:val="003F4A32"/>
    <w:rsid w:val="003F50E0"/>
    <w:rsid w:val="003F54E4"/>
    <w:rsid w:val="003F5779"/>
    <w:rsid w:val="003F5C59"/>
    <w:rsid w:val="003F5CC4"/>
    <w:rsid w:val="003F6B7B"/>
    <w:rsid w:val="003F6D32"/>
    <w:rsid w:val="003F7931"/>
    <w:rsid w:val="00400A6B"/>
    <w:rsid w:val="0040130F"/>
    <w:rsid w:val="00401F9D"/>
    <w:rsid w:val="00403121"/>
    <w:rsid w:val="004031CC"/>
    <w:rsid w:val="00404275"/>
    <w:rsid w:val="00405B4C"/>
    <w:rsid w:val="00407854"/>
    <w:rsid w:val="00410B76"/>
    <w:rsid w:val="004122BB"/>
    <w:rsid w:val="00412F4C"/>
    <w:rsid w:val="004139AE"/>
    <w:rsid w:val="00413DF5"/>
    <w:rsid w:val="00414C8B"/>
    <w:rsid w:val="00414E62"/>
    <w:rsid w:val="00414F5A"/>
    <w:rsid w:val="0041514A"/>
    <w:rsid w:val="004151D4"/>
    <w:rsid w:val="0041543F"/>
    <w:rsid w:val="0041595B"/>
    <w:rsid w:val="004162A9"/>
    <w:rsid w:val="00416A46"/>
    <w:rsid w:val="00417383"/>
    <w:rsid w:val="004205CC"/>
    <w:rsid w:val="004235E6"/>
    <w:rsid w:val="00425CF2"/>
    <w:rsid w:val="00425FB3"/>
    <w:rsid w:val="00426873"/>
    <w:rsid w:val="00427735"/>
    <w:rsid w:val="00427B29"/>
    <w:rsid w:val="00427C4B"/>
    <w:rsid w:val="00427D4A"/>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3338"/>
    <w:rsid w:val="0044355B"/>
    <w:rsid w:val="00444C1F"/>
    <w:rsid w:val="00444C5A"/>
    <w:rsid w:val="00444EC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02D"/>
    <w:rsid w:val="00460A73"/>
    <w:rsid w:val="0046136E"/>
    <w:rsid w:val="00463B7C"/>
    <w:rsid w:val="004648AA"/>
    <w:rsid w:val="004652B1"/>
    <w:rsid w:val="00465ABE"/>
    <w:rsid w:val="00467B72"/>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3CB"/>
    <w:rsid w:val="00476C7E"/>
    <w:rsid w:val="00476E65"/>
    <w:rsid w:val="00476FAE"/>
    <w:rsid w:val="004770A8"/>
    <w:rsid w:val="00477555"/>
    <w:rsid w:val="00477844"/>
    <w:rsid w:val="00477903"/>
    <w:rsid w:val="004779CE"/>
    <w:rsid w:val="00477B12"/>
    <w:rsid w:val="00480326"/>
    <w:rsid w:val="00480BF7"/>
    <w:rsid w:val="00480F86"/>
    <w:rsid w:val="004819F1"/>
    <w:rsid w:val="0048208F"/>
    <w:rsid w:val="00483A7E"/>
    <w:rsid w:val="004865CA"/>
    <w:rsid w:val="004869A5"/>
    <w:rsid w:val="0048701A"/>
    <w:rsid w:val="0049120B"/>
    <w:rsid w:val="004921C2"/>
    <w:rsid w:val="0049318C"/>
    <w:rsid w:val="00495962"/>
    <w:rsid w:val="0049712D"/>
    <w:rsid w:val="00497643"/>
    <w:rsid w:val="004A025B"/>
    <w:rsid w:val="004A1693"/>
    <w:rsid w:val="004A170F"/>
    <w:rsid w:val="004A254A"/>
    <w:rsid w:val="004A285E"/>
    <w:rsid w:val="004A29CA"/>
    <w:rsid w:val="004A2A5B"/>
    <w:rsid w:val="004A3643"/>
    <w:rsid w:val="004A4640"/>
    <w:rsid w:val="004A5BCA"/>
    <w:rsid w:val="004A6989"/>
    <w:rsid w:val="004A703D"/>
    <w:rsid w:val="004A73C6"/>
    <w:rsid w:val="004A7ACB"/>
    <w:rsid w:val="004A7B1D"/>
    <w:rsid w:val="004B0112"/>
    <w:rsid w:val="004B0853"/>
    <w:rsid w:val="004B168E"/>
    <w:rsid w:val="004B1838"/>
    <w:rsid w:val="004B1D07"/>
    <w:rsid w:val="004B33E2"/>
    <w:rsid w:val="004B3A09"/>
    <w:rsid w:val="004B4270"/>
    <w:rsid w:val="004B4DD7"/>
    <w:rsid w:val="004B58D2"/>
    <w:rsid w:val="004B597C"/>
    <w:rsid w:val="004B5ED7"/>
    <w:rsid w:val="004B5F54"/>
    <w:rsid w:val="004B68EC"/>
    <w:rsid w:val="004B6B45"/>
    <w:rsid w:val="004B6CA3"/>
    <w:rsid w:val="004B747C"/>
    <w:rsid w:val="004B7F79"/>
    <w:rsid w:val="004C0276"/>
    <w:rsid w:val="004C241C"/>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353D"/>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626"/>
    <w:rsid w:val="004F07B8"/>
    <w:rsid w:val="004F0B3B"/>
    <w:rsid w:val="004F1288"/>
    <w:rsid w:val="004F19A5"/>
    <w:rsid w:val="004F2657"/>
    <w:rsid w:val="004F269F"/>
    <w:rsid w:val="004F2BEE"/>
    <w:rsid w:val="004F3D2F"/>
    <w:rsid w:val="004F4756"/>
    <w:rsid w:val="004F49AF"/>
    <w:rsid w:val="004F5785"/>
    <w:rsid w:val="004F6F8B"/>
    <w:rsid w:val="004F714F"/>
    <w:rsid w:val="00500D71"/>
    <w:rsid w:val="005011D9"/>
    <w:rsid w:val="0050173E"/>
    <w:rsid w:val="00501A7F"/>
    <w:rsid w:val="0050286A"/>
    <w:rsid w:val="00502924"/>
    <w:rsid w:val="00502B82"/>
    <w:rsid w:val="00503104"/>
    <w:rsid w:val="005042EB"/>
    <w:rsid w:val="00504ABA"/>
    <w:rsid w:val="00505173"/>
    <w:rsid w:val="00505255"/>
    <w:rsid w:val="00505865"/>
    <w:rsid w:val="00505911"/>
    <w:rsid w:val="00505913"/>
    <w:rsid w:val="005061EF"/>
    <w:rsid w:val="00506592"/>
    <w:rsid w:val="00506AE1"/>
    <w:rsid w:val="00506CF4"/>
    <w:rsid w:val="00506FB3"/>
    <w:rsid w:val="005075E3"/>
    <w:rsid w:val="00507DBA"/>
    <w:rsid w:val="00510AD8"/>
    <w:rsid w:val="005110B7"/>
    <w:rsid w:val="00512138"/>
    <w:rsid w:val="0051256D"/>
    <w:rsid w:val="0051365F"/>
    <w:rsid w:val="005145F8"/>
    <w:rsid w:val="005149FB"/>
    <w:rsid w:val="0051523B"/>
    <w:rsid w:val="00515576"/>
    <w:rsid w:val="00515769"/>
    <w:rsid w:val="00515B64"/>
    <w:rsid w:val="005173A0"/>
    <w:rsid w:val="00520E38"/>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5CF6"/>
    <w:rsid w:val="00526B3E"/>
    <w:rsid w:val="00527190"/>
    <w:rsid w:val="00530AC7"/>
    <w:rsid w:val="005310C5"/>
    <w:rsid w:val="0053138A"/>
    <w:rsid w:val="00532364"/>
    <w:rsid w:val="00535150"/>
    <w:rsid w:val="00537279"/>
    <w:rsid w:val="00537725"/>
    <w:rsid w:val="0053788B"/>
    <w:rsid w:val="00537AFC"/>
    <w:rsid w:val="005420A4"/>
    <w:rsid w:val="005427B5"/>
    <w:rsid w:val="00542BD3"/>
    <w:rsid w:val="00543391"/>
    <w:rsid w:val="005448DE"/>
    <w:rsid w:val="005455D7"/>
    <w:rsid w:val="005458D1"/>
    <w:rsid w:val="00545E0E"/>
    <w:rsid w:val="00547308"/>
    <w:rsid w:val="00550285"/>
    <w:rsid w:val="00551107"/>
    <w:rsid w:val="00551722"/>
    <w:rsid w:val="00552C55"/>
    <w:rsid w:val="00552E38"/>
    <w:rsid w:val="0055320D"/>
    <w:rsid w:val="005534F9"/>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160F"/>
    <w:rsid w:val="005818DD"/>
    <w:rsid w:val="00581945"/>
    <w:rsid w:val="00582155"/>
    <w:rsid w:val="005821EB"/>
    <w:rsid w:val="00582C4A"/>
    <w:rsid w:val="00582D0D"/>
    <w:rsid w:val="00582E64"/>
    <w:rsid w:val="00585455"/>
    <w:rsid w:val="00585C0C"/>
    <w:rsid w:val="00586DD6"/>
    <w:rsid w:val="00586FFD"/>
    <w:rsid w:val="005905AC"/>
    <w:rsid w:val="0059094B"/>
    <w:rsid w:val="00591410"/>
    <w:rsid w:val="00591DED"/>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5F1C"/>
    <w:rsid w:val="005A650B"/>
    <w:rsid w:val="005A7BDC"/>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5A8"/>
    <w:rsid w:val="005F1B24"/>
    <w:rsid w:val="005F204D"/>
    <w:rsid w:val="005F26C2"/>
    <w:rsid w:val="005F290F"/>
    <w:rsid w:val="005F387A"/>
    <w:rsid w:val="005F40FB"/>
    <w:rsid w:val="005F493A"/>
    <w:rsid w:val="005F4EA3"/>
    <w:rsid w:val="005F5170"/>
    <w:rsid w:val="005F5BFE"/>
    <w:rsid w:val="005F6AC8"/>
    <w:rsid w:val="005F7E9B"/>
    <w:rsid w:val="00600037"/>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09A"/>
    <w:rsid w:val="00612A03"/>
    <w:rsid w:val="00612A2A"/>
    <w:rsid w:val="00613D76"/>
    <w:rsid w:val="00616509"/>
    <w:rsid w:val="00616B95"/>
    <w:rsid w:val="00617C6B"/>
    <w:rsid w:val="0062068C"/>
    <w:rsid w:val="0062191D"/>
    <w:rsid w:val="00621A82"/>
    <w:rsid w:val="006223E6"/>
    <w:rsid w:val="00624314"/>
    <w:rsid w:val="00624CCF"/>
    <w:rsid w:val="00625030"/>
    <w:rsid w:val="0062657A"/>
    <w:rsid w:val="00626713"/>
    <w:rsid w:val="006269A4"/>
    <w:rsid w:val="00626D4E"/>
    <w:rsid w:val="00630019"/>
    <w:rsid w:val="00630637"/>
    <w:rsid w:val="00630B9B"/>
    <w:rsid w:val="00631E5C"/>
    <w:rsid w:val="006323A9"/>
    <w:rsid w:val="0063241C"/>
    <w:rsid w:val="00632604"/>
    <w:rsid w:val="00633D1A"/>
    <w:rsid w:val="0063461E"/>
    <w:rsid w:val="006349F0"/>
    <w:rsid w:val="006350C8"/>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0F1F"/>
    <w:rsid w:val="006513F1"/>
    <w:rsid w:val="00651BF5"/>
    <w:rsid w:val="006524DF"/>
    <w:rsid w:val="00652AE4"/>
    <w:rsid w:val="00652E3E"/>
    <w:rsid w:val="00653076"/>
    <w:rsid w:val="006533E3"/>
    <w:rsid w:val="00653F15"/>
    <w:rsid w:val="00654565"/>
    <w:rsid w:val="006547F2"/>
    <w:rsid w:val="00655818"/>
    <w:rsid w:val="00655B44"/>
    <w:rsid w:val="006562AD"/>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05D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29C7"/>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C12AE"/>
    <w:rsid w:val="006C1558"/>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5B77"/>
    <w:rsid w:val="006D600D"/>
    <w:rsid w:val="006D739F"/>
    <w:rsid w:val="006D7AE9"/>
    <w:rsid w:val="006E3C28"/>
    <w:rsid w:val="006E3C44"/>
    <w:rsid w:val="006E3F32"/>
    <w:rsid w:val="006E4E81"/>
    <w:rsid w:val="006E54E1"/>
    <w:rsid w:val="006E583E"/>
    <w:rsid w:val="006E620C"/>
    <w:rsid w:val="006F058A"/>
    <w:rsid w:val="006F13B0"/>
    <w:rsid w:val="006F27AA"/>
    <w:rsid w:val="006F328E"/>
    <w:rsid w:val="006F3738"/>
    <w:rsid w:val="006F3828"/>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5E42"/>
    <w:rsid w:val="00716558"/>
    <w:rsid w:val="0071659D"/>
    <w:rsid w:val="00717416"/>
    <w:rsid w:val="007175A8"/>
    <w:rsid w:val="00717847"/>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B0F"/>
    <w:rsid w:val="00745C94"/>
    <w:rsid w:val="00745E11"/>
    <w:rsid w:val="007463AE"/>
    <w:rsid w:val="00746686"/>
    <w:rsid w:val="007467FC"/>
    <w:rsid w:val="00750255"/>
    <w:rsid w:val="007502F0"/>
    <w:rsid w:val="0075164F"/>
    <w:rsid w:val="007523CB"/>
    <w:rsid w:val="007530BE"/>
    <w:rsid w:val="0075313D"/>
    <w:rsid w:val="00753682"/>
    <w:rsid w:val="00754156"/>
    <w:rsid w:val="00755BD9"/>
    <w:rsid w:val="00756004"/>
    <w:rsid w:val="007568AB"/>
    <w:rsid w:val="0075732C"/>
    <w:rsid w:val="007575A4"/>
    <w:rsid w:val="007579B2"/>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6AB4"/>
    <w:rsid w:val="00777399"/>
    <w:rsid w:val="00777649"/>
    <w:rsid w:val="0078053C"/>
    <w:rsid w:val="00781980"/>
    <w:rsid w:val="00781B16"/>
    <w:rsid w:val="00782763"/>
    <w:rsid w:val="007833CB"/>
    <w:rsid w:val="00783877"/>
    <w:rsid w:val="007838BF"/>
    <w:rsid w:val="00784420"/>
    <w:rsid w:val="0078681E"/>
    <w:rsid w:val="00786B89"/>
    <w:rsid w:val="00787092"/>
    <w:rsid w:val="007871EF"/>
    <w:rsid w:val="00787763"/>
    <w:rsid w:val="007877EB"/>
    <w:rsid w:val="00790248"/>
    <w:rsid w:val="00793E49"/>
    <w:rsid w:val="0079472E"/>
    <w:rsid w:val="0079478B"/>
    <w:rsid w:val="00795C79"/>
    <w:rsid w:val="0079665F"/>
    <w:rsid w:val="00797108"/>
    <w:rsid w:val="00797B21"/>
    <w:rsid w:val="007A0078"/>
    <w:rsid w:val="007A0267"/>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4D50"/>
    <w:rsid w:val="007C59B9"/>
    <w:rsid w:val="007C5D05"/>
    <w:rsid w:val="007C5D46"/>
    <w:rsid w:val="007C5D7C"/>
    <w:rsid w:val="007C5D90"/>
    <w:rsid w:val="007C601A"/>
    <w:rsid w:val="007C720A"/>
    <w:rsid w:val="007C797D"/>
    <w:rsid w:val="007D015A"/>
    <w:rsid w:val="007D080E"/>
    <w:rsid w:val="007D2369"/>
    <w:rsid w:val="007D2689"/>
    <w:rsid w:val="007D2F08"/>
    <w:rsid w:val="007D3324"/>
    <w:rsid w:val="007D3465"/>
    <w:rsid w:val="007D4033"/>
    <w:rsid w:val="007D47FA"/>
    <w:rsid w:val="007D56F0"/>
    <w:rsid w:val="007D5A26"/>
    <w:rsid w:val="007D5E5A"/>
    <w:rsid w:val="007D62CF"/>
    <w:rsid w:val="007D6DB4"/>
    <w:rsid w:val="007E0817"/>
    <w:rsid w:val="007E1FC3"/>
    <w:rsid w:val="007E258F"/>
    <w:rsid w:val="007E2862"/>
    <w:rsid w:val="007E2A15"/>
    <w:rsid w:val="007E4383"/>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BE0"/>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4E97"/>
    <w:rsid w:val="008654C6"/>
    <w:rsid w:val="0086674D"/>
    <w:rsid w:val="00866ACF"/>
    <w:rsid w:val="008717CC"/>
    <w:rsid w:val="00871C4E"/>
    <w:rsid w:val="00872DED"/>
    <w:rsid w:val="00873962"/>
    <w:rsid w:val="0087490D"/>
    <w:rsid w:val="00874A02"/>
    <w:rsid w:val="00875086"/>
    <w:rsid w:val="008763AB"/>
    <w:rsid w:val="008804CB"/>
    <w:rsid w:val="0088152E"/>
    <w:rsid w:val="00881E3D"/>
    <w:rsid w:val="00882401"/>
    <w:rsid w:val="00882759"/>
    <w:rsid w:val="00883348"/>
    <w:rsid w:val="008833A0"/>
    <w:rsid w:val="00883691"/>
    <w:rsid w:val="00883D95"/>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6F7"/>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71C"/>
    <w:rsid w:val="008B6841"/>
    <w:rsid w:val="008B6FE3"/>
    <w:rsid w:val="008B79DB"/>
    <w:rsid w:val="008C0265"/>
    <w:rsid w:val="008C43CD"/>
    <w:rsid w:val="008C5A9B"/>
    <w:rsid w:val="008C5ECA"/>
    <w:rsid w:val="008C5EEF"/>
    <w:rsid w:val="008C612D"/>
    <w:rsid w:val="008C6ABC"/>
    <w:rsid w:val="008C700C"/>
    <w:rsid w:val="008C70A4"/>
    <w:rsid w:val="008C73EB"/>
    <w:rsid w:val="008D00C3"/>
    <w:rsid w:val="008D03FD"/>
    <w:rsid w:val="008D07EB"/>
    <w:rsid w:val="008D0866"/>
    <w:rsid w:val="008D0C0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DD"/>
    <w:rsid w:val="009029DC"/>
    <w:rsid w:val="00903223"/>
    <w:rsid w:val="0090733F"/>
    <w:rsid w:val="00910A60"/>
    <w:rsid w:val="00910CB1"/>
    <w:rsid w:val="009112F3"/>
    <w:rsid w:val="009113B2"/>
    <w:rsid w:val="00911696"/>
    <w:rsid w:val="0091242C"/>
    <w:rsid w:val="009129A2"/>
    <w:rsid w:val="009136EC"/>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354F"/>
    <w:rsid w:val="00934107"/>
    <w:rsid w:val="00934CD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47A39"/>
    <w:rsid w:val="00950D30"/>
    <w:rsid w:val="0095495C"/>
    <w:rsid w:val="00954F68"/>
    <w:rsid w:val="00957D24"/>
    <w:rsid w:val="00957E37"/>
    <w:rsid w:val="009606A1"/>
    <w:rsid w:val="009617C7"/>
    <w:rsid w:val="00963668"/>
    <w:rsid w:val="0096366C"/>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5F4B"/>
    <w:rsid w:val="00996651"/>
    <w:rsid w:val="00996D26"/>
    <w:rsid w:val="00997534"/>
    <w:rsid w:val="00997E54"/>
    <w:rsid w:val="00997E8E"/>
    <w:rsid w:val="009A04E8"/>
    <w:rsid w:val="009A0577"/>
    <w:rsid w:val="009A1AAE"/>
    <w:rsid w:val="009A28C4"/>
    <w:rsid w:val="009A2D88"/>
    <w:rsid w:val="009A3EAB"/>
    <w:rsid w:val="009A44BC"/>
    <w:rsid w:val="009A4E46"/>
    <w:rsid w:val="009A5EC7"/>
    <w:rsid w:val="009A624A"/>
    <w:rsid w:val="009A66E1"/>
    <w:rsid w:val="009A7925"/>
    <w:rsid w:val="009A7ACC"/>
    <w:rsid w:val="009A7B1E"/>
    <w:rsid w:val="009B0072"/>
    <w:rsid w:val="009B04FC"/>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2AC"/>
    <w:rsid w:val="009C440C"/>
    <w:rsid w:val="009C4439"/>
    <w:rsid w:val="009C649E"/>
    <w:rsid w:val="009C7AEC"/>
    <w:rsid w:val="009C7F90"/>
    <w:rsid w:val="009D01EB"/>
    <w:rsid w:val="009D0702"/>
    <w:rsid w:val="009D0E29"/>
    <w:rsid w:val="009D1D81"/>
    <w:rsid w:val="009D1FE3"/>
    <w:rsid w:val="009D218B"/>
    <w:rsid w:val="009D5588"/>
    <w:rsid w:val="009D5A84"/>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F015E"/>
    <w:rsid w:val="009F0458"/>
    <w:rsid w:val="009F0B97"/>
    <w:rsid w:val="009F1FA4"/>
    <w:rsid w:val="009F272E"/>
    <w:rsid w:val="009F2F61"/>
    <w:rsid w:val="009F40B7"/>
    <w:rsid w:val="009F4F8E"/>
    <w:rsid w:val="009F6209"/>
    <w:rsid w:val="00A00B6A"/>
    <w:rsid w:val="00A0114A"/>
    <w:rsid w:val="00A02198"/>
    <w:rsid w:val="00A029C1"/>
    <w:rsid w:val="00A02CB8"/>
    <w:rsid w:val="00A03177"/>
    <w:rsid w:val="00A03ACA"/>
    <w:rsid w:val="00A041DD"/>
    <w:rsid w:val="00A043AB"/>
    <w:rsid w:val="00A044C8"/>
    <w:rsid w:val="00A04F78"/>
    <w:rsid w:val="00A051D2"/>
    <w:rsid w:val="00A05DE5"/>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0D8A"/>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60E"/>
    <w:rsid w:val="00A37A61"/>
    <w:rsid w:val="00A4054E"/>
    <w:rsid w:val="00A40D1C"/>
    <w:rsid w:val="00A41751"/>
    <w:rsid w:val="00A42640"/>
    <w:rsid w:val="00A43031"/>
    <w:rsid w:val="00A43C27"/>
    <w:rsid w:val="00A4435C"/>
    <w:rsid w:val="00A454A5"/>
    <w:rsid w:val="00A4619E"/>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618"/>
    <w:rsid w:val="00A61907"/>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A8B"/>
    <w:rsid w:val="00A73685"/>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4602"/>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5D5E"/>
    <w:rsid w:val="00AC6094"/>
    <w:rsid w:val="00AC60C6"/>
    <w:rsid w:val="00AC6429"/>
    <w:rsid w:val="00AC687B"/>
    <w:rsid w:val="00AC7B7C"/>
    <w:rsid w:val="00AD0F4A"/>
    <w:rsid w:val="00AD243D"/>
    <w:rsid w:val="00AD2457"/>
    <w:rsid w:val="00AD310E"/>
    <w:rsid w:val="00AD4057"/>
    <w:rsid w:val="00AD48BA"/>
    <w:rsid w:val="00AE0100"/>
    <w:rsid w:val="00AE0568"/>
    <w:rsid w:val="00AE0616"/>
    <w:rsid w:val="00AE0D38"/>
    <w:rsid w:val="00AE13D5"/>
    <w:rsid w:val="00AE1F5E"/>
    <w:rsid w:val="00AE3EC8"/>
    <w:rsid w:val="00AE4AB0"/>
    <w:rsid w:val="00AE4DB3"/>
    <w:rsid w:val="00AE4DEF"/>
    <w:rsid w:val="00AE5086"/>
    <w:rsid w:val="00AE55B5"/>
    <w:rsid w:val="00AE7784"/>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11625"/>
    <w:rsid w:val="00B13E92"/>
    <w:rsid w:val="00B1542F"/>
    <w:rsid w:val="00B1583B"/>
    <w:rsid w:val="00B162E7"/>
    <w:rsid w:val="00B16B7D"/>
    <w:rsid w:val="00B20D51"/>
    <w:rsid w:val="00B21A34"/>
    <w:rsid w:val="00B21C87"/>
    <w:rsid w:val="00B224B1"/>
    <w:rsid w:val="00B22D50"/>
    <w:rsid w:val="00B23639"/>
    <w:rsid w:val="00B23A9B"/>
    <w:rsid w:val="00B23EB7"/>
    <w:rsid w:val="00B24A8B"/>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72"/>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C89"/>
    <w:rsid w:val="00B57D42"/>
    <w:rsid w:val="00B57DF3"/>
    <w:rsid w:val="00B615D6"/>
    <w:rsid w:val="00B62077"/>
    <w:rsid w:val="00B62817"/>
    <w:rsid w:val="00B62A4A"/>
    <w:rsid w:val="00B647BF"/>
    <w:rsid w:val="00B64910"/>
    <w:rsid w:val="00B64B67"/>
    <w:rsid w:val="00B64B94"/>
    <w:rsid w:val="00B652DE"/>
    <w:rsid w:val="00B65940"/>
    <w:rsid w:val="00B66455"/>
    <w:rsid w:val="00B66E5F"/>
    <w:rsid w:val="00B67EFF"/>
    <w:rsid w:val="00B67F4A"/>
    <w:rsid w:val="00B70F40"/>
    <w:rsid w:val="00B7374B"/>
    <w:rsid w:val="00B74A1C"/>
    <w:rsid w:val="00B751D6"/>
    <w:rsid w:val="00B75B59"/>
    <w:rsid w:val="00B7671B"/>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044"/>
    <w:rsid w:val="00B9268C"/>
    <w:rsid w:val="00B92BF0"/>
    <w:rsid w:val="00B930DE"/>
    <w:rsid w:val="00B93894"/>
    <w:rsid w:val="00B9469E"/>
    <w:rsid w:val="00B949ED"/>
    <w:rsid w:val="00B94B55"/>
    <w:rsid w:val="00B94CE7"/>
    <w:rsid w:val="00B95079"/>
    <w:rsid w:val="00B957A6"/>
    <w:rsid w:val="00B96649"/>
    <w:rsid w:val="00B967BD"/>
    <w:rsid w:val="00B96809"/>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1DE"/>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4B9"/>
    <w:rsid w:val="00BE0505"/>
    <w:rsid w:val="00BE0E89"/>
    <w:rsid w:val="00BE1268"/>
    <w:rsid w:val="00BE26BC"/>
    <w:rsid w:val="00BE5A80"/>
    <w:rsid w:val="00BE5B3B"/>
    <w:rsid w:val="00BF0633"/>
    <w:rsid w:val="00BF0E72"/>
    <w:rsid w:val="00BF0F74"/>
    <w:rsid w:val="00BF4109"/>
    <w:rsid w:val="00BF4547"/>
    <w:rsid w:val="00BF492D"/>
    <w:rsid w:val="00BF4CE7"/>
    <w:rsid w:val="00BF4E21"/>
    <w:rsid w:val="00BF72CB"/>
    <w:rsid w:val="00C000FF"/>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174AF"/>
    <w:rsid w:val="00C20078"/>
    <w:rsid w:val="00C202D6"/>
    <w:rsid w:val="00C203E5"/>
    <w:rsid w:val="00C209D2"/>
    <w:rsid w:val="00C20D32"/>
    <w:rsid w:val="00C212F7"/>
    <w:rsid w:val="00C21458"/>
    <w:rsid w:val="00C22B52"/>
    <w:rsid w:val="00C25503"/>
    <w:rsid w:val="00C2561D"/>
    <w:rsid w:val="00C25D33"/>
    <w:rsid w:val="00C26A1D"/>
    <w:rsid w:val="00C26CE5"/>
    <w:rsid w:val="00C26D58"/>
    <w:rsid w:val="00C27489"/>
    <w:rsid w:val="00C277A2"/>
    <w:rsid w:val="00C27933"/>
    <w:rsid w:val="00C279C9"/>
    <w:rsid w:val="00C3024E"/>
    <w:rsid w:val="00C314A8"/>
    <w:rsid w:val="00C31D25"/>
    <w:rsid w:val="00C320A1"/>
    <w:rsid w:val="00C33B40"/>
    <w:rsid w:val="00C341ED"/>
    <w:rsid w:val="00C34FB3"/>
    <w:rsid w:val="00C35668"/>
    <w:rsid w:val="00C35A7A"/>
    <w:rsid w:val="00C35F4B"/>
    <w:rsid w:val="00C3631B"/>
    <w:rsid w:val="00C36C77"/>
    <w:rsid w:val="00C36DB9"/>
    <w:rsid w:val="00C36DEB"/>
    <w:rsid w:val="00C37E19"/>
    <w:rsid w:val="00C37F1C"/>
    <w:rsid w:val="00C40584"/>
    <w:rsid w:val="00C43ACD"/>
    <w:rsid w:val="00C446F4"/>
    <w:rsid w:val="00C449FD"/>
    <w:rsid w:val="00C46956"/>
    <w:rsid w:val="00C471D2"/>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681"/>
    <w:rsid w:val="00C67E03"/>
    <w:rsid w:val="00C71ABA"/>
    <w:rsid w:val="00C7203B"/>
    <w:rsid w:val="00C7243D"/>
    <w:rsid w:val="00C7364A"/>
    <w:rsid w:val="00C73691"/>
    <w:rsid w:val="00C73DBA"/>
    <w:rsid w:val="00C73FD7"/>
    <w:rsid w:val="00C749A5"/>
    <w:rsid w:val="00C75D1B"/>
    <w:rsid w:val="00C7694A"/>
    <w:rsid w:val="00C773CF"/>
    <w:rsid w:val="00C77706"/>
    <w:rsid w:val="00C8100D"/>
    <w:rsid w:val="00C8160C"/>
    <w:rsid w:val="00C81759"/>
    <w:rsid w:val="00C829A6"/>
    <w:rsid w:val="00C833DF"/>
    <w:rsid w:val="00C84CE0"/>
    <w:rsid w:val="00C857DE"/>
    <w:rsid w:val="00C861A0"/>
    <w:rsid w:val="00C8697B"/>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81D"/>
    <w:rsid w:val="00C94CBA"/>
    <w:rsid w:val="00C95600"/>
    <w:rsid w:val="00C9598A"/>
    <w:rsid w:val="00C962A2"/>
    <w:rsid w:val="00C968AC"/>
    <w:rsid w:val="00C96E6C"/>
    <w:rsid w:val="00C96F86"/>
    <w:rsid w:val="00CA1A27"/>
    <w:rsid w:val="00CA1A67"/>
    <w:rsid w:val="00CA2D05"/>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D7740"/>
    <w:rsid w:val="00CE0CFC"/>
    <w:rsid w:val="00CE3AC5"/>
    <w:rsid w:val="00CE3C73"/>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4A3E"/>
    <w:rsid w:val="00D06276"/>
    <w:rsid w:val="00D0666D"/>
    <w:rsid w:val="00D07C09"/>
    <w:rsid w:val="00D07DB9"/>
    <w:rsid w:val="00D1035E"/>
    <w:rsid w:val="00D1039B"/>
    <w:rsid w:val="00D10E83"/>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5086"/>
    <w:rsid w:val="00D2583C"/>
    <w:rsid w:val="00D25D0B"/>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250"/>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2E28"/>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E3"/>
    <w:rsid w:val="00DB1BD8"/>
    <w:rsid w:val="00DB1DB0"/>
    <w:rsid w:val="00DB2995"/>
    <w:rsid w:val="00DB302B"/>
    <w:rsid w:val="00DB328D"/>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27D7"/>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359B"/>
    <w:rsid w:val="00E449BB"/>
    <w:rsid w:val="00E45D1C"/>
    <w:rsid w:val="00E46FED"/>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0383"/>
    <w:rsid w:val="00E80B41"/>
    <w:rsid w:val="00E81515"/>
    <w:rsid w:val="00E81A89"/>
    <w:rsid w:val="00E83091"/>
    <w:rsid w:val="00E8339E"/>
    <w:rsid w:val="00E8404F"/>
    <w:rsid w:val="00E844BF"/>
    <w:rsid w:val="00E848BF"/>
    <w:rsid w:val="00E84DFB"/>
    <w:rsid w:val="00E85CFD"/>
    <w:rsid w:val="00E87351"/>
    <w:rsid w:val="00E87C13"/>
    <w:rsid w:val="00E87E39"/>
    <w:rsid w:val="00E90A4E"/>
    <w:rsid w:val="00E90E87"/>
    <w:rsid w:val="00E91F00"/>
    <w:rsid w:val="00E920D7"/>
    <w:rsid w:val="00E925D0"/>
    <w:rsid w:val="00E92D17"/>
    <w:rsid w:val="00E9456A"/>
    <w:rsid w:val="00E94687"/>
    <w:rsid w:val="00E95A03"/>
    <w:rsid w:val="00E95A25"/>
    <w:rsid w:val="00E95E0F"/>
    <w:rsid w:val="00E963FD"/>
    <w:rsid w:val="00E971E6"/>
    <w:rsid w:val="00EA08A4"/>
    <w:rsid w:val="00EA0EB0"/>
    <w:rsid w:val="00EA1059"/>
    <w:rsid w:val="00EA13F2"/>
    <w:rsid w:val="00EA18F3"/>
    <w:rsid w:val="00EA23C2"/>
    <w:rsid w:val="00EA24E5"/>
    <w:rsid w:val="00EA2F77"/>
    <w:rsid w:val="00EA3FCB"/>
    <w:rsid w:val="00EA4700"/>
    <w:rsid w:val="00EA515A"/>
    <w:rsid w:val="00EA54C5"/>
    <w:rsid w:val="00EA61D0"/>
    <w:rsid w:val="00EA684A"/>
    <w:rsid w:val="00EA7759"/>
    <w:rsid w:val="00EA792C"/>
    <w:rsid w:val="00EA7B51"/>
    <w:rsid w:val="00EA7E46"/>
    <w:rsid w:val="00EB0D45"/>
    <w:rsid w:val="00EB1A1F"/>
    <w:rsid w:val="00EB1EB8"/>
    <w:rsid w:val="00EB2111"/>
    <w:rsid w:val="00EB21B4"/>
    <w:rsid w:val="00EB5EF6"/>
    <w:rsid w:val="00EB6102"/>
    <w:rsid w:val="00EB6EAE"/>
    <w:rsid w:val="00EC032E"/>
    <w:rsid w:val="00EC15D9"/>
    <w:rsid w:val="00EC2197"/>
    <w:rsid w:val="00EC3B01"/>
    <w:rsid w:val="00EC4259"/>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17C1"/>
    <w:rsid w:val="00EF17E9"/>
    <w:rsid w:val="00EF2E56"/>
    <w:rsid w:val="00EF46B2"/>
    <w:rsid w:val="00EF7227"/>
    <w:rsid w:val="00EF76B1"/>
    <w:rsid w:val="00F00576"/>
    <w:rsid w:val="00F0188E"/>
    <w:rsid w:val="00F01BAD"/>
    <w:rsid w:val="00F022EA"/>
    <w:rsid w:val="00F02C70"/>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147"/>
    <w:rsid w:val="00F22C48"/>
    <w:rsid w:val="00F2319C"/>
    <w:rsid w:val="00F23B88"/>
    <w:rsid w:val="00F246EA"/>
    <w:rsid w:val="00F24A22"/>
    <w:rsid w:val="00F24FA8"/>
    <w:rsid w:val="00F25A14"/>
    <w:rsid w:val="00F2629A"/>
    <w:rsid w:val="00F262E4"/>
    <w:rsid w:val="00F275B1"/>
    <w:rsid w:val="00F27708"/>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7D"/>
    <w:rsid w:val="00F372A7"/>
    <w:rsid w:val="00F373B1"/>
    <w:rsid w:val="00F37ADC"/>
    <w:rsid w:val="00F405B5"/>
    <w:rsid w:val="00F42F8F"/>
    <w:rsid w:val="00F445DE"/>
    <w:rsid w:val="00F446CE"/>
    <w:rsid w:val="00F446E6"/>
    <w:rsid w:val="00F4677C"/>
    <w:rsid w:val="00F46EF4"/>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41"/>
    <w:rsid w:val="00F8495C"/>
    <w:rsid w:val="00F85814"/>
    <w:rsid w:val="00F86847"/>
    <w:rsid w:val="00F86AD7"/>
    <w:rsid w:val="00F86D86"/>
    <w:rsid w:val="00F86DD8"/>
    <w:rsid w:val="00F8704D"/>
    <w:rsid w:val="00F870FE"/>
    <w:rsid w:val="00F87875"/>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2DB"/>
    <w:rsid w:val="00FA1474"/>
    <w:rsid w:val="00FA15F2"/>
    <w:rsid w:val="00FA1775"/>
    <w:rsid w:val="00FA2C55"/>
    <w:rsid w:val="00FA321E"/>
    <w:rsid w:val="00FA333B"/>
    <w:rsid w:val="00FA34E2"/>
    <w:rsid w:val="00FA36E6"/>
    <w:rsid w:val="00FA4169"/>
    <w:rsid w:val="00FA5713"/>
    <w:rsid w:val="00FA5AF6"/>
    <w:rsid w:val="00FA6A77"/>
    <w:rsid w:val="00FA78CE"/>
    <w:rsid w:val="00FB0280"/>
    <w:rsid w:val="00FB0479"/>
    <w:rsid w:val="00FB0BE2"/>
    <w:rsid w:val="00FB1729"/>
    <w:rsid w:val="00FB1C5A"/>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6354"/>
    <w:rsid w:val="00FC71E5"/>
    <w:rsid w:val="00FC7B15"/>
    <w:rsid w:val="00FC7B33"/>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E0A27200-4F52-4AE0-AA02-DEB169D8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110DB6"/>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110DB6"/>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uiPriority w:val="99"/>
    <w:semiHidden/>
    <w:rsid w:val="00427B29"/>
    <w:rPr>
      <w:rFonts w:ascii="Times New Roman" w:eastAsia="Times New Roman" w:hAnsi="Times New Roman" w:cs="Zar"/>
      <w:sz w:val="20"/>
      <w:szCs w:val="20"/>
      <w:lang w:bidi="ar-SA"/>
    </w:rPr>
  </w:style>
  <w:style w:type="character" w:styleId="FootnoteReference">
    <w:name w:val="footnote reference"/>
    <w:semiHidden/>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110DB6"/>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110DB6"/>
    <w:pPr>
      <w:widowControl w:val="0"/>
      <w:bidi/>
      <w:spacing w:after="0" w:line="276" w:lineRule="auto"/>
      <w:jc w:val="both"/>
    </w:pPr>
    <w:rPr>
      <w:rFonts w:ascii="Times New Roman" w:hAnsi="Times New Roman" w:cs="B Nazanin"/>
      <w:sz w:val="24"/>
      <w:szCs w:val="26"/>
    </w:rPr>
  </w:style>
  <w:style w:type="paragraph" w:customStyle="1" w:styleId="-3">
    <w:name w:val="ع-سطح 3"/>
    <w:basedOn w:val="a9"/>
    <w:next w:val="a9"/>
    <w:qFormat/>
    <w:rsid w:val="00110DB6"/>
    <w:pPr>
      <w:keepNext/>
      <w:numPr>
        <w:ilvl w:val="2"/>
        <w:numId w:val="8"/>
      </w:numPr>
      <w:spacing w:before="600" w:after="200" w:line="360" w:lineRule="auto"/>
      <w:outlineLvl w:val="2"/>
    </w:pPr>
    <w:rPr>
      <w:b/>
      <w:bCs/>
    </w:rPr>
  </w:style>
  <w:style w:type="paragraph" w:customStyle="1" w:styleId="-2">
    <w:name w:val="ع-سطح 2"/>
    <w:next w:val="a9"/>
    <w:link w:val="-2Char"/>
    <w:qFormat/>
    <w:rsid w:val="00110DB6"/>
    <w:pPr>
      <w:keepNext/>
      <w:widowControl w:val="0"/>
      <w:numPr>
        <w:ilvl w:val="1"/>
        <w:numId w:val="8"/>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110DB6"/>
    <w:pPr>
      <w:pageBreakBefore/>
      <w:widowControl w:val="0"/>
      <w:numPr>
        <w:numId w:val="8"/>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110DB6"/>
    <w:pPr>
      <w:numPr>
        <w:ilvl w:val="3"/>
        <w:numId w:val="8"/>
      </w:numPr>
      <w:jc w:val="left"/>
      <w:outlineLvl w:val="3"/>
    </w:pPr>
    <w:rPr>
      <w:b/>
      <w:bCs/>
    </w:rPr>
  </w:style>
  <w:style w:type="character" w:customStyle="1" w:styleId="Char1">
    <w:name w:val="متن Char"/>
    <w:basedOn w:val="DefaultParagraphFont"/>
    <w:link w:val="a9"/>
    <w:rsid w:val="00110DB6"/>
    <w:rPr>
      <w:rFonts w:ascii="Times New Roman" w:hAnsi="Times New Roman" w:cs="B Nazanin"/>
      <w:sz w:val="24"/>
      <w:szCs w:val="26"/>
    </w:rPr>
  </w:style>
  <w:style w:type="paragraph" w:customStyle="1" w:styleId="a2">
    <w:name w:val="بخش زیربرنامه"/>
    <w:basedOn w:val="-2"/>
    <w:link w:val="Char2"/>
    <w:qFormat/>
    <w:rsid w:val="00110DB6"/>
    <w:pPr>
      <w:numPr>
        <w:ilvl w:val="0"/>
        <w:numId w:val="10"/>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2"/>
    <w:rsid w:val="00110DB6"/>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110DB6"/>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qFormat/>
    <w:rsid w:val="005A650B"/>
    <w:pPr>
      <w:widowControl w:val="0"/>
      <w:numPr>
        <w:numId w:val="5"/>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110DB6"/>
    <w:pPr>
      <w:widowControl w:val="0"/>
      <w:numPr>
        <w:numId w:val="6"/>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4"/>
    <w:qFormat/>
    <w:rsid w:val="00110DB6"/>
    <w:pPr>
      <w:widowControl w:val="0"/>
      <w:bidi w:val="0"/>
      <w:spacing w:after="0" w:line="240" w:lineRule="auto"/>
      <w:ind w:firstLine="0"/>
      <w:jc w:val="center"/>
    </w:pPr>
    <w:rPr>
      <w:rFonts w:asciiTheme="majorBidi" w:hAnsiTheme="majorBidi" w:cs="B Titr"/>
      <w:b/>
      <w:bCs/>
      <w:sz w:val="60"/>
      <w:szCs w:val="60"/>
    </w:rPr>
  </w:style>
  <w:style w:type="character" w:customStyle="1" w:styleId="Char4">
    <w:name w:val="عنوان Char"/>
    <w:basedOn w:val="DefaultParagraphFont"/>
    <w:link w:val="ac"/>
    <w:rsid w:val="00110DB6"/>
    <w:rPr>
      <w:rFonts w:asciiTheme="majorBidi" w:hAnsiTheme="majorBidi" w:cs="B Titr"/>
      <w:b/>
      <w:bCs/>
      <w:sz w:val="60"/>
      <w:szCs w:val="60"/>
    </w:rPr>
  </w:style>
  <w:style w:type="paragraph" w:customStyle="1" w:styleId="ad">
    <w:name w:val="پاورقي"/>
    <w:autoRedefine/>
    <w:qFormat/>
    <w:rsid w:val="00110DB6"/>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110DB6"/>
    <w:pPr>
      <w:keepNext/>
      <w:numPr>
        <w:numId w:val="7"/>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110DB6"/>
    <w:pPr>
      <w:pageBreakBefore/>
      <w:pBdr>
        <w:bottom w:val="thinThickSmallGap" w:sz="24" w:space="1" w:color="auto"/>
      </w:pBdr>
      <w:jc w:val="center"/>
    </w:pPr>
    <w:rPr>
      <w:b/>
      <w:bCs/>
      <w:sz w:val="32"/>
      <w:szCs w:val="32"/>
    </w:rPr>
  </w:style>
  <w:style w:type="paragraph" w:customStyle="1" w:styleId="a3">
    <w:name w:val="مراجع"/>
    <w:basedOn w:val="Normal"/>
    <w:qFormat/>
    <w:rsid w:val="00110DB6"/>
    <w:pPr>
      <w:numPr>
        <w:ilvl w:val="8"/>
        <w:numId w:val="9"/>
      </w:numPr>
      <w:spacing w:before="120" w:after="160"/>
    </w:pPr>
    <w:rPr>
      <w:rFonts w:asciiTheme="minorHAnsi" w:hAnsiTheme="minorHAnsi"/>
      <w:sz w:val="22"/>
      <w:szCs w:val="24"/>
    </w:rPr>
  </w:style>
  <w:style w:type="paragraph" w:customStyle="1" w:styleId="-">
    <w:name w:val="ورودی-خروجی"/>
    <w:basedOn w:val="Normal"/>
    <w:link w:val="-Char"/>
    <w:qFormat/>
    <w:rsid w:val="00110DB6"/>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110DB6"/>
    <w:rPr>
      <w:rFonts w:asciiTheme="majorBidi" w:hAnsiTheme="majorBidi" w:cstheme="majorBidi"/>
      <w:sz w:val="24"/>
      <w:szCs w:val="24"/>
    </w:rPr>
  </w:style>
  <w:style w:type="paragraph" w:customStyle="1" w:styleId="af">
    <w:name w:val="زیربرنامه"/>
    <w:basedOn w:val="-2"/>
    <w:link w:val="Char5"/>
    <w:qFormat/>
    <w:rsid w:val="00110DB6"/>
    <w:pPr>
      <w:numPr>
        <w:ilvl w:val="0"/>
        <w:numId w:val="0"/>
      </w:numPr>
      <w:spacing w:before="0" w:after="120"/>
    </w:pPr>
    <w:rPr>
      <w:rFonts w:ascii="Times New Roman Bold" w:hAnsi="Times New Roman Bold" w:cs="B Titr"/>
      <w:szCs w:val="24"/>
    </w:rPr>
  </w:style>
  <w:style w:type="character" w:customStyle="1" w:styleId="Char5">
    <w:name w:val="زیربرنامه Char"/>
    <w:basedOn w:val="-2Char"/>
    <w:link w:val="af"/>
    <w:rsid w:val="00110DB6"/>
    <w:rPr>
      <w:rFonts w:ascii="Times New Roman Bold" w:hAnsi="Times New Roman Bold" w:cs="B Titr"/>
      <w:b/>
      <w:bCs/>
      <w:sz w:val="32"/>
      <w:szCs w:val="24"/>
    </w:rPr>
  </w:style>
  <w:style w:type="paragraph" w:customStyle="1" w:styleId="af0">
    <w:name w:val="معرفی زیربرنامه"/>
    <w:basedOn w:val="Normal"/>
    <w:link w:val="Char6"/>
    <w:qFormat/>
    <w:rsid w:val="00110DB6"/>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6">
    <w:name w:val="معرفی زیربرنامه Char"/>
    <w:basedOn w:val="DefaultParagraphFont"/>
    <w:link w:val="af0"/>
    <w:rsid w:val="00110DB6"/>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110DB6"/>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110DB6"/>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110DB6"/>
    <w:rPr>
      <w:rFonts w:ascii="Times New Roman" w:hAnsi="Times New Roman"/>
      <w:sz w:val="24"/>
      <w:szCs w:val="24"/>
    </w:rPr>
  </w:style>
  <w:style w:type="character" w:customStyle="1" w:styleId="ListParagraphChar">
    <w:name w:val="List Paragraph Char"/>
    <w:aliases w:val="Numbering Char"/>
    <w:link w:val="ListParagraph"/>
    <w:uiPriority w:val="34"/>
    <w:locked/>
    <w:rsid w:val="00110DB6"/>
    <w:rPr>
      <w:rFonts w:ascii="Calibri" w:eastAsia="Calibri" w:hAnsi="Calibri" w:cs="Arial"/>
    </w:rPr>
  </w:style>
  <w:style w:type="character" w:customStyle="1" w:styleId="-2Char">
    <w:name w:val="ع-سطح 2 Char"/>
    <w:basedOn w:val="DefaultParagraphFont"/>
    <w:link w:val="-2"/>
    <w:rsid w:val="00110DB6"/>
    <w:rPr>
      <w:rFonts w:ascii="Times New Roman" w:hAnsi="Times New Roman" w:cs="B Nazanin"/>
      <w:b/>
      <w:bCs/>
      <w:sz w:val="32"/>
      <w:szCs w:val="32"/>
    </w:rPr>
  </w:style>
  <w:style w:type="character" w:customStyle="1" w:styleId="-1Char">
    <w:name w:val="ع-سطح 1 Char"/>
    <w:basedOn w:val="DefaultParagraphFont"/>
    <w:link w:val="-1"/>
    <w:rsid w:val="00110DB6"/>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EquaStart">
    <w:name w:val="EquaStart*"/>
    <w:basedOn w:val="Normal"/>
    <w:rsid w:val="005A5F1C"/>
    <w:pPr>
      <w:widowControl w:val="0"/>
      <w:tabs>
        <w:tab w:val="center" w:pos="4253"/>
      </w:tabs>
      <w:spacing w:before="240" w:after="0" w:line="240" w:lineRule="auto"/>
      <w:ind w:firstLine="0"/>
    </w:pPr>
    <w:rPr>
      <w:rFonts w:eastAsia="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4.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27.bin"/><Relationship Id="rId84" Type="http://schemas.openxmlformats.org/officeDocument/2006/relationships/image" Target="media/image38.wmf"/><Relationship Id="rId89" Type="http://schemas.openxmlformats.org/officeDocument/2006/relationships/oleObject" Target="embeddings/oleObject38.bin"/><Relationship Id="rId112" Type="http://schemas.openxmlformats.org/officeDocument/2006/relationships/oleObject" Target="embeddings/oleObject50.bin"/><Relationship Id="rId133" Type="http://schemas.openxmlformats.org/officeDocument/2006/relationships/image" Target="media/image62.wmf"/><Relationship Id="rId138" Type="http://schemas.openxmlformats.org/officeDocument/2006/relationships/oleObject" Target="embeddings/oleObject63.bin"/><Relationship Id="rId16" Type="http://schemas.openxmlformats.org/officeDocument/2006/relationships/oleObject" Target="embeddings/oleObject1.bin"/><Relationship Id="rId107" Type="http://schemas.openxmlformats.org/officeDocument/2006/relationships/oleObject" Target="embeddings/oleObject47.bin"/><Relationship Id="rId11" Type="http://schemas.openxmlformats.org/officeDocument/2006/relationships/header" Target="header1.xml"/><Relationship Id="rId32" Type="http://schemas.openxmlformats.org/officeDocument/2006/relationships/oleObject" Target="embeddings/oleObject9.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oleObject" Target="embeddings/oleObject33.bin"/><Relationship Id="rId102" Type="http://schemas.openxmlformats.org/officeDocument/2006/relationships/image" Target="media/image47.wmf"/><Relationship Id="rId123" Type="http://schemas.openxmlformats.org/officeDocument/2006/relationships/image" Target="media/image57.wmf"/><Relationship Id="rId128" Type="http://schemas.openxmlformats.org/officeDocument/2006/relationships/oleObject" Target="embeddings/oleObject58.bin"/><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4.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1.wmf"/><Relationship Id="rId113" Type="http://schemas.openxmlformats.org/officeDocument/2006/relationships/image" Target="media/image52.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image" Target="media/image65.wmf"/><Relationship Id="rId80" Type="http://schemas.openxmlformats.org/officeDocument/2006/relationships/image" Target="media/image36.wmf"/><Relationship Id="rId85" Type="http://schemas.openxmlformats.org/officeDocument/2006/relationships/oleObject" Target="embeddings/oleObject36.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45.bin"/><Relationship Id="rId108" Type="http://schemas.openxmlformats.org/officeDocument/2006/relationships/oleObject" Target="embeddings/oleObject48.bin"/><Relationship Id="rId116" Type="http://schemas.openxmlformats.org/officeDocument/2006/relationships/oleObject" Target="embeddings/oleObject52.bin"/><Relationship Id="rId124" Type="http://schemas.openxmlformats.org/officeDocument/2006/relationships/oleObject" Target="embeddings/oleObject56.bin"/><Relationship Id="rId129" Type="http://schemas.openxmlformats.org/officeDocument/2006/relationships/image" Target="media/image60.wmf"/><Relationship Id="rId137" Type="http://schemas.openxmlformats.org/officeDocument/2006/relationships/image" Target="media/image64.wmf"/><Relationship Id="rId20" Type="http://schemas.openxmlformats.org/officeDocument/2006/relationships/oleObject" Target="embeddings/oleObject3.bin"/><Relationship Id="rId41" Type="http://schemas.openxmlformats.org/officeDocument/2006/relationships/image" Target="media/image17.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4.wmf"/><Relationship Id="rId83" Type="http://schemas.openxmlformats.org/officeDocument/2006/relationships/oleObject" Target="embeddings/oleObject35.bin"/><Relationship Id="rId88" Type="http://schemas.openxmlformats.org/officeDocument/2006/relationships/image" Target="media/image40.wmf"/><Relationship Id="rId91" Type="http://schemas.openxmlformats.org/officeDocument/2006/relationships/oleObject" Target="embeddings/oleObject39.bin"/><Relationship Id="rId96" Type="http://schemas.openxmlformats.org/officeDocument/2006/relationships/image" Target="media/image44.wmf"/><Relationship Id="rId111" Type="http://schemas.openxmlformats.org/officeDocument/2006/relationships/image" Target="media/image51.wmf"/><Relationship Id="rId132" Type="http://schemas.openxmlformats.org/officeDocument/2006/relationships/oleObject" Target="embeddings/oleObject60.bin"/><Relationship Id="rId140" Type="http://schemas.openxmlformats.org/officeDocument/2006/relationships/oleObject" Target="embeddings/oleObject64.bin"/><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49.wmf"/><Relationship Id="rId114" Type="http://schemas.openxmlformats.org/officeDocument/2006/relationships/oleObject" Target="embeddings/oleObject51.bin"/><Relationship Id="rId119" Type="http://schemas.openxmlformats.org/officeDocument/2006/relationships/image" Target="media/image55.wmf"/><Relationship Id="rId127" Type="http://schemas.openxmlformats.org/officeDocument/2006/relationships/image" Target="media/image59.wmf"/><Relationship Id="rId10" Type="http://schemas.openxmlformats.org/officeDocument/2006/relationships/image" Target="media/image3.jpeg"/><Relationship Id="rId31" Type="http://schemas.openxmlformats.org/officeDocument/2006/relationships/image" Target="media/image12.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5.wmf"/><Relationship Id="rId81" Type="http://schemas.openxmlformats.org/officeDocument/2006/relationships/oleObject" Target="embeddings/oleObject34.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5.bin"/><Relationship Id="rId130" Type="http://schemas.openxmlformats.org/officeDocument/2006/relationships/oleObject" Target="embeddings/oleObject59.bin"/><Relationship Id="rId135" Type="http://schemas.openxmlformats.org/officeDocument/2006/relationships/image" Target="media/image63.wmf"/><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image" Target="media/image16.wmf"/><Relationship Id="rId109" Type="http://schemas.openxmlformats.org/officeDocument/2006/relationships/image" Target="media/image50.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4.wmf"/><Relationship Id="rId76" Type="http://schemas.openxmlformats.org/officeDocument/2006/relationships/oleObject" Target="embeddings/oleObject31.bin"/><Relationship Id="rId97" Type="http://schemas.openxmlformats.org/officeDocument/2006/relationships/oleObject" Target="embeddings/oleObject42.bin"/><Relationship Id="rId104" Type="http://schemas.openxmlformats.org/officeDocument/2006/relationships/image" Target="media/image48.wmf"/><Relationship Id="rId120" Type="http://schemas.openxmlformats.org/officeDocument/2006/relationships/oleObject" Target="embeddings/oleObject54.bin"/><Relationship Id="rId125" Type="http://schemas.openxmlformats.org/officeDocument/2006/relationships/image" Target="media/image58.wmf"/><Relationship Id="rId141" Type="http://schemas.openxmlformats.org/officeDocument/2006/relationships/image" Target="media/image66.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9.wmf"/><Relationship Id="rId66" Type="http://schemas.openxmlformats.org/officeDocument/2006/relationships/oleObject" Target="embeddings/oleObject26.bin"/><Relationship Id="rId87" Type="http://schemas.openxmlformats.org/officeDocument/2006/relationships/oleObject" Target="embeddings/oleObject37.bin"/><Relationship Id="rId110" Type="http://schemas.openxmlformats.org/officeDocument/2006/relationships/oleObject" Target="embeddings/oleObject49.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2.bin"/><Relationship Id="rId61" Type="http://schemas.openxmlformats.org/officeDocument/2006/relationships/image" Target="media/image27.wmf"/><Relationship Id="rId82" Type="http://schemas.openxmlformats.org/officeDocument/2006/relationships/image" Target="media/image37.wmf"/><Relationship Id="rId19" Type="http://schemas.openxmlformats.org/officeDocument/2006/relationships/image" Target="media/image6.wmf"/><Relationship Id="rId14" Type="http://schemas.openxmlformats.org/officeDocument/2006/relationships/header" Target="header3.xml"/><Relationship Id="rId30" Type="http://schemas.openxmlformats.org/officeDocument/2006/relationships/oleObject" Target="embeddings/oleObject8.bin"/><Relationship Id="rId35" Type="http://schemas.openxmlformats.org/officeDocument/2006/relationships/image" Target="media/image14.wmf"/><Relationship Id="rId56" Type="http://schemas.openxmlformats.org/officeDocument/2006/relationships/oleObject" Target="embeddings/oleObject21.bin"/><Relationship Id="rId77" Type="http://schemas.openxmlformats.org/officeDocument/2006/relationships/oleObject" Target="embeddings/oleObject32.bin"/><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oleObject" Target="embeddings/oleObject57.bin"/><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29.bin"/><Relationship Id="rId93" Type="http://schemas.openxmlformats.org/officeDocument/2006/relationships/oleObject" Target="embeddings/oleObject40.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6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27E3254E-E5AD-422F-A403-08A2796D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7</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rad</cp:lastModifiedBy>
  <cp:revision>6</cp:revision>
  <cp:lastPrinted>2015-06-05T15:25:00Z</cp:lastPrinted>
  <dcterms:created xsi:type="dcterms:W3CDTF">2018-05-02T23:56:00Z</dcterms:created>
  <dcterms:modified xsi:type="dcterms:W3CDTF">2018-05-10T14:08:00Z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