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EF47C9" w:rsidP="002D6B91">
      <w:pPr>
        <w:spacing w:line="360" w:lineRule="auto"/>
        <w:ind w:firstLine="0"/>
        <w:jc w:val="center"/>
      </w:pPr>
      <w:r>
        <w:rPr>
          <w:noProof/>
          <w:lang w:bidi="ar-SA"/>
        </w:rPr>
        <w:drawing>
          <wp:inline distT="0" distB="0" distL="0" distR="0">
            <wp:extent cx="1863012" cy="1648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6445" cy="1659930"/>
                    </a:xfrm>
                    <a:prstGeom prst="rect">
                      <a:avLst/>
                    </a:prstGeom>
                  </pic:spPr>
                </pic:pic>
              </a:graphicData>
            </a:graphic>
          </wp:inline>
        </w:drawing>
      </w:r>
    </w:p>
    <w:p w:rsidR="008C700C" w:rsidRPr="002D6B91" w:rsidRDefault="002D6B91" w:rsidP="00EF47C9">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EF47C9" w:rsidRPr="00EF47C9">
        <w:rPr>
          <w:rFonts w:cs="B Titr"/>
          <w:b/>
          <w:bCs/>
          <w:color w:val="0070C0"/>
          <w:sz w:val="36"/>
          <w:szCs w:val="36"/>
        </w:rPr>
        <w:t>LES_Explicit_Averaging</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EF47C9" w:rsidRPr="00402549" w:rsidTr="00730E1C">
        <w:trPr>
          <w:trHeight w:val="1172"/>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EF47C9" w:rsidRPr="00EF3685" w:rsidRDefault="00EF47C9" w:rsidP="00730E1C">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EF47C9" w:rsidRPr="00EF3685" w:rsidRDefault="00EF47C9" w:rsidP="00730E1C">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EF47C9" w:rsidRPr="00EF3685" w:rsidRDefault="00EF47C9" w:rsidP="00730E1C">
            <w:pPr>
              <w:widowControl w:val="0"/>
              <w:spacing w:after="0" w:line="276" w:lineRule="auto"/>
              <w:ind w:firstLine="0"/>
              <w:jc w:val="center"/>
              <w:rPr>
                <w:sz w:val="22"/>
                <w:szCs w:val="24"/>
                <w:rtl/>
              </w:rPr>
            </w:pPr>
            <w:r>
              <w:rPr>
                <w:noProof/>
                <w:sz w:val="22"/>
                <w:szCs w:val="24"/>
                <w:rtl/>
                <w:lang w:bidi="ar-SA"/>
              </w:rPr>
              <w:drawing>
                <wp:inline distT="0" distB="0" distL="0" distR="0" wp14:anchorId="08920B49" wp14:editId="65C79F52">
                  <wp:extent cx="882502" cy="109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EF47C9" w:rsidRPr="00402549" w:rsidTr="00730E1C">
        <w:trPr>
          <w:trHeight w:val="574"/>
        </w:trPr>
        <w:tc>
          <w:tcPr>
            <w:tcW w:w="1997" w:type="dxa"/>
            <w:vMerge/>
            <w:tcBorders>
              <w:left w:val="single" w:sz="4" w:space="0" w:color="auto"/>
              <w:bottom w:val="single" w:sz="4" w:space="0" w:color="auto"/>
              <w:right w:val="single" w:sz="4" w:space="0" w:color="auto"/>
            </w:tcBorders>
            <w:shd w:val="clear" w:color="auto" w:fill="auto"/>
            <w:vAlign w:val="center"/>
          </w:tcPr>
          <w:p w:rsidR="00EF47C9" w:rsidRPr="00EF3685" w:rsidRDefault="00EF47C9" w:rsidP="00730E1C">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EF47C9" w:rsidRPr="00EF3685" w:rsidRDefault="00EF47C9" w:rsidP="00730E1C">
            <w:pPr>
              <w:widowControl w:val="0"/>
              <w:spacing w:after="0" w:line="276" w:lineRule="auto"/>
              <w:ind w:firstLine="0"/>
              <w:jc w:val="center"/>
              <w:rPr>
                <w:b/>
                <w:bCs/>
                <w:sz w:val="22"/>
                <w:szCs w:val="24"/>
                <w:rtl/>
              </w:rPr>
            </w:pPr>
            <w:r>
              <w:rPr>
                <w:rFonts w:hint="cs"/>
                <w:b/>
                <w:bCs/>
                <w:sz w:val="22"/>
                <w:szCs w:val="24"/>
                <w:rtl/>
              </w:rPr>
              <w:t>علیرضا رضایی</w:t>
            </w:r>
          </w:p>
        </w:tc>
        <w:tc>
          <w:tcPr>
            <w:tcW w:w="1731" w:type="dxa"/>
            <w:tcBorders>
              <w:top w:val="single" w:sz="4" w:space="0" w:color="auto"/>
              <w:left w:val="single" w:sz="4" w:space="0" w:color="auto"/>
              <w:right w:val="single" w:sz="4" w:space="0" w:color="auto"/>
            </w:tcBorders>
            <w:shd w:val="clear" w:color="auto" w:fill="auto"/>
            <w:vAlign w:val="center"/>
          </w:tcPr>
          <w:p w:rsidR="00EF47C9" w:rsidRPr="00EF3685" w:rsidRDefault="00EF47C9" w:rsidP="00730E1C">
            <w:pPr>
              <w:widowControl w:val="0"/>
              <w:spacing w:after="0" w:line="276" w:lineRule="auto"/>
              <w:ind w:firstLine="0"/>
              <w:jc w:val="center"/>
              <w:rPr>
                <w:sz w:val="22"/>
                <w:szCs w:val="24"/>
                <w:rtl/>
              </w:rPr>
            </w:pPr>
            <w:r>
              <w:rPr>
                <w:noProof/>
                <w:sz w:val="22"/>
                <w:szCs w:val="24"/>
                <w:rtl/>
                <w:lang w:bidi="ar-SA"/>
              </w:rPr>
              <w:drawing>
                <wp:inline distT="0" distB="0" distL="0" distR="0" wp14:anchorId="363808A5" wp14:editId="1EB08573">
                  <wp:extent cx="882502" cy="109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EF47C9" w:rsidRPr="00402549" w:rsidTr="00730E1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47C9" w:rsidRPr="00EF3685" w:rsidRDefault="00EF47C9" w:rsidP="00730E1C">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F47C9" w:rsidRPr="00EF3685" w:rsidRDefault="00EF47C9" w:rsidP="00730E1C">
            <w:pPr>
              <w:widowControl w:val="0"/>
              <w:spacing w:after="0" w:line="276" w:lineRule="auto"/>
              <w:ind w:firstLine="0"/>
              <w:jc w:val="center"/>
              <w:rPr>
                <w:b/>
                <w:bCs/>
                <w:sz w:val="22"/>
                <w:szCs w:val="24"/>
              </w:rPr>
            </w:pPr>
            <w:r>
              <w:rPr>
                <w:rFonts w:hint="cs"/>
                <w:b/>
                <w:bCs/>
                <w:sz w:val="22"/>
                <w:szCs w:val="24"/>
                <w:rtl/>
              </w:rPr>
              <w:t>مرتضی نامور، علیرضا رضایی</w:t>
            </w:r>
          </w:p>
        </w:tc>
      </w:tr>
      <w:tr w:rsidR="00EF47C9" w:rsidRPr="00402549" w:rsidTr="00730E1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47C9" w:rsidRPr="00EF3685" w:rsidRDefault="00EF47C9" w:rsidP="00730E1C">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F47C9" w:rsidRPr="00095B28" w:rsidRDefault="00EF47C9" w:rsidP="00730E1C">
            <w:pPr>
              <w:spacing w:after="0" w:line="240" w:lineRule="auto"/>
              <w:jc w:val="center"/>
              <w:rPr>
                <w:color w:val="000000"/>
                <w:szCs w:val="26"/>
              </w:rPr>
            </w:pPr>
            <w:r w:rsidRPr="00095B28">
              <w:rPr>
                <w:rFonts w:hint="cs"/>
                <w:color w:val="000000"/>
                <w:szCs w:val="26"/>
                <w:rtl/>
              </w:rPr>
              <w:t>06/07/1394</w:t>
            </w:r>
          </w:p>
        </w:tc>
      </w:tr>
      <w:tr w:rsidR="00EF47C9" w:rsidRPr="00402549" w:rsidTr="00730E1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EF47C9" w:rsidRPr="00EF3685" w:rsidRDefault="00EF47C9" w:rsidP="00730E1C">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F47C9" w:rsidRDefault="0051444D" w:rsidP="00730E1C">
            <w:pPr>
              <w:widowControl w:val="0"/>
              <w:spacing w:after="0" w:line="276" w:lineRule="auto"/>
              <w:ind w:firstLine="0"/>
              <w:jc w:val="center"/>
              <w:rPr>
                <w:b/>
                <w:bCs/>
                <w:sz w:val="22"/>
                <w:szCs w:val="24"/>
                <w:rtl/>
              </w:rPr>
            </w:pPr>
            <w:r w:rsidRPr="0051444D">
              <w:rPr>
                <w:b/>
                <w:bCs/>
                <w:sz w:val="22"/>
                <w:szCs w:val="24"/>
              </w:rPr>
              <w:t>MC5F094F1</w:t>
            </w:r>
          </w:p>
        </w:tc>
      </w:tr>
      <w:tr w:rsidR="00EF47C9" w:rsidRPr="00402549" w:rsidTr="00730E1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EF47C9" w:rsidRPr="00EF3685" w:rsidRDefault="00EF47C9" w:rsidP="00730E1C">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F47C9" w:rsidRDefault="00EF47C9" w:rsidP="00730E1C">
            <w:pPr>
              <w:widowControl w:val="0"/>
              <w:spacing w:after="0" w:line="276" w:lineRule="auto"/>
              <w:ind w:firstLine="0"/>
              <w:jc w:val="center"/>
              <w:rPr>
                <w:b/>
                <w:bCs/>
                <w:sz w:val="22"/>
                <w:szCs w:val="24"/>
                <w:rtl/>
              </w:rPr>
            </w:pPr>
          </w:p>
        </w:tc>
      </w:tr>
      <w:tr w:rsidR="00EF47C9" w:rsidRPr="00402549" w:rsidTr="00730E1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EF47C9" w:rsidRDefault="00EF47C9" w:rsidP="00730E1C">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F47C9" w:rsidRDefault="00EF47C9" w:rsidP="00730E1C">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52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791"/>
        <w:gridCol w:w="4223"/>
        <w:gridCol w:w="1732"/>
      </w:tblGrid>
      <w:tr w:rsidR="00EF47C9" w:rsidRPr="002D6B91" w:rsidTr="00730E1C">
        <w:trPr>
          <w:trHeight w:val="432"/>
        </w:trPr>
        <w:tc>
          <w:tcPr>
            <w:tcW w:w="9526" w:type="dxa"/>
            <w:gridSpan w:val="4"/>
            <w:shd w:val="clear" w:color="auto" w:fill="D9D9D9" w:themeFill="background1" w:themeFillShade="D9"/>
            <w:vAlign w:val="center"/>
          </w:tcPr>
          <w:p w:rsidR="00EF47C9" w:rsidRPr="002D6B91" w:rsidRDefault="00EF47C9" w:rsidP="00730E1C">
            <w:pPr>
              <w:bidi w:val="0"/>
              <w:spacing w:after="0" w:line="276" w:lineRule="auto"/>
              <w:ind w:firstLine="0"/>
              <w:jc w:val="center"/>
              <w:rPr>
                <w:rFonts w:eastAsia="Calibri"/>
                <w:b/>
                <w:bCs/>
                <w:color w:val="0070C0"/>
                <w:sz w:val="24"/>
                <w:szCs w:val="26"/>
              </w:rPr>
            </w:pPr>
            <w:r w:rsidRPr="00EF47C9">
              <w:rPr>
                <w:rFonts w:eastAsia="Calibri"/>
                <w:b/>
                <w:bCs/>
                <w:color w:val="0070C0"/>
                <w:sz w:val="24"/>
                <w:szCs w:val="26"/>
              </w:rPr>
              <w:lastRenderedPageBreak/>
              <w:t>LES_Explicit_Averaging(Dim,NC,NF1,NF2,IDS,Phi,A,Phihat)</w:t>
            </w:r>
          </w:p>
        </w:tc>
      </w:tr>
      <w:tr w:rsidR="00EF47C9" w:rsidRPr="002D6B91" w:rsidTr="00730E1C">
        <w:trPr>
          <w:trHeight w:val="432"/>
        </w:trPr>
        <w:tc>
          <w:tcPr>
            <w:tcW w:w="1780" w:type="dxa"/>
            <w:shd w:val="clear" w:color="auto" w:fill="D9D9D9" w:themeFill="background1" w:themeFillShade="D9"/>
            <w:vAlign w:val="center"/>
          </w:tcPr>
          <w:p w:rsidR="00EF47C9" w:rsidRPr="002D6B91" w:rsidRDefault="00EF47C9" w:rsidP="00730E1C">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91" w:type="dxa"/>
            <w:shd w:val="clear" w:color="auto" w:fill="D9D9D9" w:themeFill="background1" w:themeFillShade="D9"/>
            <w:vAlign w:val="center"/>
          </w:tcPr>
          <w:p w:rsidR="00EF47C9" w:rsidRPr="002D6B91" w:rsidRDefault="00EF47C9" w:rsidP="00730E1C">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223" w:type="dxa"/>
            <w:shd w:val="clear" w:color="auto" w:fill="D9D9D9" w:themeFill="background1" w:themeFillShade="D9"/>
            <w:vAlign w:val="center"/>
          </w:tcPr>
          <w:p w:rsidR="00EF47C9" w:rsidRPr="002D6B91" w:rsidRDefault="00EF47C9" w:rsidP="00730E1C">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732" w:type="dxa"/>
            <w:shd w:val="clear" w:color="auto" w:fill="D9D9D9" w:themeFill="background1" w:themeFillShade="D9"/>
            <w:vAlign w:val="center"/>
          </w:tcPr>
          <w:p w:rsidR="00EF47C9" w:rsidRPr="002D6B91" w:rsidRDefault="00EF47C9" w:rsidP="00730E1C">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EF47C9" w:rsidRPr="002D6B91" w:rsidTr="00730E1C">
        <w:trPr>
          <w:trHeight w:val="432"/>
        </w:trPr>
        <w:tc>
          <w:tcPr>
            <w:tcW w:w="1780"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p>
        </w:tc>
        <w:tc>
          <w:tcPr>
            <w:tcW w:w="1791"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p>
        </w:tc>
        <w:tc>
          <w:tcPr>
            <w:tcW w:w="4223"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p>
        </w:tc>
        <w:tc>
          <w:tcPr>
            <w:tcW w:w="1732"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r w:rsidRPr="002D6B91">
              <w:rPr>
                <w:rFonts w:eastAsia="Calibri"/>
                <w:b/>
                <w:bCs/>
                <w:sz w:val="24"/>
                <w:szCs w:val="26"/>
              </w:rPr>
              <w:t>Input</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p>
        </w:tc>
        <w:tc>
          <w:tcPr>
            <w:tcW w:w="1791"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r w:rsidRPr="00EF47C9">
              <w:rPr>
                <w:rFonts w:eastAsia="Calibri"/>
                <w:sz w:val="22"/>
                <w:szCs w:val="22"/>
              </w:rPr>
              <w:t>Integer</w:t>
            </w:r>
          </w:p>
        </w:tc>
        <w:tc>
          <w:tcPr>
            <w:tcW w:w="4223" w:type="dxa"/>
            <w:shd w:val="clear" w:color="auto" w:fill="D6E3BC" w:themeFill="accent3" w:themeFillTint="66"/>
            <w:vAlign w:val="center"/>
          </w:tcPr>
          <w:p w:rsidR="00EF47C9" w:rsidRPr="00EF47C9" w:rsidRDefault="00EF47C9" w:rsidP="00730E1C">
            <w:pPr>
              <w:pStyle w:val="a9"/>
              <w:bidi w:val="0"/>
              <w:jc w:val="left"/>
              <w:rPr>
                <w:sz w:val="22"/>
                <w:szCs w:val="22"/>
                <w:rtl/>
              </w:rPr>
            </w:pPr>
            <w:r w:rsidRPr="00EF47C9">
              <w:rPr>
                <w:rFonts w:eastAsia="Calibri"/>
                <w:sz w:val="22"/>
                <w:szCs w:val="22"/>
              </w:rPr>
              <w:t xml:space="preserve">Maximum </w:t>
            </w:r>
            <w:r w:rsidRPr="00EF47C9">
              <w:rPr>
                <w:rFonts w:eastAsia="Calibri"/>
                <w:b/>
                <w:bCs/>
                <w:sz w:val="22"/>
                <w:szCs w:val="22"/>
              </w:rPr>
              <w:t>Dim</w:t>
            </w:r>
            <w:r w:rsidRPr="00EF47C9">
              <w:rPr>
                <w:rFonts w:eastAsia="Calibri"/>
                <w:sz w:val="22"/>
                <w:szCs w:val="22"/>
              </w:rPr>
              <w:t>ension of Arrays</w:t>
            </w:r>
          </w:p>
        </w:tc>
        <w:tc>
          <w:tcPr>
            <w:tcW w:w="1732"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r w:rsidRPr="00EF47C9">
              <w:rPr>
                <w:rFonts w:eastAsia="Calibri"/>
                <w:sz w:val="22"/>
                <w:szCs w:val="22"/>
              </w:rPr>
              <w:t>Dim</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p>
        </w:tc>
        <w:tc>
          <w:tcPr>
            <w:tcW w:w="1791"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r w:rsidRPr="00EF47C9">
              <w:rPr>
                <w:rFonts w:eastAsia="Calibri"/>
                <w:sz w:val="22"/>
                <w:szCs w:val="22"/>
              </w:rPr>
              <w:t>Integer</w:t>
            </w:r>
          </w:p>
        </w:tc>
        <w:tc>
          <w:tcPr>
            <w:tcW w:w="4223" w:type="dxa"/>
            <w:shd w:val="clear" w:color="auto" w:fill="D6E3BC" w:themeFill="accent3" w:themeFillTint="66"/>
            <w:vAlign w:val="center"/>
          </w:tcPr>
          <w:p w:rsidR="00EF47C9" w:rsidRPr="00EF47C9" w:rsidRDefault="00EF47C9" w:rsidP="00730E1C">
            <w:pPr>
              <w:bidi w:val="0"/>
              <w:spacing w:after="0" w:line="276" w:lineRule="auto"/>
              <w:ind w:firstLine="0"/>
              <w:jc w:val="left"/>
              <w:rPr>
                <w:rFonts w:eastAsia="Calibri"/>
                <w:sz w:val="22"/>
                <w:szCs w:val="22"/>
                <w:rtl/>
              </w:rPr>
            </w:pPr>
            <w:r w:rsidRPr="00EF47C9">
              <w:rPr>
                <w:rFonts w:eastAsia="Calibri"/>
                <w:b/>
                <w:bCs/>
                <w:sz w:val="22"/>
                <w:szCs w:val="22"/>
              </w:rPr>
              <w:t>N</w:t>
            </w:r>
            <w:r w:rsidRPr="00EF47C9">
              <w:rPr>
                <w:rFonts w:eastAsia="Calibri"/>
                <w:sz w:val="22"/>
                <w:szCs w:val="22"/>
              </w:rPr>
              <w:t xml:space="preserve">umber of Existing </w:t>
            </w:r>
            <w:r w:rsidRPr="00EF47C9">
              <w:rPr>
                <w:rFonts w:eastAsia="Calibri"/>
                <w:b/>
                <w:bCs/>
                <w:sz w:val="22"/>
                <w:szCs w:val="22"/>
              </w:rPr>
              <w:t>C</w:t>
            </w:r>
            <w:r w:rsidRPr="00EF47C9">
              <w:rPr>
                <w:rFonts w:eastAsia="Calibri"/>
                <w:sz w:val="22"/>
                <w:szCs w:val="22"/>
              </w:rPr>
              <w:t>ells</w:t>
            </w:r>
          </w:p>
        </w:tc>
        <w:tc>
          <w:tcPr>
            <w:tcW w:w="1732"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NC</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40" w:lineRule="auto"/>
              <w:ind w:firstLine="0"/>
              <w:jc w:val="center"/>
              <w:rPr>
                <w:rFonts w:asciiTheme="majorBidi" w:eastAsia="Calibri" w:hAnsiTheme="majorBidi" w:cstheme="majorBidi"/>
                <w:sz w:val="22"/>
                <w:szCs w:val="22"/>
                <w:rtl/>
              </w:rPr>
            </w:pPr>
          </w:p>
        </w:tc>
        <w:tc>
          <w:tcPr>
            <w:tcW w:w="1791" w:type="dxa"/>
            <w:shd w:val="clear" w:color="auto" w:fill="D6E3BC" w:themeFill="accent3" w:themeFillTint="66"/>
            <w:vAlign w:val="center"/>
          </w:tcPr>
          <w:p w:rsidR="00EF47C9" w:rsidRPr="00EF47C9" w:rsidRDefault="00EF47C9" w:rsidP="00730E1C">
            <w:pPr>
              <w:bidi w:val="0"/>
              <w:spacing w:after="0" w:line="240" w:lineRule="auto"/>
              <w:ind w:firstLine="0"/>
              <w:jc w:val="center"/>
              <w:rPr>
                <w:rFonts w:asciiTheme="majorBidi" w:eastAsia="Calibri" w:hAnsiTheme="majorBidi" w:cstheme="majorBidi"/>
                <w:sz w:val="22"/>
                <w:szCs w:val="22"/>
              </w:rPr>
            </w:pPr>
            <w:r w:rsidRPr="00EF47C9">
              <w:rPr>
                <w:rFonts w:asciiTheme="majorBidi" w:eastAsia="Calibri" w:hAnsiTheme="majorBidi" w:cstheme="majorBidi"/>
                <w:sz w:val="22"/>
                <w:szCs w:val="22"/>
              </w:rPr>
              <w:t>Integer</w:t>
            </w:r>
          </w:p>
        </w:tc>
        <w:tc>
          <w:tcPr>
            <w:tcW w:w="4223" w:type="dxa"/>
            <w:shd w:val="clear" w:color="auto" w:fill="D6E3BC" w:themeFill="accent3" w:themeFillTint="66"/>
            <w:vAlign w:val="center"/>
          </w:tcPr>
          <w:p w:rsidR="00EF47C9" w:rsidRPr="00EF47C9" w:rsidRDefault="00EF47C9" w:rsidP="00730E1C">
            <w:pPr>
              <w:bidi w:val="0"/>
              <w:spacing w:after="0" w:line="240" w:lineRule="auto"/>
              <w:ind w:firstLine="0"/>
              <w:jc w:val="left"/>
              <w:rPr>
                <w:rFonts w:asciiTheme="majorBidi" w:eastAsia="Calibri" w:hAnsiTheme="majorBidi" w:cstheme="majorBidi"/>
                <w:b/>
                <w:bCs/>
                <w:sz w:val="22"/>
                <w:szCs w:val="22"/>
              </w:rPr>
            </w:pPr>
            <w:r w:rsidRPr="00EF47C9">
              <w:rPr>
                <w:rFonts w:asciiTheme="majorBidi" w:hAnsiTheme="majorBidi" w:cstheme="majorBidi"/>
                <w:sz w:val="22"/>
                <w:szCs w:val="22"/>
              </w:rPr>
              <w:t>Index of 1</w:t>
            </w:r>
            <w:r w:rsidRPr="00EF47C9">
              <w:rPr>
                <w:rFonts w:asciiTheme="majorBidi" w:hAnsiTheme="majorBidi" w:cstheme="majorBidi"/>
                <w:sz w:val="22"/>
                <w:szCs w:val="22"/>
                <w:vertAlign w:val="superscript"/>
              </w:rPr>
              <w:t>st</w:t>
            </w:r>
            <w:r w:rsidRPr="00EF47C9">
              <w:rPr>
                <w:rFonts w:asciiTheme="majorBidi" w:hAnsiTheme="majorBidi" w:cstheme="majorBidi"/>
                <w:sz w:val="22"/>
                <w:szCs w:val="22"/>
              </w:rPr>
              <w:t xml:space="preserve"> Non-Boundary</w:t>
            </w:r>
            <w:r w:rsidRPr="00EF47C9">
              <w:rPr>
                <w:rFonts w:asciiTheme="majorBidi" w:hAnsiTheme="majorBidi" w:cstheme="majorBidi"/>
                <w:b/>
                <w:bCs/>
                <w:sz w:val="22"/>
                <w:szCs w:val="22"/>
              </w:rPr>
              <w:t xml:space="preserve"> F</w:t>
            </w:r>
            <w:r w:rsidRPr="00EF47C9">
              <w:rPr>
                <w:rFonts w:asciiTheme="majorBidi" w:hAnsiTheme="majorBidi" w:cstheme="majorBidi"/>
                <w:sz w:val="22"/>
                <w:szCs w:val="22"/>
              </w:rPr>
              <w:t>aces</w:t>
            </w:r>
          </w:p>
        </w:tc>
        <w:tc>
          <w:tcPr>
            <w:tcW w:w="1732" w:type="dxa"/>
            <w:shd w:val="clear" w:color="auto" w:fill="D6E3BC" w:themeFill="accent3" w:themeFillTint="66"/>
            <w:vAlign w:val="center"/>
          </w:tcPr>
          <w:p w:rsidR="00EF47C9" w:rsidRPr="00EF47C9" w:rsidRDefault="00EF47C9" w:rsidP="00730E1C">
            <w:pPr>
              <w:bidi w:val="0"/>
              <w:spacing w:after="0" w:line="240" w:lineRule="auto"/>
              <w:ind w:firstLine="0"/>
              <w:jc w:val="center"/>
              <w:rPr>
                <w:rFonts w:asciiTheme="majorBidi" w:eastAsia="Calibri" w:hAnsiTheme="majorBidi" w:cstheme="majorBidi"/>
                <w:sz w:val="22"/>
                <w:szCs w:val="22"/>
              </w:rPr>
            </w:pPr>
            <w:r w:rsidRPr="00EF47C9">
              <w:rPr>
                <w:sz w:val="22"/>
                <w:szCs w:val="22"/>
              </w:rPr>
              <w:t>NF1</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40" w:lineRule="auto"/>
              <w:ind w:firstLine="0"/>
              <w:jc w:val="center"/>
              <w:rPr>
                <w:rFonts w:asciiTheme="majorBidi" w:eastAsia="Calibri" w:hAnsiTheme="majorBidi" w:cstheme="majorBidi"/>
                <w:sz w:val="22"/>
                <w:szCs w:val="22"/>
                <w:rtl/>
              </w:rPr>
            </w:pPr>
          </w:p>
        </w:tc>
        <w:tc>
          <w:tcPr>
            <w:tcW w:w="1791" w:type="dxa"/>
            <w:shd w:val="clear" w:color="auto" w:fill="D6E3BC" w:themeFill="accent3" w:themeFillTint="66"/>
            <w:vAlign w:val="center"/>
          </w:tcPr>
          <w:p w:rsidR="00EF47C9" w:rsidRPr="00EF47C9" w:rsidRDefault="00EF47C9" w:rsidP="00730E1C">
            <w:pPr>
              <w:bidi w:val="0"/>
              <w:spacing w:after="0" w:line="240" w:lineRule="auto"/>
              <w:ind w:firstLine="0"/>
              <w:jc w:val="center"/>
              <w:rPr>
                <w:rFonts w:asciiTheme="majorBidi" w:eastAsia="Calibri" w:hAnsiTheme="majorBidi" w:cstheme="majorBidi"/>
                <w:sz w:val="22"/>
                <w:szCs w:val="22"/>
              </w:rPr>
            </w:pPr>
            <w:r w:rsidRPr="00EF47C9">
              <w:rPr>
                <w:rFonts w:asciiTheme="majorBidi" w:eastAsia="Calibri" w:hAnsiTheme="majorBidi" w:cstheme="majorBidi"/>
                <w:sz w:val="22"/>
                <w:szCs w:val="22"/>
              </w:rPr>
              <w:t>Integer</w:t>
            </w:r>
          </w:p>
        </w:tc>
        <w:tc>
          <w:tcPr>
            <w:tcW w:w="4223" w:type="dxa"/>
            <w:shd w:val="clear" w:color="auto" w:fill="D6E3BC" w:themeFill="accent3" w:themeFillTint="66"/>
            <w:vAlign w:val="center"/>
          </w:tcPr>
          <w:p w:rsidR="00EF47C9" w:rsidRPr="00EF47C9" w:rsidRDefault="00EF47C9" w:rsidP="00730E1C">
            <w:pPr>
              <w:bidi w:val="0"/>
              <w:spacing w:after="0" w:line="240" w:lineRule="auto"/>
              <w:ind w:firstLine="0"/>
              <w:jc w:val="left"/>
              <w:rPr>
                <w:rFonts w:asciiTheme="majorBidi" w:eastAsia="Calibri" w:hAnsiTheme="majorBidi" w:cstheme="majorBidi"/>
                <w:b/>
                <w:bCs/>
                <w:sz w:val="22"/>
                <w:szCs w:val="22"/>
              </w:rPr>
            </w:pPr>
            <w:r w:rsidRPr="00EF47C9">
              <w:rPr>
                <w:rFonts w:asciiTheme="majorBidi" w:hAnsiTheme="majorBidi" w:cstheme="majorBidi"/>
                <w:sz w:val="22"/>
                <w:szCs w:val="22"/>
              </w:rPr>
              <w:t>Index of Last Non-Boundary</w:t>
            </w:r>
            <w:r w:rsidRPr="00EF47C9">
              <w:rPr>
                <w:rFonts w:asciiTheme="majorBidi" w:hAnsiTheme="majorBidi" w:cstheme="majorBidi"/>
                <w:b/>
                <w:bCs/>
                <w:sz w:val="22"/>
                <w:szCs w:val="22"/>
              </w:rPr>
              <w:t xml:space="preserve"> F</w:t>
            </w:r>
            <w:r w:rsidRPr="00EF47C9">
              <w:rPr>
                <w:rFonts w:asciiTheme="majorBidi" w:hAnsiTheme="majorBidi" w:cstheme="majorBidi"/>
                <w:sz w:val="22"/>
                <w:szCs w:val="22"/>
              </w:rPr>
              <w:t>aces</w:t>
            </w:r>
          </w:p>
        </w:tc>
        <w:tc>
          <w:tcPr>
            <w:tcW w:w="1732" w:type="dxa"/>
            <w:shd w:val="clear" w:color="auto" w:fill="D6E3BC" w:themeFill="accent3" w:themeFillTint="66"/>
            <w:vAlign w:val="center"/>
          </w:tcPr>
          <w:p w:rsidR="00EF47C9" w:rsidRPr="00EF47C9" w:rsidRDefault="00EF47C9" w:rsidP="00730E1C">
            <w:pPr>
              <w:bidi w:val="0"/>
              <w:spacing w:after="0" w:line="240" w:lineRule="auto"/>
              <w:ind w:firstLine="0"/>
              <w:jc w:val="center"/>
              <w:rPr>
                <w:rFonts w:asciiTheme="majorBidi" w:eastAsia="Calibri" w:hAnsiTheme="majorBidi" w:cstheme="majorBidi"/>
                <w:sz w:val="22"/>
                <w:szCs w:val="22"/>
              </w:rPr>
            </w:pPr>
            <w:r w:rsidRPr="00EF47C9">
              <w:rPr>
                <w:sz w:val="22"/>
                <w:szCs w:val="22"/>
              </w:rPr>
              <w:t>NF2</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r w:rsidRPr="00EF47C9">
              <w:rPr>
                <w:rFonts w:eastAsia="Calibri"/>
                <w:sz w:val="22"/>
                <w:szCs w:val="22"/>
              </w:rPr>
              <w:t>(1: 4,1:Dim)</w:t>
            </w:r>
          </w:p>
        </w:tc>
        <w:tc>
          <w:tcPr>
            <w:tcW w:w="1791"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r w:rsidRPr="00EF47C9">
              <w:rPr>
                <w:rFonts w:eastAsia="Calibri"/>
                <w:sz w:val="22"/>
                <w:szCs w:val="22"/>
              </w:rPr>
              <w:t>Integer</w:t>
            </w:r>
          </w:p>
        </w:tc>
        <w:tc>
          <w:tcPr>
            <w:tcW w:w="4223" w:type="dxa"/>
            <w:shd w:val="clear" w:color="auto" w:fill="D6E3BC" w:themeFill="accent3" w:themeFillTint="66"/>
            <w:vAlign w:val="center"/>
          </w:tcPr>
          <w:p w:rsidR="00EF47C9" w:rsidRPr="00EF47C9" w:rsidRDefault="00EF47C9" w:rsidP="00730E1C">
            <w:pPr>
              <w:bidi w:val="0"/>
              <w:spacing w:after="0" w:line="276" w:lineRule="auto"/>
              <w:ind w:firstLine="0"/>
              <w:jc w:val="left"/>
              <w:rPr>
                <w:rFonts w:eastAsia="Calibri"/>
                <w:sz w:val="22"/>
                <w:szCs w:val="22"/>
                <w:rtl/>
              </w:rPr>
            </w:pPr>
            <w:r w:rsidRPr="00EF47C9">
              <w:rPr>
                <w:rFonts w:eastAsia="Calibri"/>
                <w:b/>
                <w:bCs/>
                <w:sz w:val="22"/>
                <w:szCs w:val="22"/>
              </w:rPr>
              <w:t>I</w:t>
            </w:r>
            <w:r w:rsidRPr="00EF47C9">
              <w:rPr>
                <w:rFonts w:eastAsia="Calibri"/>
                <w:sz w:val="22"/>
                <w:szCs w:val="22"/>
              </w:rPr>
              <w:t xml:space="preserve">nformation of </w:t>
            </w:r>
            <w:r w:rsidRPr="00EF47C9">
              <w:rPr>
                <w:rFonts w:eastAsia="Calibri"/>
                <w:b/>
                <w:bCs/>
                <w:sz w:val="22"/>
                <w:szCs w:val="22"/>
              </w:rPr>
              <w:t>D</w:t>
            </w:r>
            <w:r w:rsidRPr="00EF47C9">
              <w:rPr>
                <w:rFonts w:eastAsia="Calibri"/>
                <w:sz w:val="22"/>
                <w:szCs w:val="22"/>
              </w:rPr>
              <w:t xml:space="preserve">ata </w:t>
            </w:r>
            <w:r w:rsidRPr="00EF47C9">
              <w:rPr>
                <w:rFonts w:eastAsia="Calibri"/>
                <w:b/>
                <w:bCs/>
                <w:sz w:val="22"/>
                <w:szCs w:val="22"/>
              </w:rPr>
              <w:t>S</w:t>
            </w:r>
            <w:r w:rsidRPr="00EF47C9">
              <w:rPr>
                <w:rFonts w:eastAsia="Calibri"/>
                <w:sz w:val="22"/>
                <w:szCs w:val="22"/>
              </w:rPr>
              <w:t>tructured</w:t>
            </w:r>
          </w:p>
        </w:tc>
        <w:tc>
          <w:tcPr>
            <w:tcW w:w="1732"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tl/>
              </w:rPr>
            </w:pPr>
            <w:r w:rsidRPr="00EF47C9">
              <w:rPr>
                <w:rFonts w:eastAsia="Calibri"/>
                <w:sz w:val="22"/>
                <w:szCs w:val="22"/>
              </w:rPr>
              <w:t>IDS</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(1:Dim)</w:t>
            </w:r>
          </w:p>
        </w:tc>
        <w:tc>
          <w:tcPr>
            <w:tcW w:w="1791"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Real(8)</w:t>
            </w:r>
          </w:p>
        </w:tc>
        <w:tc>
          <w:tcPr>
            <w:tcW w:w="4223" w:type="dxa"/>
            <w:shd w:val="clear" w:color="auto" w:fill="D6E3BC" w:themeFill="accent3" w:themeFillTint="66"/>
            <w:vAlign w:val="center"/>
          </w:tcPr>
          <w:p w:rsidR="00EF47C9" w:rsidRPr="00EF47C9" w:rsidRDefault="00EF47C9" w:rsidP="00730E1C">
            <w:pPr>
              <w:pStyle w:val="a9"/>
              <w:bidi w:val="0"/>
              <w:rPr>
                <w:sz w:val="22"/>
                <w:szCs w:val="22"/>
              </w:rPr>
            </w:pPr>
            <w:r w:rsidRPr="00EF47C9">
              <w:rPr>
                <w:sz w:val="22"/>
                <w:szCs w:val="22"/>
              </w:rPr>
              <w:t>An Arbitrary Variable</w:t>
            </w:r>
          </w:p>
        </w:tc>
        <w:tc>
          <w:tcPr>
            <w:tcW w:w="1732" w:type="dxa"/>
            <w:shd w:val="clear" w:color="auto" w:fill="D6E3BC" w:themeFill="accent3" w:themeFillTint="66"/>
            <w:vAlign w:val="center"/>
          </w:tcPr>
          <w:p w:rsidR="00EF47C9" w:rsidRPr="00EF47C9" w:rsidRDefault="00EF47C9" w:rsidP="00EF47C9">
            <w:pPr>
              <w:pStyle w:val="a9"/>
              <w:bidi w:val="0"/>
              <w:jc w:val="center"/>
              <w:rPr>
                <w:sz w:val="22"/>
                <w:szCs w:val="22"/>
              </w:rPr>
            </w:pPr>
            <w:r w:rsidRPr="00EF47C9">
              <w:rPr>
                <w:sz w:val="22"/>
                <w:szCs w:val="22"/>
              </w:rPr>
              <w:t>Phi</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(1:Dim)</w:t>
            </w:r>
          </w:p>
        </w:tc>
        <w:tc>
          <w:tcPr>
            <w:tcW w:w="1791"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Real(8)</w:t>
            </w:r>
          </w:p>
        </w:tc>
        <w:tc>
          <w:tcPr>
            <w:tcW w:w="4223" w:type="dxa"/>
            <w:shd w:val="clear" w:color="auto" w:fill="D6E3BC" w:themeFill="accent3" w:themeFillTint="66"/>
            <w:vAlign w:val="center"/>
          </w:tcPr>
          <w:p w:rsidR="00EF47C9" w:rsidRPr="00EF47C9" w:rsidRDefault="00EF47C9" w:rsidP="00730E1C">
            <w:pPr>
              <w:bidi w:val="0"/>
              <w:spacing w:after="0" w:line="276" w:lineRule="auto"/>
              <w:ind w:firstLine="0"/>
              <w:jc w:val="left"/>
              <w:rPr>
                <w:rFonts w:eastAsia="Calibri"/>
                <w:sz w:val="22"/>
                <w:szCs w:val="22"/>
              </w:rPr>
            </w:pPr>
            <w:r w:rsidRPr="00EF47C9">
              <w:rPr>
                <w:rFonts w:eastAsia="Times New Roman" w:cs="Times New Roman"/>
                <w:b/>
                <w:bCs/>
                <w:sz w:val="22"/>
                <w:szCs w:val="22"/>
                <w:lang w:bidi="ar-SA"/>
              </w:rPr>
              <w:t>A</w:t>
            </w:r>
            <w:r w:rsidRPr="00EF47C9">
              <w:rPr>
                <w:rFonts w:eastAsia="Times New Roman" w:cs="Times New Roman"/>
                <w:sz w:val="22"/>
                <w:szCs w:val="22"/>
                <w:lang w:bidi="ar-SA"/>
              </w:rPr>
              <w:t xml:space="preserve">rea of </w:t>
            </w:r>
            <w:r w:rsidRPr="00EF47C9">
              <w:rPr>
                <w:rFonts w:eastAsia="Calibri"/>
                <w:sz w:val="22"/>
                <w:szCs w:val="22"/>
              </w:rPr>
              <w:t xml:space="preserve">each </w:t>
            </w:r>
            <w:r w:rsidRPr="00EF47C9">
              <w:rPr>
                <w:rFonts w:eastAsia="Times New Roman" w:cs="Times New Roman"/>
                <w:sz w:val="22"/>
                <w:szCs w:val="22"/>
                <w:lang w:bidi="ar-SA"/>
              </w:rPr>
              <w:t>cell</w:t>
            </w:r>
          </w:p>
        </w:tc>
        <w:tc>
          <w:tcPr>
            <w:tcW w:w="1732"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A</w:t>
            </w:r>
          </w:p>
        </w:tc>
      </w:tr>
      <w:tr w:rsidR="00EF47C9" w:rsidRPr="002D6B91" w:rsidTr="00730E1C">
        <w:trPr>
          <w:trHeight w:val="432"/>
        </w:trPr>
        <w:tc>
          <w:tcPr>
            <w:tcW w:w="1780"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p>
        </w:tc>
        <w:tc>
          <w:tcPr>
            <w:tcW w:w="1791"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p>
        </w:tc>
        <w:tc>
          <w:tcPr>
            <w:tcW w:w="4223"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p>
        </w:tc>
        <w:tc>
          <w:tcPr>
            <w:tcW w:w="1732" w:type="dxa"/>
            <w:shd w:val="clear" w:color="auto" w:fill="B8CCE4" w:themeFill="accent1" w:themeFillTint="66"/>
            <w:vAlign w:val="center"/>
          </w:tcPr>
          <w:p w:rsidR="00EF47C9" w:rsidRPr="002D6B91" w:rsidRDefault="00EF47C9" w:rsidP="00730E1C">
            <w:pPr>
              <w:bidi w:val="0"/>
              <w:spacing w:after="0" w:line="276" w:lineRule="auto"/>
              <w:ind w:firstLine="0"/>
              <w:jc w:val="center"/>
              <w:rPr>
                <w:rFonts w:eastAsia="Calibri"/>
                <w:sz w:val="24"/>
                <w:szCs w:val="26"/>
              </w:rPr>
            </w:pPr>
            <w:r>
              <w:rPr>
                <w:rFonts w:eastAsia="Calibri"/>
                <w:b/>
                <w:bCs/>
                <w:sz w:val="24"/>
                <w:szCs w:val="26"/>
              </w:rPr>
              <w:t>Out</w:t>
            </w:r>
            <w:r w:rsidRPr="002D6B91">
              <w:rPr>
                <w:rFonts w:eastAsia="Calibri"/>
                <w:b/>
                <w:bCs/>
                <w:sz w:val="24"/>
                <w:szCs w:val="26"/>
              </w:rPr>
              <w:t>put</w:t>
            </w:r>
          </w:p>
        </w:tc>
      </w:tr>
      <w:tr w:rsidR="00EF47C9" w:rsidRPr="002D6B91" w:rsidTr="00730E1C">
        <w:trPr>
          <w:trHeight w:val="432"/>
        </w:trPr>
        <w:tc>
          <w:tcPr>
            <w:tcW w:w="1780"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(1:Dim)</w:t>
            </w:r>
          </w:p>
        </w:tc>
        <w:tc>
          <w:tcPr>
            <w:tcW w:w="1791" w:type="dxa"/>
            <w:shd w:val="clear" w:color="auto" w:fill="D6E3BC" w:themeFill="accent3" w:themeFillTint="66"/>
            <w:vAlign w:val="center"/>
          </w:tcPr>
          <w:p w:rsidR="00EF47C9" w:rsidRPr="00EF47C9" w:rsidRDefault="00EF47C9" w:rsidP="00730E1C">
            <w:pPr>
              <w:bidi w:val="0"/>
              <w:spacing w:after="0" w:line="276" w:lineRule="auto"/>
              <w:ind w:firstLine="0"/>
              <w:jc w:val="center"/>
              <w:rPr>
                <w:rFonts w:eastAsia="Calibri"/>
                <w:sz w:val="22"/>
                <w:szCs w:val="22"/>
              </w:rPr>
            </w:pPr>
            <w:r w:rsidRPr="00EF47C9">
              <w:rPr>
                <w:rFonts w:eastAsia="Calibri"/>
                <w:sz w:val="22"/>
                <w:szCs w:val="22"/>
              </w:rPr>
              <w:t>Real(8)</w:t>
            </w:r>
          </w:p>
        </w:tc>
        <w:tc>
          <w:tcPr>
            <w:tcW w:w="4223" w:type="dxa"/>
            <w:shd w:val="clear" w:color="auto" w:fill="D6E3BC" w:themeFill="accent3" w:themeFillTint="66"/>
            <w:vAlign w:val="center"/>
          </w:tcPr>
          <w:p w:rsidR="00EF47C9" w:rsidRPr="00EF47C9" w:rsidRDefault="00EF47C9" w:rsidP="0005300D">
            <w:pPr>
              <w:pStyle w:val="a9"/>
              <w:bidi w:val="0"/>
              <w:rPr>
                <w:sz w:val="22"/>
                <w:szCs w:val="22"/>
              </w:rPr>
            </w:pPr>
            <w:r w:rsidRPr="00EF47C9">
              <w:rPr>
                <w:sz w:val="22"/>
                <w:szCs w:val="22"/>
              </w:rPr>
              <w:t>Filtered Variable </w:t>
            </w:r>
          </w:p>
        </w:tc>
        <w:tc>
          <w:tcPr>
            <w:tcW w:w="1732" w:type="dxa"/>
            <w:shd w:val="clear" w:color="auto" w:fill="D6E3BC" w:themeFill="accent3" w:themeFillTint="66"/>
            <w:vAlign w:val="center"/>
          </w:tcPr>
          <w:p w:rsidR="00EF47C9" w:rsidRPr="00EF47C9" w:rsidRDefault="00EF47C9" w:rsidP="00EF47C9">
            <w:pPr>
              <w:pStyle w:val="a9"/>
              <w:bidi w:val="0"/>
              <w:jc w:val="center"/>
              <w:rPr>
                <w:sz w:val="22"/>
                <w:szCs w:val="22"/>
              </w:rPr>
            </w:pPr>
            <w:r w:rsidRPr="00EF47C9">
              <w:rPr>
                <w:sz w:val="22"/>
                <w:szCs w:val="22"/>
              </w:rPr>
              <w:t>Phihat</w:t>
            </w:r>
          </w:p>
        </w:tc>
      </w:tr>
    </w:tbl>
    <w:p w:rsidR="002D6B91" w:rsidRDefault="002D6B91" w:rsidP="00CA4A8B">
      <w:pPr>
        <w:pStyle w:val="-2"/>
        <w:rPr>
          <w:rtl/>
        </w:rPr>
      </w:pPr>
      <w:r>
        <w:rPr>
          <w:rFonts w:hint="cs"/>
          <w:rtl/>
        </w:rPr>
        <w:t>وظایف</w:t>
      </w:r>
    </w:p>
    <w:p w:rsidR="00AC247C" w:rsidRPr="00AC247C" w:rsidRDefault="00AC247C" w:rsidP="00AC247C">
      <w:pPr>
        <w:pStyle w:val="a9"/>
        <w:rPr>
          <w:rtl/>
        </w:rPr>
      </w:pPr>
      <w:r>
        <w:rPr>
          <w:rFonts w:hint="cs"/>
          <w:rtl/>
        </w:rPr>
        <w:t>در این زیر برنامه فرآیند متوسط گیری بر اساس سلو‌های همسایه انجام می‌گردد که در واقع عملیات فیلتر کردن صریح در روش دینامیکی می‌باشد.</w:t>
      </w:r>
    </w:p>
    <w:p w:rsidR="002D6B91" w:rsidRDefault="002D6B91" w:rsidP="00CA4A8B">
      <w:pPr>
        <w:pStyle w:val="-2"/>
        <w:rPr>
          <w:rtl/>
        </w:rPr>
      </w:pPr>
      <w:r>
        <w:rPr>
          <w:rFonts w:hint="cs"/>
          <w:rtl/>
        </w:rPr>
        <w:t>توضیحات و تئوری</w:t>
      </w:r>
      <w:r>
        <w:rPr>
          <w:rFonts w:hint="cs"/>
          <w:rtl/>
        </w:rPr>
        <w:softHyphen/>
        <w:t>ها</w:t>
      </w:r>
    </w:p>
    <w:p w:rsidR="00AC247C" w:rsidRDefault="00AC247C" w:rsidP="004E40EC">
      <w:pPr>
        <w:pStyle w:val="a9"/>
        <w:rPr>
          <w:rtl/>
        </w:rPr>
      </w:pPr>
      <w:r>
        <w:rPr>
          <w:rFonts w:hint="cs"/>
          <w:rtl/>
        </w:rPr>
        <w:t>فیلتر صریح با درگیر کردن سلول‌های همسایه، مقدار خاصیت (دما، فشار، سرعت، چگالی و ...) را در سلول مورد نظر هموارتر می‌کند. هرچه سلول‌هایی که در فرآیند فیلتر کردن بیشتر درگیر شوند، عملیات فیلترینگ جامعیت بیشتری دارد. اما به دلایل محاسباتی (به خصوص در شبکه‌های بدون ساختار) درگیر کردن سلول‌هایی که در همسایگی، همسایه‌های سلول‌های مورد نظر هستند مقرون به صرفه نیست.</w:t>
      </w:r>
    </w:p>
    <w:p w:rsidR="001A054D" w:rsidRDefault="004E40EC" w:rsidP="00B4237C">
      <w:pPr>
        <w:pStyle w:val="a9"/>
        <w:rPr>
          <w:rtl/>
        </w:rPr>
      </w:pPr>
      <w:r>
        <w:rPr>
          <w:rFonts w:hint="cs"/>
          <w:rtl/>
        </w:rPr>
        <w:t xml:space="preserve">در اینجا </w:t>
      </w:r>
      <w:r w:rsidR="0004436C">
        <w:rPr>
          <w:rFonts w:hint="cs"/>
          <w:rtl/>
        </w:rPr>
        <w:t xml:space="preserve">فرآیند فیلتر کردن با استفاده از سلول‌هایی که یک وجه با سلول‌ مورد نظر به اشتراک گذاشته‌اند، صورت </w:t>
      </w:r>
      <w:r>
        <w:rPr>
          <w:rFonts w:hint="cs"/>
          <w:rtl/>
        </w:rPr>
        <w:t xml:space="preserve">می </w:t>
      </w:r>
      <w:r w:rsidR="0004436C">
        <w:rPr>
          <w:rFonts w:hint="cs"/>
          <w:rtl/>
        </w:rPr>
        <w:t>گیرد.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A054D" w:rsidTr="001A054D">
        <w:tc>
          <w:tcPr>
            <w:tcW w:w="4621" w:type="dxa"/>
          </w:tcPr>
          <w:p w:rsidR="001A054D" w:rsidRDefault="001A054D" w:rsidP="001A054D">
            <w:pPr>
              <w:pStyle w:val="a0"/>
              <w:rPr>
                <w:rtl/>
              </w:rPr>
            </w:pPr>
          </w:p>
        </w:tc>
        <w:tc>
          <w:tcPr>
            <w:tcW w:w="4621" w:type="dxa"/>
          </w:tcPr>
          <w:p w:rsidR="001A054D" w:rsidRDefault="001A054D" w:rsidP="001A054D">
            <w:pPr>
              <w:pStyle w:val="a9"/>
              <w:jc w:val="right"/>
              <w:rPr>
                <w:rtl/>
              </w:rPr>
            </w:pPr>
            <w:r w:rsidRPr="00C55C08">
              <w:rPr>
                <w:position w:val="-50"/>
              </w:rPr>
              <w:object w:dxaOrig="182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0.75pt;height:54.75pt" o:ole="">
                  <v:imagedata r:id="rId15" o:title=""/>
                </v:shape>
                <o:OLEObject Type="Embed" ProgID="Equation.DSMT4" ShapeID="_x0000_i1030" DrawAspect="Content" ObjectID="_1586849414" r:id="rId16"/>
              </w:object>
            </w:r>
          </w:p>
        </w:tc>
      </w:tr>
    </w:tbl>
    <w:p w:rsidR="0004436C" w:rsidRDefault="0004436C" w:rsidP="00B4237C">
      <w:pPr>
        <w:pStyle w:val="a9"/>
        <w:rPr>
          <w:rtl/>
        </w:rPr>
      </w:pPr>
    </w:p>
    <w:p w:rsidR="0004436C" w:rsidRDefault="0004436C" w:rsidP="001A054D">
      <w:pPr>
        <w:pStyle w:val="a9"/>
        <w:rPr>
          <w:rtl/>
        </w:rPr>
      </w:pPr>
      <w:bookmarkStart w:id="0" w:name="_Ref440644653"/>
      <w:bookmarkEnd w:id="0"/>
      <w:r>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Ref428609010 \h</w:instrText>
      </w:r>
      <w:r>
        <w:rPr>
          <w:rtl/>
        </w:rPr>
        <w:instrText xml:space="preserve">  \* </w:instrText>
      </w:r>
      <w:r>
        <w:instrText>MERGEFORMAT</w:instrText>
      </w:r>
      <w:r>
        <w:rPr>
          <w:rtl/>
        </w:rPr>
        <w:instrText xml:space="preserve"> </w:instrText>
      </w:r>
      <w:r>
        <w:rPr>
          <w:rtl/>
        </w:rPr>
      </w:r>
      <w:r>
        <w:rPr>
          <w:rtl/>
        </w:rPr>
        <w:fldChar w:fldCharType="separate"/>
      </w:r>
      <w:r w:rsidR="00947078" w:rsidRPr="00D05702">
        <w:rPr>
          <w:rFonts w:hint="cs"/>
          <w:rtl/>
        </w:rPr>
        <w:t>(</w:t>
      </w:r>
      <w:r w:rsidR="00947078" w:rsidRPr="00D05702">
        <w:rPr>
          <w:noProof/>
          <w:rtl/>
        </w:rPr>
        <w:t>‌</w:t>
      </w:r>
      <w:r w:rsidR="00947078">
        <w:rPr>
          <w:noProof/>
          <w:rtl/>
        </w:rPr>
        <w:t>1</w:t>
      </w:r>
      <w:r>
        <w:rPr>
          <w:rtl/>
        </w:rPr>
        <w:fldChar w:fldCharType="end"/>
      </w:r>
      <w:r>
        <w:rPr>
          <w:rFonts w:hint="cs"/>
          <w:rtl/>
        </w:rPr>
        <w:t xml:space="preserve">) </w:t>
      </w:r>
      <w:r w:rsidR="001A054D" w:rsidRPr="00C55C08">
        <w:rPr>
          <w:position w:val="-6"/>
        </w:rPr>
        <w:object w:dxaOrig="320" w:dyaOrig="360">
          <v:shape id="_x0000_i1031" type="#_x0000_t75" style="width:15.75pt;height:18pt" o:ole="">
            <v:imagedata r:id="rId17" o:title=""/>
          </v:shape>
          <o:OLEObject Type="Embed" ProgID="Equation.DSMT4" ShapeID="_x0000_i1031" DrawAspect="Content" ObjectID="_1586849415" r:id="rId18"/>
        </w:object>
      </w:r>
      <w:r>
        <w:rPr>
          <w:rFonts w:hint="cs"/>
          <w:rtl/>
        </w:rPr>
        <w:t xml:space="preserve">به مقدار خاصیت فیلتر شده در سلول </w:t>
      </w:r>
      <w:r>
        <w:t>I</w:t>
      </w:r>
      <w:r>
        <w:rPr>
          <w:rFonts w:hint="cs"/>
          <w:rtl/>
        </w:rPr>
        <w:t xml:space="preserve"> اشاره دارد. </w:t>
      </w:r>
      <w:r>
        <w:t>N(I)</w:t>
      </w:r>
      <w:r>
        <w:rPr>
          <w:rFonts w:hint="cs"/>
          <w:rtl/>
        </w:rPr>
        <w:t xml:space="preserve"> مجموعه سلول‌ </w:t>
      </w:r>
      <w:r>
        <w:t>I</w:t>
      </w:r>
      <w:r>
        <w:rPr>
          <w:rFonts w:hint="cs"/>
          <w:rtl/>
        </w:rPr>
        <w:t>ام و تمام سلول‌هایی می‌باشد که با این س</w:t>
      </w:r>
      <w:r w:rsidR="004E40EC">
        <w:rPr>
          <w:rFonts w:hint="cs"/>
          <w:rtl/>
        </w:rPr>
        <w:t>لول یک وجه به اشتراک گذاشته‌اند</w:t>
      </w:r>
      <w:r>
        <w:rPr>
          <w:rFonts w:hint="cs"/>
          <w:rtl/>
        </w:rPr>
        <w:t xml:space="preserve"> و </w:t>
      </w:r>
      <w:r>
        <w:t>Vol</w:t>
      </w:r>
      <w:r>
        <w:rPr>
          <w:rFonts w:hint="cs"/>
          <w:rtl/>
        </w:rPr>
        <w:t xml:space="preserve"> به حجم سلول اشاره دارد.</w:t>
      </w:r>
    </w:p>
    <w:p w:rsidR="00D47250" w:rsidRDefault="00384F67" w:rsidP="000C6FF9">
      <w:pPr>
        <w:jc w:val="center"/>
        <w:rPr>
          <w:rtl/>
        </w:rPr>
      </w:pPr>
      <w:r>
        <w:rPr>
          <w:noProof/>
          <w:lang w:bidi="ar-SA"/>
        </w:rPr>
        <w:drawing>
          <wp:inline distT="0" distB="0" distL="0" distR="0" wp14:anchorId="097A64C6" wp14:editId="3778AE50">
            <wp:extent cx="1600200" cy="1436277"/>
            <wp:effectExtent l="0" t="0" r="0" b="0"/>
            <wp:docPr id="1" name="Picture 1"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or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421" t="14108" r="20142" b="9543"/>
                    <a:stretch/>
                  </pic:blipFill>
                  <pic:spPr bwMode="auto">
                    <a:xfrm>
                      <a:off x="0" y="0"/>
                      <a:ext cx="1602390" cy="1438243"/>
                    </a:xfrm>
                    <a:prstGeom prst="rect">
                      <a:avLst/>
                    </a:prstGeom>
                    <a:noFill/>
                    <a:ln>
                      <a:noFill/>
                    </a:ln>
                    <a:extLst>
                      <a:ext uri="{53640926-AAD7-44D8-BBD7-CCE9431645EC}">
                        <a14:shadowObscured xmlns:a14="http://schemas.microsoft.com/office/drawing/2010/main"/>
                      </a:ext>
                    </a:extLst>
                  </pic:spPr>
                </pic:pic>
              </a:graphicData>
            </a:graphic>
          </wp:inline>
        </w:drawing>
      </w:r>
    </w:p>
    <w:p w:rsidR="004E40EC" w:rsidRDefault="004E40EC" w:rsidP="004E40EC">
      <w:pPr>
        <w:pStyle w:val="a"/>
        <w:rPr>
          <w:rtl/>
        </w:rPr>
      </w:pPr>
      <w:r>
        <w:rPr>
          <w:rFonts w:hint="cs"/>
          <w:rtl/>
        </w:rPr>
        <w:t>نحوه فیلترگیری صریح</w:t>
      </w:r>
    </w:p>
    <w:p w:rsidR="00AC247C" w:rsidRDefault="00AC247C" w:rsidP="004E40EC">
      <w:pPr>
        <w:pStyle w:val="a9"/>
        <w:rPr>
          <w:rtl/>
        </w:rPr>
      </w:pPr>
      <w:r>
        <w:rPr>
          <w:rFonts w:hint="cs"/>
          <w:rtl/>
        </w:rPr>
        <w:t>برای وضوح بیشتر لازم است برای خواننده گرامی ذکر شود که وقتی می‌گوییم</w:t>
      </w:r>
      <w:r w:rsidRPr="00AC247C">
        <w:rPr>
          <w:position w:val="-4"/>
        </w:rPr>
        <w:object w:dxaOrig="260" w:dyaOrig="240">
          <v:shape id="_x0000_i1025" type="#_x0000_t75" style="width:12.75pt;height:12pt" o:ole="">
            <v:imagedata r:id="rId20" o:title=""/>
          </v:shape>
          <o:OLEObject Type="Embed" ProgID="Equation.DSMT4" ShapeID="_x0000_i1025" DrawAspect="Content" ObjectID="_1586849416" r:id="rId21"/>
        </w:object>
      </w:r>
      <w:r>
        <w:t xml:space="preserve"> </w:t>
      </w:r>
      <w:r>
        <w:rPr>
          <w:rFonts w:hint="cs"/>
          <w:rtl/>
        </w:rPr>
        <w:t xml:space="preserve">در واقع هر خاصیتی می‌تواند فیلتر شود. برای مثال خاصیت سرعت در جهت </w:t>
      </w:r>
      <w:r>
        <w:t>x</w:t>
      </w:r>
      <w:r>
        <w:rPr>
          <w:rFonts w:hint="cs"/>
          <w:rtl/>
        </w:rPr>
        <w:t xml:space="preserve"> یا همان </w:t>
      </w:r>
      <w:r>
        <w:t>u</w:t>
      </w:r>
      <w:r>
        <w:rPr>
          <w:rFonts w:hint="cs"/>
          <w:rtl/>
        </w:rPr>
        <w:t xml:space="preserve">، خاصیت فشار </w:t>
      </w:r>
      <w:r>
        <w:t>p</w:t>
      </w:r>
      <w:r>
        <w:rPr>
          <w:rFonts w:hint="cs"/>
          <w:rtl/>
        </w:rPr>
        <w:t xml:space="preserve"> یا گرادیان </w:t>
      </w:r>
      <w:r>
        <w:t>u</w:t>
      </w:r>
      <w:r w:rsidR="00574583">
        <w:rPr>
          <w:rFonts w:hint="cs"/>
          <w:rtl/>
        </w:rPr>
        <w:t xml:space="preserve"> </w:t>
      </w:r>
      <w:r>
        <w:rPr>
          <w:rFonts w:hint="cs"/>
          <w:rtl/>
        </w:rPr>
        <w:t xml:space="preserve"> در جهت </w:t>
      </w:r>
      <w:r>
        <w:t>y</w:t>
      </w:r>
      <w:r>
        <w:rPr>
          <w:rFonts w:hint="cs"/>
          <w:rtl/>
        </w:rPr>
        <w:t xml:space="preserve"> یا همان </w:t>
      </w:r>
      <w:r w:rsidRPr="00AC247C">
        <w:rPr>
          <w:position w:val="-28"/>
        </w:rPr>
        <w:object w:dxaOrig="360" w:dyaOrig="660">
          <v:shape id="_x0000_i1026" type="#_x0000_t75" style="width:18.75pt;height:33pt" o:ole="">
            <v:imagedata r:id="rId22" o:title=""/>
          </v:shape>
          <o:OLEObject Type="Embed" ProgID="Equation.DSMT4" ShapeID="_x0000_i1026" DrawAspect="Content" ObjectID="_1586849417" r:id="rId23"/>
        </w:object>
      </w:r>
      <w:r>
        <w:rPr>
          <w:rtl/>
        </w:rPr>
        <w:t xml:space="preserve"> </w:t>
      </w:r>
      <w:r>
        <w:rPr>
          <w:rFonts w:hint="cs"/>
          <w:rtl/>
        </w:rPr>
        <w:t xml:space="preserve">. در صورتیکه هر کدام این خاصیت ها در زمینه سیال به برنامه داده شود مقدار فیلتر شده یا همان </w:t>
      </w:r>
      <w:r w:rsidR="004E40EC" w:rsidRPr="00AC247C">
        <w:rPr>
          <w:position w:val="-4"/>
        </w:rPr>
        <w:object w:dxaOrig="260" w:dyaOrig="320">
          <v:shape id="_x0000_i1027" type="#_x0000_t75" style="width:12.75pt;height:15.75pt" o:ole="">
            <v:imagedata r:id="rId24" o:title=""/>
          </v:shape>
          <o:OLEObject Type="Embed" ProgID="Equation.DSMT4" ShapeID="_x0000_i1027" DrawAspect="Content" ObjectID="_1586849418" r:id="rId25"/>
        </w:object>
      </w:r>
      <w:r>
        <w:rPr>
          <w:rtl/>
        </w:rPr>
        <w:t xml:space="preserve"> </w:t>
      </w:r>
      <w:r>
        <w:rPr>
          <w:rFonts w:hint="cs"/>
          <w:rtl/>
        </w:rPr>
        <w:t xml:space="preserve">در خروجی داده خواهد شد. پس باعث امتنان نگارنده است که خواننده منظور از </w:t>
      </w:r>
      <w:r w:rsidR="000279AA" w:rsidRPr="000279AA">
        <w:rPr>
          <w:position w:val="-4"/>
        </w:rPr>
        <w:object w:dxaOrig="260" w:dyaOrig="240">
          <v:shape id="_x0000_i1028" type="#_x0000_t75" style="width:12.75pt;height:12pt" o:ole="">
            <v:imagedata r:id="rId26" o:title=""/>
          </v:shape>
          <o:OLEObject Type="Embed" ProgID="Equation.DSMT4" ShapeID="_x0000_i1028" DrawAspect="Content" ObjectID="_1586849419" r:id="rId27"/>
        </w:object>
      </w:r>
      <w:r w:rsidR="000279AA">
        <w:t xml:space="preserve"> </w:t>
      </w:r>
      <w:r w:rsidR="000279AA">
        <w:rPr>
          <w:rFonts w:hint="cs"/>
          <w:rtl/>
        </w:rPr>
        <w:t>را متوجه شود و دچار خطای سهوی و یا پیچیدگی</w:t>
      </w:r>
      <w:r w:rsidR="00574583">
        <w:rPr>
          <w:rFonts w:hint="cs"/>
          <w:rtl/>
        </w:rPr>
        <w:t xml:space="preserve"> ذهنی</w:t>
      </w:r>
      <w:r w:rsidR="000279AA">
        <w:rPr>
          <w:rFonts w:hint="cs"/>
          <w:rtl/>
        </w:rPr>
        <w:t xml:space="preserve"> نگردد. </w:t>
      </w:r>
    </w:p>
    <w:p w:rsidR="001A054D" w:rsidRDefault="001A054D" w:rsidP="004E40EC">
      <w:pPr>
        <w:pStyle w:val="a9"/>
        <w:rPr>
          <w:rtl/>
        </w:rPr>
      </w:pPr>
    </w:p>
    <w:p w:rsidR="001A054D" w:rsidRDefault="001A054D" w:rsidP="004E40EC">
      <w:pPr>
        <w:pStyle w:val="a9"/>
        <w:rPr>
          <w:rtl/>
        </w:rPr>
      </w:pPr>
    </w:p>
    <w:p w:rsidR="001A054D" w:rsidRDefault="001A054D" w:rsidP="004E40EC">
      <w:pPr>
        <w:pStyle w:val="a9"/>
        <w:rPr>
          <w:rtl/>
        </w:rPr>
      </w:pPr>
    </w:p>
    <w:p w:rsidR="001A054D" w:rsidRDefault="001A054D" w:rsidP="004E40EC">
      <w:pPr>
        <w:pStyle w:val="a9"/>
        <w:rPr>
          <w:rtl/>
        </w:rPr>
      </w:pPr>
    </w:p>
    <w:p w:rsidR="001A054D" w:rsidRDefault="001A054D" w:rsidP="004E40EC">
      <w:pPr>
        <w:pStyle w:val="a9"/>
        <w:rPr>
          <w:rtl/>
        </w:rPr>
      </w:pPr>
    </w:p>
    <w:p w:rsidR="001A054D" w:rsidRDefault="001A054D" w:rsidP="004E40EC">
      <w:pPr>
        <w:pStyle w:val="a9"/>
        <w:rPr>
          <w:rtl/>
        </w:rPr>
      </w:pPr>
    </w:p>
    <w:p w:rsidR="001A054D" w:rsidRDefault="001A054D" w:rsidP="004E40EC">
      <w:pPr>
        <w:pStyle w:val="a9"/>
        <w:rPr>
          <w:rtl/>
        </w:rPr>
      </w:pPr>
    </w:p>
    <w:p w:rsidR="001A054D" w:rsidRDefault="001A054D" w:rsidP="004E40EC">
      <w:pPr>
        <w:pStyle w:val="a9"/>
        <w:rPr>
          <w:rtl/>
        </w:rPr>
      </w:pPr>
    </w:p>
    <w:p w:rsidR="002D6B91" w:rsidRDefault="002D6B91" w:rsidP="00CA4A8B">
      <w:pPr>
        <w:pStyle w:val="-2"/>
        <w:rPr>
          <w:rtl/>
        </w:rPr>
      </w:pPr>
      <w:r>
        <w:rPr>
          <w:rFonts w:hint="cs"/>
          <w:rtl/>
        </w:rPr>
        <w:lastRenderedPageBreak/>
        <w:t>بخش</w:t>
      </w:r>
      <w:r>
        <w:rPr>
          <w:rtl/>
        </w:rPr>
        <w:softHyphen/>
      </w:r>
      <w:r>
        <w:rPr>
          <w:rFonts w:hint="cs"/>
          <w:rtl/>
        </w:rPr>
        <w:t>های زیربرنامه</w:t>
      </w:r>
    </w:p>
    <w:p w:rsidR="00384F67" w:rsidRDefault="00384F67" w:rsidP="00B4237C">
      <w:pPr>
        <w:pStyle w:val="a9"/>
        <w:rPr>
          <w:rtl/>
        </w:rPr>
      </w:pPr>
      <w:r>
        <w:rPr>
          <w:rFonts w:hint="cs"/>
          <w:rtl/>
        </w:rPr>
        <w:t>از آنجه که ساختار داده‌ها در این پروژه وجه محور است، بنابراین نمی‌توان با داشتن شماره‌ی یک سلول به سلول‌های مجاور آن دسترسی پیدا کرد. بنابراین باید با جاروب کردن وجوه به سلول‌ها دسترسی پیدا کرد.</w:t>
      </w:r>
    </w:p>
    <w:p w:rsidR="001F3CE2" w:rsidRDefault="001F3CE2" w:rsidP="004E40EC">
      <w:pPr>
        <w:pStyle w:val="a2"/>
      </w:pPr>
      <w:r>
        <w:rPr>
          <w:rFonts w:hint="cs"/>
          <w:rtl/>
        </w:rPr>
        <w:t xml:space="preserve">پر کردن آرایه‌های صورت و مخرج با مقادیر سلول </w:t>
      </w:r>
      <w:r w:rsidRPr="001A054D">
        <w:rPr>
          <w:sz w:val="28"/>
          <w:szCs w:val="22"/>
        </w:rPr>
        <w:t>I</w:t>
      </w:r>
      <w:r w:rsidR="004E40EC">
        <w:rPr>
          <w:rFonts w:hint="cs"/>
          <w:rtl/>
        </w:rPr>
        <w:t>ام</w:t>
      </w:r>
    </w:p>
    <w:p w:rsidR="004E40EC" w:rsidRDefault="00010848" w:rsidP="00010848">
      <w:pPr>
        <w:pStyle w:val="a9"/>
        <w:rPr>
          <w:rtl/>
        </w:rPr>
      </w:pPr>
      <w:r>
        <w:rPr>
          <w:rFonts w:hint="cs"/>
          <w:rtl/>
        </w:rPr>
        <w:t xml:space="preserve">ابتدا مقادیر مربوط به یک سلول در آرایه های مربوط به صورت و مخرج کسر مربوط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Ref440644653 \r \h</w:instrText>
      </w:r>
      <w:r>
        <w:rPr>
          <w:rtl/>
        </w:rPr>
        <w:instrText xml:space="preserve"> </w:instrText>
      </w:r>
      <w:r>
        <w:rPr>
          <w:rtl/>
        </w:rPr>
      </w:r>
      <w:r>
        <w:rPr>
          <w:rtl/>
        </w:rPr>
        <w:fldChar w:fldCharType="separate"/>
      </w:r>
      <w:r>
        <w:rPr>
          <w:rtl/>
        </w:rPr>
        <w:t>‏(1)</w:t>
      </w:r>
      <w:r>
        <w:rPr>
          <w:rtl/>
        </w:rPr>
        <w:fldChar w:fldCharType="end"/>
      </w:r>
      <w:r>
        <w:rPr>
          <w:rFonts w:hint="cs"/>
          <w:rtl/>
        </w:rPr>
        <w:t xml:space="preserve"> ذخیره  می گردد.</w:t>
      </w:r>
    </w:p>
    <w:p w:rsidR="00E64D77" w:rsidRDefault="00E64D77" w:rsidP="00010848">
      <w:pPr>
        <w:pStyle w:val="a9"/>
        <w:jc w:val="center"/>
      </w:pPr>
      <w:r w:rsidRPr="00E64D77">
        <w:rPr>
          <w:position w:val="-30"/>
        </w:rPr>
        <w:object w:dxaOrig="2040" w:dyaOrig="720">
          <v:shape id="_x0000_i1029" type="#_x0000_t75" style="width:102pt;height:36pt" o:ole="">
            <v:imagedata r:id="rId28" o:title=""/>
          </v:shape>
          <o:OLEObject Type="Embed" ProgID="Equation.DSMT4" ShapeID="_x0000_i1029" DrawAspect="Content" ObjectID="_1586849420" r:id="rId29"/>
        </w:object>
      </w:r>
      <w:bookmarkStart w:id="1" w:name="_GoBack"/>
      <w:bookmarkEnd w:id="1"/>
    </w:p>
    <w:p w:rsidR="000C6FF9" w:rsidRDefault="000C6FF9" w:rsidP="000C6FF9">
      <w:pPr>
        <w:pStyle w:val="a2"/>
      </w:pPr>
      <w:r>
        <w:rPr>
          <w:rFonts w:hint="cs"/>
          <w:rtl/>
        </w:rPr>
        <w:t>جاروب کردن وجوه داخلی</w:t>
      </w:r>
    </w:p>
    <w:p w:rsidR="000C6FF9" w:rsidRDefault="000C6FF9" w:rsidP="00010848">
      <w:pPr>
        <w:pStyle w:val="a9"/>
        <w:rPr>
          <w:rtl/>
        </w:rPr>
      </w:pPr>
      <w:r w:rsidRPr="000C6FF9">
        <w:rPr>
          <w:rFonts w:hint="cs"/>
          <w:rtl/>
        </w:rPr>
        <w:t xml:space="preserve">در این بخش وجوه </w:t>
      </w:r>
      <w:r w:rsidR="00010848">
        <w:rPr>
          <w:rFonts w:hint="cs"/>
          <w:rtl/>
        </w:rPr>
        <w:t>غیر مرزی</w:t>
      </w:r>
      <w:r w:rsidRPr="000C6FF9">
        <w:rPr>
          <w:rFonts w:hint="cs"/>
          <w:rtl/>
        </w:rPr>
        <w:t xml:space="preserve"> </w:t>
      </w:r>
      <w:r w:rsidR="004E40EC">
        <w:rPr>
          <w:rFonts w:hint="cs"/>
          <w:rtl/>
        </w:rPr>
        <w:t>شبکه</w:t>
      </w:r>
      <w:r w:rsidRPr="000C6FF9">
        <w:rPr>
          <w:rFonts w:hint="cs"/>
          <w:rtl/>
        </w:rPr>
        <w:t xml:space="preserve"> جاروب می‌شوند و </w:t>
      </w:r>
      <w:r w:rsidR="00010848" w:rsidRPr="00010848">
        <w:rPr>
          <w:rtl/>
        </w:rPr>
        <w:t>مخرج کسر مربوط به رابطه ‏</w:t>
      </w:r>
      <w:r w:rsidR="00010848">
        <w:rPr>
          <w:rtl/>
        </w:rPr>
        <w:fldChar w:fldCharType="begin"/>
      </w:r>
      <w:r w:rsidR="00010848">
        <w:rPr>
          <w:rtl/>
        </w:rPr>
        <w:instrText xml:space="preserve"> </w:instrText>
      </w:r>
      <w:r w:rsidR="00010848">
        <w:instrText>REF</w:instrText>
      </w:r>
      <w:r w:rsidR="00010848">
        <w:rPr>
          <w:rtl/>
        </w:rPr>
        <w:instrText xml:space="preserve"> _</w:instrText>
      </w:r>
      <w:r w:rsidR="00010848">
        <w:instrText>Ref440644653 \r \h</w:instrText>
      </w:r>
      <w:r w:rsidR="00010848">
        <w:rPr>
          <w:rtl/>
        </w:rPr>
        <w:instrText xml:space="preserve"> </w:instrText>
      </w:r>
      <w:r w:rsidR="00010848">
        <w:rPr>
          <w:rtl/>
        </w:rPr>
      </w:r>
      <w:r w:rsidR="00010848">
        <w:rPr>
          <w:rtl/>
        </w:rPr>
        <w:fldChar w:fldCharType="separate"/>
      </w:r>
      <w:r w:rsidR="00010848">
        <w:rPr>
          <w:rtl/>
        </w:rPr>
        <w:t>‏(1)</w:t>
      </w:r>
      <w:r w:rsidR="00010848">
        <w:rPr>
          <w:rtl/>
        </w:rPr>
        <w:fldChar w:fldCharType="end"/>
      </w:r>
      <w:r w:rsidR="00010848">
        <w:rPr>
          <w:rFonts w:hint="cs"/>
          <w:rtl/>
        </w:rPr>
        <w:t xml:space="preserve"> برای هر سلول محاسبه می شود.</w:t>
      </w:r>
    </w:p>
    <w:p w:rsidR="00010848" w:rsidRDefault="00010848" w:rsidP="00010848">
      <w:pPr>
        <w:pStyle w:val="a2"/>
        <w:rPr>
          <w:rtl/>
        </w:rPr>
      </w:pPr>
      <w:r>
        <w:rPr>
          <w:rtl/>
        </w:rPr>
        <w:t>ذخ</w:t>
      </w:r>
      <w:r>
        <w:rPr>
          <w:rFonts w:hint="cs"/>
          <w:rtl/>
        </w:rPr>
        <w:t>یره</w:t>
      </w:r>
      <w:r>
        <w:rPr>
          <w:rtl/>
        </w:rPr>
        <w:t xml:space="preserve"> شماره سلول اصل</w:t>
      </w:r>
      <w:r>
        <w:rPr>
          <w:rFonts w:hint="cs"/>
          <w:rtl/>
        </w:rPr>
        <w:t>ی</w:t>
      </w:r>
      <w:r>
        <w:rPr>
          <w:rtl/>
        </w:rPr>
        <w:t xml:space="preserve"> و همسا</w:t>
      </w:r>
      <w:r>
        <w:rPr>
          <w:rFonts w:hint="cs"/>
          <w:rtl/>
        </w:rPr>
        <w:t>یه</w:t>
      </w:r>
      <w:r>
        <w:rPr>
          <w:rtl/>
        </w:rPr>
        <w:t xml:space="preserve"> در پارامترها</w:t>
      </w:r>
      <w:r>
        <w:rPr>
          <w:rFonts w:hint="cs"/>
          <w:rtl/>
        </w:rPr>
        <w:t>ی</w:t>
      </w:r>
      <w:r>
        <w:rPr>
          <w:rtl/>
        </w:rPr>
        <w:t xml:space="preserve"> محل</w:t>
      </w:r>
      <w:r>
        <w:rPr>
          <w:rFonts w:hint="cs"/>
          <w:rtl/>
        </w:rPr>
        <w:t>ی</w:t>
      </w:r>
    </w:p>
    <w:p w:rsidR="000C6FF9" w:rsidRDefault="00010848" w:rsidP="00010848">
      <w:pPr>
        <w:pStyle w:val="a9"/>
      </w:pPr>
      <w:r>
        <w:rPr>
          <w:rFonts w:hint="cs"/>
          <w:rtl/>
        </w:rPr>
        <w:t>همانگونه</w:t>
      </w:r>
      <w:r>
        <w:rPr>
          <w:rtl/>
        </w:rPr>
        <w:t xml:space="preserve"> که از ساختار داده ا</w:t>
      </w:r>
      <w:r>
        <w:rPr>
          <w:rFonts w:hint="cs"/>
          <w:rtl/>
        </w:rPr>
        <w:t>ی</w:t>
      </w:r>
      <w:r>
        <w:rPr>
          <w:rtl/>
        </w:rPr>
        <w:t xml:space="preserve"> ضلع محور استفاده شده در ا</w:t>
      </w:r>
      <w:r>
        <w:rPr>
          <w:rFonts w:hint="cs"/>
          <w:rtl/>
        </w:rPr>
        <w:t>ین</w:t>
      </w:r>
      <w:r>
        <w:rPr>
          <w:rtl/>
        </w:rPr>
        <w:t xml:space="preserve"> ز</w:t>
      </w:r>
      <w:r>
        <w:rPr>
          <w:rFonts w:hint="cs"/>
          <w:rtl/>
        </w:rPr>
        <w:t>یربرنامه</w:t>
      </w:r>
      <w:r>
        <w:rPr>
          <w:rtl/>
        </w:rPr>
        <w:t xml:space="preserve"> م</w:t>
      </w:r>
      <w:r>
        <w:rPr>
          <w:rFonts w:hint="cs"/>
          <w:rtl/>
        </w:rPr>
        <w:t>ی</w:t>
      </w:r>
      <w:r>
        <w:rPr>
          <w:rtl/>
        </w:rPr>
        <w:t xml:space="preserve"> دان</w:t>
      </w:r>
      <w:r>
        <w:rPr>
          <w:rFonts w:hint="cs"/>
          <w:rtl/>
        </w:rPr>
        <w:t>یم،</w:t>
      </w:r>
      <w:r>
        <w:rPr>
          <w:rtl/>
        </w:rPr>
        <w:t xml:space="preserve"> سلول اصل</w:t>
      </w:r>
      <w:r>
        <w:rPr>
          <w:rFonts w:hint="cs"/>
          <w:rtl/>
        </w:rPr>
        <w:t>ی</w:t>
      </w:r>
      <w:r>
        <w:rPr>
          <w:rtl/>
        </w:rPr>
        <w:t xml:space="preserve"> و همسا</w:t>
      </w:r>
      <w:r>
        <w:rPr>
          <w:rFonts w:hint="cs"/>
          <w:rtl/>
        </w:rPr>
        <w:t>یه</w:t>
      </w:r>
      <w:r>
        <w:rPr>
          <w:rtl/>
        </w:rPr>
        <w:t xml:space="preserve"> در آرا</w:t>
      </w:r>
      <w:r>
        <w:rPr>
          <w:rFonts w:hint="cs"/>
          <w:rtl/>
        </w:rPr>
        <w:t>یه</w:t>
      </w:r>
      <w:r>
        <w:rPr>
          <w:rtl/>
        </w:rPr>
        <w:t xml:space="preserve"> </w:t>
      </w:r>
      <w:r>
        <w:t>IDS</w:t>
      </w:r>
      <w:r>
        <w:rPr>
          <w:rtl/>
        </w:rPr>
        <w:t xml:space="preserve"> ذخ</w:t>
      </w:r>
      <w:r>
        <w:rPr>
          <w:rFonts w:hint="cs"/>
          <w:rtl/>
        </w:rPr>
        <w:t>یره</w:t>
      </w:r>
      <w:r>
        <w:rPr>
          <w:rtl/>
        </w:rPr>
        <w:t xml:space="preserve"> شده است که در ا</w:t>
      </w:r>
      <w:r>
        <w:rPr>
          <w:rFonts w:hint="cs"/>
          <w:rtl/>
        </w:rPr>
        <w:t>ینجا</w:t>
      </w:r>
      <w:r>
        <w:rPr>
          <w:rtl/>
        </w:rPr>
        <w:t xml:space="preserve"> شماره ا</w:t>
      </w:r>
      <w:r>
        <w:rPr>
          <w:rFonts w:hint="cs"/>
          <w:rtl/>
        </w:rPr>
        <w:t>ین</w:t>
      </w:r>
      <w:r>
        <w:rPr>
          <w:rtl/>
        </w:rPr>
        <w:t xml:space="preserve"> سلول ها در پارامترها</w:t>
      </w:r>
      <w:r>
        <w:rPr>
          <w:rFonts w:hint="cs"/>
          <w:rtl/>
        </w:rPr>
        <w:t>ی</w:t>
      </w:r>
      <w:r>
        <w:rPr>
          <w:rtl/>
        </w:rPr>
        <w:t xml:space="preserve"> محل</w:t>
      </w:r>
      <w:r>
        <w:rPr>
          <w:rFonts w:hint="cs"/>
          <w:rtl/>
        </w:rPr>
        <w:t>ی</w:t>
      </w:r>
      <w:r>
        <w:rPr>
          <w:rtl/>
        </w:rPr>
        <w:t xml:space="preserve"> ذخ</w:t>
      </w:r>
      <w:r>
        <w:rPr>
          <w:rFonts w:hint="cs"/>
          <w:rtl/>
        </w:rPr>
        <w:t>یره</w:t>
      </w:r>
      <w:r>
        <w:rPr>
          <w:rtl/>
        </w:rPr>
        <w:t xml:space="preserve"> م</w:t>
      </w:r>
      <w:r>
        <w:rPr>
          <w:rFonts w:hint="cs"/>
          <w:rtl/>
        </w:rPr>
        <w:t>ی</w:t>
      </w:r>
      <w:r>
        <w:rPr>
          <w:rtl/>
        </w:rPr>
        <w:t xml:space="preserve"> گردد</w:t>
      </w:r>
      <w:r w:rsidR="000C6FF9" w:rsidRPr="000C6FF9">
        <w:rPr>
          <w:rFonts w:hint="cs"/>
          <w:rtl/>
        </w:rPr>
        <w:t>.</w:t>
      </w:r>
    </w:p>
    <w:p w:rsidR="004E40EC" w:rsidRDefault="00010848" w:rsidP="00010848">
      <w:pPr>
        <w:pStyle w:val="a2"/>
        <w:rPr>
          <w:rtl/>
        </w:rPr>
      </w:pPr>
      <w:r>
        <w:rPr>
          <w:rFonts w:hint="cs"/>
          <w:rtl/>
        </w:rPr>
        <w:t xml:space="preserve">محاسبه صورت و مخرج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Ref440644653 \r \h</w:instrText>
      </w:r>
      <w:r>
        <w:rPr>
          <w:rtl/>
        </w:rPr>
        <w:instrText xml:space="preserve"> </w:instrText>
      </w:r>
      <w:r>
        <w:rPr>
          <w:rtl/>
        </w:rPr>
      </w:r>
      <w:r>
        <w:rPr>
          <w:rtl/>
        </w:rPr>
        <w:fldChar w:fldCharType="separate"/>
      </w:r>
      <w:r>
        <w:rPr>
          <w:rtl/>
        </w:rPr>
        <w:t>‏(1)</w:t>
      </w:r>
      <w:r>
        <w:rPr>
          <w:rtl/>
        </w:rPr>
        <w:fldChar w:fldCharType="end"/>
      </w:r>
    </w:p>
    <w:p w:rsidR="000C6FF9" w:rsidRDefault="000C6FF9" w:rsidP="00010848">
      <w:pPr>
        <w:pStyle w:val="a9"/>
      </w:pPr>
      <w:r w:rsidRPr="000C6FF9">
        <w:rPr>
          <w:rFonts w:hint="cs"/>
          <w:rtl/>
        </w:rPr>
        <w:t xml:space="preserve">از </w:t>
      </w:r>
      <w:r w:rsidR="00010848">
        <w:rPr>
          <w:rFonts w:hint="cs"/>
          <w:rtl/>
        </w:rPr>
        <w:t>آن‌جا که مقدار‌های مربوط به هر</w:t>
      </w:r>
      <w:r w:rsidRPr="000C6FF9">
        <w:rPr>
          <w:rFonts w:hint="cs"/>
          <w:rtl/>
        </w:rPr>
        <w:t xml:space="preserve"> سلول قبل</w:t>
      </w:r>
      <w:r w:rsidR="00010848">
        <w:rPr>
          <w:rFonts w:hint="cs"/>
          <w:rtl/>
        </w:rPr>
        <w:t>ا</w:t>
      </w:r>
      <w:r w:rsidRPr="000C6FF9">
        <w:rPr>
          <w:rFonts w:hint="cs"/>
          <w:rtl/>
        </w:rPr>
        <w:t xml:space="preserve"> به آرایه‌ها اضافه شده‌اند بنابراین مقادیر مربوط به سلول همسایه باید اضافه شوند. سلول همسایه سلول شماره </w:t>
      </w:r>
      <w:r w:rsidRPr="000C6FF9">
        <w:t>ME</w:t>
      </w:r>
      <w:r w:rsidRPr="000C6FF9">
        <w:rPr>
          <w:rFonts w:hint="cs"/>
          <w:rtl/>
        </w:rPr>
        <w:t xml:space="preserve"> برابر است با </w:t>
      </w:r>
      <w:r w:rsidRPr="000C6FF9">
        <w:t>NE</w:t>
      </w:r>
      <w:r w:rsidRPr="000C6FF9">
        <w:rPr>
          <w:rFonts w:hint="cs"/>
          <w:rtl/>
        </w:rPr>
        <w:t xml:space="preserve"> و برعکس.</w:t>
      </w:r>
    </w:p>
    <w:p w:rsidR="00F90C52" w:rsidRDefault="001A054D" w:rsidP="00010848">
      <w:pPr>
        <w:pStyle w:val="a9"/>
        <w:bidi w:val="0"/>
        <w:ind w:left="720"/>
        <w:jc w:val="center"/>
      </w:pPr>
      <w:r w:rsidRPr="00C55C08">
        <w:rPr>
          <w:position w:val="-52"/>
        </w:rPr>
        <w:object w:dxaOrig="3300" w:dyaOrig="1160">
          <v:shape id="_x0000_i1032" type="#_x0000_t75" style="width:165pt;height:57.75pt" o:ole="">
            <v:imagedata r:id="rId30" o:title=""/>
          </v:shape>
          <o:OLEObject Type="Embed" ProgID="Equation.DSMT4" ShapeID="_x0000_i1032" DrawAspect="Content" ObjectID="_1586849421" r:id="rId31"/>
        </w:object>
      </w:r>
    </w:p>
    <w:p w:rsidR="000C6FF9" w:rsidRDefault="000C6FF9" w:rsidP="000C6FF9">
      <w:pPr>
        <w:pStyle w:val="a2"/>
      </w:pPr>
      <w:r>
        <w:rPr>
          <w:rFonts w:hint="cs"/>
          <w:rtl/>
        </w:rPr>
        <w:t>محاسبه‌ی مقدار فیلتر شده</w:t>
      </w:r>
    </w:p>
    <w:p w:rsidR="000C6FF9" w:rsidRDefault="000C6FF9" w:rsidP="000C6FF9">
      <w:pPr>
        <w:pStyle w:val="a9"/>
        <w:rPr>
          <w:rtl/>
        </w:rPr>
      </w:pPr>
      <w:r>
        <w:rPr>
          <w:rFonts w:hint="cs"/>
          <w:rtl/>
        </w:rPr>
        <w:t>بعد از جاروب کردن تمام وجوه ، از تقسیم صورت بر مخرج مقادیر فیلتر شده‌ی هر سلول حاصل می‌شوند.</w:t>
      </w:r>
    </w:p>
    <w:p w:rsidR="00F90C52" w:rsidRDefault="001A054D" w:rsidP="001A054D">
      <w:pPr>
        <w:pStyle w:val="a9"/>
        <w:bidi w:val="0"/>
        <w:jc w:val="center"/>
      </w:pPr>
      <w:r w:rsidRPr="00C55C08">
        <w:rPr>
          <w:position w:val="-24"/>
        </w:rPr>
        <w:object w:dxaOrig="1340" w:dyaOrig="620">
          <v:shape id="_x0000_i1033" type="#_x0000_t75" style="width:66.75pt;height:30.75pt" o:ole="">
            <v:imagedata r:id="rId32" o:title=""/>
          </v:shape>
          <o:OLEObject Type="Embed" ProgID="Equation.DSMT4" ShapeID="_x0000_i1033" DrawAspect="Content" ObjectID="_1586849422" r:id="rId33"/>
        </w:object>
      </w:r>
    </w:p>
    <w:p w:rsidR="00DB328D" w:rsidRDefault="00DB328D" w:rsidP="00DB328D">
      <w:pPr>
        <w:pStyle w:val="a9"/>
        <w:bidi w:val="0"/>
        <w:rPr>
          <w:rtl/>
        </w:rPr>
      </w:pPr>
    </w:p>
    <w:sectPr w:rsidR="00DB328D" w:rsidSect="00EC6CA5">
      <w:footerReference w:type="default" r:id="rId34"/>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1CF" w:rsidRDefault="00FA71CF" w:rsidP="00DB1DB0">
      <w:pPr>
        <w:spacing w:after="0" w:line="240" w:lineRule="auto"/>
      </w:pPr>
      <w:r>
        <w:separator/>
      </w:r>
    </w:p>
  </w:endnote>
  <w:endnote w:type="continuationSeparator" w:id="0">
    <w:p w:rsidR="00FA71CF" w:rsidRDefault="00FA71CF"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1A054D">
      <w:rPr>
        <w:noProof/>
        <w:rtl/>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1CF" w:rsidRDefault="00FA71CF" w:rsidP="00DB1DB0">
      <w:pPr>
        <w:spacing w:after="0" w:line="240" w:lineRule="auto"/>
      </w:pPr>
      <w:r>
        <w:separator/>
      </w:r>
    </w:p>
  </w:footnote>
  <w:footnote w:type="continuationSeparator" w:id="0">
    <w:p w:rsidR="00FA71CF" w:rsidRDefault="00FA71CF"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FA71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FA71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FA71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47E6"/>
    <w:multiLevelType w:val="hybridMultilevel"/>
    <w:tmpl w:val="7484912C"/>
    <w:lvl w:ilvl="0" w:tplc="FE6AEC8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51EA5"/>
    <w:multiLevelType w:val="hybridMultilevel"/>
    <w:tmpl w:val="D21642FA"/>
    <w:lvl w:ilvl="0" w:tplc="2A486CE8">
      <w:start w:val="1"/>
      <w:numFmt w:val="decimal"/>
      <w:pStyle w:val="a0"/>
      <w:lvlText w:val="(%1)"/>
      <w:lvlJc w:val="left"/>
      <w:pPr>
        <w:ind w:left="1260" w:hanging="360"/>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5F7584"/>
    <w:multiLevelType w:val="hybridMultilevel"/>
    <w:tmpl w:val="18A4C83E"/>
    <w:lvl w:ilvl="0" w:tplc="A79E0A9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8" w15:restartNumberingAfterBreak="0">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10"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2"/>
  </w:num>
  <w:num w:numId="3">
    <w:abstractNumId w:val="11"/>
  </w:num>
  <w:num w:numId="4">
    <w:abstractNumId w:val="10"/>
  </w:num>
  <w:num w:numId="5">
    <w:abstractNumId w:val="4"/>
  </w:num>
  <w:num w:numId="6">
    <w:abstractNumId w:val="2"/>
  </w:num>
  <w:num w:numId="7">
    <w:abstractNumId w:val="5"/>
  </w:num>
  <w:num w:numId="8">
    <w:abstractNumId w:val="1"/>
  </w:num>
  <w:num w:numId="9">
    <w:abstractNumId w:val="9"/>
  </w:num>
  <w:num w:numId="10">
    <w:abstractNumId w:val="8"/>
  </w:num>
  <w:num w:numId="11">
    <w:abstractNumId w:val="8"/>
    <w:lvlOverride w:ilvl="0">
      <w:startOverride w:val="1"/>
    </w:lvlOverride>
  </w:num>
  <w:num w:numId="12">
    <w:abstractNumId w:val="8"/>
    <w:lvlOverride w:ilvl="0">
      <w:startOverride w:val="1"/>
    </w:lvlOverride>
  </w:num>
  <w:num w:numId="13">
    <w:abstractNumId w:val="3"/>
  </w:num>
  <w:num w:numId="14">
    <w:abstractNumId w:val="0"/>
  </w:num>
  <w:num w:numId="15">
    <w:abstractNumId w:val="4"/>
  </w:num>
  <w:num w:numId="16">
    <w:abstractNumId w:val="2"/>
  </w:num>
  <w:num w:numId="17">
    <w:abstractNumId w:val="1"/>
  </w:num>
  <w:num w:numId="18">
    <w:abstractNumId w:val="1"/>
  </w:num>
  <w:num w:numId="19">
    <w:abstractNumId w:val="1"/>
  </w:num>
  <w:num w:numId="20">
    <w:abstractNumId w:val="5"/>
  </w:num>
  <w:num w:numId="21">
    <w:abstractNumId w:val="1"/>
  </w:num>
  <w:num w:numId="22">
    <w:abstractNumId w:val="9"/>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0848"/>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279AA"/>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36C"/>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7C"/>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53B"/>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6FF9"/>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387"/>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5F58"/>
    <w:rsid w:val="00136FEB"/>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6103"/>
    <w:rsid w:val="0015750F"/>
    <w:rsid w:val="00157A69"/>
    <w:rsid w:val="00157B83"/>
    <w:rsid w:val="00157E6A"/>
    <w:rsid w:val="0016298F"/>
    <w:rsid w:val="00163ABD"/>
    <w:rsid w:val="00163C05"/>
    <w:rsid w:val="00163E6E"/>
    <w:rsid w:val="0016570E"/>
    <w:rsid w:val="00167527"/>
    <w:rsid w:val="00170986"/>
    <w:rsid w:val="00170CDC"/>
    <w:rsid w:val="00171074"/>
    <w:rsid w:val="00172F7C"/>
    <w:rsid w:val="00173D45"/>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29E"/>
    <w:rsid w:val="00184B26"/>
    <w:rsid w:val="00186801"/>
    <w:rsid w:val="00187E1C"/>
    <w:rsid w:val="00190FC5"/>
    <w:rsid w:val="00191525"/>
    <w:rsid w:val="001924C4"/>
    <w:rsid w:val="00192500"/>
    <w:rsid w:val="00192B1C"/>
    <w:rsid w:val="00193477"/>
    <w:rsid w:val="001941A0"/>
    <w:rsid w:val="001952BC"/>
    <w:rsid w:val="001A022B"/>
    <w:rsid w:val="001A054D"/>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74D"/>
    <w:rsid w:val="001B4F94"/>
    <w:rsid w:val="001B5139"/>
    <w:rsid w:val="001B657E"/>
    <w:rsid w:val="001B65E0"/>
    <w:rsid w:val="001B7336"/>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3CE2"/>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17E69"/>
    <w:rsid w:val="002210BA"/>
    <w:rsid w:val="00222E5B"/>
    <w:rsid w:val="00224F1A"/>
    <w:rsid w:val="00226190"/>
    <w:rsid w:val="00226543"/>
    <w:rsid w:val="00226C0A"/>
    <w:rsid w:val="00227154"/>
    <w:rsid w:val="00227412"/>
    <w:rsid w:val="002277E0"/>
    <w:rsid w:val="002300A5"/>
    <w:rsid w:val="0023082E"/>
    <w:rsid w:val="00231037"/>
    <w:rsid w:val="00232E3F"/>
    <w:rsid w:val="002333BA"/>
    <w:rsid w:val="0023410C"/>
    <w:rsid w:val="002348E5"/>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34BC"/>
    <w:rsid w:val="00273BB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240"/>
    <w:rsid w:val="002C76A8"/>
    <w:rsid w:val="002C7854"/>
    <w:rsid w:val="002D0F22"/>
    <w:rsid w:val="002D283F"/>
    <w:rsid w:val="002D3258"/>
    <w:rsid w:val="002D34A7"/>
    <w:rsid w:val="002D38F2"/>
    <w:rsid w:val="002D4319"/>
    <w:rsid w:val="002D44E4"/>
    <w:rsid w:val="002D4FBC"/>
    <w:rsid w:val="002D517C"/>
    <w:rsid w:val="002D5B11"/>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16EF"/>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168A"/>
    <w:rsid w:val="003421B6"/>
    <w:rsid w:val="00342394"/>
    <w:rsid w:val="00343392"/>
    <w:rsid w:val="00343C98"/>
    <w:rsid w:val="00343E73"/>
    <w:rsid w:val="00343F64"/>
    <w:rsid w:val="003441A9"/>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95A"/>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4F67"/>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C7E47"/>
    <w:rsid w:val="003D0373"/>
    <w:rsid w:val="003D1397"/>
    <w:rsid w:val="003D18C7"/>
    <w:rsid w:val="003D2092"/>
    <w:rsid w:val="003D2D50"/>
    <w:rsid w:val="003D3292"/>
    <w:rsid w:val="003D4BC2"/>
    <w:rsid w:val="003D5CDC"/>
    <w:rsid w:val="003D6BCD"/>
    <w:rsid w:val="003D6E0D"/>
    <w:rsid w:val="003D72C3"/>
    <w:rsid w:val="003E07E0"/>
    <w:rsid w:val="003E169D"/>
    <w:rsid w:val="003E17F6"/>
    <w:rsid w:val="003E2BC6"/>
    <w:rsid w:val="003E3A8D"/>
    <w:rsid w:val="003E3AD1"/>
    <w:rsid w:val="003E3DD1"/>
    <w:rsid w:val="003E3EC9"/>
    <w:rsid w:val="003E489C"/>
    <w:rsid w:val="003E582B"/>
    <w:rsid w:val="003E5F88"/>
    <w:rsid w:val="003E6354"/>
    <w:rsid w:val="003E66CB"/>
    <w:rsid w:val="003E734B"/>
    <w:rsid w:val="003E7947"/>
    <w:rsid w:val="003E79DB"/>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0A6B"/>
    <w:rsid w:val="0040130F"/>
    <w:rsid w:val="00401F9D"/>
    <w:rsid w:val="00403121"/>
    <w:rsid w:val="004031CC"/>
    <w:rsid w:val="00404275"/>
    <w:rsid w:val="00405B4C"/>
    <w:rsid w:val="00407854"/>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1753A"/>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02D"/>
    <w:rsid w:val="00460A73"/>
    <w:rsid w:val="0046136E"/>
    <w:rsid w:val="00463B7C"/>
    <w:rsid w:val="004648AA"/>
    <w:rsid w:val="004652B1"/>
    <w:rsid w:val="00465ABE"/>
    <w:rsid w:val="00467B72"/>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326"/>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3C6"/>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41C"/>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353D"/>
    <w:rsid w:val="004D483D"/>
    <w:rsid w:val="004D4BF7"/>
    <w:rsid w:val="004D5743"/>
    <w:rsid w:val="004E06FB"/>
    <w:rsid w:val="004E0789"/>
    <w:rsid w:val="004E188E"/>
    <w:rsid w:val="004E1917"/>
    <w:rsid w:val="004E2EC2"/>
    <w:rsid w:val="004E2F6A"/>
    <w:rsid w:val="004E40EC"/>
    <w:rsid w:val="004E4101"/>
    <w:rsid w:val="004E47F4"/>
    <w:rsid w:val="004E5198"/>
    <w:rsid w:val="004E583A"/>
    <w:rsid w:val="004E6131"/>
    <w:rsid w:val="004E71E3"/>
    <w:rsid w:val="004E7E4E"/>
    <w:rsid w:val="004E7F97"/>
    <w:rsid w:val="004F0626"/>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255"/>
    <w:rsid w:val="00505865"/>
    <w:rsid w:val="00505911"/>
    <w:rsid w:val="00505913"/>
    <w:rsid w:val="00506592"/>
    <w:rsid w:val="00506AE1"/>
    <w:rsid w:val="00506CF4"/>
    <w:rsid w:val="00506FB3"/>
    <w:rsid w:val="005075E3"/>
    <w:rsid w:val="00507DBA"/>
    <w:rsid w:val="00510AD8"/>
    <w:rsid w:val="005110B7"/>
    <w:rsid w:val="0051256D"/>
    <w:rsid w:val="0051365F"/>
    <w:rsid w:val="0051444D"/>
    <w:rsid w:val="005145F8"/>
    <w:rsid w:val="005149FB"/>
    <w:rsid w:val="0051523B"/>
    <w:rsid w:val="00515576"/>
    <w:rsid w:val="00515769"/>
    <w:rsid w:val="00515B64"/>
    <w:rsid w:val="005173A0"/>
    <w:rsid w:val="00520E38"/>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34F9"/>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4583"/>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5A8"/>
    <w:rsid w:val="005F1B24"/>
    <w:rsid w:val="005F204D"/>
    <w:rsid w:val="005F26C2"/>
    <w:rsid w:val="005F290F"/>
    <w:rsid w:val="005F387A"/>
    <w:rsid w:val="005F40FB"/>
    <w:rsid w:val="005F493A"/>
    <w:rsid w:val="005F5170"/>
    <w:rsid w:val="005F5BFE"/>
    <w:rsid w:val="005F6AC8"/>
    <w:rsid w:val="005F7E9B"/>
    <w:rsid w:val="00600037"/>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09A"/>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05D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28"/>
    <w:rsid w:val="006E3C44"/>
    <w:rsid w:val="006E3F32"/>
    <w:rsid w:val="006E4E81"/>
    <w:rsid w:val="006E54E1"/>
    <w:rsid w:val="006E583E"/>
    <w:rsid w:val="006E620C"/>
    <w:rsid w:val="006F058A"/>
    <w:rsid w:val="006F13B0"/>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B0F"/>
    <w:rsid w:val="00745C94"/>
    <w:rsid w:val="00745E11"/>
    <w:rsid w:val="00746686"/>
    <w:rsid w:val="007467FC"/>
    <w:rsid w:val="00750255"/>
    <w:rsid w:val="007502F0"/>
    <w:rsid w:val="0075164F"/>
    <w:rsid w:val="007523CB"/>
    <w:rsid w:val="007530BE"/>
    <w:rsid w:val="0075313D"/>
    <w:rsid w:val="00753682"/>
    <w:rsid w:val="00754156"/>
    <w:rsid w:val="00755BD9"/>
    <w:rsid w:val="00756004"/>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0248"/>
    <w:rsid w:val="00793AD3"/>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2C4A"/>
    <w:rsid w:val="007B3055"/>
    <w:rsid w:val="007B3067"/>
    <w:rsid w:val="007B315A"/>
    <w:rsid w:val="007B35A0"/>
    <w:rsid w:val="007B43BC"/>
    <w:rsid w:val="007B5499"/>
    <w:rsid w:val="007B5D33"/>
    <w:rsid w:val="007C24D6"/>
    <w:rsid w:val="007C4D50"/>
    <w:rsid w:val="007C59B9"/>
    <w:rsid w:val="007C5D05"/>
    <w:rsid w:val="007C5D46"/>
    <w:rsid w:val="007C5D7C"/>
    <w:rsid w:val="007C5D90"/>
    <w:rsid w:val="007C601A"/>
    <w:rsid w:val="007C720A"/>
    <w:rsid w:val="007C797D"/>
    <w:rsid w:val="007D015A"/>
    <w:rsid w:val="007D080E"/>
    <w:rsid w:val="007D2369"/>
    <w:rsid w:val="007D2689"/>
    <w:rsid w:val="007D3324"/>
    <w:rsid w:val="007D3465"/>
    <w:rsid w:val="007D4033"/>
    <w:rsid w:val="007D47FA"/>
    <w:rsid w:val="007D56F0"/>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BE0"/>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763AB"/>
    <w:rsid w:val="008804CB"/>
    <w:rsid w:val="0088152E"/>
    <w:rsid w:val="00881E3D"/>
    <w:rsid w:val="00882401"/>
    <w:rsid w:val="00882759"/>
    <w:rsid w:val="00883348"/>
    <w:rsid w:val="008833A0"/>
    <w:rsid w:val="00883691"/>
    <w:rsid w:val="00883D95"/>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12D"/>
    <w:rsid w:val="008C6ABC"/>
    <w:rsid w:val="008C700C"/>
    <w:rsid w:val="008C70A4"/>
    <w:rsid w:val="008C73EB"/>
    <w:rsid w:val="008D00C3"/>
    <w:rsid w:val="008D03FD"/>
    <w:rsid w:val="008D07EB"/>
    <w:rsid w:val="008D0C0B"/>
    <w:rsid w:val="008D473D"/>
    <w:rsid w:val="008D4E25"/>
    <w:rsid w:val="008D724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1696"/>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078"/>
    <w:rsid w:val="00947645"/>
    <w:rsid w:val="00947A39"/>
    <w:rsid w:val="00950D30"/>
    <w:rsid w:val="0095495C"/>
    <w:rsid w:val="00954F68"/>
    <w:rsid w:val="00957D24"/>
    <w:rsid w:val="00957E37"/>
    <w:rsid w:val="009606A1"/>
    <w:rsid w:val="009617C7"/>
    <w:rsid w:val="00963668"/>
    <w:rsid w:val="0096366C"/>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66E1"/>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60E"/>
    <w:rsid w:val="00A37A61"/>
    <w:rsid w:val="00A4054E"/>
    <w:rsid w:val="00A40D1C"/>
    <w:rsid w:val="00A41751"/>
    <w:rsid w:val="00A42640"/>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402"/>
    <w:rsid w:val="00A85EFE"/>
    <w:rsid w:val="00A86E9F"/>
    <w:rsid w:val="00A87675"/>
    <w:rsid w:val="00A9038F"/>
    <w:rsid w:val="00A90EB8"/>
    <w:rsid w:val="00A91684"/>
    <w:rsid w:val="00A92154"/>
    <w:rsid w:val="00A926E7"/>
    <w:rsid w:val="00A92724"/>
    <w:rsid w:val="00A92782"/>
    <w:rsid w:val="00A93CB5"/>
    <w:rsid w:val="00A93D8D"/>
    <w:rsid w:val="00A94602"/>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247C"/>
    <w:rsid w:val="00AC4038"/>
    <w:rsid w:val="00AC5A73"/>
    <w:rsid w:val="00AC5D5E"/>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E7784"/>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A45"/>
    <w:rsid w:val="00B41C28"/>
    <w:rsid w:val="00B4237C"/>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67"/>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044"/>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4B9"/>
    <w:rsid w:val="00BE0505"/>
    <w:rsid w:val="00BE0E89"/>
    <w:rsid w:val="00BE1268"/>
    <w:rsid w:val="00BE26BC"/>
    <w:rsid w:val="00BE5A80"/>
    <w:rsid w:val="00BE5B3B"/>
    <w:rsid w:val="00BF0633"/>
    <w:rsid w:val="00BF0E72"/>
    <w:rsid w:val="00BF0F74"/>
    <w:rsid w:val="00BF4109"/>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1458"/>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3C73"/>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700"/>
    <w:rsid w:val="00D02851"/>
    <w:rsid w:val="00D02D84"/>
    <w:rsid w:val="00D04A3E"/>
    <w:rsid w:val="00D06276"/>
    <w:rsid w:val="00D0666D"/>
    <w:rsid w:val="00D07C09"/>
    <w:rsid w:val="00D07DB9"/>
    <w:rsid w:val="00D1035E"/>
    <w:rsid w:val="00D1039B"/>
    <w:rsid w:val="00D10E83"/>
    <w:rsid w:val="00D1113D"/>
    <w:rsid w:val="00D11555"/>
    <w:rsid w:val="00D11829"/>
    <w:rsid w:val="00D124AF"/>
    <w:rsid w:val="00D128A2"/>
    <w:rsid w:val="00D13F4B"/>
    <w:rsid w:val="00D15327"/>
    <w:rsid w:val="00D153C3"/>
    <w:rsid w:val="00D165CA"/>
    <w:rsid w:val="00D16D6E"/>
    <w:rsid w:val="00D20B0C"/>
    <w:rsid w:val="00D21678"/>
    <w:rsid w:val="00D21889"/>
    <w:rsid w:val="00D2212A"/>
    <w:rsid w:val="00D22BD0"/>
    <w:rsid w:val="00D23117"/>
    <w:rsid w:val="00D25086"/>
    <w:rsid w:val="00D2583C"/>
    <w:rsid w:val="00D25D0B"/>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250"/>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08E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4D77"/>
    <w:rsid w:val="00E6539F"/>
    <w:rsid w:val="00E67E18"/>
    <w:rsid w:val="00E7133C"/>
    <w:rsid w:val="00E713D9"/>
    <w:rsid w:val="00E73369"/>
    <w:rsid w:val="00E762AE"/>
    <w:rsid w:val="00E7703F"/>
    <w:rsid w:val="00E7778F"/>
    <w:rsid w:val="00E77B42"/>
    <w:rsid w:val="00E81515"/>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5E0F"/>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17C1"/>
    <w:rsid w:val="00EF17E9"/>
    <w:rsid w:val="00EF2E56"/>
    <w:rsid w:val="00EF46B2"/>
    <w:rsid w:val="00EF47C9"/>
    <w:rsid w:val="00EF7227"/>
    <w:rsid w:val="00EF76B1"/>
    <w:rsid w:val="00F00576"/>
    <w:rsid w:val="00F0188E"/>
    <w:rsid w:val="00F01BAD"/>
    <w:rsid w:val="00F022EA"/>
    <w:rsid w:val="00F02C70"/>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08"/>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7D"/>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C52"/>
    <w:rsid w:val="00F90EAB"/>
    <w:rsid w:val="00F92FB2"/>
    <w:rsid w:val="00F93E9D"/>
    <w:rsid w:val="00F94390"/>
    <w:rsid w:val="00F94821"/>
    <w:rsid w:val="00F9508B"/>
    <w:rsid w:val="00F95D30"/>
    <w:rsid w:val="00F97939"/>
    <w:rsid w:val="00F97959"/>
    <w:rsid w:val="00F97A64"/>
    <w:rsid w:val="00F97F1A"/>
    <w:rsid w:val="00FA061B"/>
    <w:rsid w:val="00FA0EBE"/>
    <w:rsid w:val="00FA12DB"/>
    <w:rsid w:val="00FA1474"/>
    <w:rsid w:val="00FA15F2"/>
    <w:rsid w:val="00FA1775"/>
    <w:rsid w:val="00FA2C55"/>
    <w:rsid w:val="00FA321E"/>
    <w:rsid w:val="00FA333B"/>
    <w:rsid w:val="00FA34E2"/>
    <w:rsid w:val="00FA36E6"/>
    <w:rsid w:val="00FA4169"/>
    <w:rsid w:val="00FA5713"/>
    <w:rsid w:val="00FA5AF6"/>
    <w:rsid w:val="00FA6A77"/>
    <w:rsid w:val="00FA71CF"/>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354"/>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35CD240E-6429-493B-A271-77D55DF3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4E40EC"/>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4E40EC"/>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4E40EC"/>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4E40EC"/>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4E40EC"/>
    <w:pPr>
      <w:keepNext/>
      <w:numPr>
        <w:ilvl w:val="2"/>
        <w:numId w:val="21"/>
      </w:numPr>
      <w:spacing w:before="600" w:after="200" w:line="360" w:lineRule="auto"/>
      <w:outlineLvl w:val="2"/>
    </w:pPr>
    <w:rPr>
      <w:b/>
      <w:bCs/>
    </w:rPr>
  </w:style>
  <w:style w:type="paragraph" w:customStyle="1" w:styleId="-2">
    <w:name w:val="ع-سطح 2"/>
    <w:next w:val="a9"/>
    <w:link w:val="-2Char"/>
    <w:qFormat/>
    <w:rsid w:val="004E40EC"/>
    <w:pPr>
      <w:keepNext/>
      <w:widowControl w:val="0"/>
      <w:numPr>
        <w:ilvl w:val="1"/>
        <w:numId w:val="2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4E40EC"/>
    <w:pPr>
      <w:pageBreakBefore/>
      <w:widowControl w:val="0"/>
      <w:numPr>
        <w:numId w:val="2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4E40EC"/>
    <w:pPr>
      <w:numPr>
        <w:ilvl w:val="3"/>
        <w:numId w:val="21"/>
      </w:numPr>
      <w:jc w:val="left"/>
      <w:outlineLvl w:val="3"/>
    </w:pPr>
    <w:rPr>
      <w:b/>
      <w:bCs/>
    </w:rPr>
  </w:style>
  <w:style w:type="character" w:customStyle="1" w:styleId="Char1">
    <w:name w:val="متن Char"/>
    <w:basedOn w:val="DefaultParagraphFont"/>
    <w:link w:val="a9"/>
    <w:rsid w:val="004E40EC"/>
    <w:rPr>
      <w:rFonts w:ascii="Times New Roman" w:hAnsi="Times New Roman" w:cs="B Nazanin"/>
      <w:sz w:val="28"/>
      <w:szCs w:val="28"/>
    </w:rPr>
  </w:style>
  <w:style w:type="paragraph" w:customStyle="1" w:styleId="a2">
    <w:name w:val="بخش زیربرنامه"/>
    <w:basedOn w:val="-2"/>
    <w:link w:val="Char2"/>
    <w:qFormat/>
    <w:rsid w:val="004E40EC"/>
    <w:pPr>
      <w:numPr>
        <w:ilvl w:val="0"/>
        <w:numId w:val="2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4E40EC"/>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4E40EC"/>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4E40EC"/>
    <w:pPr>
      <w:widowControl w:val="0"/>
      <w:numPr>
        <w:numId w:val="15"/>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4E40EC"/>
    <w:pPr>
      <w:widowControl w:val="0"/>
      <w:numPr>
        <w:numId w:val="16"/>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4E40EC"/>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4E40EC"/>
    <w:rPr>
      <w:rFonts w:asciiTheme="majorBidi" w:hAnsiTheme="majorBidi" w:cs="B Titr"/>
      <w:b/>
      <w:bCs/>
      <w:sz w:val="60"/>
      <w:szCs w:val="60"/>
    </w:rPr>
  </w:style>
  <w:style w:type="paragraph" w:customStyle="1" w:styleId="ad">
    <w:name w:val="پاورقي"/>
    <w:autoRedefine/>
    <w:qFormat/>
    <w:rsid w:val="004E40EC"/>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4E40EC"/>
    <w:pPr>
      <w:keepNext/>
      <w:numPr>
        <w:numId w:val="2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4E40EC"/>
    <w:pPr>
      <w:pageBreakBefore/>
      <w:pBdr>
        <w:bottom w:val="thinThickSmallGap" w:sz="24" w:space="1" w:color="auto"/>
      </w:pBdr>
      <w:jc w:val="center"/>
    </w:pPr>
    <w:rPr>
      <w:b/>
      <w:bCs/>
      <w:sz w:val="32"/>
      <w:szCs w:val="32"/>
    </w:rPr>
  </w:style>
  <w:style w:type="paragraph" w:customStyle="1" w:styleId="a3">
    <w:name w:val="مراجع"/>
    <w:basedOn w:val="Normal"/>
    <w:qFormat/>
    <w:rsid w:val="004E40EC"/>
    <w:pPr>
      <w:numPr>
        <w:ilvl w:val="8"/>
        <w:numId w:val="22"/>
      </w:numPr>
      <w:spacing w:before="120" w:after="160"/>
    </w:pPr>
    <w:rPr>
      <w:rFonts w:asciiTheme="minorHAnsi" w:hAnsiTheme="minorHAnsi"/>
      <w:sz w:val="22"/>
      <w:szCs w:val="24"/>
    </w:rPr>
  </w:style>
  <w:style w:type="paragraph" w:customStyle="1" w:styleId="-">
    <w:name w:val="ورودی-خروجی"/>
    <w:basedOn w:val="Normal"/>
    <w:link w:val="-Char"/>
    <w:qFormat/>
    <w:rsid w:val="004E40EC"/>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4E40EC"/>
    <w:rPr>
      <w:rFonts w:asciiTheme="majorBidi" w:hAnsiTheme="majorBidi" w:cstheme="majorBidi"/>
      <w:sz w:val="24"/>
      <w:szCs w:val="24"/>
    </w:rPr>
  </w:style>
  <w:style w:type="paragraph" w:customStyle="1" w:styleId="af">
    <w:name w:val="زیربرنامه"/>
    <w:basedOn w:val="-2"/>
    <w:link w:val="Char5"/>
    <w:qFormat/>
    <w:rsid w:val="004E40EC"/>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4E40EC"/>
    <w:rPr>
      <w:rFonts w:ascii="Times New Roman Bold" w:hAnsi="Times New Roman Bold" w:cs="B Titr"/>
      <w:b/>
      <w:bCs/>
      <w:sz w:val="32"/>
      <w:szCs w:val="24"/>
    </w:rPr>
  </w:style>
  <w:style w:type="paragraph" w:customStyle="1" w:styleId="af0">
    <w:name w:val="معرفی زیربرنامه"/>
    <w:basedOn w:val="Normal"/>
    <w:link w:val="Char6"/>
    <w:qFormat/>
    <w:rsid w:val="004E40EC"/>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4E40EC"/>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4E40EC"/>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4E40EC"/>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4E40EC"/>
    <w:rPr>
      <w:rFonts w:ascii="Times New Roman" w:hAnsi="Times New Roman"/>
      <w:sz w:val="24"/>
      <w:szCs w:val="24"/>
    </w:rPr>
  </w:style>
  <w:style w:type="character" w:customStyle="1" w:styleId="ListParagraphChar">
    <w:name w:val="List Paragraph Char"/>
    <w:aliases w:val="Numbering Char"/>
    <w:link w:val="ListParagraph"/>
    <w:uiPriority w:val="34"/>
    <w:locked/>
    <w:rsid w:val="004E40EC"/>
    <w:rPr>
      <w:rFonts w:ascii="Calibri" w:eastAsia="Calibri" w:hAnsi="Calibri" w:cs="Arial"/>
    </w:rPr>
  </w:style>
  <w:style w:type="character" w:customStyle="1" w:styleId="-2Char">
    <w:name w:val="ع-سطح 2 Char"/>
    <w:basedOn w:val="DefaultParagraphFont"/>
    <w:link w:val="-2"/>
    <w:rsid w:val="004E40EC"/>
    <w:rPr>
      <w:rFonts w:ascii="Times New Roman" w:hAnsi="Times New Roman" w:cs="B Nazanin"/>
      <w:b/>
      <w:bCs/>
      <w:sz w:val="32"/>
      <w:szCs w:val="32"/>
    </w:rPr>
  </w:style>
  <w:style w:type="character" w:customStyle="1" w:styleId="-1Char">
    <w:name w:val="ع-سطح 1 Char"/>
    <w:basedOn w:val="DefaultParagraphFont"/>
    <w:link w:val="-1"/>
    <w:rsid w:val="004E40EC"/>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EquaStart">
    <w:name w:val="EquaStart*"/>
    <w:basedOn w:val="Normal"/>
    <w:rsid w:val="0004436C"/>
    <w:pPr>
      <w:widowControl w:val="0"/>
      <w:tabs>
        <w:tab w:val="center" w:pos="4253"/>
      </w:tabs>
      <w:spacing w:before="240" w:after="0" w:line="288" w:lineRule="auto"/>
      <w:ind w:firstLine="0"/>
    </w:pPr>
    <w:rPr>
      <w:rFonts w:eastAsia="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oleObject" Target="embeddings/oleObject5.bin"/><Relationship Id="rId33"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8549769D-CB2E-470C-B484-BA687B63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pardis</cp:lastModifiedBy>
  <cp:revision>2</cp:revision>
  <cp:lastPrinted>2015-09-30T10:32:00Z</cp:lastPrinted>
  <dcterms:created xsi:type="dcterms:W3CDTF">2018-05-03T05:32:00Z</dcterms:created>
  <dcterms:modified xsi:type="dcterms:W3CDTF">2018-05-03T05:32:00Z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