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745477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38B8AEEF" wp14:editId="670873A2">
            <wp:extent cx="2686050" cy="1310640"/>
            <wp:effectExtent l="0" t="0" r="0" b="381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0553DD" w:rsidRPr="008E68E9" w:rsidRDefault="00E92249" w:rsidP="00E92249">
      <w:pPr>
        <w:pStyle w:val="a3"/>
        <w:rPr>
          <w:rFonts w:asciiTheme="minorHAnsi" w:hAnsiTheme="minorHAnsi"/>
        </w:rPr>
      </w:pPr>
      <w:r w:rsidRPr="00E92249">
        <w:t>OBS</w:t>
      </w:r>
    </w:p>
    <w:tbl>
      <w:tblPr>
        <w:tblStyle w:val="TableGrid"/>
        <w:bidiVisual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026E05" w:rsidTr="00193481">
        <w:trPr>
          <w:trHeight w:val="1107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026E05" w:rsidRPr="007146B2" w:rsidRDefault="00257F92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کور</w:t>
            </w:r>
            <w:r w:rsidR="00D45D69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ش مرادیان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0553DD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 w:rsidRPr="00D96708">
              <w:rPr>
                <w:noProof/>
                <w:szCs w:val="24"/>
                <w:rtl/>
              </w:rPr>
              <w:drawing>
                <wp:inline distT="0" distB="0" distL="0" distR="0" wp14:anchorId="6DC42E61" wp14:editId="1A34297D">
                  <wp:extent cx="886461" cy="949910"/>
                  <wp:effectExtent l="0" t="0" r="8890" b="3175"/>
                  <wp:docPr id="5" name="Picture 5" descr="C:\Users\Kourosh\Desktop\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ourosh\Desktop\6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1743" cy="966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548FF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کورش مرادیان 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B927DE" w:rsidP="0038664A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</w:t>
            </w:r>
            <w:r w:rsidR="0038664A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</w:t>
            </w:r>
            <w:r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</w:t>
            </w:r>
            <w:r w:rsidR="0038664A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09</w:t>
            </w:r>
            <w:r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/1396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  <w:r w:rsidR="0038664A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/95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117AB5">
      <w:pPr>
        <w:pStyle w:val="1"/>
      </w:pPr>
      <w:r w:rsidRPr="00117AB5">
        <w:rPr>
          <w:rFonts w:hint="cs"/>
          <w:rtl/>
        </w:rPr>
        <w:lastRenderedPageBreak/>
        <w:t>وظایف</w:t>
      </w:r>
    </w:p>
    <w:p w:rsidR="004325FE" w:rsidRPr="009519C0" w:rsidRDefault="004325FE" w:rsidP="004325FE">
      <w:pPr>
        <w:pStyle w:val="a4"/>
        <w:rPr>
          <w:rFonts w:eastAsia="Calibri"/>
          <w:rtl/>
        </w:rPr>
      </w:pPr>
      <w:r w:rsidRPr="009519C0">
        <w:rPr>
          <w:rFonts w:hint="cs"/>
          <w:rtl/>
        </w:rPr>
        <w:t xml:space="preserve">در این زیربرنامه </w:t>
      </w:r>
      <w:r>
        <w:rPr>
          <w:rFonts w:hint="cs"/>
          <w:rtl/>
        </w:rPr>
        <w:t xml:space="preserve">الگوریتم </w:t>
      </w:r>
      <w:r w:rsidRPr="004022AA">
        <w:t>Optimization-based Smoothing</w:t>
      </w:r>
      <w:r>
        <w:rPr>
          <w:rFonts w:hint="cs"/>
          <w:rtl/>
        </w:rPr>
        <w:t xml:space="preserve"> یا به اختصار </w:t>
      </w:r>
      <w:r>
        <w:t>OBS</w:t>
      </w:r>
      <w:r>
        <w:rPr>
          <w:rFonts w:hint="cs"/>
          <w:rtl/>
        </w:rPr>
        <w:t xml:space="preserve"> پیاده‏سازی شده است که برای بهبود کیفیت شبکه با جابجا کردن موقعیت نودهای شبکه عمل می‏کند.</w:t>
      </w:r>
    </w:p>
    <w:p w:rsidR="004325FE" w:rsidRDefault="004325FE" w:rsidP="004325FE">
      <w:pPr>
        <w:pStyle w:val="1"/>
        <w:rPr>
          <w:rtl/>
        </w:rPr>
      </w:pPr>
      <w:r>
        <w:rPr>
          <w:rFonts w:hint="cs"/>
          <w:rtl/>
        </w:rPr>
        <w:t>توضیحات و تئوری</w:t>
      </w:r>
      <w:r>
        <w:rPr>
          <w:rFonts w:hint="cs"/>
          <w:rtl/>
        </w:rPr>
        <w:softHyphen/>
        <w:t>ها</w:t>
      </w:r>
    </w:p>
    <w:p w:rsidR="004325FE" w:rsidRPr="00A96AF0" w:rsidRDefault="004325FE" w:rsidP="00910853">
      <w:pPr>
        <w:pStyle w:val="a4"/>
        <w:rPr>
          <w:rtl/>
        </w:rPr>
      </w:pPr>
      <w:r w:rsidRPr="00A96AF0">
        <w:rPr>
          <w:rFonts w:hint="cs"/>
          <w:rtl/>
        </w:rPr>
        <w:t xml:space="preserve">الگوریتم </w:t>
      </w:r>
      <w:r w:rsidRPr="00A96AF0">
        <w:t>OBS</w:t>
      </w:r>
      <w:r w:rsidRPr="00A96AF0">
        <w:rPr>
          <w:rFonts w:hint="cs"/>
          <w:rtl/>
        </w:rPr>
        <w:t xml:space="preserve">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ADDIN ZOTERO_ITEM CSL_CITATION {"citationID":"1kjn5mq9b9","properties":{"formattedCitation":"[1]","plainCitation":"[1]"},"citationItems":[{"id":4,"uris":["http://zotero.org/users/local/NRExp7z2/items/KDXEGTD7"],"uri":["http://zotero.org/users/local/NRExp</w:instrText>
      </w:r>
      <w:r>
        <w:rPr>
          <w:rtl/>
        </w:rPr>
        <w:instrText>7</w:instrText>
      </w:r>
      <w:r>
        <w:instrText>z2/items/KDXEGTD7"],"itemData":{"id":4,"type":"paper-conference","title":"An Approach to Combined Laplacian and Optimization-Based Smoothing for Triangular, Quadrilateral, and Quad-Dominant Meshes.","container-title":"IMR","publisher":"Citeseer","page</w:instrText>
      </w:r>
      <w:r>
        <w:rPr>
          <w:rtl/>
        </w:rPr>
        <w:instrText>":"479</w:instrText>
      </w:r>
      <w:r>
        <w:rPr>
          <w:rFonts w:ascii="Arial" w:hAnsi="Arial" w:cs="Arial" w:hint="cs"/>
          <w:rtl/>
        </w:rPr>
        <w:instrText>–</w:instrText>
      </w:r>
      <w:r>
        <w:rPr>
          <w:rtl/>
        </w:rPr>
        <w:instrText>494","</w:instrText>
      </w:r>
      <w:r>
        <w:instrText>source":"Google Scholar","author":[{"family":"Canann","given":"Scott A."},{"family":"Tristano","given":"Joseph R."},{"family":"Staten","given":"Matthew L."}],"issued":{"date-parts</w:instrText>
      </w:r>
      <w:r>
        <w:rPr>
          <w:rtl/>
        </w:rPr>
        <w:instrText>":[["1998"]]</w:instrText>
      </w:r>
      <w:r>
        <w:instrText>}}}],"schema":"https://github.com/citation-style-language/schema/raw/master/csl-citation.json</w:instrText>
      </w:r>
      <w:r>
        <w:rPr>
          <w:rtl/>
        </w:rPr>
        <w:instrText xml:space="preserve">"} </w:instrText>
      </w:r>
      <w:r>
        <w:rPr>
          <w:rtl/>
        </w:rPr>
        <w:fldChar w:fldCharType="separate"/>
      </w:r>
      <w:r w:rsidRPr="00F06FD0">
        <w:rPr>
          <w:rFonts w:cs="Times New Roman"/>
        </w:rPr>
        <w:t>[1]</w:t>
      </w:r>
      <w:r>
        <w:rPr>
          <w:rtl/>
        </w:rPr>
        <w:fldChar w:fldCharType="end"/>
      </w:r>
      <w:r>
        <w:rPr>
          <w:rFonts w:hint="cs"/>
          <w:rtl/>
        </w:rPr>
        <w:t xml:space="preserve"> </w:t>
      </w:r>
      <w:r w:rsidRPr="00A96AF0">
        <w:rPr>
          <w:rFonts w:hint="cs"/>
          <w:rtl/>
        </w:rPr>
        <w:t xml:space="preserve">یک الگوریتم گرادیان کاهشی تکرارشونده است که نود </w:t>
      </w:r>
      <w:r w:rsidRPr="00A96AF0">
        <w:t>x</w:t>
      </w:r>
      <w:r w:rsidRPr="00A96AF0">
        <w:rPr>
          <w:rFonts w:hint="cs"/>
          <w:rtl/>
        </w:rPr>
        <w:t xml:space="preserve"> را در جهات گرادیانی به منظور افزایش کیفیت کم‏کیفیت‏ترین المان متصل به آن جابجا می‏کند. برای تعیین مسیر گرادیانی تقریبی بایستی مختصات </w:t>
      </w:r>
      <w:r w:rsidRPr="00A96AF0">
        <w:t>x</w:t>
      </w:r>
      <w:r w:rsidRPr="00A96AF0">
        <w:rPr>
          <w:rFonts w:hint="cs"/>
          <w:rtl/>
        </w:rPr>
        <w:t xml:space="preserve"> را در جهات مختلف به اندازه </w:t>
      </w:r>
      <w:r w:rsidRPr="00A96AF0">
        <w:rPr>
          <w:rFonts w:ascii="Cambria" w:hAnsi="Cambria" w:cs="Cambria" w:hint="cs"/>
          <w:rtl/>
        </w:rPr>
        <w:t>δ</w:t>
      </w:r>
      <w:r w:rsidRPr="00A96AF0">
        <w:rPr>
          <w:rFonts w:hint="cs"/>
          <w:rtl/>
        </w:rPr>
        <w:t xml:space="preserve"> تحریک کرد. تحریک به اضافه و کم کردن تصادفی مختصات نقطه </w:t>
      </w:r>
      <w:r w:rsidRPr="00A96AF0">
        <w:t>x</w:t>
      </w:r>
      <w:r w:rsidRPr="00A96AF0">
        <w:rPr>
          <w:rFonts w:hint="cs"/>
          <w:rtl/>
        </w:rPr>
        <w:t xml:space="preserve"> در هر محور انجام می‏شود. بینهایت جهت برای تغییر مکان نود </w:t>
      </w:r>
      <w:r w:rsidRPr="00A96AF0">
        <w:t>N</w:t>
      </w:r>
      <w:r w:rsidRPr="00A96AF0">
        <w:rPr>
          <w:rFonts w:hint="cs"/>
          <w:rtl/>
        </w:rPr>
        <w:t xml:space="preserve"> وجود دارد که به عنوان مثال 8 جهت مختلف در </w:t>
      </w:r>
      <w:r w:rsidR="00910853">
        <w:rPr>
          <w:rtl/>
        </w:rPr>
        <w:fldChar w:fldCharType="begin"/>
      </w:r>
      <w:r w:rsidR="00910853">
        <w:rPr>
          <w:rtl/>
        </w:rPr>
        <w:instrText xml:space="preserve"> </w:instrText>
      </w:r>
      <w:r w:rsidR="00910853">
        <w:rPr>
          <w:rFonts w:hint="cs"/>
        </w:rPr>
        <w:instrText>REF</w:instrText>
      </w:r>
      <w:r w:rsidR="00910853">
        <w:rPr>
          <w:rFonts w:hint="cs"/>
          <w:rtl/>
        </w:rPr>
        <w:instrText xml:space="preserve"> _</w:instrText>
      </w:r>
      <w:r w:rsidR="00910853">
        <w:rPr>
          <w:rFonts w:hint="cs"/>
        </w:rPr>
        <w:instrText>Ref</w:instrText>
      </w:r>
      <w:r w:rsidR="00910853">
        <w:rPr>
          <w:rFonts w:hint="cs"/>
          <w:rtl/>
        </w:rPr>
        <w:instrText xml:space="preserve">513304575 </w:instrText>
      </w:r>
      <w:r w:rsidR="00910853">
        <w:rPr>
          <w:rFonts w:hint="cs"/>
        </w:rPr>
        <w:instrText>\r \h</w:instrText>
      </w:r>
      <w:r w:rsidR="00910853">
        <w:rPr>
          <w:rtl/>
        </w:rPr>
        <w:instrText xml:space="preserve"> </w:instrText>
      </w:r>
      <w:r w:rsidR="00910853">
        <w:rPr>
          <w:rtl/>
        </w:rPr>
      </w:r>
      <w:r w:rsidR="00910853">
        <w:rPr>
          <w:rtl/>
        </w:rPr>
        <w:fldChar w:fldCharType="separate"/>
      </w:r>
      <w:r w:rsidR="00910853">
        <w:rPr>
          <w:rtl/>
        </w:rPr>
        <w:t>‏شکل (1)</w:t>
      </w:r>
      <w:r w:rsidR="00910853">
        <w:rPr>
          <w:rtl/>
        </w:rPr>
        <w:fldChar w:fldCharType="end"/>
      </w:r>
      <w:r w:rsidRPr="00A96AF0">
        <w:rPr>
          <w:rFonts w:hint="cs"/>
          <w:rtl/>
        </w:rPr>
        <w:t xml:space="preserve"> نشان داده شده است.</w:t>
      </w:r>
      <w:r>
        <w:rPr>
          <w:rFonts w:hint="cs"/>
          <w:rtl/>
        </w:rPr>
        <w:t xml:space="preserve"> الگوریتم </w:t>
      </w:r>
      <w:r>
        <w:t>OBS</w:t>
      </w:r>
      <w:r>
        <w:rPr>
          <w:rFonts w:hint="cs"/>
          <w:rtl/>
        </w:rPr>
        <w:t xml:space="preserve"> به واسطه کوچک بودن مقدار </w:t>
      </w:r>
      <w:r>
        <w:rPr>
          <w:rFonts w:cs="Times New Roman"/>
          <w:rtl/>
        </w:rPr>
        <w:t>δ</w:t>
      </w:r>
      <w:r>
        <w:rPr>
          <w:rFonts w:hint="cs"/>
          <w:rtl/>
        </w:rPr>
        <w:t xml:space="preserve"> فقط چهار جهت مایل را برای تعیین جهت بردار گرادیان در نظر می‏گیرد.</w:t>
      </w:r>
    </w:p>
    <w:tbl>
      <w:tblPr>
        <w:tblStyle w:val="TableGrid"/>
        <w:bidiVisual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34"/>
      </w:tblGrid>
      <w:tr w:rsidR="004325FE" w:rsidRPr="00A96AF0" w:rsidTr="001A305D">
        <w:tc>
          <w:tcPr>
            <w:tcW w:w="9242" w:type="dxa"/>
            <w:shd w:val="clear" w:color="auto" w:fill="FFFFFF" w:themeFill="background1"/>
          </w:tcPr>
          <w:p w:rsidR="004325FE" w:rsidRPr="00A96AF0" w:rsidRDefault="004325FE" w:rsidP="004325FE">
            <w:pPr>
              <w:bidi/>
              <w:jc w:val="center"/>
              <w:rPr>
                <w:rtl/>
              </w:rPr>
            </w:pPr>
            <w:r w:rsidRPr="00A96AF0">
              <w:rPr>
                <w:noProof/>
              </w:rPr>
              <w:drawing>
                <wp:inline distT="0" distB="0" distL="0" distR="0" wp14:anchorId="59793A23" wp14:editId="1AB82D7B">
                  <wp:extent cx="4859020" cy="4231005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9020" cy="42310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325FE" w:rsidRDefault="00F246C7" w:rsidP="004325FE">
      <w:pPr>
        <w:pStyle w:val="a0"/>
        <w:rPr>
          <w:rtl/>
        </w:rPr>
      </w:pPr>
      <w:bookmarkStart w:id="1" w:name="_Ref513304575"/>
      <w:r>
        <w:rPr>
          <w:rFonts w:hint="cs"/>
          <w:rtl/>
        </w:rPr>
        <w:t>هشت</w:t>
      </w:r>
      <w:r w:rsidR="004325FE">
        <w:rPr>
          <w:rFonts w:hint="cs"/>
          <w:rtl/>
        </w:rPr>
        <w:t xml:space="preserve"> مسیر از مسیرهای موجود</w:t>
      </w:r>
      <w:r w:rsidR="004325FE" w:rsidRPr="00A96AF0">
        <w:rPr>
          <w:rFonts w:hint="cs"/>
          <w:rtl/>
        </w:rPr>
        <w:t xml:space="preserve"> برای تحریک مختصات نود</w:t>
      </w:r>
      <w:bookmarkEnd w:id="1"/>
      <w:r w:rsidR="004325FE" w:rsidRPr="00A96AF0">
        <w:rPr>
          <w:rFonts w:hint="cs"/>
          <w:rtl/>
        </w:rPr>
        <w:t xml:space="preserve">   </w:t>
      </w:r>
    </w:p>
    <w:p w:rsidR="004325FE" w:rsidRDefault="004325FE" w:rsidP="004325FE">
      <w:pPr>
        <w:pStyle w:val="1"/>
        <w:rPr>
          <w:rtl/>
        </w:rPr>
      </w:pPr>
      <w:r>
        <w:rPr>
          <w:rFonts w:hint="cs"/>
          <w:rtl/>
        </w:rPr>
        <w:t>بخش</w:t>
      </w:r>
      <w:r>
        <w:rPr>
          <w:rtl/>
        </w:rPr>
        <w:softHyphen/>
      </w:r>
      <w:r>
        <w:rPr>
          <w:rFonts w:hint="cs"/>
          <w:rtl/>
        </w:rPr>
        <w:t>های زیربرنامه</w:t>
      </w:r>
    </w:p>
    <w:p w:rsidR="004325FE" w:rsidRDefault="004325FE" w:rsidP="004325FE">
      <w:pPr>
        <w:pStyle w:val="a4"/>
        <w:rPr>
          <w:rtl/>
        </w:rPr>
      </w:pPr>
      <w:r w:rsidRPr="0005197C">
        <w:rPr>
          <w:rtl/>
        </w:rPr>
        <w:t>در ا</w:t>
      </w:r>
      <w:r w:rsidRPr="0005197C">
        <w:rPr>
          <w:rFonts w:hint="cs"/>
          <w:rtl/>
        </w:rPr>
        <w:t>ین</w:t>
      </w:r>
      <w:r w:rsidRPr="0005197C">
        <w:rPr>
          <w:rtl/>
        </w:rPr>
        <w:t xml:space="preserve"> قسمت تمام بخش ها</w:t>
      </w:r>
      <w:r w:rsidRPr="0005197C">
        <w:rPr>
          <w:rFonts w:hint="cs"/>
          <w:rtl/>
        </w:rPr>
        <w:t>ی</w:t>
      </w:r>
      <w:r w:rsidRPr="0005197C">
        <w:rPr>
          <w:rtl/>
        </w:rPr>
        <w:t xml:space="preserve"> ز</w:t>
      </w:r>
      <w:r w:rsidRPr="0005197C">
        <w:rPr>
          <w:rFonts w:hint="cs"/>
          <w:rtl/>
        </w:rPr>
        <w:t>یربرنامه</w:t>
      </w:r>
      <w:r w:rsidRPr="0005197C">
        <w:rPr>
          <w:rtl/>
        </w:rPr>
        <w:t xml:space="preserve"> مطابق با شماره گذار</w:t>
      </w:r>
      <w:r w:rsidRPr="0005197C">
        <w:rPr>
          <w:rFonts w:hint="cs"/>
          <w:rtl/>
        </w:rPr>
        <w:t>ی</w:t>
      </w:r>
      <w:r w:rsidRPr="0005197C">
        <w:rPr>
          <w:rtl/>
        </w:rPr>
        <w:t xml:space="preserve"> موجود در برنامه کامپ</w:t>
      </w:r>
      <w:r w:rsidRPr="0005197C">
        <w:rPr>
          <w:rFonts w:hint="cs"/>
          <w:rtl/>
        </w:rPr>
        <w:t>یوتری</w:t>
      </w:r>
      <w:r w:rsidRPr="0005197C">
        <w:rPr>
          <w:rtl/>
        </w:rPr>
        <w:t xml:space="preserve"> ارائه شده است.</w:t>
      </w:r>
    </w:p>
    <w:p w:rsidR="004325FE" w:rsidRDefault="004325FE" w:rsidP="004325FE">
      <w:pPr>
        <w:pStyle w:val="a"/>
      </w:pPr>
      <w:r>
        <w:rPr>
          <w:rFonts w:hint="cs"/>
          <w:rtl/>
        </w:rPr>
        <w:lastRenderedPageBreak/>
        <w:t>تعیین المان‏های متصل به نقطه داده شده و تعیین کیفیت آنها</w:t>
      </w:r>
    </w:p>
    <w:p w:rsidR="004325FE" w:rsidRDefault="004325FE" w:rsidP="004325FE">
      <w:pPr>
        <w:pStyle w:val="a4"/>
      </w:pPr>
      <w:r>
        <w:rPr>
          <w:rFonts w:hint="cs"/>
          <w:rtl/>
        </w:rPr>
        <w:t>با فراخوانی زیر برنامه المان‏های مجاور نقطه داده شده و کیفیت آنها محاسبه می‏شوند.</w:t>
      </w:r>
    </w:p>
    <w:p w:rsidR="004325FE" w:rsidRDefault="004325FE" w:rsidP="004325FE">
      <w:pPr>
        <w:pStyle w:val="a"/>
      </w:pPr>
      <w:r>
        <w:rPr>
          <w:rFonts w:hint="cs"/>
          <w:rtl/>
        </w:rPr>
        <w:t>یافتن کمترین متریک کیفی المان‏ها و مقایسه آن با میزان تلورانس</w:t>
      </w:r>
    </w:p>
    <w:p w:rsidR="004325FE" w:rsidRPr="00875564" w:rsidRDefault="004325FE" w:rsidP="004325FE">
      <w:pPr>
        <w:pStyle w:val="a4"/>
        <w:rPr>
          <w:rtl/>
        </w:rPr>
      </w:pPr>
      <w:r>
        <w:rPr>
          <w:rFonts w:hint="cs"/>
          <w:rtl/>
        </w:rPr>
        <w:t xml:space="preserve">کمترین متریک کیفی مشخص می‏شود و در صورتی که از میزان تلورانس کمتر باشد نقطه داده شده بایستی با الگوریتم </w:t>
      </w:r>
      <w:r w:rsidRPr="00875564">
        <w:t>OBS</w:t>
      </w:r>
      <w:r w:rsidRPr="00875564">
        <w:rPr>
          <w:rFonts w:hint="cs"/>
          <w:rtl/>
        </w:rPr>
        <w:t xml:space="preserve"> تغییر مکان داده شود.</w:t>
      </w:r>
    </w:p>
    <w:p w:rsidR="004325FE" w:rsidRDefault="004325FE" w:rsidP="004325FE">
      <w:pPr>
        <w:pStyle w:val="a"/>
      </w:pPr>
      <w:r>
        <w:rPr>
          <w:rFonts w:hint="cs"/>
          <w:rtl/>
        </w:rPr>
        <w:t>جابجا کردن نقطه در جهت بردار گرادیان مناسب و به میزان کافی</w:t>
      </w:r>
    </w:p>
    <w:p w:rsidR="004325FE" w:rsidRDefault="004325FE" w:rsidP="004325FE">
      <w:pPr>
        <w:pStyle w:val="a4"/>
      </w:pPr>
      <w:r>
        <w:rPr>
          <w:rFonts w:hint="cs"/>
          <w:rtl/>
        </w:rPr>
        <w:t>ابتدا مسیرهای گرادیان به ازای هر المان محاسبه می‏شوند و سپس با در نظر گرفتن بردار گرادیان المان با کمترین کیفیت در صورتی که اندازه این بردار نزدیک به صفر باشد دومین کوچکترین بردار انتخاب می‏شود. در ادامه مقدار گاما محاسبه می‏شود و با داشتن بردار گرادیان و مقدار گاما جابجایی انجام می‏شود.</w:t>
      </w:r>
    </w:p>
    <w:p w:rsidR="004325FE" w:rsidRDefault="004325FE" w:rsidP="004325FE">
      <w:pPr>
        <w:pStyle w:val="a"/>
      </w:pPr>
      <w:r>
        <w:rPr>
          <w:rFonts w:hint="cs"/>
          <w:rtl/>
        </w:rPr>
        <w:t>بررسی میزان متریک‏های کیفی جدید و قابل قبول بودن جابجایی</w:t>
      </w:r>
    </w:p>
    <w:p w:rsidR="004325FE" w:rsidRDefault="004325FE" w:rsidP="004325FE">
      <w:pPr>
        <w:pStyle w:val="a4"/>
      </w:pPr>
      <w:r>
        <w:rPr>
          <w:rFonts w:hint="cs"/>
          <w:rtl/>
        </w:rPr>
        <w:t xml:space="preserve">در یک حلقه در چهار گردش اگر کمترین میزان تغییر به نسبت قابل توجهی (به اندازه </w:t>
      </w:r>
      <w:r w:rsidRPr="00875564">
        <w:t>TOL</w:t>
      </w:r>
      <w:r>
        <w:rPr>
          <w:rFonts w:hint="cs"/>
          <w:rtl/>
        </w:rPr>
        <w:t xml:space="preserve">) نسبت به کمترین متریک بهبود داشته باشد جابجایی پذیرفته می‏شود در غیر اینصورت مقدار گاما بدست آمده به نصف کاهش داده می‏شود و دوباره بررسی انجام می‏شود. </w:t>
      </w:r>
    </w:p>
    <w:p w:rsidR="004325FE" w:rsidRPr="00F246C7" w:rsidRDefault="004325FE" w:rsidP="00F246C7">
      <w:pPr>
        <w:spacing w:line="259" w:lineRule="auto"/>
        <w:rPr>
          <w:rFonts w:ascii="Times New Roman" w:hAnsi="Times New Roman" w:cs="B Nazanin"/>
          <w:color w:val="000000" w:themeColor="text1"/>
          <w:sz w:val="24"/>
          <w:szCs w:val="26"/>
          <w:rtl/>
          <w:lang w:bidi="fa-IR"/>
        </w:rPr>
      </w:pPr>
      <w:r>
        <w:br w:type="page"/>
      </w:r>
    </w:p>
    <w:p w:rsidR="004325FE" w:rsidRDefault="004325FE" w:rsidP="004325FE">
      <w:pPr>
        <w:pStyle w:val="1"/>
        <w:rPr>
          <w:rtl/>
        </w:rPr>
      </w:pPr>
      <w:r>
        <w:rPr>
          <w:rFonts w:hint="cs"/>
          <w:rtl/>
        </w:rPr>
        <w:lastRenderedPageBreak/>
        <w:t xml:space="preserve">مراجع </w:t>
      </w:r>
    </w:p>
    <w:p w:rsidR="004325FE" w:rsidRPr="00240D30" w:rsidRDefault="004325FE" w:rsidP="00910853">
      <w:pPr>
        <w:pStyle w:val="a8"/>
        <w:bidi w:val="0"/>
      </w:pPr>
      <w:r>
        <w:rPr>
          <w:noProof/>
          <w:rtl/>
        </w:rPr>
        <w:fldChar w:fldCharType="begin"/>
      </w:r>
      <w:r>
        <w:rPr>
          <w:rtl/>
        </w:rPr>
        <w:instrText xml:space="preserve"> </w:instrText>
      </w:r>
      <w:r>
        <w:instrText>ADDIN ZOTERO_BIBL {"custom</w:instrText>
      </w:r>
      <w:r>
        <w:rPr>
          <w:rtl/>
        </w:rPr>
        <w:instrText>":[]</w:instrText>
      </w:r>
      <w:r>
        <w:instrText>} CSL_BIBLIOGRAPHY</w:instrText>
      </w:r>
      <w:r>
        <w:rPr>
          <w:rtl/>
        </w:rPr>
        <w:instrText xml:space="preserve"> </w:instrText>
      </w:r>
      <w:r>
        <w:rPr>
          <w:noProof/>
          <w:rtl/>
        </w:rPr>
        <w:fldChar w:fldCharType="separate"/>
      </w:r>
      <w:r w:rsidRPr="00240D30">
        <w:t>[1]</w:t>
      </w:r>
      <w:r w:rsidRPr="00240D30">
        <w:tab/>
        <w:t xml:space="preserve">S. A. Canann, J. R. Tristano, and M. L. Staten, “An Approach to Combined Laplacian and Optimization-Based Smoothing for Triangular, Quadrilateral, and Quad-Dominant Meshes.,” in </w:t>
      </w:r>
      <w:r w:rsidRPr="00240D30">
        <w:rPr>
          <w:i/>
          <w:iCs/>
        </w:rPr>
        <w:t>IMR</w:t>
      </w:r>
      <w:r w:rsidRPr="00240D30">
        <w:t>, 1998, pp. 479–494.</w:t>
      </w:r>
    </w:p>
    <w:p w:rsidR="004325FE" w:rsidRPr="008F522F" w:rsidRDefault="004325FE" w:rsidP="004325FE">
      <w:pPr>
        <w:bidi/>
      </w:pPr>
      <w:r>
        <w:rPr>
          <w:rtl/>
        </w:rPr>
        <w:fldChar w:fldCharType="end"/>
      </w:r>
    </w:p>
    <w:p w:rsidR="007F4B89" w:rsidRPr="004325FE" w:rsidRDefault="007F4B89" w:rsidP="007F4B89">
      <w:pPr>
        <w:pStyle w:val="1"/>
        <w:numPr>
          <w:ilvl w:val="0"/>
          <w:numId w:val="0"/>
        </w:numPr>
        <w:ind w:left="720" w:hanging="720"/>
        <w:rPr>
          <w:rtl/>
        </w:rPr>
      </w:pPr>
    </w:p>
    <w:sectPr w:rsidR="007F4B89" w:rsidRPr="004325FE" w:rsidSect="007F4B89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6A25" w:rsidRDefault="00486A25" w:rsidP="00B927DE">
      <w:pPr>
        <w:spacing w:after="0" w:line="240" w:lineRule="auto"/>
      </w:pPr>
      <w:r>
        <w:separator/>
      </w:r>
    </w:p>
  </w:endnote>
  <w:endnote w:type="continuationSeparator" w:id="0">
    <w:p w:rsidR="00486A25" w:rsidRDefault="00486A25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Zar">
    <w:altName w:val="Times New Roma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745477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6A25" w:rsidRDefault="00486A25" w:rsidP="00B927DE">
      <w:pPr>
        <w:spacing w:after="0" w:line="240" w:lineRule="auto"/>
      </w:pPr>
      <w:r>
        <w:separator/>
      </w:r>
    </w:p>
  </w:footnote>
  <w:footnote w:type="continuationSeparator" w:id="0">
    <w:p w:rsidR="00486A25" w:rsidRDefault="00486A25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745477" w:rsidRPr="00745477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OBS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745477" w:rsidRPr="00745477">
                            <w:rPr>
                              <w:rFonts w:asciiTheme="majorBidi" w:hAnsiTheme="majorBidi" w:cstheme="majorBidi"/>
                              <w:b/>
                              <w:bCs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OBS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21915EE3"/>
    <w:multiLevelType w:val="hybridMultilevel"/>
    <w:tmpl w:val="51F0D676"/>
    <w:lvl w:ilvl="0" w:tplc="661227E8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3D71A4E"/>
    <w:multiLevelType w:val="multilevel"/>
    <w:tmpl w:val="C69AAFFE"/>
    <w:lvl w:ilvl="0">
      <w:start w:val="1"/>
      <w:numFmt w:val="decimal"/>
      <w:pStyle w:val="a0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704440B6"/>
    <w:multiLevelType w:val="hybridMultilevel"/>
    <w:tmpl w:val="71F8A2FE"/>
    <w:lvl w:ilvl="0" w:tplc="9CBA0D5E">
      <w:start w:val="1"/>
      <w:numFmt w:val="decimal"/>
      <w:pStyle w:val="a1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5">
    <w:nsid w:val="78C9015F"/>
    <w:multiLevelType w:val="multilevel"/>
    <w:tmpl w:val="2DC6848A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791E47F3"/>
    <w:multiLevelType w:val="multilevel"/>
    <w:tmpl w:val="9BD48CB4"/>
    <w:lvl w:ilvl="0">
      <w:start w:val="1"/>
      <w:numFmt w:val="decimal"/>
      <w:pStyle w:val="a2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37496"/>
    <w:rsid w:val="000553DD"/>
    <w:rsid w:val="0006229C"/>
    <w:rsid w:val="0009109D"/>
    <w:rsid w:val="000927B1"/>
    <w:rsid w:val="00095669"/>
    <w:rsid w:val="0009618D"/>
    <w:rsid w:val="000B4F22"/>
    <w:rsid w:val="000D69A3"/>
    <w:rsid w:val="000E4824"/>
    <w:rsid w:val="000F649A"/>
    <w:rsid w:val="00117AB5"/>
    <w:rsid w:val="0012764F"/>
    <w:rsid w:val="00134703"/>
    <w:rsid w:val="00143290"/>
    <w:rsid w:val="00143472"/>
    <w:rsid w:val="00145A7B"/>
    <w:rsid w:val="00167686"/>
    <w:rsid w:val="00193481"/>
    <w:rsid w:val="00196E94"/>
    <w:rsid w:val="001B0EA6"/>
    <w:rsid w:val="001C046E"/>
    <w:rsid w:val="001C170A"/>
    <w:rsid w:val="001C1B42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57F92"/>
    <w:rsid w:val="00280990"/>
    <w:rsid w:val="002B2677"/>
    <w:rsid w:val="00337045"/>
    <w:rsid w:val="00367444"/>
    <w:rsid w:val="0038664A"/>
    <w:rsid w:val="0039757A"/>
    <w:rsid w:val="003A640B"/>
    <w:rsid w:val="003E35B4"/>
    <w:rsid w:val="003F459A"/>
    <w:rsid w:val="004032C8"/>
    <w:rsid w:val="004325FE"/>
    <w:rsid w:val="0043328D"/>
    <w:rsid w:val="004421C0"/>
    <w:rsid w:val="00445DEB"/>
    <w:rsid w:val="00455AEA"/>
    <w:rsid w:val="0047196B"/>
    <w:rsid w:val="00486A25"/>
    <w:rsid w:val="004A1F61"/>
    <w:rsid w:val="004C3ED8"/>
    <w:rsid w:val="00510C6A"/>
    <w:rsid w:val="0052134D"/>
    <w:rsid w:val="005227C3"/>
    <w:rsid w:val="005264A5"/>
    <w:rsid w:val="00533226"/>
    <w:rsid w:val="00533E50"/>
    <w:rsid w:val="005356AB"/>
    <w:rsid w:val="00536F59"/>
    <w:rsid w:val="00544E87"/>
    <w:rsid w:val="00556F62"/>
    <w:rsid w:val="00590B8A"/>
    <w:rsid w:val="005C02EB"/>
    <w:rsid w:val="005E4AF4"/>
    <w:rsid w:val="00621EA9"/>
    <w:rsid w:val="006301FD"/>
    <w:rsid w:val="00637C9C"/>
    <w:rsid w:val="006458BA"/>
    <w:rsid w:val="00654809"/>
    <w:rsid w:val="00670344"/>
    <w:rsid w:val="00672775"/>
    <w:rsid w:val="00684F8E"/>
    <w:rsid w:val="00690C9B"/>
    <w:rsid w:val="006B5B36"/>
    <w:rsid w:val="006F2E3F"/>
    <w:rsid w:val="00702E8E"/>
    <w:rsid w:val="00713868"/>
    <w:rsid w:val="007146B2"/>
    <w:rsid w:val="00745477"/>
    <w:rsid w:val="007602BE"/>
    <w:rsid w:val="00794322"/>
    <w:rsid w:val="007956C7"/>
    <w:rsid w:val="007D3687"/>
    <w:rsid w:val="007F030B"/>
    <w:rsid w:val="007F4B89"/>
    <w:rsid w:val="008055BD"/>
    <w:rsid w:val="008271E6"/>
    <w:rsid w:val="00832E76"/>
    <w:rsid w:val="00846F88"/>
    <w:rsid w:val="00874610"/>
    <w:rsid w:val="0087484F"/>
    <w:rsid w:val="008C510C"/>
    <w:rsid w:val="008D58BB"/>
    <w:rsid w:val="008E68E9"/>
    <w:rsid w:val="00902B50"/>
    <w:rsid w:val="00904844"/>
    <w:rsid w:val="00910853"/>
    <w:rsid w:val="00926570"/>
    <w:rsid w:val="009355A0"/>
    <w:rsid w:val="00937D81"/>
    <w:rsid w:val="0094164A"/>
    <w:rsid w:val="00966F66"/>
    <w:rsid w:val="0097144E"/>
    <w:rsid w:val="00972B02"/>
    <w:rsid w:val="009A1CED"/>
    <w:rsid w:val="009C2ABF"/>
    <w:rsid w:val="009C3FC8"/>
    <w:rsid w:val="009D3E62"/>
    <w:rsid w:val="009F3DAF"/>
    <w:rsid w:val="00A2038D"/>
    <w:rsid w:val="00A224ED"/>
    <w:rsid w:val="00A22E0B"/>
    <w:rsid w:val="00A7106F"/>
    <w:rsid w:val="00A96F3D"/>
    <w:rsid w:val="00AF2779"/>
    <w:rsid w:val="00B06CA3"/>
    <w:rsid w:val="00B30A65"/>
    <w:rsid w:val="00B475F2"/>
    <w:rsid w:val="00B47F47"/>
    <w:rsid w:val="00B548FF"/>
    <w:rsid w:val="00B5595B"/>
    <w:rsid w:val="00B60EC3"/>
    <w:rsid w:val="00B67B87"/>
    <w:rsid w:val="00B718F1"/>
    <w:rsid w:val="00B81B1A"/>
    <w:rsid w:val="00B927DE"/>
    <w:rsid w:val="00B96AF7"/>
    <w:rsid w:val="00BA62A3"/>
    <w:rsid w:val="00BB7E06"/>
    <w:rsid w:val="00BD0C7F"/>
    <w:rsid w:val="00BF32BB"/>
    <w:rsid w:val="00C805D8"/>
    <w:rsid w:val="00C95927"/>
    <w:rsid w:val="00CA523A"/>
    <w:rsid w:val="00CD1FF0"/>
    <w:rsid w:val="00CD65A8"/>
    <w:rsid w:val="00CD6740"/>
    <w:rsid w:val="00D01D34"/>
    <w:rsid w:val="00D064C2"/>
    <w:rsid w:val="00D068D0"/>
    <w:rsid w:val="00D23347"/>
    <w:rsid w:val="00D2481D"/>
    <w:rsid w:val="00D45D69"/>
    <w:rsid w:val="00D646C4"/>
    <w:rsid w:val="00D90C4D"/>
    <w:rsid w:val="00DF5650"/>
    <w:rsid w:val="00E107BE"/>
    <w:rsid w:val="00E30668"/>
    <w:rsid w:val="00E45AE9"/>
    <w:rsid w:val="00E61E10"/>
    <w:rsid w:val="00E75309"/>
    <w:rsid w:val="00E86AAB"/>
    <w:rsid w:val="00E92249"/>
    <w:rsid w:val="00E94FD5"/>
    <w:rsid w:val="00EA4AF9"/>
    <w:rsid w:val="00EA61DA"/>
    <w:rsid w:val="00ED59BA"/>
    <w:rsid w:val="00F246C7"/>
    <w:rsid w:val="00F34A50"/>
    <w:rsid w:val="00F35501"/>
    <w:rsid w:val="00F3611F"/>
    <w:rsid w:val="00F367E8"/>
    <w:rsid w:val="00F4532D"/>
    <w:rsid w:val="00F54F17"/>
    <w:rsid w:val="00F722AD"/>
    <w:rsid w:val="00F81C51"/>
    <w:rsid w:val="00F83659"/>
    <w:rsid w:val="00FA2018"/>
    <w:rsid w:val="00FD07F1"/>
    <w:rsid w:val="00FD087A"/>
    <w:rsid w:val="00FD1668"/>
    <w:rsid w:val="00FD5CB3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054059C-B7B4-4E32-86F7-C4CC059B6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3"/>
    <w:locked/>
    <w:rsid w:val="00E92249"/>
    <w:rPr>
      <w:rFonts w:ascii="Times New Roman Bold" w:hAnsi="Times New Roman Bold" w:cs="B Titr"/>
      <w:b/>
      <w:bCs/>
      <w:color w:val="0070C0"/>
      <w:sz w:val="36"/>
      <w:szCs w:val="36"/>
    </w:rPr>
  </w:style>
  <w:style w:type="paragraph" w:customStyle="1" w:styleId="a3">
    <w:name w:val="عنوان فایل"/>
    <w:basedOn w:val="Normal"/>
    <w:link w:val="Char"/>
    <w:autoRedefine/>
    <w:qFormat/>
    <w:rsid w:val="00E92249"/>
    <w:pPr>
      <w:spacing w:before="100" w:beforeAutospacing="1" w:after="100" w:afterAutospacing="1" w:line="276" w:lineRule="auto"/>
      <w:jc w:val="center"/>
    </w:pPr>
    <w:rPr>
      <w:rFonts w:ascii="Times New Roman Bold" w:hAnsi="Times New Roman Bold" w:cs="B Titr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59"/>
    <w:rsid w:val="00B927DE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4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4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5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5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0">
    <w:name w:val="شکل"/>
    <w:basedOn w:val="a4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0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جدول"/>
    <w:basedOn w:val="a4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6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2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1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6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7">
    <w:name w:val="مرجع"/>
    <w:basedOn w:val="a4"/>
    <w:link w:val="Char5"/>
    <w:rsid w:val="000F649A"/>
  </w:style>
  <w:style w:type="paragraph" w:customStyle="1" w:styleId="a8">
    <w:name w:val="مراجع"/>
    <w:basedOn w:val="a7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7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8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C229B2-409D-4EE9-9A58-EAADDB64D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3137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7</cp:revision>
  <cp:lastPrinted>2018-03-06T08:04:00Z</cp:lastPrinted>
  <dcterms:created xsi:type="dcterms:W3CDTF">2018-05-05T12:53:00Z</dcterms:created>
  <dcterms:modified xsi:type="dcterms:W3CDTF">2018-05-10T14:43:00Z</dcterms:modified>
</cp:coreProperties>
</file>