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FB3F38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FB3F38">
        <w:rPr>
          <w:rFonts w:cs="B Titr"/>
          <w:b/>
          <w:bCs/>
          <w:color w:val="0070C0"/>
          <w:sz w:val="36"/>
          <w:szCs w:val="36"/>
        </w:rPr>
        <w:t>PointOfCell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3"/>
        <w:gridCol w:w="1730"/>
      </w:tblGrid>
      <w:tr w:rsidR="00944F92" w:rsidRPr="00402549" w:rsidTr="00F40870">
        <w:trPr>
          <w:trHeight w:val="1770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4F92" w:rsidRPr="00EF3685" w:rsidRDefault="00944F92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4F92" w:rsidRPr="00EF3685" w:rsidRDefault="00944F92" w:rsidP="000C776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4F92" w:rsidRPr="00EF3685" w:rsidRDefault="00944F92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55067E92" wp14:editId="75327C14">
                  <wp:extent cx="781071" cy="9669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442" cy="96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0C7761" w:rsidP="00944F9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7947E7" w:rsidP="00944F9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21/</w:t>
            </w:r>
            <w:r w:rsidR="00944F92">
              <w:rPr>
                <w:rFonts w:hint="cs"/>
                <w:b/>
                <w:bCs/>
                <w:sz w:val="22"/>
                <w:szCs w:val="24"/>
                <w:rtl/>
              </w:rPr>
              <w:t>01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/9</w:t>
            </w:r>
            <w:r w:rsidR="00944F92">
              <w:rPr>
                <w:rFonts w:hint="cs"/>
                <w:b/>
                <w:bCs/>
                <w:sz w:val="22"/>
                <w:szCs w:val="24"/>
                <w:rtl/>
              </w:rPr>
              <w:t>5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7947E7" w:rsidRDefault="007947E7" w:rsidP="000941B0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bookmarkStart w:id="0" w:name="OLE_LINK1"/>
            <w:bookmarkStart w:id="1" w:name="OLE_LINK2"/>
            <w:r w:rsidRPr="007947E7">
              <w:rPr>
                <w:b/>
                <w:bCs/>
                <w:sz w:val="22"/>
                <w:szCs w:val="24"/>
              </w:rPr>
              <w:t>MC5F0</w:t>
            </w:r>
            <w:r w:rsidR="00505629">
              <w:rPr>
                <w:b/>
                <w:bCs/>
                <w:sz w:val="22"/>
                <w:szCs w:val="24"/>
              </w:rPr>
              <w:t>8</w:t>
            </w:r>
            <w:r w:rsidR="000941B0">
              <w:rPr>
                <w:b/>
                <w:bCs/>
                <w:sz w:val="22"/>
                <w:szCs w:val="24"/>
              </w:rPr>
              <w:t>8</w:t>
            </w:r>
            <w:r w:rsidRPr="007947E7">
              <w:rPr>
                <w:b/>
                <w:bCs/>
                <w:sz w:val="22"/>
                <w:szCs w:val="24"/>
              </w:rPr>
              <w:t>F1</w:t>
            </w:r>
            <w:bookmarkEnd w:id="0"/>
            <w:bookmarkEnd w:id="1"/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0C776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05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9"/>
        <w:gridCol w:w="1185"/>
        <w:gridCol w:w="4500"/>
        <w:gridCol w:w="1890"/>
      </w:tblGrid>
      <w:tr w:rsidR="002D6B91" w:rsidRPr="002D6B91" w:rsidTr="000C7761">
        <w:trPr>
          <w:trHeight w:val="432"/>
        </w:trPr>
        <w:tc>
          <w:tcPr>
            <w:tcW w:w="9054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0941B0" w:rsidP="00FA389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proofErr w:type="spellStart"/>
            <w:r w:rsidRPr="000941B0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Edge_To_Cell</w:t>
            </w:r>
            <w:proofErr w:type="spellEnd"/>
            <w:r w:rsidRPr="000941B0">
              <w:rPr>
                <w:rFonts w:eastAsia="Calibri"/>
                <w:b/>
                <w:bCs/>
                <w:color w:val="0070C0"/>
                <w:sz w:val="24"/>
                <w:szCs w:val="26"/>
              </w:rPr>
              <w:t>(</w:t>
            </w:r>
            <w:proofErr w:type="spellStart"/>
            <w:r w:rsidRPr="000941B0">
              <w:rPr>
                <w:rFonts w:eastAsia="Calibri"/>
                <w:b/>
                <w:bCs/>
                <w:color w:val="0070C0"/>
                <w:sz w:val="24"/>
                <w:szCs w:val="26"/>
              </w:rPr>
              <w:t>Dim,NF,NC,IDS,Corn</w:t>
            </w:r>
            <w:proofErr w:type="spellEnd"/>
            <w:r w:rsidRPr="000941B0">
              <w:rPr>
                <w:rFonts w:eastAsia="Calibri"/>
                <w:b/>
                <w:bCs/>
                <w:color w:val="0070C0"/>
                <w:sz w:val="24"/>
                <w:szCs w:val="26"/>
              </w:rPr>
              <w:t>)</w:t>
            </w:r>
          </w:p>
        </w:tc>
      </w:tr>
      <w:tr w:rsidR="002D6B91" w:rsidRPr="002D6B91" w:rsidTr="0031583D">
        <w:trPr>
          <w:trHeight w:val="432"/>
        </w:trPr>
        <w:tc>
          <w:tcPr>
            <w:tcW w:w="1479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Type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31583D">
        <w:trPr>
          <w:trHeight w:val="432"/>
        </w:trPr>
        <w:tc>
          <w:tcPr>
            <w:tcW w:w="1479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185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50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89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31583D">
        <w:trPr>
          <w:trHeight w:val="432"/>
        </w:trPr>
        <w:tc>
          <w:tcPr>
            <w:tcW w:w="1479" w:type="dxa"/>
            <w:shd w:val="clear" w:color="auto" w:fill="D6E3BC" w:themeFill="accent3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1185" w:type="dxa"/>
            <w:shd w:val="clear" w:color="auto" w:fill="D6E3BC" w:themeFill="accent3" w:themeFillTint="66"/>
            <w:vAlign w:val="center"/>
          </w:tcPr>
          <w:p w:rsidR="002D6B91" w:rsidRPr="002D6B91" w:rsidRDefault="00D45020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500" w:type="dxa"/>
            <w:shd w:val="clear" w:color="auto" w:fill="D6E3BC" w:themeFill="accent3" w:themeFillTint="66"/>
            <w:vAlign w:val="center"/>
          </w:tcPr>
          <w:p w:rsidR="002D6B91" w:rsidRPr="00D45020" w:rsidRDefault="00D45020" w:rsidP="00571039">
            <w:pPr>
              <w:pStyle w:val="a9"/>
              <w:bidi w:val="0"/>
              <w:jc w:val="left"/>
              <w:rPr>
                <w:rtl/>
              </w:rPr>
            </w:pPr>
            <w:r>
              <w:rPr>
                <w:rFonts w:eastAsia="Calibri"/>
                <w:sz w:val="24"/>
              </w:rPr>
              <w:t xml:space="preserve">Maximum </w:t>
            </w:r>
            <w:r w:rsidRPr="00D45020">
              <w:rPr>
                <w:rFonts w:eastAsia="Calibri"/>
                <w:b/>
                <w:bCs/>
                <w:sz w:val="24"/>
              </w:rPr>
              <w:t>Dim</w:t>
            </w:r>
            <w:r>
              <w:rPr>
                <w:rFonts w:eastAsia="Calibri"/>
                <w:sz w:val="24"/>
              </w:rPr>
              <w:t>ension of Arrays</w:t>
            </w:r>
          </w:p>
        </w:tc>
        <w:tc>
          <w:tcPr>
            <w:tcW w:w="1890" w:type="dxa"/>
            <w:shd w:val="clear" w:color="auto" w:fill="D6E3BC" w:themeFill="accent3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2D6B91">
              <w:rPr>
                <w:rFonts w:eastAsia="Calibri"/>
                <w:sz w:val="24"/>
                <w:szCs w:val="26"/>
              </w:rPr>
              <w:t>Dim</w:t>
            </w:r>
          </w:p>
        </w:tc>
      </w:tr>
      <w:tr w:rsidR="00DF2004" w:rsidRPr="002D6B91" w:rsidTr="0031583D">
        <w:trPr>
          <w:trHeight w:val="432"/>
        </w:trPr>
        <w:tc>
          <w:tcPr>
            <w:tcW w:w="1479" w:type="dxa"/>
            <w:shd w:val="clear" w:color="auto" w:fill="D6E3BC" w:themeFill="accent3" w:themeFillTint="66"/>
            <w:vAlign w:val="center"/>
          </w:tcPr>
          <w:p w:rsidR="00DF2004" w:rsidRPr="002D6B91" w:rsidRDefault="00DF2004" w:rsidP="0067241B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1185" w:type="dxa"/>
            <w:shd w:val="clear" w:color="auto" w:fill="D6E3BC" w:themeFill="accent3" w:themeFillTint="66"/>
            <w:vAlign w:val="center"/>
          </w:tcPr>
          <w:p w:rsidR="00DF2004" w:rsidRDefault="00DF2004" w:rsidP="0067241B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500" w:type="dxa"/>
            <w:shd w:val="clear" w:color="auto" w:fill="D6E3BC" w:themeFill="accent3" w:themeFillTint="66"/>
            <w:vAlign w:val="center"/>
          </w:tcPr>
          <w:p w:rsidR="00DF2004" w:rsidRDefault="00DF2004" w:rsidP="0067241B">
            <w:pPr>
              <w:pStyle w:val="a9"/>
              <w:bidi w:val="0"/>
              <w:jc w:val="left"/>
              <w:rPr>
                <w:rFonts w:eastAsia="Calibri"/>
                <w:sz w:val="24"/>
              </w:rPr>
            </w:pPr>
            <w:r w:rsidRPr="00FA389E">
              <w:rPr>
                <w:rFonts w:eastAsia="Calibri"/>
                <w:b/>
                <w:bCs/>
                <w:sz w:val="24"/>
              </w:rPr>
              <w:t>N</w:t>
            </w:r>
            <w:r w:rsidRPr="00FA389E">
              <w:rPr>
                <w:rFonts w:eastAsia="Calibri"/>
                <w:sz w:val="24"/>
              </w:rPr>
              <w:t xml:space="preserve">umber of </w:t>
            </w:r>
            <w:r w:rsidRPr="00FA389E">
              <w:rPr>
                <w:rFonts w:eastAsia="Calibri"/>
                <w:b/>
                <w:bCs/>
                <w:sz w:val="24"/>
              </w:rPr>
              <w:t>F</w:t>
            </w:r>
            <w:r w:rsidRPr="00FA389E">
              <w:rPr>
                <w:rFonts w:eastAsia="Calibri"/>
                <w:sz w:val="24"/>
              </w:rPr>
              <w:t>aces</w:t>
            </w:r>
          </w:p>
        </w:tc>
        <w:tc>
          <w:tcPr>
            <w:tcW w:w="1890" w:type="dxa"/>
            <w:shd w:val="clear" w:color="auto" w:fill="D6E3BC" w:themeFill="accent3" w:themeFillTint="66"/>
            <w:vAlign w:val="center"/>
          </w:tcPr>
          <w:p w:rsidR="00DF2004" w:rsidRPr="002D6B91" w:rsidRDefault="00DF2004" w:rsidP="0067241B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NF</w:t>
            </w:r>
          </w:p>
        </w:tc>
      </w:tr>
      <w:tr w:rsidR="00DF2004" w:rsidRPr="002D6B91" w:rsidTr="0031583D">
        <w:trPr>
          <w:trHeight w:val="432"/>
        </w:trPr>
        <w:tc>
          <w:tcPr>
            <w:tcW w:w="1479" w:type="dxa"/>
            <w:shd w:val="clear" w:color="auto" w:fill="D6E3BC" w:themeFill="accent3" w:themeFillTint="66"/>
            <w:vAlign w:val="center"/>
          </w:tcPr>
          <w:p w:rsidR="00DF2004" w:rsidRPr="002D6B91" w:rsidRDefault="00DF2004" w:rsidP="0067241B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1185" w:type="dxa"/>
            <w:shd w:val="clear" w:color="auto" w:fill="D6E3BC" w:themeFill="accent3" w:themeFillTint="66"/>
            <w:vAlign w:val="center"/>
          </w:tcPr>
          <w:p w:rsidR="00DF2004" w:rsidRPr="002D6B91" w:rsidRDefault="00DF2004" w:rsidP="0067241B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500" w:type="dxa"/>
            <w:shd w:val="clear" w:color="auto" w:fill="D6E3BC" w:themeFill="accent3" w:themeFillTint="66"/>
            <w:vAlign w:val="center"/>
          </w:tcPr>
          <w:p w:rsidR="00DF2004" w:rsidRPr="002D6B91" w:rsidRDefault="00DF2004" w:rsidP="0067241B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  <w:rtl/>
              </w:rPr>
            </w:pPr>
            <w:r w:rsidRPr="00D45020">
              <w:rPr>
                <w:rFonts w:eastAsia="Calibri"/>
                <w:b/>
                <w:bCs/>
                <w:sz w:val="24"/>
                <w:szCs w:val="26"/>
              </w:rPr>
              <w:t>N</w:t>
            </w:r>
            <w:r>
              <w:rPr>
                <w:rFonts w:eastAsia="Calibri"/>
                <w:sz w:val="24"/>
                <w:szCs w:val="26"/>
              </w:rPr>
              <w:t xml:space="preserve">umber of Existing </w:t>
            </w:r>
            <w:r w:rsidRPr="00D45020">
              <w:rPr>
                <w:rFonts w:eastAsia="Calibri"/>
                <w:b/>
                <w:bCs/>
                <w:sz w:val="24"/>
                <w:szCs w:val="26"/>
              </w:rPr>
              <w:t>C</w:t>
            </w:r>
            <w:r>
              <w:rPr>
                <w:rFonts w:eastAsia="Calibri"/>
                <w:sz w:val="24"/>
                <w:szCs w:val="26"/>
              </w:rPr>
              <w:t>ells</w:t>
            </w:r>
          </w:p>
        </w:tc>
        <w:tc>
          <w:tcPr>
            <w:tcW w:w="1890" w:type="dxa"/>
            <w:shd w:val="clear" w:color="auto" w:fill="D6E3BC" w:themeFill="accent3" w:themeFillTint="66"/>
            <w:vAlign w:val="center"/>
          </w:tcPr>
          <w:p w:rsidR="00DF2004" w:rsidRPr="002D6B91" w:rsidRDefault="00DF2004" w:rsidP="0067241B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sz w:val="24"/>
                <w:szCs w:val="26"/>
              </w:rPr>
              <w:t>NC</w:t>
            </w:r>
          </w:p>
        </w:tc>
      </w:tr>
      <w:tr w:rsidR="00DF2004" w:rsidRPr="002D6B91" w:rsidTr="0031583D">
        <w:trPr>
          <w:trHeight w:val="432"/>
        </w:trPr>
        <w:tc>
          <w:tcPr>
            <w:tcW w:w="1479" w:type="dxa"/>
            <w:shd w:val="clear" w:color="auto" w:fill="D6E3BC" w:themeFill="accent3" w:themeFillTint="66"/>
            <w:vAlign w:val="center"/>
          </w:tcPr>
          <w:p w:rsidR="00DF2004" w:rsidRPr="002D6B91" w:rsidRDefault="00DF2004" w:rsidP="0031583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4,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185" w:type="dxa"/>
            <w:shd w:val="clear" w:color="auto" w:fill="D6E3BC" w:themeFill="accent3" w:themeFillTint="66"/>
            <w:vAlign w:val="center"/>
          </w:tcPr>
          <w:p w:rsidR="00DF2004" w:rsidRDefault="00DF2004" w:rsidP="0067241B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F479E1"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500" w:type="dxa"/>
            <w:shd w:val="clear" w:color="auto" w:fill="D6E3BC" w:themeFill="accent3" w:themeFillTint="66"/>
            <w:vAlign w:val="center"/>
          </w:tcPr>
          <w:p w:rsidR="00DF2004" w:rsidRPr="00571039" w:rsidRDefault="00DF2004" w:rsidP="0067241B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 w:rsidRPr="00BE0639">
              <w:rPr>
                <w:rFonts w:eastAsia="Calibri"/>
                <w:b/>
                <w:bCs/>
                <w:sz w:val="24"/>
                <w:szCs w:val="26"/>
              </w:rPr>
              <w:t>I</w:t>
            </w:r>
            <w:r w:rsidRPr="00BE0639">
              <w:rPr>
                <w:rFonts w:eastAsia="Calibri"/>
                <w:sz w:val="24"/>
                <w:szCs w:val="26"/>
              </w:rPr>
              <w:t>nformation of</w:t>
            </w:r>
            <w:r>
              <w:rPr>
                <w:rFonts w:eastAsia="Calibri"/>
                <w:sz w:val="24"/>
                <w:szCs w:val="26"/>
              </w:rPr>
              <w:t xml:space="preserve"> Grid</w:t>
            </w:r>
            <w:r w:rsidRPr="00BE0639">
              <w:rPr>
                <w:rFonts w:eastAsia="Calibri"/>
                <w:sz w:val="24"/>
                <w:szCs w:val="26"/>
              </w:rPr>
              <w:t xml:space="preserve"> </w:t>
            </w:r>
            <w:r w:rsidRPr="00BE0639">
              <w:rPr>
                <w:rFonts w:eastAsia="Calibri"/>
                <w:b/>
                <w:bCs/>
                <w:sz w:val="24"/>
                <w:szCs w:val="26"/>
              </w:rPr>
              <w:t>D</w:t>
            </w:r>
            <w:r w:rsidRPr="00BE0639">
              <w:rPr>
                <w:rFonts w:eastAsia="Calibri"/>
                <w:sz w:val="24"/>
                <w:szCs w:val="26"/>
              </w:rPr>
              <w:t xml:space="preserve">ata </w:t>
            </w:r>
            <w:r w:rsidRPr="00BE0639">
              <w:rPr>
                <w:rFonts w:eastAsia="Calibri"/>
                <w:b/>
                <w:bCs/>
                <w:sz w:val="24"/>
                <w:szCs w:val="26"/>
              </w:rPr>
              <w:t>S</w:t>
            </w:r>
            <w:r w:rsidRPr="00BE0639">
              <w:rPr>
                <w:rFonts w:eastAsia="Calibri"/>
                <w:sz w:val="24"/>
                <w:szCs w:val="26"/>
              </w:rPr>
              <w:t>tructured</w:t>
            </w:r>
          </w:p>
        </w:tc>
        <w:tc>
          <w:tcPr>
            <w:tcW w:w="1890" w:type="dxa"/>
            <w:shd w:val="clear" w:color="auto" w:fill="D6E3BC" w:themeFill="accent3" w:themeFillTint="66"/>
            <w:vAlign w:val="center"/>
          </w:tcPr>
          <w:p w:rsidR="00DF2004" w:rsidRPr="002D6B91" w:rsidRDefault="00DF2004" w:rsidP="0067241B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BE0639">
              <w:rPr>
                <w:rFonts w:eastAsia="Calibri"/>
                <w:sz w:val="24"/>
                <w:szCs w:val="26"/>
              </w:rPr>
              <w:t>IDS</w:t>
            </w:r>
          </w:p>
        </w:tc>
      </w:tr>
      <w:tr w:rsidR="00FA389E" w:rsidRPr="002D6B91" w:rsidTr="0031583D">
        <w:trPr>
          <w:trHeight w:val="432"/>
        </w:trPr>
        <w:tc>
          <w:tcPr>
            <w:tcW w:w="1479" w:type="dxa"/>
            <w:shd w:val="clear" w:color="auto" w:fill="B8CCE4" w:themeFill="accent1" w:themeFillTint="66"/>
            <w:vAlign w:val="center"/>
          </w:tcPr>
          <w:p w:rsidR="00FA389E" w:rsidRPr="002D6B91" w:rsidRDefault="00FA389E" w:rsidP="00FA389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185" w:type="dxa"/>
            <w:shd w:val="clear" w:color="auto" w:fill="B8CCE4" w:themeFill="accent1" w:themeFillTint="66"/>
            <w:vAlign w:val="center"/>
          </w:tcPr>
          <w:p w:rsidR="00FA389E" w:rsidRPr="002D6B91" w:rsidRDefault="00FA389E" w:rsidP="00FA389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500" w:type="dxa"/>
            <w:shd w:val="clear" w:color="auto" w:fill="B8CCE4" w:themeFill="accent1" w:themeFillTint="66"/>
            <w:vAlign w:val="center"/>
          </w:tcPr>
          <w:p w:rsidR="00FA389E" w:rsidRPr="002D6B91" w:rsidRDefault="00FA389E" w:rsidP="00FA389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890" w:type="dxa"/>
            <w:shd w:val="clear" w:color="auto" w:fill="B8CCE4" w:themeFill="accent1" w:themeFillTint="66"/>
            <w:vAlign w:val="center"/>
          </w:tcPr>
          <w:p w:rsidR="00FA389E" w:rsidRPr="002D6B91" w:rsidRDefault="00FA389E" w:rsidP="00FA389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0941B0" w:rsidRPr="002D6B91" w:rsidTr="0031583D">
        <w:trPr>
          <w:trHeight w:val="432"/>
        </w:trPr>
        <w:tc>
          <w:tcPr>
            <w:tcW w:w="1479" w:type="dxa"/>
            <w:shd w:val="clear" w:color="auto" w:fill="D6E3BC" w:themeFill="accent3" w:themeFillTint="66"/>
            <w:vAlign w:val="center"/>
          </w:tcPr>
          <w:p w:rsidR="000941B0" w:rsidRPr="002D6B91" w:rsidRDefault="000941B0" w:rsidP="0031583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 w:rsidRPr="00FA389E">
              <w:rPr>
                <w:rFonts w:eastAsia="Calibri"/>
                <w:sz w:val="24"/>
                <w:szCs w:val="26"/>
              </w:rPr>
              <w:t>1:</w:t>
            </w:r>
            <w:r>
              <w:rPr>
                <w:rFonts w:eastAsia="Calibri"/>
                <w:sz w:val="24"/>
                <w:szCs w:val="26"/>
              </w:rPr>
              <w:t>4</w:t>
            </w:r>
            <w:r w:rsidRPr="00FA389E">
              <w:rPr>
                <w:rFonts w:eastAsia="Calibri"/>
                <w:sz w:val="24"/>
                <w:szCs w:val="26"/>
              </w:rPr>
              <w:t>,1:Dim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185" w:type="dxa"/>
            <w:shd w:val="clear" w:color="auto" w:fill="D6E3BC" w:themeFill="accent3" w:themeFillTint="66"/>
            <w:vAlign w:val="center"/>
          </w:tcPr>
          <w:p w:rsidR="000941B0" w:rsidRPr="002D6B91" w:rsidRDefault="000941B0" w:rsidP="00FA389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500" w:type="dxa"/>
            <w:shd w:val="clear" w:color="auto" w:fill="D6E3BC" w:themeFill="accent3" w:themeFillTint="66"/>
            <w:vAlign w:val="center"/>
          </w:tcPr>
          <w:p w:rsidR="000941B0" w:rsidRPr="002D6B91" w:rsidRDefault="000941B0" w:rsidP="005931BD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  <w:rtl/>
              </w:rPr>
            </w:pPr>
            <w:r w:rsidRPr="00D45020">
              <w:rPr>
                <w:rFonts w:eastAsia="Calibri"/>
                <w:b/>
                <w:bCs/>
                <w:sz w:val="24"/>
                <w:szCs w:val="26"/>
              </w:rPr>
              <w:t>Corn</w:t>
            </w:r>
            <w:r>
              <w:rPr>
                <w:rFonts w:eastAsia="Calibri"/>
                <w:sz w:val="24"/>
                <w:szCs w:val="26"/>
              </w:rPr>
              <w:t>ers of each Elements</w:t>
            </w:r>
          </w:p>
        </w:tc>
        <w:tc>
          <w:tcPr>
            <w:tcW w:w="1890" w:type="dxa"/>
            <w:shd w:val="clear" w:color="auto" w:fill="D6E3BC" w:themeFill="accent3" w:themeFillTint="66"/>
            <w:vAlign w:val="center"/>
          </w:tcPr>
          <w:p w:rsidR="000941B0" w:rsidRPr="002D6B91" w:rsidRDefault="000941B0" w:rsidP="00FA389E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0941B0">
              <w:rPr>
                <w:rFonts w:eastAsia="Calibri"/>
                <w:sz w:val="24"/>
                <w:szCs w:val="26"/>
              </w:rPr>
              <w:t>Corn</w:t>
            </w:r>
          </w:p>
        </w:tc>
      </w:tr>
    </w:tbl>
    <w:p w:rsidR="002D6B91" w:rsidRDefault="002D6B91" w:rsidP="00034978">
      <w:pPr>
        <w:pStyle w:val="-2"/>
        <w:ind w:left="26"/>
        <w:jc w:val="left"/>
        <w:rPr>
          <w:rtl/>
        </w:rPr>
      </w:pPr>
      <w:r>
        <w:rPr>
          <w:rFonts w:hint="cs"/>
          <w:rtl/>
        </w:rPr>
        <w:t>وظایف</w:t>
      </w:r>
    </w:p>
    <w:p w:rsidR="00571039" w:rsidRDefault="00571039" w:rsidP="002D6B91">
      <w:pPr>
        <w:pStyle w:val="a9"/>
      </w:pPr>
    </w:p>
    <w:p w:rsidR="002D6B91" w:rsidRPr="00034978" w:rsidRDefault="002D6B91" w:rsidP="00D538F9">
      <w:pPr>
        <w:pStyle w:val="a9"/>
        <w:rPr>
          <w:rtl/>
        </w:rPr>
      </w:pPr>
      <w:r w:rsidRPr="00034978">
        <w:rPr>
          <w:rFonts w:hint="cs"/>
          <w:rtl/>
        </w:rPr>
        <w:t>در</w:t>
      </w:r>
      <w:r w:rsidRPr="00034978">
        <w:rPr>
          <w:rtl/>
        </w:rPr>
        <w:t xml:space="preserve"> </w:t>
      </w:r>
      <w:r w:rsidRPr="00034978">
        <w:rPr>
          <w:rFonts w:hint="cs"/>
          <w:rtl/>
        </w:rPr>
        <w:t xml:space="preserve">این زیربرنامه </w:t>
      </w:r>
      <w:r w:rsidR="00034978" w:rsidRPr="00034978">
        <w:rPr>
          <w:rFonts w:hint="cs"/>
          <w:rtl/>
        </w:rPr>
        <w:t>اطلاعات</w:t>
      </w:r>
      <w:r w:rsidR="008C6ABC" w:rsidRPr="00034978">
        <w:rPr>
          <w:rFonts w:hint="cs"/>
          <w:rtl/>
        </w:rPr>
        <w:t xml:space="preserve"> شبکه دوبعدی</w:t>
      </w:r>
      <w:r w:rsidR="000C7761">
        <w:rPr>
          <w:rFonts w:hint="cs"/>
          <w:rtl/>
        </w:rPr>
        <w:t xml:space="preserve"> ضلع محور</w:t>
      </w:r>
      <w:r w:rsidR="008C6ABC" w:rsidRPr="00034978">
        <w:rPr>
          <w:rFonts w:hint="cs"/>
          <w:rtl/>
        </w:rPr>
        <w:t xml:space="preserve"> </w:t>
      </w:r>
      <w:r w:rsidR="00B066B9">
        <w:rPr>
          <w:rFonts w:hint="cs"/>
          <w:rtl/>
        </w:rPr>
        <w:t>از کاربر</w:t>
      </w:r>
      <w:r w:rsidR="000C7761" w:rsidRPr="000C7761">
        <w:rPr>
          <w:rFonts w:hint="cs"/>
          <w:rtl/>
        </w:rPr>
        <w:t xml:space="preserve"> </w:t>
      </w:r>
      <w:r w:rsidR="000C7761">
        <w:rPr>
          <w:rFonts w:hint="cs"/>
          <w:rtl/>
        </w:rPr>
        <w:t xml:space="preserve">گرفته شده، سپس شماره </w:t>
      </w:r>
      <w:r w:rsidR="000941B0">
        <w:rPr>
          <w:rFonts w:hint="cs"/>
          <w:rtl/>
        </w:rPr>
        <w:t>نقاط</w:t>
      </w:r>
      <w:r w:rsidR="00B066B9">
        <w:rPr>
          <w:rFonts w:hint="cs"/>
          <w:rtl/>
        </w:rPr>
        <w:t xml:space="preserve"> تشکیل دهنده</w:t>
      </w:r>
      <w:r w:rsidR="000C7761">
        <w:rPr>
          <w:rFonts w:hint="cs"/>
          <w:rtl/>
        </w:rPr>
        <w:t xml:space="preserve"> هر کدام از</w:t>
      </w:r>
      <w:r w:rsidR="00B066B9">
        <w:rPr>
          <w:rFonts w:hint="cs"/>
          <w:rtl/>
        </w:rPr>
        <w:t xml:space="preserve"> المان</w:t>
      </w:r>
      <w:r w:rsidR="000C7761">
        <w:rPr>
          <w:rFonts w:hint="cs"/>
          <w:rtl/>
        </w:rPr>
        <w:t xml:space="preserve"> های شبکه بعنوان</w:t>
      </w:r>
      <w:r w:rsidR="00B066B9">
        <w:rPr>
          <w:rFonts w:hint="cs"/>
          <w:rtl/>
        </w:rPr>
        <w:t xml:space="preserve"> خروجی </w:t>
      </w:r>
      <w:r w:rsidR="000C7761">
        <w:rPr>
          <w:rFonts w:hint="cs"/>
          <w:rtl/>
        </w:rPr>
        <w:t xml:space="preserve">زیربرنامه معرفی </w:t>
      </w:r>
      <w:r w:rsidR="00B066B9">
        <w:rPr>
          <w:rFonts w:hint="cs"/>
          <w:rtl/>
        </w:rPr>
        <w:t>می</w:t>
      </w:r>
      <w:r w:rsidR="00B066B9">
        <w:rPr>
          <w:rtl/>
        </w:rPr>
        <w:softHyphen/>
      </w:r>
      <w:r w:rsidR="00B066B9">
        <w:rPr>
          <w:rFonts w:hint="cs"/>
          <w:rtl/>
        </w:rPr>
        <w:t>شود.</w:t>
      </w:r>
    </w:p>
    <w:p w:rsidR="002D6B91" w:rsidRDefault="002D6B91" w:rsidP="00034978">
      <w:pPr>
        <w:pStyle w:val="-2"/>
        <w:ind w:hanging="915"/>
      </w:pPr>
      <w:bookmarkStart w:id="2" w:name="_GoBack"/>
      <w:bookmarkEnd w:id="2"/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907B15" w:rsidRDefault="00907B15" w:rsidP="000C7761">
      <w:pPr>
        <w:pStyle w:val="a9"/>
        <w:rPr>
          <w:rtl/>
        </w:rPr>
      </w:pPr>
      <w:r>
        <w:rPr>
          <w:rFonts w:hint="cs"/>
          <w:rtl/>
        </w:rPr>
        <w:t>دو نوع دیدگاه جهت ذخیره اطلاعات شبکه وجود دارد که به آنها اصطلاحا سلول محور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و ضلع محور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گفته می شود. در اولی نقاط تشکیل دهنده سلول و همسایه های آن ذخیره می گردد و در دومی نقاط تشکیل دهنده ضلع و دو همسایه آن ذخیره می گردد. با توجه به اینکه در دیدگاه ضلع محور نیاز به حافظه کمتر می باشد و همچنین حجم محاسبات کمتری لازم دارد و قابلیت خوبی برای استفاده از </w:t>
      </w:r>
      <w:r w:rsidR="000C7761">
        <w:rPr>
          <w:rFonts w:hint="cs"/>
          <w:rtl/>
        </w:rPr>
        <w:t>شبکه های ترکیبی دارا می باشد، این</w:t>
      </w:r>
      <w:r>
        <w:rPr>
          <w:rFonts w:hint="cs"/>
          <w:rtl/>
        </w:rPr>
        <w:t xml:space="preserve"> نوع ساختار داده ای </w:t>
      </w:r>
      <w:r w:rsidR="000C7761">
        <w:rPr>
          <w:rFonts w:hint="cs"/>
          <w:rtl/>
        </w:rPr>
        <w:t>برای حلگرهای مناسب می باشد</w:t>
      </w:r>
      <w:r>
        <w:rPr>
          <w:rFonts w:hint="cs"/>
          <w:rtl/>
        </w:rPr>
        <w:t xml:space="preserve">. با توجه به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Ref415802598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‏شکل (1) </w:t>
      </w:r>
      <w:r>
        <w:rPr>
          <w:rtl/>
        </w:rPr>
        <w:fldChar w:fldCharType="end"/>
      </w:r>
      <w:r>
        <w:rPr>
          <w:rFonts w:hint="cs"/>
          <w:rtl/>
        </w:rPr>
        <w:t>اطلاعات زیر برای هر کدام از اضلاع تشکیل دهنده شبکه محاسباتی ذخیره می گردد:</w:t>
      </w:r>
    </w:p>
    <w:p w:rsidR="00907B15" w:rsidRDefault="00A95A10" w:rsidP="00907B15">
      <w:pPr>
        <w:pStyle w:val="a9"/>
        <w:jc w:val="center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147060" cy="183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15" w:rsidRDefault="00907B15" w:rsidP="006254D5">
      <w:pPr>
        <w:pStyle w:val="a"/>
        <w:numPr>
          <w:ilvl w:val="0"/>
          <w:numId w:val="3"/>
        </w:numPr>
        <w:rPr>
          <w:rtl/>
        </w:rPr>
      </w:pPr>
      <w:bookmarkStart w:id="3" w:name="_Ref415802598"/>
      <w:r>
        <w:rPr>
          <w:rFonts w:hint="cs"/>
          <w:rtl/>
        </w:rPr>
        <w:t>نحوه ذخیره اطلاعات شبکه</w:t>
      </w:r>
      <w:bookmarkEnd w:id="3"/>
      <w:r>
        <w:rPr>
          <w:rFonts w:hint="cs"/>
          <w:rtl/>
        </w:rPr>
        <w:t xml:space="preserve"> </w:t>
      </w:r>
    </w:p>
    <w:p w:rsidR="00907B15" w:rsidRDefault="00907B15" w:rsidP="00907B15">
      <w:pPr>
        <w:pStyle w:val="a9"/>
        <w:rPr>
          <w:rtl/>
        </w:rPr>
      </w:pPr>
      <w:r>
        <w:t xml:space="preserve">: </w:t>
      </w:r>
      <w:r w:rsidRPr="005B5827">
        <w:rPr>
          <w:i/>
          <w:iCs/>
        </w:rPr>
        <w:t>ME</w:t>
      </w:r>
      <w:r>
        <w:rPr>
          <w:rFonts w:hint="cs"/>
          <w:rtl/>
        </w:rPr>
        <w:t>سلول سمت چپ (</w:t>
      </w:r>
      <w:r w:rsidRPr="005B5827">
        <w:rPr>
          <w:i/>
          <w:iCs/>
        </w:rPr>
        <w:t>Main Element</w:t>
      </w:r>
      <w:r>
        <w:rPr>
          <w:rFonts w:hint="cs"/>
          <w:rtl/>
        </w:rPr>
        <w:t>)</w:t>
      </w:r>
    </w:p>
    <w:p w:rsidR="00907B15" w:rsidRDefault="00907B15" w:rsidP="00907B15">
      <w:pPr>
        <w:pStyle w:val="a9"/>
        <w:rPr>
          <w:rtl/>
        </w:rPr>
      </w:pPr>
      <w:r>
        <w:t xml:space="preserve">: </w:t>
      </w:r>
      <w:r w:rsidRPr="005B5827">
        <w:rPr>
          <w:i/>
          <w:iCs/>
        </w:rPr>
        <w:t>NE</w:t>
      </w:r>
      <w:r>
        <w:rPr>
          <w:rFonts w:hint="cs"/>
          <w:rtl/>
        </w:rPr>
        <w:t>سلول سمت راست (</w:t>
      </w:r>
      <w:r w:rsidRPr="005B5827">
        <w:rPr>
          <w:i/>
          <w:iCs/>
        </w:rPr>
        <w:t>Neighboring Element</w:t>
      </w:r>
      <w:r>
        <w:rPr>
          <w:rFonts w:hint="cs"/>
          <w:rtl/>
        </w:rPr>
        <w:t>)</w:t>
      </w:r>
    </w:p>
    <w:p w:rsidR="00907B15" w:rsidRDefault="00907B15" w:rsidP="00907B15">
      <w:pPr>
        <w:pStyle w:val="a9"/>
        <w:rPr>
          <w:rtl/>
        </w:rPr>
      </w:pPr>
      <w:r>
        <w:t xml:space="preserve">: </w:t>
      </w:r>
      <w:r w:rsidRPr="005B5827">
        <w:rPr>
          <w:i/>
          <w:iCs/>
        </w:rPr>
        <w:t>P1</w:t>
      </w:r>
      <w:r w:rsidRPr="008D35A5">
        <w:rPr>
          <w:rFonts w:hint="cs"/>
          <w:rtl/>
        </w:rPr>
        <w:t xml:space="preserve"> </w:t>
      </w:r>
      <w:r>
        <w:rPr>
          <w:rFonts w:hint="cs"/>
          <w:rtl/>
        </w:rPr>
        <w:t>نقطه ابتدایی</w:t>
      </w:r>
    </w:p>
    <w:p w:rsidR="00907B15" w:rsidRDefault="00907B15" w:rsidP="00907B15">
      <w:pPr>
        <w:pStyle w:val="a9"/>
        <w:rPr>
          <w:rtl/>
        </w:rPr>
      </w:pPr>
      <w:r>
        <w:t xml:space="preserve">: </w:t>
      </w:r>
      <w:r w:rsidRPr="005B5827">
        <w:rPr>
          <w:i/>
          <w:iCs/>
        </w:rPr>
        <w:t>P2</w:t>
      </w:r>
      <w:r w:rsidRPr="008D35A5">
        <w:rPr>
          <w:rFonts w:hint="cs"/>
          <w:rtl/>
        </w:rPr>
        <w:t xml:space="preserve"> </w:t>
      </w:r>
      <w:r>
        <w:rPr>
          <w:rFonts w:hint="cs"/>
          <w:rtl/>
        </w:rPr>
        <w:t>نقطه انتهایی</w:t>
      </w:r>
    </w:p>
    <w:p w:rsidR="00154756" w:rsidRDefault="00907B15" w:rsidP="0012597B">
      <w:pPr>
        <w:pStyle w:val="a9"/>
        <w:rPr>
          <w:rtl/>
        </w:rPr>
      </w:pPr>
      <w:r>
        <w:rPr>
          <w:rFonts w:hint="cs"/>
          <w:rtl/>
        </w:rPr>
        <w:t>جهت ضلع از اولین نقطه تشکیل دهنده بسمت نقطه دوم می باشد که توجه به آن بسیار ضرویست. سلول اصلی، سلول سمت چپ و سلول همسایه سلول سمت راست ضلع می باشد. در واقع می توان گفت که سلول اصلی سلولی می باشد که ضلع مربوط به آن می باشد و بنابراین محاسبات برای آن انجام می شود.</w:t>
      </w:r>
    </w:p>
    <w:p w:rsidR="00B066B9" w:rsidRDefault="00B066B9" w:rsidP="00B066B9">
      <w:pPr>
        <w:rPr>
          <w:rtl/>
        </w:rPr>
      </w:pPr>
      <w:r>
        <w:rPr>
          <w:rFonts w:hint="cs"/>
          <w:rtl/>
        </w:rPr>
        <w:t>در بخش</w:t>
      </w:r>
      <w:r>
        <w:rPr>
          <w:rtl/>
        </w:rPr>
        <w:softHyphen/>
      </w:r>
      <w:r>
        <w:rPr>
          <w:rFonts w:hint="cs"/>
          <w:rtl/>
        </w:rPr>
        <w:t>هایی از برنامه نظیر بهبود شبکه یا چک کردن دلانی بودن شبکه و دلانی کردن آن، داشتن اطلاعات المان</w:t>
      </w:r>
      <w:r>
        <w:rPr>
          <w:rtl/>
        </w:rPr>
        <w:softHyphen/>
      </w:r>
      <w:r>
        <w:rPr>
          <w:rFonts w:hint="cs"/>
          <w:rtl/>
        </w:rPr>
        <w:t>ها بر حسب اضلاع تشکیل دهنده آن ضروری است، از طرفی تشکیل بهنگام آن</w:t>
      </w:r>
      <w:r>
        <w:rPr>
          <w:rtl/>
        </w:rPr>
        <w:softHyphen/>
      </w:r>
      <w:r>
        <w:rPr>
          <w:rFonts w:hint="cs"/>
          <w:rtl/>
        </w:rPr>
        <w:t>ها از لحاظ هزینه محاسباتی مورد نیاز و زمان اجرا به صرفه نیست از این رو نیاز به تشکیل و ذخیره سازی این داده</w:t>
      </w:r>
      <w:r>
        <w:rPr>
          <w:rtl/>
        </w:rPr>
        <w:softHyphen/>
      </w:r>
      <w:r>
        <w:rPr>
          <w:rFonts w:hint="cs"/>
          <w:rtl/>
        </w:rPr>
        <w:t>ها است. هدف این زیر</w:t>
      </w:r>
      <w:r>
        <w:rPr>
          <w:rtl/>
        </w:rPr>
        <w:softHyphen/>
      </w:r>
      <w:r>
        <w:rPr>
          <w:rFonts w:hint="cs"/>
          <w:rtl/>
        </w:rPr>
        <w:t xml:space="preserve">تابع تشکیل </w:t>
      </w:r>
      <w:r w:rsidR="007106E2">
        <w:rPr>
          <w:rFonts w:hint="cs"/>
          <w:rtl/>
        </w:rPr>
        <w:t>آرایه المان</w:t>
      </w:r>
      <w:r w:rsidR="007106E2">
        <w:rPr>
          <w:rtl/>
        </w:rPr>
        <w:softHyphen/>
      </w:r>
      <w:r w:rsidR="007106E2">
        <w:rPr>
          <w:rFonts w:hint="cs"/>
          <w:rtl/>
        </w:rPr>
        <w:t>ها بر حسب اطلاعات اضلاع تشکیل دهنده ان است.</w:t>
      </w:r>
    </w:p>
    <w:p w:rsidR="00EF69AE" w:rsidRDefault="00EF69AE" w:rsidP="00580E03">
      <w:pPr>
        <w:rPr>
          <w:rtl/>
        </w:rPr>
      </w:pPr>
      <w:r>
        <w:rPr>
          <w:rFonts w:hint="cs"/>
          <w:rtl/>
        </w:rPr>
        <w:t>همانطور که پیش</w:t>
      </w:r>
      <w:r>
        <w:rPr>
          <w:rtl/>
        </w:rPr>
        <w:softHyphen/>
      </w:r>
      <w:r>
        <w:rPr>
          <w:rFonts w:hint="cs"/>
          <w:rtl/>
        </w:rPr>
        <w:t>تر توضیح داده شد داده</w:t>
      </w:r>
      <w:r>
        <w:rPr>
          <w:rtl/>
        </w:rPr>
        <w:softHyphen/>
      </w:r>
      <w:r>
        <w:rPr>
          <w:rFonts w:hint="cs"/>
          <w:rtl/>
        </w:rPr>
        <w:t>ها به صورت ضلع</w:t>
      </w:r>
      <w:r>
        <w:rPr>
          <w:rtl/>
        </w:rPr>
        <w:softHyphen/>
      </w:r>
      <w:r>
        <w:rPr>
          <w:rFonts w:hint="cs"/>
          <w:rtl/>
        </w:rPr>
        <w:t>محور ذخیره شده</w:t>
      </w:r>
      <w:r>
        <w:rPr>
          <w:rtl/>
        </w:rPr>
        <w:softHyphen/>
      </w:r>
      <w:r w:rsidR="00E6053A">
        <w:rPr>
          <w:rFonts w:hint="cs"/>
          <w:rtl/>
        </w:rPr>
        <w:t xml:space="preserve">اند. </w:t>
      </w:r>
      <w:r w:rsidR="00E6053A">
        <w:rPr>
          <w:rtl/>
        </w:rPr>
        <w:t>شکل (</w:t>
      </w:r>
      <w:r w:rsidR="00E6053A">
        <w:rPr>
          <w:rFonts w:hint="cs"/>
          <w:rtl/>
        </w:rPr>
        <w:t>2</w:t>
      </w:r>
      <w:r w:rsidR="00E6053A">
        <w:rPr>
          <w:rtl/>
        </w:rPr>
        <w:t>)</w:t>
      </w:r>
      <w:r>
        <w:rPr>
          <w:rFonts w:hint="cs"/>
          <w:rtl/>
        </w:rPr>
        <w:t xml:space="preserve"> المان</w:t>
      </w:r>
      <w:r>
        <w:rPr>
          <w:rtl/>
        </w:rPr>
        <w:softHyphen/>
      </w:r>
      <w:r>
        <w:rPr>
          <w:rFonts w:hint="cs"/>
          <w:rtl/>
        </w:rPr>
        <w:t>های تشکیل دهنده دو المان مجاور را نشان می</w:t>
      </w:r>
      <w:r>
        <w:rPr>
          <w:rtl/>
        </w:rPr>
        <w:softHyphen/>
      </w:r>
      <w:r>
        <w:rPr>
          <w:rFonts w:hint="cs"/>
          <w:rtl/>
        </w:rPr>
        <w:t>دهد. همانطور که در شکل مشخص است هر المان را می</w:t>
      </w:r>
      <w:r>
        <w:rPr>
          <w:rtl/>
        </w:rPr>
        <w:softHyphen/>
      </w:r>
      <w:r>
        <w:rPr>
          <w:rFonts w:hint="cs"/>
          <w:rtl/>
        </w:rPr>
        <w:t>توان با اضلاع تشکیل دهنده آن مشخص کرد. با توجه به کاربردهای</w:t>
      </w:r>
      <w:r w:rsidR="00580E03">
        <w:rPr>
          <w:rFonts w:hint="cs"/>
          <w:rtl/>
        </w:rPr>
        <w:t xml:space="preserve"> بعدی، اهمیت دارد که جهت چرخش </w:t>
      </w:r>
      <w:r>
        <w:rPr>
          <w:rFonts w:hint="cs"/>
          <w:rtl/>
        </w:rPr>
        <w:t>هر المان</w:t>
      </w:r>
      <w:r w:rsidR="00F86FDB">
        <w:rPr>
          <w:rFonts w:hint="cs"/>
          <w:rtl/>
        </w:rPr>
        <w:t xml:space="preserve"> یکسان و در یک جهت باشد. </w:t>
      </w:r>
      <w:r w:rsidR="00580E03">
        <w:rPr>
          <w:rFonts w:hint="cs"/>
          <w:rtl/>
        </w:rPr>
        <w:t xml:space="preserve">بعنوان مثال </w:t>
      </w:r>
      <w:r w:rsidR="00F86FDB">
        <w:rPr>
          <w:rFonts w:hint="cs"/>
          <w:rtl/>
        </w:rPr>
        <w:t xml:space="preserve">در المان </w:t>
      </w:r>
      <w:r w:rsidR="00F86FDB">
        <w:t>A</w:t>
      </w:r>
      <w:r w:rsidR="00F86FDB">
        <w:rPr>
          <w:rFonts w:hint="cs"/>
          <w:rtl/>
        </w:rPr>
        <w:t xml:space="preserve"> </w:t>
      </w:r>
      <w:r w:rsidR="006C2B28">
        <w:rPr>
          <w:rFonts w:hint="cs"/>
          <w:rtl/>
        </w:rPr>
        <w:t xml:space="preserve">جهت مورد نظر نشان </w:t>
      </w:r>
      <w:r w:rsidR="00F86FDB">
        <w:rPr>
          <w:rFonts w:hint="cs"/>
          <w:rtl/>
        </w:rPr>
        <w:t>داده شده است که تمامی اضلاع به طور صحیح در جهت</w:t>
      </w:r>
      <w:r w:rsidR="006C2B28">
        <w:rPr>
          <w:rFonts w:hint="cs"/>
          <w:rtl/>
        </w:rPr>
        <w:t>ی</w:t>
      </w:r>
      <w:r w:rsidR="00F86FDB">
        <w:rPr>
          <w:rFonts w:hint="cs"/>
          <w:rtl/>
        </w:rPr>
        <w:t xml:space="preserve"> یکسان</w:t>
      </w:r>
      <w:r w:rsidR="006C2B28">
        <w:rPr>
          <w:rFonts w:hint="cs"/>
          <w:rtl/>
        </w:rPr>
        <w:t>،</w:t>
      </w:r>
      <w:r w:rsidR="00580E03">
        <w:rPr>
          <w:rFonts w:hint="cs"/>
          <w:rtl/>
        </w:rPr>
        <w:t xml:space="preserve"> این المان را تشکیل داده اند ب</w:t>
      </w:r>
      <w:r w:rsidR="00F86FDB">
        <w:rPr>
          <w:rFonts w:hint="cs"/>
          <w:rtl/>
        </w:rPr>
        <w:t xml:space="preserve">طوری که اگر دست راست بر جهت اضلاع المان مورد نظر </w:t>
      </w:r>
      <w:r w:rsidR="007823AC">
        <w:rPr>
          <w:rFonts w:hint="cs"/>
          <w:rtl/>
        </w:rPr>
        <w:t xml:space="preserve">قرار گیرد، انگشت شست به جهت بیرون از صفحه </w:t>
      </w:r>
      <w:r w:rsidR="006C2B28">
        <w:rPr>
          <w:rFonts w:hint="cs"/>
          <w:rtl/>
        </w:rPr>
        <w:t>قرار خواهد گرفت (پاد ساعتگرد).</w:t>
      </w:r>
      <w:r w:rsidR="007823AC">
        <w:rPr>
          <w:rFonts w:hint="cs"/>
          <w:rtl/>
        </w:rPr>
        <w:t xml:space="preserve"> </w:t>
      </w:r>
    </w:p>
    <w:p w:rsidR="007106E2" w:rsidRDefault="00B71423" w:rsidP="007106E2">
      <w:pPr>
        <w:jc w:val="center"/>
        <w:rPr>
          <w:rtl/>
        </w:rPr>
      </w:pPr>
      <w:r>
        <w:rPr>
          <w:noProof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815975</wp:posOffset>
                </wp:positionV>
                <wp:extent cx="570865" cy="318135"/>
                <wp:effectExtent l="0" t="0" r="3175" b="0"/>
                <wp:wrapNone/>
                <wp:docPr id="1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FDB" w:rsidRPr="00F86FDB" w:rsidRDefault="00F86FDB" w:rsidP="00F1707D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F86FDB"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166.3pt;margin-top:64.25pt;width:44.95pt;height:25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" stroked="f">
                <v:textbox>
                  <w:txbxContent>
                    <w:p w:rsidR="00F86FDB" w:rsidRPr="00F86FDB" w:rsidRDefault="00F86FDB" w:rsidP="00F1707D">
                      <w:pPr>
                        <w:rPr>
                          <w:color w:val="FF0000"/>
                          <w:rtl/>
                        </w:rPr>
                      </w:pPr>
                      <w:r w:rsidRPr="00F86FDB">
                        <w:rPr>
                          <w:color w:val="FF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2871470</wp:posOffset>
                </wp:positionH>
                <wp:positionV relativeFrom="paragraph">
                  <wp:posOffset>405765</wp:posOffset>
                </wp:positionV>
                <wp:extent cx="570865" cy="318135"/>
                <wp:effectExtent l="4445" t="0" r="0" b="0"/>
                <wp:wrapNone/>
                <wp:docPr id="1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FDB" w:rsidRPr="00F86FDB" w:rsidRDefault="00F86FDB" w:rsidP="00F86FDB">
                            <w:pPr>
                              <w:rPr>
                                <w:color w:val="365F91" w:themeColor="accent1" w:themeShade="BF"/>
                                <w:rtl/>
                              </w:rPr>
                            </w:pPr>
                            <w:r w:rsidRPr="00F86FDB">
                              <w:rPr>
                                <w:color w:val="365F91" w:themeColor="accent1" w:themeShade="BF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226.1pt;margin-top:31.95pt;width:44.95pt;height:25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c9hAIAABc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" stroked="f">
                <v:textbox>
                  <w:txbxContent>
                    <w:p w:rsidR="00F86FDB" w:rsidRPr="00F86FDB" w:rsidRDefault="00F86FDB" w:rsidP="00F86FDB">
                      <w:pPr>
                        <w:rPr>
                          <w:color w:val="365F91" w:themeColor="accent1" w:themeShade="BF"/>
                          <w:rtl/>
                        </w:rPr>
                      </w:pPr>
                      <w:r w:rsidRPr="00F86FDB">
                        <w:rPr>
                          <w:color w:val="365F91" w:themeColor="accent1" w:themeShade="BF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2619375" cy="1476375"/>
                <wp:effectExtent l="85725" t="95250" r="0" b="57150"/>
                <wp:docPr id="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9375" cy="1476375"/>
                          <a:chOff x="3525" y="3825"/>
                          <a:chExt cx="4125" cy="2325"/>
                        </a:xfrm>
                      </wpg:grpSpPr>
                      <wps:wsp>
                        <wps:cNvPr id="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25" y="4470"/>
                            <a:ext cx="106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9AE" w:rsidRPr="00EF69AE" w:rsidRDefault="00EF69AE" w:rsidP="00EF69A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290" y="5505"/>
                            <a:ext cx="106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9AE" w:rsidRPr="00EF69AE" w:rsidRDefault="00EF69AE" w:rsidP="00EF69A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175" y="4470"/>
                            <a:ext cx="106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9AE" w:rsidRPr="00EF69AE" w:rsidRDefault="00EF69AE" w:rsidP="00EF69A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5" y="3825"/>
                            <a:ext cx="1170" cy="2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525" y="5940"/>
                            <a:ext cx="2535" cy="2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95" y="3825"/>
                            <a:ext cx="1365" cy="211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4695" y="3825"/>
                            <a:ext cx="253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6060" y="3825"/>
                            <a:ext cx="1170" cy="211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595" y="3825"/>
                            <a:ext cx="106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9AE" w:rsidRPr="00EF69AE" w:rsidRDefault="00EF69AE" w:rsidP="00EF69A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585" y="4650"/>
                            <a:ext cx="106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69AE" w:rsidRPr="00EF69AE" w:rsidRDefault="00EF69AE" w:rsidP="00EF69A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8" style="width:206.25pt;height:116.25pt;mso-position-horizontal-relative:char;mso-position-vertical-relative:line" coordorigin="3525,3825" coordsize="4125,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">
                <v:shape id="Text Box 19" o:spid="_x0000_s1029" type="#_x0000_t202" style="position:absolute;left:3525;top:4470;width:106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EF69AE" w:rsidRPr="00EF69AE" w:rsidRDefault="00EF69AE" w:rsidP="00EF69AE">
                        <w:pPr>
                          <w:rPr>
                            <w:vertAlign w:val="sub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030" type="#_x0000_t202" style="position:absolute;left:4290;top:5505;width:106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EF69AE" w:rsidRPr="00EF69AE" w:rsidRDefault="00EF69AE" w:rsidP="00EF69AE">
                        <w:pPr>
                          <w:rPr>
                            <w:vertAlign w:val="sub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31" type="#_x0000_t202" style="position:absolute;left:5175;top:4470;width:106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EF69AE" w:rsidRPr="00EF69AE" w:rsidRDefault="00EF69AE" w:rsidP="00EF69AE">
                        <w:pPr>
                          <w:rPr>
                            <w:vertAlign w:val="sub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32" type="#_x0000_t32" style="position:absolute;left:3525;top:3825;width:1170;height:23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CPWsMAAADaAAAADwAAAGRycy9kb3ducmV2LnhtbESPQWvCQBSE70L/w/IEb7rRg22iq0hB&#10;0UOR2tbzI/uaDc2+Ddmnxv76bqHQ4zAz3zDLde8bdaUu1oENTCcZKOIy2JorA+9v2/ETqCjIFpvA&#10;ZOBOEdarh8ESCxtu/ErXk1QqQTgWaMCJtIXWsXTkMU5CS5y8z9B5lCS7StsObwnuGz3Lsrn2WHNa&#10;cNjSs6Py63TxBi7uII/l+Z4jfx/9frqT/uP4Ysxo2G8WoIR6+Q//tffWQA6/V9IN0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Aj1rDAAAA2gAAAA8AAAAAAAAAAAAA&#10;AAAAoQIAAGRycy9kb3ducmV2LnhtbFBLBQYAAAAABAAEAPkAAACRAwAAAAA=&#10;" strokecolor="red" strokeweight="2.25pt">
                  <v:stroke endarrow="open"/>
                </v:shape>
                <v:shape id="AutoShape 23" o:spid="_x0000_s1033" type="#_x0000_t32" style="position:absolute;left:3525;top:5940;width:2535;height: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3SvcQAAADbAAAADwAAAGRycy9kb3ducmV2LnhtbESPQU8CQQyF7yb+h0lNuMksHlAXBmJM&#10;JHAwRFTOzU7Z2bDT2ewUWPz19mDirc17fe/rfDnE1pypz01iB5NxAYa4Sr7h2sHX59v9E5gsyB7b&#10;xOTgShmWi9ubOZY+XfiDzjupjYZwLtFBEOlKa3MVKGIep45YtUPqI4qufW19jxcNj619KIqpjdiw&#10;NgTs6DVQddydooNT2Mhjtb8+I/9s43qykuF7++7c6G54mYERGuTf/He99oqv9PqLDm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dK9xAAAANsAAAAPAAAAAAAAAAAA&#10;AAAAAKECAABkcnMvZG93bnJldi54bWxQSwUGAAAAAAQABAD5AAAAkgMAAAAA&#10;" strokecolor="red" strokeweight="2.25pt">
                  <v:stroke endarrow="open"/>
                </v:shape>
                <v:shape id="AutoShape 24" o:spid="_x0000_s1034" type="#_x0000_t32" style="position:absolute;left:4695;top:3825;width:1365;height:21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Zng8IAAADbAAAADwAAAGRycy9kb3ducmV2LnhtbERPzWrCQBC+C77DMgUvoe7qwdroKlIp&#10;LQqC0QcYsmOSmp2N2a2mb+8KBW/z8f3OfNnZWlyp9ZVjDaOhAkGcO1NxoeF4+HydgvAB2WDtmDT8&#10;kYflot+bY2rcjfd0zUIhYgj7FDWUITSplD4vyaIfuoY4cifXWgwRtoU0Ld5iuK3lWKmJtFhxbCix&#10;oY+S8nP2azWs5W798/WeuDdW6njeXi5JsploPXjpVjMQgbrwFP+7v02cP4LHL/EA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Zng8IAAADbAAAADwAAAAAAAAAAAAAA&#10;AAChAgAAZHJzL2Rvd25yZXYueG1sUEsFBgAAAAAEAAQA+QAAAJADAAAAAA==&#10;" strokecolor="red" strokeweight="2.25pt">
                  <v:stroke endarrow="open"/>
                </v:shape>
                <v:shape id="AutoShape 25" o:spid="_x0000_s1035" type="#_x0000_t32" style="position:absolute;left:4695;top:3825;width:25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kdp8AAAADbAAAADwAAAGRycy9kb3ducmV2LnhtbERP24rCMBB9F/Yfwizsm6ZbqLjVKLIg&#10;CMKKF1gfh2Zsis2kNFHbvzeC4NscznVmi87W4katrxwr+B4lIIgLpysuFRwPq+EEhA/IGmvHpKAn&#10;D4v5x2CGuXZ33tFtH0oRQ9jnqMCE0ORS+sKQRT9yDXHkzq61GCJsS6lbvMdwW8s0ScbSYsWxwWBD&#10;v4aKy/5qFfzx6ufYb05ZZpZ1n26yIP+3Wqmvz245BRGoC2/xy73WcX4K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5HafAAAAA2wAAAA8AAAAAAAAAAAAAAAAA&#10;oQIAAGRycy9kb3ducmV2LnhtbFBLBQYAAAAABAAEAPkAAACOAwAAAAA=&#10;" strokecolor="#4f81bd [3204]" strokeweight="2.25pt">
                  <v:stroke endarrow="open"/>
                </v:shape>
                <v:shape id="AutoShape 26" o:spid="_x0000_s1036" type="#_x0000_t32" style="position:absolute;left:6060;top:3825;width:1170;height:2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W4PMIAAADbAAAADwAAAGRycy9kb3ducmV2LnhtbERP32vCMBB+H/g/hBP2NlM7OmY1ShGE&#10;QWFjTtDHozmbYnMpTWbb/34ZDPZ2H9/P2+xG24o79b5xrGC5SEAQV043XCs4fR2eXkH4gKyxdUwK&#10;JvKw284eNphrN/An3Y+hFjGEfY4KTAhdLqWvDFn0C9cRR+7qeoshwr6WuschhttWpknyIi02HBsM&#10;drQ3VN2O31bBOx9Wp6m8ZJkp2iktsyDPH1qpx/lYrEEEGsO/+M/9puP8Z/j9JR4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W4PMIAAADbAAAADwAAAAAAAAAAAAAA&#10;AAChAgAAZHJzL2Rvd25yZXYueG1sUEsFBgAAAAAEAAQA+QAAAJADAAAAAA==&#10;" strokecolor="#4f81bd [3204]" strokeweight="2.25pt">
                  <v:stroke endarrow="open"/>
                </v:shape>
                <v:shape id="Text Box 27" o:spid="_x0000_s1037" type="#_x0000_t202" style="position:absolute;left:5595;top:3825;width:106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EF69AE" w:rsidRPr="00EF69AE" w:rsidRDefault="00EF69AE" w:rsidP="00EF69AE">
                        <w:pPr>
                          <w:rPr>
                            <w:vertAlign w:val="sub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28" o:spid="_x0000_s1038" type="#_x0000_t202" style="position:absolute;left:6585;top:4650;width:106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EF69AE" w:rsidRPr="00EF69AE" w:rsidRDefault="00EF69AE" w:rsidP="00EF69AE">
                        <w:pPr>
                          <w:rPr>
                            <w:vertAlign w:val="sub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69AE" w:rsidRDefault="00EF69AE" w:rsidP="00EF69AE">
      <w:pPr>
        <w:pStyle w:val="a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اضلاع تشکیل دهنده دو المان مجاور</w:t>
      </w:r>
    </w:p>
    <w:p w:rsidR="00EF69AE" w:rsidRDefault="00EF69AE" w:rsidP="00580E03">
      <w:pPr>
        <w:ind w:firstLine="0"/>
        <w:rPr>
          <w:rtl/>
        </w:rPr>
      </w:pPr>
      <w:r>
        <w:rPr>
          <w:rFonts w:hint="cs"/>
          <w:rtl/>
        </w:rPr>
        <w:t>برای مثال اگر جهت و چیدمان اضلاع تشکیل دهنده دو المان مجاور به صورت شکل فوق باشد یک ردیف اطلاعات در آرایه (</w:t>
      </w:r>
      <w:r>
        <w:t>CELL_EDGE</w:t>
      </w:r>
      <w:r>
        <w:rPr>
          <w:rFonts w:hint="cs"/>
          <w:rtl/>
        </w:rPr>
        <w:t xml:space="preserve">) </w:t>
      </w:r>
      <w:r w:rsidR="00580E03">
        <w:rPr>
          <w:rFonts w:hint="cs"/>
          <w:rtl/>
        </w:rPr>
        <w:t>مربوط به المان</w:t>
      </w:r>
      <w:r w:rsidR="00580E03">
        <w:rPr>
          <w:rtl/>
        </w:rPr>
        <w:softHyphen/>
      </w:r>
      <w:r w:rsidR="00580E03">
        <w:rPr>
          <w:rFonts w:hint="cs"/>
          <w:rtl/>
        </w:rPr>
        <w:t xml:space="preserve"> </w:t>
      </w:r>
      <w:r w:rsidR="00580E03">
        <w:t>A</w:t>
      </w:r>
      <w:r w:rsidR="00580E03">
        <w:rPr>
          <w:rFonts w:hint="cs"/>
          <w:rtl/>
        </w:rPr>
        <w:t xml:space="preserve"> </w:t>
      </w:r>
      <w:r>
        <w:rPr>
          <w:rFonts w:hint="cs"/>
          <w:rtl/>
        </w:rPr>
        <w:t>به صورت زیر خواهد بود</w:t>
      </w:r>
      <w:r w:rsidR="00D518DC">
        <w:rPr>
          <w:rFonts w:hint="cs"/>
          <w:rtl/>
        </w:rPr>
        <w:t>.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EF69AE" w:rsidTr="00580E03">
        <w:trPr>
          <w:trHeight w:val="20"/>
          <w:jc w:val="right"/>
        </w:trPr>
        <w:tc>
          <w:tcPr>
            <w:tcW w:w="1440" w:type="dxa"/>
            <w:vAlign w:val="center"/>
          </w:tcPr>
          <w:p w:rsidR="00EF69AE" w:rsidRPr="00E6053A" w:rsidRDefault="00E6053A" w:rsidP="00580E03">
            <w:pPr>
              <w:bidi w:val="0"/>
              <w:spacing w:after="0" w:line="240" w:lineRule="auto"/>
              <w:ind w:firstLine="0"/>
              <w:jc w:val="center"/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1440" w:type="dxa"/>
            <w:vAlign w:val="center"/>
          </w:tcPr>
          <w:p w:rsidR="00EF69AE" w:rsidRPr="00E6053A" w:rsidRDefault="00E6053A" w:rsidP="00580E03">
            <w:pPr>
              <w:bidi w:val="0"/>
              <w:spacing w:after="0" w:line="240" w:lineRule="auto"/>
              <w:ind w:firstLine="0"/>
              <w:jc w:val="center"/>
              <w:rPr>
                <w:vertAlign w:val="subscript"/>
                <w:rtl/>
              </w:rPr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1440" w:type="dxa"/>
            <w:vAlign w:val="center"/>
          </w:tcPr>
          <w:p w:rsidR="00EF69AE" w:rsidRPr="00E6053A" w:rsidRDefault="00E6053A" w:rsidP="00580E03">
            <w:pPr>
              <w:bidi w:val="0"/>
              <w:spacing w:after="0" w:line="240" w:lineRule="auto"/>
              <w:ind w:firstLine="0"/>
              <w:jc w:val="center"/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</w:tr>
    </w:tbl>
    <w:p w:rsidR="00EF69AE" w:rsidRDefault="00E6053A" w:rsidP="00580E03">
      <w:pPr>
        <w:ind w:firstLine="0"/>
        <w:rPr>
          <w:rtl/>
        </w:rPr>
      </w:pPr>
      <w:r>
        <w:rPr>
          <w:rFonts w:hint="cs"/>
          <w:rtl/>
        </w:rPr>
        <w:t>با توجه به اینکه جهت چرخش در المان</w:t>
      </w:r>
      <w:r>
        <w:rPr>
          <w:rtl/>
        </w:rPr>
        <w:softHyphen/>
      </w:r>
      <w:r>
        <w:rPr>
          <w:rFonts w:hint="cs"/>
          <w:rtl/>
        </w:rPr>
        <w:t>ها باید یکسان باشد برای المان مجاور</w:t>
      </w:r>
      <w:r w:rsidR="00580E03">
        <w:rPr>
          <w:rFonts w:hint="cs"/>
          <w:rtl/>
        </w:rPr>
        <w:t xml:space="preserve"> یعنی </w:t>
      </w:r>
      <w:r w:rsidR="00580E03">
        <w:t>B</w:t>
      </w:r>
      <w:r>
        <w:rPr>
          <w:rFonts w:hint="cs"/>
          <w:rtl/>
        </w:rPr>
        <w:t xml:space="preserve"> اطلاعات آرایه</w:t>
      </w:r>
      <w:r w:rsidR="00580E03">
        <w:rPr>
          <w:rFonts w:hint="cs"/>
          <w:rtl/>
        </w:rPr>
        <w:t xml:space="preserve"> این </w:t>
      </w:r>
      <w:r>
        <w:rPr>
          <w:rFonts w:hint="cs"/>
          <w:rtl/>
        </w:rPr>
        <w:t>المان</w:t>
      </w:r>
      <w:r w:rsidR="00D518DC">
        <w:rPr>
          <w:rFonts w:hint="cs"/>
          <w:rtl/>
        </w:rPr>
        <w:t xml:space="preserve"> به صورت زیر خواهد بود.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455"/>
        <w:gridCol w:w="1455"/>
        <w:gridCol w:w="1455"/>
      </w:tblGrid>
      <w:tr w:rsidR="00E6053A" w:rsidTr="00580E03">
        <w:trPr>
          <w:trHeight w:val="350"/>
          <w:jc w:val="right"/>
        </w:trPr>
        <w:tc>
          <w:tcPr>
            <w:tcW w:w="1455" w:type="dxa"/>
            <w:vAlign w:val="center"/>
          </w:tcPr>
          <w:p w:rsidR="00E6053A" w:rsidRPr="00E6053A" w:rsidRDefault="00E6053A" w:rsidP="00580E03">
            <w:pPr>
              <w:bidi w:val="0"/>
              <w:spacing w:after="0" w:line="240" w:lineRule="auto"/>
              <w:ind w:firstLine="0"/>
              <w:jc w:val="center"/>
              <w:rPr>
                <w:vertAlign w:val="subscript"/>
              </w:rPr>
            </w:pPr>
            <w:r>
              <w:t>-E</w:t>
            </w:r>
            <w:r>
              <w:rPr>
                <w:vertAlign w:val="subscript"/>
              </w:rPr>
              <w:t>3</w:t>
            </w:r>
          </w:p>
        </w:tc>
        <w:tc>
          <w:tcPr>
            <w:tcW w:w="1455" w:type="dxa"/>
            <w:vAlign w:val="center"/>
          </w:tcPr>
          <w:p w:rsidR="00E6053A" w:rsidRPr="00E6053A" w:rsidRDefault="00E6053A" w:rsidP="00580E03">
            <w:pPr>
              <w:bidi w:val="0"/>
              <w:spacing w:after="0" w:line="240" w:lineRule="auto"/>
              <w:ind w:firstLine="0"/>
              <w:jc w:val="center"/>
              <w:rPr>
                <w:vertAlign w:val="subscript"/>
                <w:rtl/>
              </w:rPr>
            </w:pPr>
            <w: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1455" w:type="dxa"/>
            <w:vAlign w:val="center"/>
          </w:tcPr>
          <w:p w:rsidR="00E6053A" w:rsidRPr="00E6053A" w:rsidRDefault="00E6053A" w:rsidP="00580E03">
            <w:pPr>
              <w:bidi w:val="0"/>
              <w:spacing w:after="0" w:line="240" w:lineRule="auto"/>
              <w:ind w:firstLine="0"/>
              <w:jc w:val="center"/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5</w:t>
            </w:r>
          </w:p>
        </w:tc>
      </w:tr>
    </w:tbl>
    <w:p w:rsidR="00E6053A" w:rsidRDefault="00E6053A" w:rsidP="00EF69AE">
      <w:pPr>
        <w:ind w:firstLine="0"/>
        <w:rPr>
          <w:rtl/>
        </w:rPr>
      </w:pPr>
      <w:r>
        <w:rPr>
          <w:rFonts w:hint="cs"/>
          <w:rtl/>
        </w:rPr>
        <w:t xml:space="preserve">علامت منفی (-) در سلول آخر ردیف داده فوق، بیانگر این است که جهت ضلع </w:t>
      </w:r>
      <w:r>
        <w:t>E</w:t>
      </w:r>
      <w:r w:rsidRPr="00E6053A">
        <w:rPr>
          <w:vertAlign w:val="subscript"/>
        </w:rPr>
        <w:t>3</w:t>
      </w:r>
      <w:r>
        <w:rPr>
          <w:rFonts w:hint="cs"/>
          <w:rtl/>
        </w:rPr>
        <w:t xml:space="preserve"> در المان دوم در خلاف جهت چرخش در المان</w:t>
      </w:r>
      <w:r>
        <w:rPr>
          <w:rtl/>
        </w:rPr>
        <w:softHyphen/>
      </w:r>
      <w:r>
        <w:rPr>
          <w:rFonts w:hint="cs"/>
          <w:rtl/>
        </w:rPr>
        <w:t>ها است.</w:t>
      </w:r>
      <w:r w:rsidR="00F86FDB">
        <w:rPr>
          <w:rFonts w:hint="cs"/>
          <w:rtl/>
        </w:rPr>
        <w:t xml:space="preserve"> </w:t>
      </w:r>
    </w:p>
    <w:p w:rsidR="00324D87" w:rsidRDefault="00F86FDB" w:rsidP="000941B0">
      <w:pPr>
        <w:ind w:firstLine="0"/>
      </w:pPr>
      <w:r>
        <w:rPr>
          <w:rFonts w:hint="cs"/>
          <w:rtl/>
        </w:rPr>
        <w:t xml:space="preserve">در واقع </w:t>
      </w:r>
      <w:r w:rsidR="007823AC">
        <w:rPr>
          <w:rFonts w:hint="cs"/>
          <w:rtl/>
        </w:rPr>
        <w:t xml:space="preserve">پس از </w:t>
      </w:r>
      <w:r>
        <w:rPr>
          <w:rFonts w:hint="cs"/>
          <w:rtl/>
        </w:rPr>
        <w:t xml:space="preserve">بررسی المان های همسایه هر ضلع، می توان گفت که </w:t>
      </w:r>
      <w:r w:rsidR="007823AC">
        <w:rPr>
          <w:rFonts w:hint="cs"/>
          <w:rtl/>
        </w:rPr>
        <w:t>شماره</w:t>
      </w:r>
      <w:r>
        <w:rPr>
          <w:rFonts w:hint="cs"/>
          <w:rtl/>
        </w:rPr>
        <w:t xml:space="preserve"> اضلاع در المان سمت چپ</w:t>
      </w:r>
      <w:r w:rsidR="007823AC">
        <w:rPr>
          <w:rFonts w:hint="cs"/>
          <w:rtl/>
        </w:rPr>
        <w:t xml:space="preserve"> با علامت مثبت و در المان سمت راست با علامت منفی ذخیره می گردند.</w:t>
      </w:r>
      <w:r w:rsidR="00931190">
        <w:rPr>
          <w:rFonts w:hint="cs"/>
          <w:rtl/>
        </w:rPr>
        <w:t xml:space="preserve"> در پایان نیز ترتیب اضلاع مربوط به هر المان بگونه ای مرتب می شود که</w:t>
      </w:r>
      <w:r w:rsidR="00530AE6">
        <w:rPr>
          <w:rFonts w:hint="cs"/>
          <w:rtl/>
        </w:rPr>
        <w:t xml:space="preserve"> نقاط تشکیل دهنده آن المان پ</w:t>
      </w:r>
      <w:r w:rsidR="000941B0">
        <w:rPr>
          <w:rFonts w:hint="cs"/>
          <w:rtl/>
        </w:rPr>
        <w:t>ش</w:t>
      </w:r>
      <w:r w:rsidR="00530AE6">
        <w:rPr>
          <w:rFonts w:hint="cs"/>
          <w:rtl/>
        </w:rPr>
        <w:t xml:space="preserve">ت سر هم باشند. بنابراین بطور خلاصه الگوریتم </w:t>
      </w:r>
      <w:r w:rsidR="00E83346">
        <w:rPr>
          <w:rFonts w:hint="cs"/>
          <w:rtl/>
        </w:rPr>
        <w:t xml:space="preserve">پیاده سازی شده اینگونه خواهد بود که ابتدا تعداد و شماره اضلاع هر کدام از سلول های شبکه تعیین می شود و در انتها ترتیب ذخیره اضلاع هر المان مرتب </w:t>
      </w:r>
      <w:r w:rsidR="000941B0">
        <w:rPr>
          <w:rFonts w:hint="cs"/>
          <w:rtl/>
        </w:rPr>
        <w:t xml:space="preserve">و نقاط تشکیل دهنده المان ها ذخیره </w:t>
      </w:r>
      <w:r w:rsidR="00E83346">
        <w:rPr>
          <w:rFonts w:hint="cs"/>
          <w:rtl/>
        </w:rPr>
        <w:t>خواهد شد.</w:t>
      </w:r>
    </w:p>
    <w:p w:rsidR="007D2129" w:rsidRDefault="007D2129" w:rsidP="000941B0">
      <w:pPr>
        <w:ind w:firstLine="0"/>
        <w:rPr>
          <w:rtl/>
        </w:rPr>
      </w:pPr>
    </w:p>
    <w:p w:rsidR="002D6B91" w:rsidRPr="00324D87" w:rsidRDefault="002D6B91" w:rsidP="00580E03">
      <w:pPr>
        <w:pStyle w:val="-2"/>
        <w:rPr>
          <w:rtl/>
        </w:rPr>
      </w:pPr>
      <w:r w:rsidRPr="00324D87">
        <w:rPr>
          <w:rFonts w:hint="cs"/>
          <w:rtl/>
        </w:rPr>
        <w:lastRenderedPageBreak/>
        <w:t>بخش</w:t>
      </w:r>
      <w:r w:rsidRPr="00324D87">
        <w:rPr>
          <w:rtl/>
        </w:rPr>
        <w:softHyphen/>
      </w:r>
      <w:r w:rsidRPr="00324D87">
        <w:rPr>
          <w:rFonts w:hint="cs"/>
          <w:rtl/>
        </w:rPr>
        <w:t>های زیربرنامه</w:t>
      </w:r>
    </w:p>
    <w:p w:rsidR="002D6B91" w:rsidRDefault="00EC6CA5" w:rsidP="006A12EF">
      <w:pPr>
        <w:pStyle w:val="a9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="008D0C0B">
        <w:rPr>
          <w:rFonts w:hint="cs"/>
          <w:rtl/>
        </w:rPr>
        <w:t>قسمت</w:t>
      </w:r>
      <w:r>
        <w:rPr>
          <w:rFonts w:hint="cs"/>
          <w:rtl/>
        </w:rPr>
        <w:t xml:space="preserve"> تمام بخش های زیربرنامه مطابق با شماره گذاری موجود در </w:t>
      </w:r>
      <w:r w:rsidR="006A12EF">
        <w:rPr>
          <w:rFonts w:hint="cs"/>
          <w:rtl/>
        </w:rPr>
        <w:t>برنامه</w:t>
      </w:r>
      <w:r>
        <w:rPr>
          <w:rFonts w:hint="cs"/>
          <w:rtl/>
        </w:rPr>
        <w:t xml:space="preserve"> کامپیوتری ارائه شده است.</w:t>
      </w:r>
    </w:p>
    <w:p w:rsidR="00E152D6" w:rsidRDefault="00E152D6" w:rsidP="006A12EF">
      <w:pPr>
        <w:pStyle w:val="a9"/>
      </w:pPr>
    </w:p>
    <w:p w:rsidR="002168B9" w:rsidRDefault="00E152D6" w:rsidP="003476CD">
      <w:pPr>
        <w:pStyle w:val="a9"/>
      </w:pPr>
      <w:r>
        <w:rPr>
          <w:rFonts w:hint="cs"/>
          <w:rtl/>
        </w:rPr>
        <w:t xml:space="preserve">در </w:t>
      </w:r>
      <w:r w:rsidR="003476CD">
        <w:rPr>
          <w:rFonts w:hint="cs"/>
          <w:rtl/>
        </w:rPr>
        <w:t>ابتدای</w:t>
      </w:r>
      <w:r w:rsidR="002168B9">
        <w:rPr>
          <w:rFonts w:hint="cs"/>
          <w:rtl/>
        </w:rPr>
        <w:t xml:space="preserve"> این زیربرنامه با رعایت نکاتی که در قسمت قبل گفته شد (جهت چرخش و در یک راستا بود جهت وجوه هر المان) تعداد وجوه سلول و شماره و همچنین مقدار ابتدا و انتهای هر وجه بعنوان ورودی دریافت  می شود </w:t>
      </w:r>
      <w:r w:rsidR="002168B9">
        <w:t>.</w:t>
      </w:r>
      <w:r w:rsidR="002168B9">
        <w:rPr>
          <w:rFonts w:hint="cs"/>
          <w:rtl/>
        </w:rPr>
        <w:t xml:space="preserve"> </w:t>
      </w:r>
    </w:p>
    <w:p w:rsidR="002168B9" w:rsidRDefault="002168B9" w:rsidP="002168B9">
      <w:pPr>
        <w:pStyle w:val="a9"/>
      </w:pPr>
    </w:p>
    <w:p w:rsidR="002168B9" w:rsidRPr="006438E1" w:rsidRDefault="002168B9" w:rsidP="002168B9">
      <w:pPr>
        <w:pStyle w:val="a2"/>
        <w:ind w:left="521"/>
        <w:rPr>
          <w:rtl/>
        </w:rPr>
      </w:pPr>
      <w:r>
        <w:rPr>
          <w:rFonts w:hint="cs"/>
          <w:rtl/>
        </w:rPr>
        <w:t xml:space="preserve">مقدار دهی به </w:t>
      </w:r>
      <w:r>
        <w:rPr>
          <w:rFonts w:hint="cs"/>
          <w:rtl/>
        </w:rPr>
        <w:t>نقاط تشکیل دهنده هر المان و ذخیره شماره اضلاع هر المان</w:t>
      </w:r>
    </w:p>
    <w:p w:rsidR="002168B9" w:rsidRDefault="002168B9" w:rsidP="003476CD">
      <w:pPr>
        <w:widowControl w:val="0"/>
        <w:spacing w:after="0" w:line="276" w:lineRule="auto"/>
        <w:ind w:firstLine="0"/>
        <w:rPr>
          <w:rFonts w:eastAsia="Calibri"/>
          <w:rtl/>
        </w:rPr>
      </w:pPr>
      <w:r>
        <w:rPr>
          <w:rFonts w:eastAsia="Calibri" w:hint="cs"/>
          <w:rtl/>
        </w:rPr>
        <w:t>در ابتدا شماره نقاط تشکیل دهنده هر المان برابر صفر قرار داده می شود.</w:t>
      </w:r>
      <w:r>
        <w:rPr>
          <w:rFonts w:eastAsia="Calibri" w:hint="cs"/>
          <w:rtl/>
        </w:rPr>
        <w:t xml:space="preserve">سپس </w:t>
      </w:r>
      <w:r w:rsidR="000941B0">
        <w:rPr>
          <w:rFonts w:eastAsia="Calibri" w:hint="cs"/>
          <w:rtl/>
        </w:rPr>
        <w:t>در دو حلقه تکرار تودرتو که اولی بر روی المان های موجود و دومی بر روی تعداد اضلاع تشکیل دهنده المان می باشد، شماره ضلع تشکیل دهنده المان ذخیره می شود.</w:t>
      </w:r>
    </w:p>
    <w:p w:rsidR="002168B9" w:rsidRDefault="003476CD" w:rsidP="002168B9">
      <w:pPr>
        <w:pStyle w:val="a2"/>
        <w:ind w:left="379"/>
      </w:pPr>
      <w:r>
        <w:rPr>
          <w:rFonts w:hint="cs"/>
          <w:rtl/>
        </w:rPr>
        <w:t>معین کردن نقاط هر المان</w:t>
      </w:r>
    </w:p>
    <w:p w:rsidR="00036171" w:rsidRPr="002168B9" w:rsidRDefault="000941B0" w:rsidP="002168B9">
      <w:pPr>
        <w:pStyle w:val="a9"/>
        <w:rPr>
          <w:rtl/>
        </w:rPr>
      </w:pPr>
      <w:r>
        <w:rPr>
          <w:rFonts w:eastAsia="Calibri" w:hint="cs"/>
          <w:rtl/>
        </w:rPr>
        <w:t>با توجه به جهت این ضلع، اگر جهت آن بنحوی باشد که مرکز سلول در سمت راست ضلع قرار داشته باشد، اولین نقطه تشکیل دهنده ضلع و در غیر اینصورت دومین نقطه تشکیل دهنده ضلع بعنوان یکی از نقاط تشکیل دهنده المان مورد بررسی در آرایه مربوط به ذخیره نقاط المان ها قرار داده می شود.</w:t>
      </w:r>
    </w:p>
    <w:sectPr w:rsidR="00036171" w:rsidRPr="002168B9" w:rsidSect="007947E7">
      <w:footerReference w:type="default" r:id="rId16"/>
      <w:pgSz w:w="11906" w:h="16838"/>
      <w:pgMar w:top="1440" w:right="1440" w:bottom="1135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46D" w:rsidRDefault="0037446D" w:rsidP="00DB1DB0">
      <w:pPr>
        <w:spacing w:after="0" w:line="240" w:lineRule="auto"/>
      </w:pPr>
      <w:r>
        <w:separator/>
      </w:r>
    </w:p>
  </w:endnote>
  <w:endnote w:type="continuationSeparator" w:id="0">
    <w:p w:rsidR="0037446D" w:rsidRDefault="0037446D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476CD">
      <w:rPr>
        <w:noProof/>
        <w:rtl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46D" w:rsidRDefault="0037446D" w:rsidP="00DB1DB0">
      <w:pPr>
        <w:spacing w:after="0" w:line="240" w:lineRule="auto"/>
      </w:pPr>
      <w:r>
        <w:separator/>
      </w:r>
    </w:p>
  </w:footnote>
  <w:footnote w:type="continuationSeparator" w:id="0">
    <w:p w:rsidR="0037446D" w:rsidRDefault="0037446D" w:rsidP="00DB1DB0">
      <w:pPr>
        <w:spacing w:after="0" w:line="240" w:lineRule="auto"/>
      </w:pPr>
      <w:r>
        <w:continuationSeparator/>
      </w:r>
    </w:p>
  </w:footnote>
  <w:footnote w:id="1">
    <w:p w:rsidR="00907B15" w:rsidRPr="000A6142" w:rsidRDefault="00907B15" w:rsidP="00907B15">
      <w:pPr>
        <w:pStyle w:val="FootnoteText"/>
        <w:bidi w:val="0"/>
        <w:rPr>
          <w:rFonts w:asciiTheme="majorBidi" w:hAnsiTheme="majorBidi" w:cstheme="majorBidi"/>
        </w:rPr>
      </w:pPr>
      <w:r w:rsidRPr="000A6142">
        <w:rPr>
          <w:rStyle w:val="FootnoteReference"/>
          <w:rFonts w:asciiTheme="majorBidi" w:hAnsiTheme="majorBidi" w:cstheme="majorBidi"/>
        </w:rPr>
        <w:footnoteRef/>
      </w:r>
      <w:r w:rsidRPr="000A6142">
        <w:rPr>
          <w:rFonts w:asciiTheme="majorBidi" w:hAnsiTheme="majorBidi" w:cstheme="majorBidi"/>
          <w:rtl/>
        </w:rPr>
        <w:t xml:space="preserve"> </w:t>
      </w:r>
      <w:r w:rsidRPr="000A6142">
        <w:rPr>
          <w:rFonts w:asciiTheme="majorBidi" w:hAnsiTheme="majorBidi" w:cstheme="majorBidi"/>
        </w:rPr>
        <w:t>Cell base</w:t>
      </w:r>
    </w:p>
  </w:footnote>
  <w:footnote w:id="2">
    <w:p w:rsidR="00907B15" w:rsidRDefault="00907B15" w:rsidP="00907B15">
      <w:pPr>
        <w:pStyle w:val="FootnoteText"/>
        <w:bidi w:val="0"/>
      </w:pPr>
      <w:r w:rsidRPr="000A6142">
        <w:rPr>
          <w:rStyle w:val="FootnoteReference"/>
          <w:rFonts w:asciiTheme="majorBidi" w:hAnsiTheme="majorBidi" w:cstheme="majorBidi"/>
        </w:rPr>
        <w:footnoteRef/>
      </w:r>
      <w:r w:rsidRPr="000A6142">
        <w:rPr>
          <w:rFonts w:asciiTheme="majorBidi" w:hAnsiTheme="majorBidi" w:cstheme="majorBidi"/>
          <w:rtl/>
        </w:rPr>
        <w:t xml:space="preserve"> </w:t>
      </w:r>
      <w:r w:rsidRPr="000A6142">
        <w:rPr>
          <w:rFonts w:asciiTheme="majorBidi" w:hAnsiTheme="majorBidi" w:cstheme="majorBidi"/>
        </w:rPr>
        <w:t>Edge base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744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744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744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6334476"/>
    <w:multiLevelType w:val="multilevel"/>
    <w:tmpl w:val="3894F208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0E51EA5"/>
    <w:multiLevelType w:val="hybridMultilevel"/>
    <w:tmpl w:val="D21642FA"/>
    <w:lvl w:ilvl="0" w:tplc="CDBE9CA2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1915E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7" w15:restartNumberingAfterBreak="0">
    <w:nsid w:val="33645359"/>
    <w:multiLevelType w:val="hybridMultilevel"/>
    <w:tmpl w:val="797A984A"/>
    <w:lvl w:ilvl="0" w:tplc="995628B8">
      <w:start w:val="1"/>
      <w:numFmt w:val="decimal"/>
      <w:pStyle w:val="a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474E91"/>
    <w:multiLevelType w:val="hybridMultilevel"/>
    <w:tmpl w:val="86EA5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778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1E83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978"/>
    <w:rsid w:val="00034F02"/>
    <w:rsid w:val="00036171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84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1B0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53C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761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FE8"/>
    <w:rsid w:val="000D717A"/>
    <w:rsid w:val="000D7664"/>
    <w:rsid w:val="000D7D41"/>
    <w:rsid w:val="000E10BD"/>
    <w:rsid w:val="000E1987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2BA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597B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756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3F69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8B9"/>
    <w:rsid w:val="00216C0C"/>
    <w:rsid w:val="00217033"/>
    <w:rsid w:val="002174D2"/>
    <w:rsid w:val="00217904"/>
    <w:rsid w:val="002210BA"/>
    <w:rsid w:val="00221C99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49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2B3"/>
    <w:rsid w:val="003065A4"/>
    <w:rsid w:val="003070B6"/>
    <w:rsid w:val="003108A1"/>
    <w:rsid w:val="00310D64"/>
    <w:rsid w:val="0031583D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4D87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AC5"/>
    <w:rsid w:val="00334D93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6CD"/>
    <w:rsid w:val="00347C21"/>
    <w:rsid w:val="0035027B"/>
    <w:rsid w:val="003508A8"/>
    <w:rsid w:val="003521AC"/>
    <w:rsid w:val="003526AB"/>
    <w:rsid w:val="00352EDE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46D"/>
    <w:rsid w:val="00374D57"/>
    <w:rsid w:val="003756CF"/>
    <w:rsid w:val="00375AA0"/>
    <w:rsid w:val="00375B83"/>
    <w:rsid w:val="00375C82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3ED"/>
    <w:rsid w:val="003856ED"/>
    <w:rsid w:val="003858EA"/>
    <w:rsid w:val="00386E5A"/>
    <w:rsid w:val="003904C0"/>
    <w:rsid w:val="00390A17"/>
    <w:rsid w:val="00390C66"/>
    <w:rsid w:val="0039106C"/>
    <w:rsid w:val="0039116B"/>
    <w:rsid w:val="003914D0"/>
    <w:rsid w:val="003918FC"/>
    <w:rsid w:val="00391970"/>
    <w:rsid w:val="003921C7"/>
    <w:rsid w:val="00392296"/>
    <w:rsid w:val="00393BF7"/>
    <w:rsid w:val="00394AD6"/>
    <w:rsid w:val="0039578D"/>
    <w:rsid w:val="00395D5C"/>
    <w:rsid w:val="003961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B7D76"/>
    <w:rsid w:val="003C00A8"/>
    <w:rsid w:val="003C12BC"/>
    <w:rsid w:val="003C1487"/>
    <w:rsid w:val="003C2260"/>
    <w:rsid w:val="003C2B7A"/>
    <w:rsid w:val="003C3395"/>
    <w:rsid w:val="003C3779"/>
    <w:rsid w:val="003C4277"/>
    <w:rsid w:val="003C5BF4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0E15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629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29C5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0AE6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E7A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0E03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051E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A7F44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5AC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2EC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54D5"/>
    <w:rsid w:val="0062657A"/>
    <w:rsid w:val="00626713"/>
    <w:rsid w:val="006269A4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901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20F4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3C36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D8E"/>
    <w:rsid w:val="006C233E"/>
    <w:rsid w:val="006C2B28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E7FDA"/>
    <w:rsid w:val="006F058A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4DD1"/>
    <w:rsid w:val="00706404"/>
    <w:rsid w:val="0070662C"/>
    <w:rsid w:val="007077FE"/>
    <w:rsid w:val="0070787F"/>
    <w:rsid w:val="007106E2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3AC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47E7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129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29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3D56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07B15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190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4F92"/>
    <w:rsid w:val="009455E2"/>
    <w:rsid w:val="00945DDD"/>
    <w:rsid w:val="00946259"/>
    <w:rsid w:val="00947645"/>
    <w:rsid w:val="00950D30"/>
    <w:rsid w:val="0095495C"/>
    <w:rsid w:val="00954F68"/>
    <w:rsid w:val="00957D24"/>
    <w:rsid w:val="00957E37"/>
    <w:rsid w:val="009606A1"/>
    <w:rsid w:val="009617C7"/>
    <w:rsid w:val="00961D59"/>
    <w:rsid w:val="00963668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A3B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63A4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38B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7DF"/>
    <w:rsid w:val="00A12C21"/>
    <w:rsid w:val="00A13AB9"/>
    <w:rsid w:val="00A14E99"/>
    <w:rsid w:val="00A15CA1"/>
    <w:rsid w:val="00A161E3"/>
    <w:rsid w:val="00A17364"/>
    <w:rsid w:val="00A175C6"/>
    <w:rsid w:val="00A20D41"/>
    <w:rsid w:val="00A214E0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21C2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A10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6B9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3DEB"/>
    <w:rsid w:val="00B64910"/>
    <w:rsid w:val="00B64B94"/>
    <w:rsid w:val="00B652DE"/>
    <w:rsid w:val="00B65940"/>
    <w:rsid w:val="00B66455"/>
    <w:rsid w:val="00B67F4A"/>
    <w:rsid w:val="00B70F40"/>
    <w:rsid w:val="00B71423"/>
    <w:rsid w:val="00B7374B"/>
    <w:rsid w:val="00B74A1C"/>
    <w:rsid w:val="00B74D0A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1EA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18FD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D36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6CC2"/>
    <w:rsid w:val="00C575EB"/>
    <w:rsid w:val="00C57C02"/>
    <w:rsid w:val="00C57E77"/>
    <w:rsid w:val="00C603AF"/>
    <w:rsid w:val="00C60BF9"/>
    <w:rsid w:val="00C60DE5"/>
    <w:rsid w:val="00C61752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481D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2BBA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8DC"/>
    <w:rsid w:val="00D51BDD"/>
    <w:rsid w:val="00D5218F"/>
    <w:rsid w:val="00D52216"/>
    <w:rsid w:val="00D528C1"/>
    <w:rsid w:val="00D52B2E"/>
    <w:rsid w:val="00D538F9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2216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6FB7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004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2D6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53A"/>
    <w:rsid w:val="00E60CD6"/>
    <w:rsid w:val="00E61C8C"/>
    <w:rsid w:val="00E620EE"/>
    <w:rsid w:val="00E621DA"/>
    <w:rsid w:val="00E62847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3091"/>
    <w:rsid w:val="00E83346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310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4E3E"/>
    <w:rsid w:val="00EB5EF6"/>
    <w:rsid w:val="00EB6102"/>
    <w:rsid w:val="00EB6575"/>
    <w:rsid w:val="00EB6EAE"/>
    <w:rsid w:val="00EC032E"/>
    <w:rsid w:val="00EC15D9"/>
    <w:rsid w:val="00EC2197"/>
    <w:rsid w:val="00EC3B01"/>
    <w:rsid w:val="00EC4952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5A6B"/>
    <w:rsid w:val="00EF69AE"/>
    <w:rsid w:val="00EF7227"/>
    <w:rsid w:val="00EF76B1"/>
    <w:rsid w:val="00EF7E2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6FDB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389E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3F38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14225BC-2B16-409B-AFAD-CBBE95C0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rsid w:val="00034978"/>
    <w:pPr>
      <w:keepNext/>
      <w:spacing w:before="240" w:after="60" w:line="240" w:lineRule="auto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34978"/>
    <w:pPr>
      <w:keepNext/>
      <w:spacing w:before="240" w:after="60" w:line="240" w:lineRule="auto"/>
      <w:ind w:firstLine="0"/>
      <w:jc w:val="left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rsid w:val="00034978"/>
    <w:pPr>
      <w:keepNext/>
      <w:spacing w:before="240" w:after="60" w:line="240" w:lineRule="auto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034978"/>
    <w:pPr>
      <w:keepNext/>
      <w:spacing w:before="240" w:after="60" w:line="240" w:lineRule="auto"/>
      <w:ind w:firstLine="0"/>
      <w:jc w:val="left"/>
      <w:outlineLvl w:val="3"/>
    </w:pPr>
    <w:rPr>
      <w:rFonts w:asciiTheme="minorHAnsi" w:hAnsiTheme="minorHAnsi" w:cstheme="minorBidi"/>
      <w:b/>
      <w:bCs/>
    </w:rPr>
  </w:style>
  <w:style w:type="paragraph" w:styleId="Heading5">
    <w:name w:val="heading 5"/>
    <w:basedOn w:val="Normal"/>
    <w:next w:val="Normal"/>
    <w:link w:val="Heading5Char"/>
    <w:rsid w:val="00034978"/>
    <w:pPr>
      <w:spacing w:before="240" w:after="60" w:line="240" w:lineRule="auto"/>
      <w:ind w:firstLine="0"/>
      <w:jc w:val="left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034978"/>
    <w:pPr>
      <w:spacing w:before="240" w:after="60" w:line="240" w:lineRule="auto"/>
      <w:ind w:firstLine="0"/>
      <w:jc w:val="left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034978"/>
    <w:pPr>
      <w:spacing w:before="240" w:after="60" w:line="240" w:lineRule="auto"/>
      <w:ind w:firstLine="0"/>
      <w:jc w:val="left"/>
      <w:outlineLvl w:val="6"/>
    </w:pPr>
    <w:rPr>
      <w:rFonts w:asciiTheme="minorHAnsi" w:hAnsiTheme="minorHAnsi" w:cstheme="minorBidi"/>
      <w:sz w:val="22"/>
      <w:szCs w:val="22"/>
    </w:rPr>
  </w:style>
  <w:style w:type="paragraph" w:styleId="Heading8">
    <w:name w:val="heading 8"/>
    <w:basedOn w:val="Normal"/>
    <w:next w:val="Normal"/>
    <w:link w:val="Heading8Char"/>
    <w:rsid w:val="00034978"/>
    <w:pPr>
      <w:spacing w:before="240" w:after="60" w:line="240" w:lineRule="auto"/>
      <w:ind w:firstLine="0"/>
      <w:jc w:val="left"/>
      <w:outlineLvl w:val="7"/>
    </w:pPr>
    <w:rPr>
      <w:rFonts w:asciiTheme="minorHAnsi" w:hAnsiTheme="minorHAnsi" w:cstheme="min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rsid w:val="00034978"/>
    <w:pPr>
      <w:spacing w:before="240" w:after="60" w:line="240" w:lineRule="auto"/>
      <w:ind w:firstLine="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4978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34978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03497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349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349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34978"/>
    <w:rPr>
      <w:b/>
      <w:bCs/>
    </w:rPr>
  </w:style>
  <w:style w:type="character" w:customStyle="1" w:styleId="Heading7Char">
    <w:name w:val="Heading 7 Char"/>
    <w:basedOn w:val="DefaultParagraphFont"/>
    <w:link w:val="Heading7"/>
    <w:rsid w:val="00034978"/>
  </w:style>
  <w:style w:type="character" w:customStyle="1" w:styleId="Heading8Char">
    <w:name w:val="Heading 8 Char"/>
    <w:basedOn w:val="DefaultParagraphFont"/>
    <w:link w:val="Heading8"/>
    <w:rsid w:val="00034978"/>
    <w:rPr>
      <w:i/>
      <w:iCs/>
    </w:rPr>
  </w:style>
  <w:style w:type="character" w:customStyle="1" w:styleId="Heading9Char">
    <w:name w:val="Heading 9 Char"/>
    <w:basedOn w:val="DefaultParagraphFont"/>
    <w:link w:val="Heading9"/>
    <w:rsid w:val="00034978"/>
    <w:rPr>
      <w:rFonts w:ascii="Arial" w:hAnsi="Arial" w:cs="Arial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aliases w:val="بالا نویس جدول"/>
    <w:basedOn w:val="Normal"/>
    <w:next w:val="Normal"/>
    <w:link w:val="SubtitleChar"/>
    <w:uiPriority w:val="11"/>
    <w:rsid w:val="00034978"/>
    <w:pPr>
      <w:spacing w:after="720" w:line="240" w:lineRule="auto"/>
      <w:ind w:firstLine="0"/>
      <w:jc w:val="right"/>
    </w:pPr>
    <w:rPr>
      <w:rFonts w:ascii="Cambria" w:hAnsi="Cambria" w:cstheme="minorBidi"/>
      <w:sz w:val="20"/>
      <w:szCs w:val="22"/>
      <w:lang w:bidi="en-US"/>
    </w:rPr>
  </w:style>
  <w:style w:type="character" w:customStyle="1" w:styleId="SubtitleChar">
    <w:name w:val="Subtitle Char"/>
    <w:aliases w:val="بالا نویس جدول Char"/>
    <w:basedOn w:val="DefaultParagraphFont"/>
    <w:link w:val="Subtitle"/>
    <w:uiPriority w:val="11"/>
    <w:rsid w:val="00034978"/>
    <w:rPr>
      <w:rFonts w:ascii="Cambria" w:hAnsi="Cambria"/>
      <w:sz w:val="20"/>
      <w:lang w:bidi="en-US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34978"/>
    <w:pPr>
      <w:keepLines/>
      <w:spacing w:before="480" w:after="0" w:line="276" w:lineRule="auto"/>
      <w:outlineLvl w:val="9"/>
    </w:pPr>
    <w:rPr>
      <w:rFonts w:ascii="Cambria" w:hAnsi="Cambria" w:cs="B Nazanin"/>
      <w:color w:val="365F91"/>
      <w:kern w:val="0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034978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aliases w:val="pictures"/>
    <w:rsid w:val="00034978"/>
    <w:rPr>
      <w:b/>
      <w:bCs w:val="0"/>
      <w:i/>
      <w:iCs w:val="0"/>
      <w:spacing w:val="10"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2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aliases w:val="table"/>
    <w:link w:val="NoSpacingChar"/>
    <w:uiPriority w:val="1"/>
    <w:qFormat/>
    <w:rsid w:val="00034978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aliases w:val="mytables"/>
    <w:uiPriority w:val="22"/>
    <w:rsid w:val="00034978"/>
    <w:rPr>
      <w:b/>
      <w:bCs w:val="0"/>
      <w:color w:val="C0504D"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034978"/>
    <w:rPr>
      <w:i/>
      <w:iCs w:val="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034978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9"/>
    <w:next w:val="a9"/>
    <w:qFormat/>
    <w:rsid w:val="00034978"/>
    <w:pPr>
      <w:keepNext/>
      <w:numPr>
        <w:ilvl w:val="2"/>
        <w:numId w:val="9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034978"/>
    <w:pPr>
      <w:keepNext/>
      <w:widowControl w:val="0"/>
      <w:numPr>
        <w:ilvl w:val="1"/>
        <w:numId w:val="9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034978"/>
    <w:pPr>
      <w:pageBreakBefore/>
      <w:widowControl w:val="0"/>
      <w:numPr>
        <w:numId w:val="9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034978"/>
    <w:pPr>
      <w:numPr>
        <w:ilvl w:val="3"/>
        <w:numId w:val="9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034978"/>
    <w:rPr>
      <w:rFonts w:ascii="Times New Roman" w:hAnsi="Times New Roman" w:cs="B Nazanin"/>
      <w:szCs w:val="28"/>
    </w:rPr>
  </w:style>
  <w:style w:type="paragraph" w:customStyle="1" w:styleId="a2">
    <w:name w:val="بخش زیربرنامه"/>
    <w:basedOn w:val="Normal"/>
    <w:link w:val="Char2"/>
    <w:qFormat/>
    <w:rsid w:val="000941B0"/>
    <w:pPr>
      <w:keepNext/>
      <w:widowControl w:val="0"/>
      <w:numPr>
        <w:numId w:val="15"/>
      </w:numPr>
      <w:spacing w:before="100" w:beforeAutospacing="1" w:after="160" w:line="259" w:lineRule="auto"/>
      <w:jc w:val="left"/>
    </w:pPr>
    <w:rPr>
      <w:rFonts w:ascii="Times New Roman Bold" w:eastAsia="Calibri" w:hAnsi="Times New Roman Bold"/>
      <w:b/>
      <w:bCs/>
      <w:sz w:val="32"/>
      <w:szCs w:val="26"/>
    </w:rPr>
  </w:style>
  <w:style w:type="character" w:customStyle="1" w:styleId="Char2">
    <w:name w:val="بخش زیربرنامه Char"/>
    <w:basedOn w:val="-2Char"/>
    <w:link w:val="a2"/>
    <w:rsid w:val="000941B0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eastAsiaTheme="minorHAnsi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034978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034978"/>
    <w:pPr>
      <w:widowControl w:val="0"/>
      <w:numPr>
        <w:numId w:val="6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034978"/>
    <w:pPr>
      <w:widowControl w:val="0"/>
      <w:numPr>
        <w:numId w:val="7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c">
    <w:name w:val="عنوان"/>
    <w:basedOn w:val="Normal"/>
    <w:next w:val="a9"/>
    <w:link w:val="Char5"/>
    <w:qFormat/>
    <w:rsid w:val="00034978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034978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034978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034978"/>
    <w:pPr>
      <w:keepNext/>
      <w:numPr>
        <w:numId w:val="8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034978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034978"/>
    <w:pPr>
      <w:numPr>
        <w:ilvl w:val="8"/>
        <w:numId w:val="10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034978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034978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034978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034978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034978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034978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034978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034978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aliases w:val="table Char"/>
    <w:basedOn w:val="DefaultParagraphFont"/>
    <w:link w:val="NoSpacing"/>
    <w:uiPriority w:val="1"/>
    <w:locked/>
    <w:rsid w:val="00034978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034978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034978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034978"/>
    <w:rPr>
      <w:rFonts w:ascii="Times New Roman Bold" w:hAnsi="Times New Roman Bold" w:cs="B Titr"/>
      <w:b/>
      <w:bCs/>
      <w:sz w:val="44"/>
      <w:szCs w:val="44"/>
    </w:rPr>
  </w:style>
  <w:style w:type="numbering" w:customStyle="1" w:styleId="CurrentList12">
    <w:name w:val="Current List12"/>
    <w:rsid w:val="00907B15"/>
    <w:pPr>
      <w:numPr>
        <w:numId w:val="5"/>
      </w:numPr>
    </w:pPr>
  </w:style>
  <w:style w:type="table" w:styleId="LightShading-Accent4">
    <w:name w:val="Light Shading Accent 4"/>
    <w:basedOn w:val="TableNormal"/>
    <w:uiPriority w:val="60"/>
    <w:rsid w:val="00907B15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1">
    <w:name w:val="تيتر 1"/>
    <w:basedOn w:val="Heading1"/>
    <w:link w:val="1Char"/>
    <w:rsid w:val="00034978"/>
    <w:pPr>
      <w:spacing w:after="240" w:line="276" w:lineRule="auto"/>
    </w:pPr>
    <w:rPr>
      <w:rFonts w:eastAsia="Times New Roman"/>
    </w:rPr>
  </w:style>
  <w:style w:type="character" w:customStyle="1" w:styleId="1Char">
    <w:name w:val="تيتر 1 Char"/>
    <w:basedOn w:val="DefaultParagraphFont"/>
    <w:link w:val="1"/>
    <w:rsid w:val="00034978"/>
    <w:rPr>
      <w:rFonts w:cs="B Nazanin"/>
      <w:b/>
      <w:bCs/>
      <w:kern w:val="32"/>
      <w:sz w:val="32"/>
      <w:szCs w:val="32"/>
    </w:rPr>
  </w:style>
  <w:style w:type="paragraph" w:customStyle="1" w:styleId="1-1">
    <w:name w:val="تيتر 1-1"/>
    <w:basedOn w:val="1"/>
    <w:link w:val="1-1Char"/>
    <w:rsid w:val="00034978"/>
    <w:pPr>
      <w:spacing w:before="200"/>
      <w:outlineLvl w:val="1"/>
    </w:pPr>
    <w:rPr>
      <w:sz w:val="30"/>
      <w:szCs w:val="30"/>
      <w:lang w:val="ru-RU"/>
    </w:rPr>
  </w:style>
  <w:style w:type="character" w:customStyle="1" w:styleId="1-1Char">
    <w:name w:val="تيتر 1-1 Char"/>
    <w:basedOn w:val="1Char"/>
    <w:link w:val="1-1"/>
    <w:rsid w:val="00034978"/>
    <w:rPr>
      <w:rFonts w:cs="B Nazanin"/>
      <w:b/>
      <w:bCs/>
      <w:kern w:val="32"/>
      <w:sz w:val="30"/>
      <w:szCs w:val="30"/>
      <w:lang w:val="ru-RU"/>
    </w:rPr>
  </w:style>
  <w:style w:type="paragraph" w:customStyle="1" w:styleId="af1">
    <w:name w:val="شكل"/>
    <w:basedOn w:val="Normal"/>
    <w:link w:val="Char8"/>
    <w:rsid w:val="00034978"/>
    <w:pPr>
      <w:spacing w:after="240" w:line="276" w:lineRule="auto"/>
      <w:ind w:firstLine="0"/>
      <w:jc w:val="center"/>
      <w:outlineLvl w:val="3"/>
    </w:pPr>
    <w:rPr>
      <w:rFonts w:asciiTheme="majorBidi" w:hAnsiTheme="majorBidi"/>
      <w:b/>
      <w:bCs/>
      <w:color w:val="000000"/>
      <w:kern w:val="32"/>
      <w:sz w:val="20"/>
      <w:szCs w:val="20"/>
    </w:rPr>
  </w:style>
  <w:style w:type="character" w:customStyle="1" w:styleId="Char8">
    <w:name w:val="شكل Char"/>
    <w:basedOn w:val="DefaultParagraphFont"/>
    <w:link w:val="af1"/>
    <w:rsid w:val="00034978"/>
    <w:rPr>
      <w:rFonts w:asciiTheme="majorBidi" w:hAnsiTheme="majorBidi" w:cs="B Nazanin"/>
      <w:b/>
      <w:bCs/>
      <w:color w:val="000000"/>
      <w:kern w:val="32"/>
    </w:rPr>
  </w:style>
  <w:style w:type="paragraph" w:customStyle="1" w:styleId="af2">
    <w:name w:val="جدول"/>
    <w:basedOn w:val="af1"/>
    <w:rsid w:val="00034978"/>
    <w:pPr>
      <w:keepNext/>
      <w:spacing w:before="240" w:after="60"/>
      <w:outlineLvl w:val="4"/>
    </w:pPr>
    <w:rPr>
      <w:rFonts w:ascii="Times New Roman" w:hAnsi="Times New Roman"/>
    </w:rPr>
  </w:style>
  <w:style w:type="paragraph" w:customStyle="1" w:styleId="af3">
    <w:name w:val="فرمول"/>
    <w:basedOn w:val="a9"/>
    <w:rsid w:val="00034978"/>
    <w:pPr>
      <w:spacing w:after="120"/>
      <w:outlineLvl w:val="5"/>
    </w:pPr>
  </w:style>
  <w:style w:type="paragraph" w:customStyle="1" w:styleId="1-1-1">
    <w:name w:val="تيتر 1-1-1"/>
    <w:basedOn w:val="1-1"/>
    <w:rsid w:val="00034978"/>
    <w:rPr>
      <w:sz w:val="26"/>
      <w:szCs w:val="28"/>
    </w:rPr>
  </w:style>
  <w:style w:type="paragraph" w:customStyle="1" w:styleId="af4">
    <w:name w:val="بخش"/>
    <w:basedOn w:val="Heading2"/>
    <w:rsid w:val="00034978"/>
    <w:pPr>
      <w:spacing w:after="240"/>
      <w:ind w:left="-2"/>
    </w:pPr>
    <w:rPr>
      <w:rFonts w:eastAsia="Times New Roman"/>
      <w:kern w:val="32"/>
      <w:sz w:val="22"/>
      <w:szCs w:val="32"/>
    </w:rPr>
  </w:style>
  <w:style w:type="paragraph" w:customStyle="1" w:styleId="1-1-1-1">
    <w:name w:val="تیتر 1-1-1-1"/>
    <w:basedOn w:val="1-1-1"/>
    <w:rsid w:val="00034978"/>
    <w:pPr>
      <w:spacing w:before="120" w:after="120"/>
    </w:pPr>
    <w:rPr>
      <w:sz w:val="24"/>
      <w:szCs w:val="24"/>
    </w:rPr>
  </w:style>
  <w:style w:type="paragraph" w:customStyle="1" w:styleId="af5">
    <w:name w:val="نمودار"/>
    <w:basedOn w:val="Normal"/>
    <w:link w:val="Char9"/>
    <w:rsid w:val="00034978"/>
    <w:pPr>
      <w:spacing w:after="0" w:line="240" w:lineRule="auto"/>
      <w:ind w:firstLine="0"/>
      <w:jc w:val="center"/>
    </w:pPr>
    <w:rPr>
      <w:rFonts w:asciiTheme="majorBidi" w:hAnsiTheme="majorBidi" w:cs="Nazanin"/>
      <w:b/>
      <w:bCs/>
      <w:color w:val="000000"/>
      <w:kern w:val="32"/>
      <w:sz w:val="18"/>
      <w:szCs w:val="20"/>
    </w:rPr>
  </w:style>
  <w:style w:type="character" w:customStyle="1" w:styleId="Char9">
    <w:name w:val="نمودار Char"/>
    <w:basedOn w:val="Char8"/>
    <w:link w:val="af5"/>
    <w:rsid w:val="00034978"/>
    <w:rPr>
      <w:rFonts w:asciiTheme="majorBidi" w:hAnsiTheme="majorBidi" w:cs="Nazanin"/>
      <w:b/>
      <w:bCs/>
      <w:color w:val="000000"/>
      <w:kern w:val="32"/>
      <w:sz w:val="18"/>
    </w:rPr>
  </w:style>
  <w:style w:type="paragraph" w:customStyle="1" w:styleId="af6">
    <w:name w:val="پاورقی"/>
    <w:basedOn w:val="FootnoteText"/>
    <w:link w:val="Chara"/>
    <w:rsid w:val="00034978"/>
    <w:pPr>
      <w:bidi w:val="0"/>
      <w:jc w:val="left"/>
    </w:pPr>
    <w:rPr>
      <w:rFonts w:cs="B Nazanin"/>
      <w:sz w:val="18"/>
      <w:lang w:bidi="fa-IR"/>
    </w:rPr>
  </w:style>
  <w:style w:type="character" w:customStyle="1" w:styleId="Chara">
    <w:name w:val="پاورقی Char"/>
    <w:basedOn w:val="FootnoteTextChar"/>
    <w:link w:val="af6"/>
    <w:rsid w:val="00034978"/>
    <w:rPr>
      <w:rFonts w:ascii="Times New Roman" w:eastAsia="Times New Roman" w:hAnsi="Times New Roman" w:cs="B Nazanin"/>
      <w:sz w:val="18"/>
      <w:szCs w:val="20"/>
      <w:lang w:bidi="ar-SA"/>
    </w:rPr>
  </w:style>
  <w:style w:type="paragraph" w:customStyle="1" w:styleId="af7">
    <w:name w:val="رو جدول"/>
    <w:basedOn w:val="Normal"/>
    <w:rsid w:val="00034978"/>
    <w:pPr>
      <w:keepNext/>
      <w:spacing w:before="360" w:after="0" w:line="276" w:lineRule="auto"/>
      <w:ind w:left="6658" w:hanging="4678"/>
      <w:jc w:val="center"/>
      <w:outlineLvl w:val="4"/>
    </w:pPr>
    <w:rPr>
      <w:color w:val="000000"/>
      <w:kern w:val="32"/>
      <w:sz w:val="18"/>
      <w:szCs w:val="24"/>
    </w:rPr>
  </w:style>
  <w:style w:type="paragraph" w:customStyle="1" w:styleId="1-1-1-1-1">
    <w:name w:val="تیتر 1-1-1-1-1"/>
    <w:basedOn w:val="1-1-1-1"/>
    <w:rsid w:val="00034978"/>
    <w:pPr>
      <w:tabs>
        <w:tab w:val="num" w:pos="5967"/>
      </w:tabs>
      <w:ind w:left="3402" w:hanging="1134"/>
      <w:jc w:val="lowKashida"/>
      <w:outlineLvl w:val="2"/>
    </w:pPr>
    <w:rPr>
      <w:color w:val="000000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349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4978"/>
    <w:rPr>
      <w:rFonts w:cs="B Nazanin"/>
      <w:sz w:val="28"/>
      <w:szCs w:val="28"/>
    </w:rPr>
  </w:style>
  <w:style w:type="paragraph" w:customStyle="1" w:styleId="af8">
    <w:name w:val="تیتر چهارم"/>
    <w:basedOn w:val="Normal"/>
    <w:link w:val="Charb"/>
    <w:rsid w:val="00034978"/>
    <w:pPr>
      <w:spacing w:before="360" w:line="288" w:lineRule="auto"/>
      <w:ind w:left="1080" w:firstLine="0"/>
      <w:jc w:val="left"/>
    </w:pPr>
    <w:rPr>
      <w:rFonts w:ascii="Nazanin" w:eastAsia="Times New Roman" w:hAnsi="Nazanin" w:cs="Nazanin"/>
      <w:bCs/>
    </w:rPr>
  </w:style>
  <w:style w:type="character" w:customStyle="1" w:styleId="Charb">
    <w:name w:val="تیتر چهارم Char"/>
    <w:basedOn w:val="DefaultParagraphFont"/>
    <w:link w:val="af8"/>
    <w:rsid w:val="00034978"/>
    <w:rPr>
      <w:rFonts w:ascii="Nazanin" w:eastAsia="Times New Roman" w:hAnsi="Nazanin" w:cs="Nazanin"/>
      <w:bCs/>
      <w:sz w:val="28"/>
      <w:szCs w:val="28"/>
    </w:rPr>
  </w:style>
  <w:style w:type="paragraph" w:styleId="Title">
    <w:name w:val="Title"/>
    <w:basedOn w:val="Normal"/>
    <w:next w:val="Normal"/>
    <w:link w:val="TitleChar"/>
    <w:rsid w:val="00034978"/>
    <w:pPr>
      <w:pBdr>
        <w:top w:val="single" w:sz="12" w:space="1" w:color="C0504D"/>
      </w:pBdr>
      <w:bidi w:val="0"/>
      <w:spacing w:line="240" w:lineRule="auto"/>
      <w:ind w:firstLine="0"/>
      <w:jc w:val="right"/>
    </w:pPr>
    <w:rPr>
      <w:rFonts w:ascii="Calibri" w:hAnsi="Calibri" w:cs="Arial"/>
      <w:smallCaps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rsid w:val="00034978"/>
    <w:rPr>
      <w:rFonts w:ascii="Calibri" w:hAnsi="Calibri" w:cs="Arial"/>
      <w:smallCaps/>
      <w:sz w:val="48"/>
      <w:szCs w:val="48"/>
      <w:lang w:bidi="en-US"/>
    </w:rPr>
  </w:style>
  <w:style w:type="character" w:customStyle="1" w:styleId="Char4">
    <w:name w:val="ش فرمول Char"/>
    <w:basedOn w:val="DefaultParagraphFont"/>
    <w:link w:val="a0"/>
    <w:rsid w:val="00034978"/>
    <w:rPr>
      <w:rFonts w:ascii="Times New Roman" w:hAnsi="Times New Roman" w:cs="B Nazani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Blazek2001</b:Tag>
    <b:SourceType>Book</b:SourceType>
    <b:Guid>{82A535F9-1946-4A51-BECF-C814AB3E035C}</b:Guid>
    <b:Year>2001</b:Year>
    <b:Author>
      <b:BookAuthor>
        <b:NameList>
          <b:Person>
            <b:Last>Blazek</b:Last>
            <b:First>J.</b:First>
          </b:Person>
        </b:NameList>
      </b:BookAuthor>
      <b:Author>
        <b:NameList>
          <b:Person>
            <b:Last>Blazek</b:Last>
            <b:First>J.</b:First>
          </b:Person>
        </b:NameList>
      </b:Author>
    </b:Author>
    <b:City>Baden-Daettwil, Switzerland</b:City>
    <b:Publisher>ELSEVIER</b:Publisher>
    <b:BookTitle>Computational Fluid Dynamics: Principles AND Aplications</b:BookTitle>
    <b:Pages>186-188</b:Pages>
    <b:Title>Computational Fluid Dynamics: Principles AND Aplications</b:Title>
    <b:RefOrder>1</b:RefOrder>
  </b:Source>
  <b:Source>
    <b:Tag>Fletcher1991</b:Tag>
    <b:SourceType>Book</b:SourceType>
    <b:Guid>{53D40531-E4A9-459B-8C97-A235476AFAFD}</b:Guid>
    <b:Author>
      <b:BookAuthor>
        <b:NameList>
          <b:Person>
            <b:Last>Fletcher</b:Last>
            <b:First>Clive</b:First>
            <b:Middle>A.J.</b:Middle>
          </b:Person>
        </b:NameList>
      </b:BookAuthor>
      <b:Author>
        <b:NameList>
          <b:Person>
            <b:Last>Fletcher</b:Last>
            <b:First>Clive</b:First>
            <b:Middle>A.J.</b:Middle>
          </b:Person>
        </b:NameList>
      </b:Author>
    </b:Author>
    <b:BookTitle>Computational Technique For Fluid Dynamics 1</b:BookTitle>
    <b:Year>1991</b:Year>
    <b:City>Germany</b:City>
    <b:Publisher>Springer-Vilag</b:Publisher>
    <b:Pages>107-111</b:Pages>
    <b:Title>Computational Technique For Fluid Dynamics 1</b:Title>
    <b:RefOrder>4</b:RefOrder>
  </b:Source>
  <b:Source>
    <b:Tag>ماکان</b:Tag>
    <b:SourceType>Book</b:SourceType>
    <b:Guid>{686053EC-9D15-440E-8E90-359B6C5E6B5A}</b:Guid>
    <b:LCID>fa-IR</b:LCID>
    <b:Court>-</b:Court>
    <b:Year>1386</b:Year>
    <b:Month>آبان</b:Month>
    <b:Author>
      <b:Author>
        <b:NameList>
          <b:Person>
            <b:Last>قدک</b:Last>
            <b:First>ماکان</b:First>
          </b:Person>
        </b:NameList>
      </b:Author>
    </b:Author>
    <b:City>تهران</b:City>
    <b:Publisher>دانشگاه تربیت مدرس</b:Publisher>
    <b:Pages>33-30</b:Pages>
    <b:Title>افزايش مرتبه دقت روش +AUSM در حل عددي معادلات اويلر در محدوده گذر صوت</b:Title>
    <b:RefOrder>2</b:RefOrder>
  </b:Source>
  <b:Source>
    <b:Tag>قدک</b:Tag>
    <b:SourceType>Book</b:SourceType>
    <b:Guid>{9788F56A-C431-4751-8C6E-0697048FD31B}</b:Guid>
    <b:LCID>fa-IR</b:LCID>
    <b:Author>
      <b:Author>
        <b:NameList>
          <b:Person>
            <b:Last>قدک</b:Last>
            <b:First>فرهاد</b:First>
          </b:Person>
        </b:NameList>
      </b:Author>
    </b:Author>
    <b:Title>طراحی مستقیم بر اساس معادلات لاپلاس و اویلر با کاربرد در جریان‌های داخلی مادون صوت و مافوق صوت</b:Title>
    <b:Year>1386</b:Year>
    <b:City>تهران</b:City>
    <b:Publisher>دانشگاه صنعتی شریف</b:Publisher>
    <b:RefOrder>3</b:RefOrder>
  </b:Source>
</b:Sources>
</file>

<file path=customXml/itemProps1.xml><?xml version="1.0" encoding="utf-8"?>
<ds:datastoreItem xmlns:ds="http://schemas.openxmlformats.org/officeDocument/2006/customXml" ds:itemID="{B1475D2A-F9F1-43A8-A0EF-4E8F1B66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pardis</cp:lastModifiedBy>
  <cp:revision>3</cp:revision>
  <cp:lastPrinted>2015-05-16T10:39:00Z</cp:lastPrinted>
  <dcterms:created xsi:type="dcterms:W3CDTF">2018-05-02T11:59:00Z</dcterms:created>
  <dcterms:modified xsi:type="dcterms:W3CDTF">2018-05-02T12:14:00Z</dcterms:modified>
</cp:coreProperties>
</file>