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7977A3"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09CF03F3" wp14:editId="0BDEC3FD">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871651" w:rsidP="0002306F">
      <w:pPr>
        <w:pStyle w:val="a4"/>
        <w:rPr>
          <w:rtl/>
        </w:rPr>
      </w:pPr>
      <w:r w:rsidRPr="00CC3304">
        <w:t>Prandtl_Escudier</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871651">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871651" w:rsidP="00871651">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871651">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871651">
              <w:rPr>
                <w:rFonts w:asciiTheme="majorBidi" w:eastAsia="Times New Roman" w:hAnsiTheme="majorBidi" w:cstheme="majorBidi"/>
                <w:b/>
                <w:bCs/>
                <w:sz w:val="24"/>
                <w:szCs w:val="20"/>
              </w:rPr>
              <w:t>2F020</w:t>
            </w:r>
            <w:r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lang w:bidi="fa-IR"/>
              </w:rPr>
            </w:pPr>
            <w:r w:rsidRPr="005C02EB">
              <w:rPr>
                <w:rFonts w:asciiTheme="majorBidi" w:eastAsia="Times New Roman" w:hAnsiTheme="majorBidi" w:cstheme="majorBidi"/>
                <w:b/>
                <w:bCs/>
                <w:sz w:val="24"/>
                <w:szCs w:val="20"/>
              </w:rPr>
              <w:t>Fortran 90</w:t>
            </w:r>
            <w:r w:rsidR="00871651">
              <w:rPr>
                <w:rFonts w:asciiTheme="majorBidi" w:eastAsia="Times New Roman" w:hAnsiTheme="majorBidi" w:cstheme="majorBidi"/>
                <w:b/>
                <w:bCs/>
                <w:sz w:val="24"/>
                <w:szCs w:val="20"/>
                <w:lang w:bidi="fa-IR"/>
              </w:rPr>
              <w:t>/95</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871651" w:rsidRDefault="00871651" w:rsidP="00871651">
      <w:pPr>
        <w:pStyle w:val="a5"/>
        <w:rPr>
          <w:rtl/>
        </w:rPr>
      </w:pPr>
      <w:r w:rsidRPr="000E1B0A">
        <w:rPr>
          <w:rtl/>
        </w:rPr>
        <w:t>در ا</w:t>
      </w:r>
      <w:r w:rsidRPr="000E1B0A">
        <w:rPr>
          <w:rFonts w:hint="cs"/>
          <w:rtl/>
        </w:rPr>
        <w:t>ین</w:t>
      </w:r>
      <w:r w:rsidRPr="000E1B0A">
        <w:rPr>
          <w:rtl/>
        </w:rPr>
        <w:t xml:space="preserve"> ز</w:t>
      </w:r>
      <w:r w:rsidRPr="000E1B0A">
        <w:rPr>
          <w:rFonts w:hint="cs"/>
          <w:rtl/>
        </w:rPr>
        <w:t>یربرنامه</w:t>
      </w:r>
      <w:r w:rsidRPr="000E1B0A">
        <w:rPr>
          <w:rtl/>
        </w:rPr>
        <w:t xml:space="preserve"> </w:t>
      </w:r>
      <w:r>
        <w:rPr>
          <w:rFonts w:hint="cs"/>
          <w:rtl/>
        </w:rPr>
        <w:t xml:space="preserve">مقدار لزجت توربولانسی با استفاده از مدل جبری پرنتل که توسط </w:t>
      </w:r>
      <w:r w:rsidRPr="00CC3304">
        <w:t>Escudier</w:t>
      </w:r>
      <w:r>
        <w:rPr>
          <w:rFonts w:hint="cs"/>
          <w:rtl/>
        </w:rPr>
        <w:t xml:space="preserve"> بهینه شده است، تعیین</w:t>
      </w:r>
      <w:r w:rsidRPr="000E1B0A">
        <w:rPr>
          <w:rtl/>
        </w:rPr>
        <w:t xml:space="preserve"> م</w:t>
      </w:r>
      <w:r w:rsidRPr="000E1B0A">
        <w:rPr>
          <w:rFonts w:hint="cs"/>
          <w:rtl/>
        </w:rPr>
        <w:t>ی</w:t>
      </w:r>
      <w:r w:rsidRPr="000E1B0A">
        <w:rPr>
          <w:rtl/>
        </w:rPr>
        <w:t xml:space="preserve"> گردد</w:t>
      </w:r>
      <w:r>
        <w:rPr>
          <w:rFonts w:hint="cs"/>
          <w:rtl/>
        </w:rPr>
        <w:t>.</w:t>
      </w:r>
    </w:p>
    <w:p w:rsidR="00871651" w:rsidRDefault="00871651" w:rsidP="00871651">
      <w:pPr>
        <w:pStyle w:val="1"/>
      </w:pPr>
      <w:r>
        <w:rPr>
          <w:rFonts w:hint="cs"/>
          <w:rtl/>
        </w:rPr>
        <w:t>توضیحات و تئوری</w:t>
      </w:r>
      <w:r>
        <w:rPr>
          <w:rFonts w:hint="cs"/>
          <w:rtl/>
        </w:rPr>
        <w:softHyphen/>
        <w:t>ها</w:t>
      </w:r>
    </w:p>
    <w:p w:rsidR="00871651" w:rsidRPr="00FD1A66" w:rsidRDefault="00871651" w:rsidP="00871651">
      <w:pPr>
        <w:pStyle w:val="a5"/>
        <w:rPr>
          <w:rtl/>
        </w:rPr>
      </w:pPr>
      <w:r w:rsidRPr="00FD1A66">
        <w:rPr>
          <w:rFonts w:hint="cs"/>
          <w:rtl/>
        </w:rPr>
        <w:t>مدل‌هاي صفر معادله‌اي (جبري) به مدل</w:t>
      </w:r>
      <w:r>
        <w:rPr>
          <w:rFonts w:hint="cs"/>
          <w:rtl/>
        </w:rPr>
        <w:t xml:space="preserve"> </w:t>
      </w:r>
      <w:r w:rsidRPr="00FD1A66">
        <w:rPr>
          <w:rFonts w:hint="cs"/>
          <w:rtl/>
        </w:rPr>
        <w:t>هاي</w:t>
      </w:r>
      <w:r>
        <w:rPr>
          <w:rFonts w:hint="cs"/>
          <w:rtl/>
        </w:rPr>
        <w:t>ی</w:t>
      </w:r>
      <w:r w:rsidRPr="00FD1A66">
        <w:rPr>
          <w:rFonts w:hint="cs"/>
          <w:rtl/>
        </w:rPr>
        <w:t xml:space="preserve"> اطلاق مي‌شود كه جمله‌هاي نوساني اغتشاش با رابطه‌هاي جبري برحسب كميت‌هاي متوسط جريان مشخص مي‌شوند</w:t>
      </w:r>
      <w:r>
        <w:rPr>
          <w:rFonts w:hint="cs"/>
          <w:rtl/>
        </w:rPr>
        <w:t>.</w:t>
      </w:r>
      <w:r w:rsidRPr="00FD1A66">
        <w:rPr>
          <w:rFonts w:hint="cs"/>
          <w:rtl/>
        </w:rPr>
        <w:t xml:space="preserve"> فرض نهفته در مدل</w:t>
      </w:r>
      <w:r>
        <w:rPr>
          <w:rFonts w:hint="cs"/>
          <w:rtl/>
        </w:rPr>
        <w:t xml:space="preserve"> </w:t>
      </w:r>
      <w:r w:rsidRPr="00FD1A66">
        <w:rPr>
          <w:rFonts w:hint="cs"/>
          <w:rtl/>
        </w:rPr>
        <w:t xml:space="preserve">هاي جبري اين است كه نرخ توليد و </w:t>
      </w:r>
      <w:r>
        <w:rPr>
          <w:rFonts w:hint="cs"/>
          <w:rtl/>
        </w:rPr>
        <w:t>استهلاک</w:t>
      </w:r>
      <w:r w:rsidRPr="00FD1A66">
        <w:rPr>
          <w:rFonts w:hint="cs"/>
          <w:rtl/>
        </w:rPr>
        <w:t xml:space="preserve"> اغتشاش در يك جريان مغشوش يكسان است.</w:t>
      </w:r>
      <w:r>
        <w:rPr>
          <w:rFonts w:hint="cs"/>
          <w:rtl/>
        </w:rPr>
        <w:t xml:space="preserve"> </w:t>
      </w:r>
      <w:r w:rsidRPr="00FD1A66">
        <w:rPr>
          <w:rFonts w:hint="cs"/>
          <w:rtl/>
        </w:rPr>
        <w:t>اساساً اين فرض با واقعيت مغايرت دارد زيرا تاريخچه قبلي جريان در</w:t>
      </w:r>
      <w:r>
        <w:rPr>
          <w:rFonts w:hint="cs"/>
          <w:rtl/>
        </w:rPr>
        <w:t xml:space="preserve"> </w:t>
      </w:r>
      <w:r w:rsidRPr="00FD1A66">
        <w:rPr>
          <w:rFonts w:hint="cs"/>
          <w:rtl/>
        </w:rPr>
        <w:t>نظر</w:t>
      </w:r>
      <w:r>
        <w:rPr>
          <w:rFonts w:hint="cs"/>
          <w:rtl/>
        </w:rPr>
        <w:t xml:space="preserve"> </w:t>
      </w:r>
      <w:r w:rsidRPr="00FD1A66">
        <w:rPr>
          <w:rFonts w:hint="cs"/>
          <w:rtl/>
        </w:rPr>
        <w:t>گرفته نمي‌شود. با اين حال در برخي از موارد از اين مدل</w:t>
      </w:r>
      <w:r>
        <w:rPr>
          <w:rFonts w:hint="cs"/>
          <w:rtl/>
        </w:rPr>
        <w:t xml:space="preserve"> </w:t>
      </w:r>
      <w:r w:rsidRPr="00FD1A66">
        <w:rPr>
          <w:rFonts w:hint="cs"/>
          <w:rtl/>
        </w:rPr>
        <w:t>ها ا</w:t>
      </w:r>
      <w:r>
        <w:rPr>
          <w:rFonts w:hint="cs"/>
          <w:rtl/>
        </w:rPr>
        <w:t>ستفاده مي‌شود زيرا پياده‌كردن كد</w:t>
      </w:r>
      <w:r w:rsidRPr="00FD1A66">
        <w:rPr>
          <w:rFonts w:hint="cs"/>
          <w:rtl/>
        </w:rPr>
        <w:t xml:space="preserve"> كامپيوتري آن نسبتاً ساده مي‌باشد و همچنين در مراحل اوليه طراحي جواب قابل قبولي مي‌توان از اين مدل</w:t>
      </w:r>
      <w:r>
        <w:rPr>
          <w:rFonts w:hint="cs"/>
          <w:rtl/>
        </w:rPr>
        <w:t xml:space="preserve"> </w:t>
      </w:r>
      <w:r w:rsidRPr="00FD1A66">
        <w:rPr>
          <w:rFonts w:hint="cs"/>
          <w:rtl/>
        </w:rPr>
        <w:t>ها گرفت.</w:t>
      </w:r>
    </w:p>
    <w:p w:rsidR="00871651" w:rsidRDefault="00871651" w:rsidP="00871651">
      <w:pPr>
        <w:pStyle w:val="a5"/>
      </w:pPr>
      <w:r w:rsidRPr="0006427C">
        <w:rPr>
          <w:rFonts w:hint="cs"/>
          <w:rtl/>
        </w:rPr>
        <w:t xml:space="preserve">مدل اختلاط پرانتل </w:t>
      </w:r>
      <w:r w:rsidRPr="00FD1A66">
        <w:rPr>
          <w:rFonts w:hint="cs"/>
          <w:rtl/>
        </w:rPr>
        <w:t>در سال 1925 توسط پرانتل ارائه گرديد كه لزجت توربولانسي را به طور مستقيم به سرعت متوسط ميدان وابسته مي‌سازد. اين مدل براي جريانهاي با لايه برشي نازك كه در آن گراديان</w:t>
      </w:r>
      <w:r>
        <w:rPr>
          <w:rFonts w:hint="cs"/>
          <w:rtl/>
        </w:rPr>
        <w:t xml:space="preserve"> </w:t>
      </w:r>
      <w:r w:rsidRPr="00FD1A66">
        <w:rPr>
          <w:rFonts w:hint="cs"/>
          <w:rtl/>
        </w:rPr>
        <w:t>هاي مهم سرعت</w:t>
      </w:r>
      <w:r>
        <w:rPr>
          <w:rFonts w:hint="cs"/>
          <w:rtl/>
        </w:rPr>
        <w:t xml:space="preserve"> </w:t>
      </w:r>
      <w:r w:rsidRPr="00593174">
        <w:rPr>
          <w:position w:val="-20"/>
        </w:rPr>
        <w:object w:dxaOrig="279" w:dyaOrig="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24.75pt" o:ole="">
            <v:imagedata r:id="rId14" o:title=""/>
          </v:shape>
          <o:OLEObject Type="Embed" ProgID="Equation.DSMT4" ShapeID="_x0000_i1025" DrawAspect="Content" ObjectID="_1587491886" r:id="rId15"/>
        </w:object>
      </w:r>
      <w:r w:rsidRPr="00FD1A66">
        <w:rPr>
          <w:rFonts w:hint="cs"/>
          <w:rtl/>
        </w:rPr>
        <w:t xml:space="preserve"> مي‌باشد، بوجود</w:t>
      </w:r>
      <w:r>
        <w:rPr>
          <w:rFonts w:hint="cs"/>
          <w:rtl/>
        </w:rPr>
        <w:t xml:space="preserve"> </w:t>
      </w:r>
      <w:r w:rsidRPr="00FD1A66">
        <w:rPr>
          <w:rFonts w:hint="cs"/>
          <w:rtl/>
        </w:rPr>
        <w:t>آمد.</w:t>
      </w:r>
      <w:r>
        <w:rPr>
          <w:rFonts w:hint="cs"/>
          <w:rtl/>
        </w:rPr>
        <w:t xml:space="preserve"> </w:t>
      </w:r>
      <w:r w:rsidRPr="00FD1A66">
        <w:rPr>
          <w:rFonts w:hint="cs"/>
          <w:rtl/>
        </w:rPr>
        <w:t>پرانتل فرض كرد كه مقياس سرعت جريان مغشوش</w:t>
      </w:r>
      <w:r>
        <w:rPr>
          <w:rFonts w:hint="cs"/>
          <w:rtl/>
        </w:rPr>
        <w:t xml:space="preserve"> </w:t>
      </w:r>
      <w:r w:rsidRPr="00FD1A66">
        <w:rPr>
          <w:rFonts w:hint="cs"/>
          <w:rtl/>
        </w:rPr>
        <w:t xml:space="preserve"> با </w:t>
      </w:r>
      <w:r w:rsidRPr="00593174">
        <w:rPr>
          <w:position w:val="-20"/>
        </w:rPr>
        <w:object w:dxaOrig="279" w:dyaOrig="499">
          <v:shape id="_x0000_i1026" type="#_x0000_t75" style="width:14.25pt;height:24.75pt" o:ole="">
            <v:imagedata r:id="rId16" o:title=""/>
          </v:shape>
          <o:OLEObject Type="Embed" ProgID="Equation.DSMT4" ShapeID="_x0000_i1026" DrawAspect="Content" ObjectID="_1587491887" r:id="rId17"/>
        </w:object>
      </w:r>
      <w:r>
        <w:rPr>
          <w:rFonts w:hint="cs"/>
          <w:rtl/>
        </w:rPr>
        <w:t xml:space="preserve"> </w:t>
      </w:r>
      <w:r w:rsidRPr="00FD1A66">
        <w:rPr>
          <w:rFonts w:hint="cs"/>
          <w:rtl/>
        </w:rPr>
        <w:t xml:space="preserve">و </w:t>
      </w:r>
      <w:r w:rsidRPr="00656D74">
        <w:rPr>
          <w:position w:val="-10"/>
        </w:rPr>
        <w:object w:dxaOrig="320" w:dyaOrig="320">
          <v:shape id="_x0000_i1027" type="#_x0000_t75" style="width:15.75pt;height:15.75pt" o:ole="">
            <v:imagedata r:id="rId18" o:title=""/>
          </v:shape>
          <o:OLEObject Type="Embed" ProgID="Equation.DSMT4" ShapeID="_x0000_i1027" DrawAspect="Content" ObjectID="_1587491888" r:id="rId19"/>
        </w:object>
      </w:r>
      <w:r>
        <w:rPr>
          <w:rStyle w:val="FootnoteReference"/>
          <w:szCs w:val="28"/>
          <w:rtl/>
        </w:rPr>
        <w:footnoteReference w:id="1"/>
      </w:r>
      <w:r w:rsidRPr="00FD1A66">
        <w:rPr>
          <w:rFonts w:hint="cs"/>
          <w:rtl/>
        </w:rPr>
        <w:t xml:space="preserve"> برابر است. يعني</w:t>
      </w:r>
    </w:p>
    <w:p w:rsidR="00871651" w:rsidRDefault="009A1CED" w:rsidP="00871651">
      <w:pPr>
        <w:pStyle w:val="a5"/>
      </w:pPr>
      <w:r w:rsidRPr="003C696D">
        <w:rPr>
          <w:rFonts w:hint="cs"/>
          <w:rtl/>
        </w:rPr>
        <w:t>این زیربرنامه</w:t>
      </w:r>
      <w:r w:rsidRPr="003C696D">
        <w:t xml:space="preserve"> </w:t>
      </w:r>
      <w:r w:rsidRPr="003C696D">
        <w:rPr>
          <w:rFonts w:hint="cs"/>
          <w:rtl/>
        </w:rPr>
        <w:t>مواقعی که حرکت مرزهای شبکه محاسباتی(</w:t>
      </w:r>
      <w:r w:rsidRPr="003C696D">
        <w:t>Deformation Mesh</w:t>
      </w:r>
      <w:r w:rsidRPr="003C696D">
        <w:rPr>
          <w:rFonts w:hint="cs"/>
          <w:rtl/>
        </w:rPr>
        <w:t>) صرفا دورانی باشد، جهت یافتن مختصات جدید هر نقطه از مرزی که تحت دوران قرار گرفته است، کاربرد دارد. به طوریکه با توجه به مقدار دوران مرزها نسبت به مرکز دوران و به کمک ماتریس دوران، مختصات جدید هر نقطه از شبکه و مقدار جابه‌جایی آن را محاسبه می‌کند.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533226" w:rsidTr="00533226">
        <w:tc>
          <w:tcPr>
            <w:tcW w:w="764" w:type="dxa"/>
          </w:tcPr>
          <w:p w:rsidR="00533226" w:rsidRDefault="00533226" w:rsidP="00533226">
            <w:pPr>
              <w:pStyle w:val="a2"/>
              <w:rPr>
                <w:rtl/>
              </w:rPr>
            </w:pPr>
          </w:p>
        </w:tc>
        <w:tc>
          <w:tcPr>
            <w:tcW w:w="8478" w:type="dxa"/>
          </w:tcPr>
          <w:p w:rsidR="00533226" w:rsidRPr="00533226" w:rsidRDefault="00871651" w:rsidP="00533226">
            <w:pPr>
              <w:rPr>
                <w:rtl/>
              </w:rPr>
            </w:pPr>
            <w:r w:rsidRPr="00025CE8">
              <w:rPr>
                <w:position w:val="-20"/>
              </w:rPr>
              <w:object w:dxaOrig="800" w:dyaOrig="499">
                <v:shape id="_x0000_i1028" type="#_x0000_t75" style="width:48.75pt;height:30.75pt" o:ole="">
                  <v:imagedata r:id="rId20" o:title=""/>
                </v:shape>
                <o:OLEObject Type="Embed" ProgID="Equation.DSMT4" ShapeID="_x0000_i1028" DrawAspect="Content" ObjectID="_1587491889" r:id="rId21"/>
              </w:object>
            </w:r>
          </w:p>
        </w:tc>
      </w:tr>
    </w:tbl>
    <w:p w:rsidR="00871651" w:rsidRPr="00FD1A66" w:rsidRDefault="00871651" w:rsidP="00871651">
      <w:pPr>
        <w:pStyle w:val="a5"/>
        <w:rPr>
          <w:rtl/>
        </w:rPr>
      </w:pPr>
      <w:r w:rsidRPr="00FD1A66">
        <w:rPr>
          <w:rFonts w:hint="cs"/>
          <w:rtl/>
        </w:rPr>
        <w:t xml:space="preserve">اين مقياس طول بطور تجربي محاسبه مي‌گردد كه نقش مهمي در دقت نتايج اين مدل دارد. اين مدل داراي </w:t>
      </w:r>
      <w:r>
        <w:rPr>
          <w:rFonts w:hint="cs"/>
          <w:rtl/>
        </w:rPr>
        <w:t>ویژگی های</w:t>
      </w:r>
      <w:r w:rsidRPr="00FD1A66">
        <w:rPr>
          <w:rFonts w:hint="cs"/>
          <w:rtl/>
        </w:rPr>
        <w:t xml:space="preserve"> زير مي‌باشد :</w:t>
      </w:r>
    </w:p>
    <w:p w:rsidR="00871651" w:rsidRPr="00FD1A66" w:rsidRDefault="00871651" w:rsidP="00871651">
      <w:pPr>
        <w:pStyle w:val="a5"/>
        <w:rPr>
          <w:rtl/>
        </w:rPr>
      </w:pPr>
      <w:r w:rsidRPr="00FD1A66">
        <w:rPr>
          <w:rFonts w:hint="cs"/>
          <w:rtl/>
        </w:rPr>
        <w:t>1- لايه‌هاي برشي ساده يا جريانهايي كه بوسيله اختلاف فشار بوجود مي‌آيند را مي‌توان با اين روش مدل كرد.</w:t>
      </w:r>
    </w:p>
    <w:p w:rsidR="00871651" w:rsidRPr="00FD1A66" w:rsidRDefault="00871651" w:rsidP="00871651">
      <w:pPr>
        <w:pStyle w:val="a5"/>
        <w:rPr>
          <w:rtl/>
        </w:rPr>
      </w:pPr>
      <w:r w:rsidRPr="00FD1A66">
        <w:rPr>
          <w:rFonts w:hint="cs"/>
          <w:rtl/>
        </w:rPr>
        <w:t>2- سادگي و محاسبات بسيار كم اين روش قابل ذكر مي‌باشد.</w:t>
      </w:r>
    </w:p>
    <w:p w:rsidR="00871651" w:rsidRPr="00FD1A66" w:rsidRDefault="00871651" w:rsidP="00871651">
      <w:pPr>
        <w:pStyle w:val="a5"/>
        <w:rPr>
          <w:rtl/>
        </w:rPr>
      </w:pPr>
      <w:r w:rsidRPr="00FD1A66">
        <w:rPr>
          <w:rFonts w:hint="cs"/>
          <w:rtl/>
        </w:rPr>
        <w:t xml:space="preserve">3- اين مدل براي جريانهاي پيچيده مناسب نيست زيرا تخمين </w:t>
      </w:r>
      <w:r w:rsidRPr="00CC3304">
        <w:rPr>
          <w:position w:val="-12"/>
        </w:rPr>
        <w:object w:dxaOrig="340" w:dyaOrig="380">
          <v:shape id="_x0000_i1029" type="#_x0000_t75" style="width:17.25pt;height:19.5pt" o:ole="">
            <v:imagedata r:id="rId22" o:title=""/>
          </v:shape>
          <o:OLEObject Type="Embed" ProgID="Equation.DSMT4" ShapeID="_x0000_i1029" DrawAspect="Content" ObjectID="_1587491890" r:id="rId23"/>
        </w:object>
      </w:r>
      <w:r>
        <w:rPr>
          <w:rFonts w:hint="cs"/>
          <w:rtl/>
        </w:rPr>
        <w:t xml:space="preserve"> </w:t>
      </w:r>
      <w:r w:rsidRPr="00FD1A66">
        <w:rPr>
          <w:rFonts w:hint="cs"/>
          <w:rtl/>
        </w:rPr>
        <w:t>بسيار مشكل مي‌باشد.</w:t>
      </w:r>
    </w:p>
    <w:p w:rsidR="00871651" w:rsidRPr="00FD1A66" w:rsidRDefault="00871651" w:rsidP="00871651">
      <w:pPr>
        <w:pStyle w:val="a5"/>
        <w:rPr>
          <w:rtl/>
        </w:rPr>
      </w:pPr>
      <w:r w:rsidRPr="00FD1A66">
        <w:rPr>
          <w:rFonts w:hint="cs"/>
          <w:rtl/>
        </w:rPr>
        <w:lastRenderedPageBreak/>
        <w:t>4- با اين مدل نمي‌توان بخش جابجايي توربولانس را توجيه كرد.</w:t>
      </w:r>
    </w:p>
    <w:p w:rsidR="00871651" w:rsidRDefault="00871651" w:rsidP="00871651">
      <w:pPr>
        <w:pStyle w:val="a5"/>
        <w:rPr>
          <w:rtl/>
        </w:rPr>
      </w:pPr>
      <w:r w:rsidRPr="00FD1A66">
        <w:rPr>
          <w:rFonts w:hint="cs"/>
          <w:rtl/>
        </w:rPr>
        <w:t>ساده‌ترين مدل توربولانس از اين ايده بوجود آمده كه</w:t>
      </w:r>
      <w:r>
        <w:rPr>
          <w:rFonts w:hint="cs"/>
          <w:rtl/>
        </w:rPr>
        <w:t xml:space="preserve"> </w:t>
      </w:r>
      <w:r w:rsidRPr="00CC3304">
        <w:rPr>
          <w:position w:val="-12"/>
        </w:rPr>
        <w:object w:dxaOrig="340" w:dyaOrig="380">
          <v:shape id="_x0000_i1030" type="#_x0000_t75" style="width:17.25pt;height:19.5pt" o:ole="">
            <v:imagedata r:id="rId22" o:title=""/>
          </v:shape>
          <o:OLEObject Type="Embed" ProgID="Equation.DSMT4" ShapeID="_x0000_i1030" DrawAspect="Content" ObjectID="_1587491891" r:id="rId24"/>
        </w:object>
      </w:r>
      <w:r w:rsidRPr="00FD1A66">
        <w:rPr>
          <w:rFonts w:hint="cs"/>
          <w:rtl/>
        </w:rPr>
        <w:t xml:space="preserve"> در كل ميدان جريان يكسان است. حال بدست آوردن اي</w:t>
      </w:r>
      <w:r>
        <w:rPr>
          <w:rFonts w:hint="cs"/>
          <w:rtl/>
        </w:rPr>
        <w:t>ن</w:t>
      </w:r>
      <w:r>
        <w:rPr>
          <w:vertAlign w:val="subscript"/>
        </w:rPr>
        <w:t xml:space="preserve"> </w:t>
      </w:r>
      <w:r w:rsidRPr="00CC3304">
        <w:rPr>
          <w:position w:val="-12"/>
        </w:rPr>
        <w:object w:dxaOrig="340" w:dyaOrig="380">
          <v:shape id="_x0000_i1031" type="#_x0000_t75" style="width:17.25pt;height:19.5pt" o:ole="">
            <v:imagedata r:id="rId22" o:title=""/>
          </v:shape>
          <o:OLEObject Type="Embed" ProgID="Equation.DSMT4" ShapeID="_x0000_i1031" DrawAspect="Content" ObjectID="_1587491892" r:id="rId25"/>
        </w:object>
      </w:r>
      <w:r>
        <w:t xml:space="preserve"> </w:t>
      </w:r>
      <w:r w:rsidRPr="00FD1A66">
        <w:rPr>
          <w:rFonts w:hint="cs"/>
          <w:rtl/>
        </w:rPr>
        <w:t>مشكل اصلي مي‌باشد. اين نوع مدل‌كردن نمي‌تواند پيش‌بيني دقيقي از ساختارهاي با مقياس كوچك داشته باشد.</w:t>
      </w:r>
      <w:r>
        <w:rPr>
          <w:rFonts w:hint="cs"/>
          <w:rtl/>
        </w:rPr>
        <w:t xml:space="preserve"> </w:t>
      </w:r>
      <w:r w:rsidRPr="00FD1A66">
        <w:rPr>
          <w:rFonts w:hint="cs"/>
          <w:rtl/>
        </w:rPr>
        <w:t>يكي از روشهاي تخمين</w:t>
      </w:r>
      <w:r>
        <w:rPr>
          <w:rFonts w:hint="cs"/>
          <w:vertAlign w:val="subscript"/>
          <w:rtl/>
        </w:rPr>
        <w:t xml:space="preserve"> </w:t>
      </w:r>
      <w:r>
        <w:t xml:space="preserve"> </w:t>
      </w:r>
      <w:r w:rsidRPr="002B25E8">
        <w:rPr>
          <w:position w:val="-12"/>
        </w:rPr>
        <w:object w:dxaOrig="420" w:dyaOrig="340">
          <v:shape id="_x0000_i1032" type="#_x0000_t75" style="width:21pt;height:16.5pt" o:ole="">
            <v:imagedata r:id="rId26" o:title=""/>
          </v:shape>
          <o:OLEObject Type="Embed" ProgID="Equation.DSMT4" ShapeID="_x0000_i1032" DrawAspect="Content" ObjectID="_1587491893" r:id="rId27"/>
        </w:object>
      </w:r>
      <w:r w:rsidRPr="00FD1A66">
        <w:rPr>
          <w:rFonts w:hint="cs"/>
          <w:rtl/>
        </w:rPr>
        <w:t xml:space="preserve">اين است كه فرض كنيم </w:t>
      </w:r>
      <w:r w:rsidRPr="002B25E8">
        <w:rPr>
          <w:position w:val="-10"/>
        </w:rPr>
        <w:object w:dxaOrig="320" w:dyaOrig="320">
          <v:shape id="_x0000_i1033" type="#_x0000_t75" style="width:15.75pt;height:15.75pt" o:ole="">
            <v:imagedata r:id="rId28" o:title=""/>
          </v:shape>
          <o:OLEObject Type="Embed" ProgID="Equation.DSMT4" ShapeID="_x0000_i1033" DrawAspect="Content" ObjectID="_1587491894" r:id="rId29"/>
        </w:object>
      </w:r>
      <w:r w:rsidRPr="00FD1A66">
        <w:rPr>
          <w:rFonts w:hint="cs"/>
          <w:rtl/>
        </w:rPr>
        <w:t xml:space="preserve"> در تمام جريان يكسان است. اما در</w:t>
      </w:r>
      <w:r>
        <w:rPr>
          <w:rFonts w:hint="cs"/>
          <w:rtl/>
        </w:rPr>
        <w:t xml:space="preserve"> </w:t>
      </w:r>
      <w:r w:rsidRPr="00FD1A66">
        <w:rPr>
          <w:rFonts w:hint="cs"/>
          <w:rtl/>
        </w:rPr>
        <w:t xml:space="preserve">حقيقت مي‌دانيم كه توربولانس به خاطر اين كه اندازه گردابه‌ها در يك جريان متفاوت است جابجا مي‌شود. به اين دليل نمي‌توان انتظار داشت كه روشهايي كه </w:t>
      </w:r>
      <w:r w:rsidRPr="00CC3304">
        <w:rPr>
          <w:position w:val="-12"/>
        </w:rPr>
        <w:object w:dxaOrig="340" w:dyaOrig="380">
          <v:shape id="_x0000_i1034" type="#_x0000_t75" style="width:17.25pt;height:19.5pt" o:ole="">
            <v:imagedata r:id="rId22" o:title=""/>
          </v:shape>
          <o:OLEObject Type="Embed" ProgID="Equation.DSMT4" ShapeID="_x0000_i1034" DrawAspect="Content" ObjectID="_1587491895" r:id="rId30"/>
        </w:object>
      </w:r>
      <w:r>
        <w:rPr>
          <w:rFonts w:hint="cs"/>
          <w:rtl/>
        </w:rPr>
        <w:t xml:space="preserve"> </w:t>
      </w:r>
      <w:r w:rsidRPr="00FD1A66">
        <w:rPr>
          <w:rFonts w:hint="cs"/>
          <w:rtl/>
        </w:rPr>
        <w:t xml:space="preserve">را در تمام جريان يكسان درنظرمي‌گيرند شبيه‌سازي دقيقي از ساختارهاي موجود در جريان داشته باشند. جهت طراحي اوليه و يك حدس اوليه بسياري از نرم‌افزارها هنوز از اين نوع مدلها استفاده مي‌كنند زيرا مدلهاي دقيق‌تر توربولانس هزينه محاسباتي زيادي دارند، </w:t>
      </w:r>
      <w:r>
        <w:rPr>
          <w:rFonts w:hint="cs"/>
          <w:rtl/>
        </w:rPr>
        <w:t xml:space="preserve">همچنین </w:t>
      </w:r>
      <w:r w:rsidRPr="00FD1A66">
        <w:rPr>
          <w:rFonts w:hint="cs"/>
          <w:rtl/>
        </w:rPr>
        <w:t>ميدانهاي پيچيده امكان</w:t>
      </w:r>
      <w:r>
        <w:rPr>
          <w:rFonts w:hint="cs"/>
          <w:rtl/>
        </w:rPr>
        <w:t xml:space="preserve"> و</w:t>
      </w:r>
      <w:r w:rsidRPr="00FD1A66">
        <w:rPr>
          <w:rFonts w:hint="cs"/>
          <w:rtl/>
        </w:rPr>
        <w:t>اگر</w:t>
      </w:r>
      <w:r>
        <w:rPr>
          <w:rFonts w:hint="cs"/>
          <w:rtl/>
        </w:rPr>
        <w:t>ا شدن حل</w:t>
      </w:r>
      <w:r w:rsidRPr="00FD1A66">
        <w:rPr>
          <w:rFonts w:hint="cs"/>
          <w:rtl/>
        </w:rPr>
        <w:t>شان بسيار</w:t>
      </w:r>
      <w:r>
        <w:rPr>
          <w:rFonts w:hint="cs"/>
          <w:rtl/>
        </w:rPr>
        <w:t xml:space="preserve"> </w:t>
      </w:r>
      <w:r w:rsidRPr="00FD1A66">
        <w:rPr>
          <w:rFonts w:hint="cs"/>
          <w:rtl/>
        </w:rPr>
        <w:t>زياد است.</w:t>
      </w:r>
      <w:r>
        <w:rPr>
          <w:rFonts w:hint="cs"/>
          <w:rtl/>
        </w:rPr>
        <w:t xml:space="preserve"> </w:t>
      </w:r>
      <w:r w:rsidRPr="00FD1A66">
        <w:rPr>
          <w:rFonts w:hint="cs"/>
          <w:rtl/>
        </w:rPr>
        <w:t>بنابراين براي بدست‌آوردن نتايج دقيق‌تر مدل</w:t>
      </w:r>
      <w:r>
        <w:rPr>
          <w:rFonts w:hint="cs"/>
          <w:rtl/>
        </w:rPr>
        <w:t xml:space="preserve"> </w:t>
      </w:r>
      <w:r w:rsidRPr="00FD1A66">
        <w:rPr>
          <w:rFonts w:hint="cs"/>
          <w:rtl/>
        </w:rPr>
        <w:t xml:space="preserve">هاي يك يا چند معادله‌اي جهت محاسبه </w:t>
      </w:r>
      <w:r w:rsidRPr="002B25E8">
        <w:rPr>
          <w:position w:val="-12"/>
        </w:rPr>
        <w:object w:dxaOrig="279" w:dyaOrig="340">
          <v:shape id="_x0000_i1035" type="#_x0000_t75" style="width:14.25pt;height:16.5pt" o:ole="">
            <v:imagedata r:id="rId31" o:title=""/>
          </v:shape>
          <o:OLEObject Type="Embed" ProgID="Equation.DSMT4" ShapeID="_x0000_i1035" DrawAspect="Content" ObjectID="_1587491896" r:id="rId32"/>
        </w:object>
      </w:r>
      <w:r w:rsidRPr="00FD1A66">
        <w:rPr>
          <w:rFonts w:hint="cs"/>
          <w:rtl/>
        </w:rPr>
        <w:t xml:space="preserve"> بوجود آمد.</w:t>
      </w:r>
    </w:p>
    <w:p w:rsidR="00871651" w:rsidRDefault="00871651" w:rsidP="00871651">
      <w:pPr>
        <w:pStyle w:val="2"/>
        <w:rPr>
          <w:rtl/>
        </w:rPr>
      </w:pPr>
      <w:r>
        <w:rPr>
          <w:rFonts w:hint="cs"/>
          <w:rtl/>
        </w:rPr>
        <w:t>مدل صفر معادله ای پرنتل</w:t>
      </w:r>
    </w:p>
    <w:p w:rsidR="00871651" w:rsidRPr="006915F9" w:rsidRDefault="00871651" w:rsidP="00871651">
      <w:pPr>
        <w:pStyle w:val="a5"/>
      </w:pPr>
      <w:r w:rsidRPr="006915F9">
        <w:rPr>
          <w:rFonts w:hint="cs"/>
          <w:rtl/>
        </w:rPr>
        <w:t>پرنتل لزجت توربولانسی را به صورت زیر مدل کرد</w:t>
      </w:r>
      <w:r>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71651" w:rsidTr="00E64BE1">
        <w:tc>
          <w:tcPr>
            <w:tcW w:w="764" w:type="dxa"/>
          </w:tcPr>
          <w:p w:rsidR="00871651" w:rsidRDefault="00871651" w:rsidP="00E64BE1">
            <w:pPr>
              <w:pStyle w:val="a2"/>
              <w:rPr>
                <w:rtl/>
              </w:rPr>
            </w:pPr>
            <w:bookmarkStart w:id="1" w:name="_Ref508485714"/>
          </w:p>
        </w:tc>
        <w:bookmarkEnd w:id="1"/>
        <w:tc>
          <w:tcPr>
            <w:tcW w:w="8478" w:type="dxa"/>
          </w:tcPr>
          <w:p w:rsidR="00871651" w:rsidRPr="00533226" w:rsidRDefault="00871651" w:rsidP="00E64BE1">
            <w:pPr>
              <w:rPr>
                <w:rtl/>
              </w:rPr>
            </w:pPr>
            <w:r w:rsidRPr="006915F9">
              <w:object w:dxaOrig="1320" w:dyaOrig="720">
                <v:shape id="_x0000_i1036" type="#_x0000_t75" style="width:65.25pt;height:36pt" o:ole="">
                  <v:imagedata r:id="rId33" o:title=""/>
                </v:shape>
                <o:OLEObject Type="Embed" ProgID="Equation.DSMT4" ShapeID="_x0000_i1036" DrawAspect="Content" ObjectID="_1587491897" r:id="rId34"/>
              </w:object>
            </w:r>
          </w:p>
        </w:tc>
      </w:tr>
    </w:tbl>
    <w:p w:rsidR="00871651" w:rsidRDefault="00871651" w:rsidP="00871651">
      <w:pPr>
        <w:pStyle w:val="a5"/>
        <w:rPr>
          <w:rtl/>
        </w:rPr>
      </w:pPr>
      <w:r w:rsidRPr="006915F9">
        <w:rPr>
          <w:rFonts w:hint="cs"/>
          <w:rtl/>
        </w:rPr>
        <w:t>این رابطه لزجت توربولانسی را به عنوان یک مقدار غیر برداری در نظر گرفته و بطور کیفی رفتار خوبی از لزجت توربولانسی، مخصوصا در نزدیکی دیوار ارائه می دهد. در لایه بیرونی بسته به جهت تانسور کرنش</w:t>
      </w:r>
      <w:r w:rsidRPr="006915F9">
        <w:rPr>
          <w:rStyle w:val="FootnoteReference"/>
          <w:rFonts w:cs="B Lotus"/>
          <w:rtl/>
        </w:rPr>
        <w:footnoteReference w:id="2"/>
      </w:r>
      <w:r w:rsidRPr="006915F9">
        <w:rPr>
          <w:rFonts w:hint="cs"/>
          <w:rtl/>
        </w:rPr>
        <w:t xml:space="preserve"> لزجت توربولانسی باید به عنوان یک تانسور باشد تا تطابق خوبی با نتایج آزمایشگاهی داشته باشد. بنابراین مدل پرنتل باید اصلاح گردد. یکی از این اصلاحات، مربوط به نحوه محاسبه </w:t>
      </w:r>
      <w:r w:rsidRPr="006915F9">
        <w:rPr>
          <w:position w:val="-4"/>
        </w:rPr>
        <w:object w:dxaOrig="180" w:dyaOrig="260">
          <v:shape id="_x0000_i1037" type="#_x0000_t75" style="width:9.75pt;height:12pt" o:ole="">
            <v:imagedata r:id="rId35" o:title=""/>
          </v:shape>
          <o:OLEObject Type="Embed" ProgID="Equation.DSMT4" ShapeID="_x0000_i1037" DrawAspect="Content" ObjectID="_1587491898" r:id="rId36"/>
        </w:object>
      </w:r>
      <w:r w:rsidRPr="006915F9">
        <w:rPr>
          <w:rFonts w:hint="cs"/>
          <w:rtl/>
        </w:rPr>
        <w:t xml:space="preserve"> می 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71651" w:rsidTr="00E64BE1">
        <w:tc>
          <w:tcPr>
            <w:tcW w:w="764" w:type="dxa"/>
          </w:tcPr>
          <w:p w:rsidR="00871651" w:rsidRDefault="00871651" w:rsidP="00E64BE1">
            <w:pPr>
              <w:pStyle w:val="a2"/>
              <w:rPr>
                <w:rtl/>
              </w:rPr>
            </w:pPr>
            <w:bookmarkStart w:id="2" w:name="_Ref508485848"/>
          </w:p>
        </w:tc>
        <w:bookmarkEnd w:id="2"/>
        <w:tc>
          <w:tcPr>
            <w:tcW w:w="8478" w:type="dxa"/>
          </w:tcPr>
          <w:p w:rsidR="00871651" w:rsidRPr="00533226" w:rsidRDefault="00871651" w:rsidP="00E64BE1">
            <w:pPr>
              <w:rPr>
                <w:rtl/>
              </w:rPr>
            </w:pPr>
            <w:r w:rsidRPr="006915F9">
              <w:object w:dxaOrig="1800" w:dyaOrig="720">
                <v:shape id="_x0000_i1038" type="#_x0000_t75" style="width:93.75pt;height:37.5pt" o:ole="">
                  <v:imagedata r:id="rId37" o:title=""/>
                </v:shape>
                <o:OLEObject Type="Embed" ProgID="Equation.DSMT4" ShapeID="_x0000_i1038" DrawAspect="Content" ObjectID="_1587491899" r:id="rId38"/>
              </w:object>
            </w:r>
          </w:p>
        </w:tc>
      </w:tr>
      <w:tr w:rsidR="00871651" w:rsidTr="00E64BE1">
        <w:tc>
          <w:tcPr>
            <w:tcW w:w="764" w:type="dxa"/>
          </w:tcPr>
          <w:p w:rsidR="00871651" w:rsidRDefault="00871651" w:rsidP="00E64BE1">
            <w:pPr>
              <w:pStyle w:val="a2"/>
              <w:rPr>
                <w:rtl/>
              </w:rPr>
            </w:pPr>
            <w:bookmarkStart w:id="3" w:name="_Ref508485559"/>
          </w:p>
        </w:tc>
        <w:bookmarkEnd w:id="3"/>
        <w:tc>
          <w:tcPr>
            <w:tcW w:w="8478" w:type="dxa"/>
          </w:tcPr>
          <w:p w:rsidR="00871651" w:rsidRPr="00533226" w:rsidRDefault="00871651" w:rsidP="00E64BE1">
            <w:pPr>
              <w:rPr>
                <w:rtl/>
              </w:rPr>
            </w:pPr>
            <w:r w:rsidRPr="006915F9">
              <w:object w:dxaOrig="800" w:dyaOrig="360">
                <v:shape id="_x0000_i1039" type="#_x0000_t75" style="width:39.75pt;height:17.25pt" o:ole="">
                  <v:imagedata r:id="rId39" o:title=""/>
                </v:shape>
                <o:OLEObject Type="Embed" ProgID="Equation.DSMT4" ShapeID="_x0000_i1039" DrawAspect="Content" ObjectID="_1587491900" r:id="rId40"/>
              </w:object>
            </w:r>
          </w:p>
        </w:tc>
      </w:tr>
      <w:tr w:rsidR="00871651" w:rsidTr="00E64BE1">
        <w:tc>
          <w:tcPr>
            <w:tcW w:w="764" w:type="dxa"/>
          </w:tcPr>
          <w:p w:rsidR="00871651" w:rsidRDefault="00871651" w:rsidP="00E64BE1">
            <w:pPr>
              <w:pStyle w:val="a2"/>
              <w:rPr>
                <w:rtl/>
              </w:rPr>
            </w:pPr>
          </w:p>
        </w:tc>
        <w:tc>
          <w:tcPr>
            <w:tcW w:w="8478" w:type="dxa"/>
          </w:tcPr>
          <w:p w:rsidR="00871651" w:rsidRPr="00533226" w:rsidRDefault="00871651" w:rsidP="00E64BE1">
            <w:pPr>
              <w:rPr>
                <w:rtl/>
              </w:rPr>
            </w:pPr>
            <w:r w:rsidRPr="006915F9">
              <w:object w:dxaOrig="1540" w:dyaOrig="400">
                <v:shape id="_x0000_i1040" type="#_x0000_t75" style="width:77.25pt;height:18pt" o:ole="">
                  <v:imagedata r:id="rId41" o:title=""/>
                </v:shape>
                <o:OLEObject Type="Embed" ProgID="Equation.DSMT4" ShapeID="_x0000_i1040" DrawAspect="Content" ObjectID="_1587491901" r:id="rId42"/>
              </w:object>
            </w:r>
          </w:p>
        </w:tc>
      </w:tr>
    </w:tbl>
    <w:p w:rsidR="00871651" w:rsidRPr="006915F9" w:rsidRDefault="00871651" w:rsidP="00871651">
      <w:pPr>
        <w:pStyle w:val="a5"/>
        <w:rPr>
          <w:rtl/>
        </w:rPr>
      </w:pPr>
      <w:r w:rsidRPr="006915F9">
        <w:rPr>
          <w:rFonts w:hint="cs"/>
          <w:rtl/>
        </w:rPr>
        <w:t>در روابط بالا</w:t>
      </w:r>
      <w:r w:rsidRPr="006915F9">
        <w:rPr>
          <w:position w:val="-4"/>
        </w:rPr>
        <w:object w:dxaOrig="220" w:dyaOrig="200">
          <v:shape id="_x0000_i1041" type="#_x0000_t75" style="width:12pt;height:9.75pt" o:ole="">
            <v:imagedata r:id="rId43" o:title=""/>
          </v:shape>
          <o:OLEObject Type="Embed" ProgID="Equation.DSMT4" ShapeID="_x0000_i1041" DrawAspect="Content" ObjectID="_1587491902" r:id="rId44"/>
        </w:object>
      </w:r>
      <w:r w:rsidRPr="006915F9">
        <w:rPr>
          <w:rFonts w:hint="cs"/>
          <w:rtl/>
        </w:rPr>
        <w:t xml:space="preserve"> ثابت ون-کارمن می باشد که برابر 0.42 در نظر گرفته می شود.</w:t>
      </w:r>
      <w:r w:rsidRPr="006915F9">
        <w:t xml:space="preserve"> </w:t>
      </w:r>
      <w:r w:rsidRPr="006915F9">
        <w:rPr>
          <w:rFonts w:asciiTheme="majorBidi" w:hAnsiTheme="majorBidi" w:cstheme="majorBidi"/>
          <w:szCs w:val="24"/>
        </w:rPr>
        <w:t xml:space="preserve">y </w:t>
      </w:r>
      <w:r w:rsidRPr="006915F9">
        <w:rPr>
          <w:rFonts w:hint="cs"/>
          <w:rtl/>
        </w:rPr>
        <w:t xml:space="preserve">فاصله از دیوار و مقدار درون پرانتز تابع استهلاکی </w:t>
      </w:r>
      <w:r w:rsidRPr="006915F9">
        <w:rPr>
          <w:rFonts w:asciiTheme="majorBidi" w:hAnsiTheme="majorBidi" w:cstheme="majorBidi"/>
          <w:szCs w:val="24"/>
        </w:rPr>
        <w:t>van-driest</w:t>
      </w:r>
      <w:r w:rsidRPr="006915F9">
        <w:rPr>
          <w:rFonts w:hint="cs"/>
          <w:rtl/>
        </w:rPr>
        <w:t xml:space="preserve"> می باشد که برای ربط دادن ناحیه توربولانس کامل که در آن </w:t>
      </w:r>
      <w:r w:rsidRPr="006915F9">
        <w:rPr>
          <w:position w:val="-10"/>
        </w:rPr>
        <w:object w:dxaOrig="700" w:dyaOrig="320">
          <v:shape id="_x0000_i1042" type="#_x0000_t75" style="width:34.5pt;height:15.75pt" o:ole="">
            <v:imagedata r:id="rId45" o:title=""/>
          </v:shape>
          <o:OLEObject Type="Embed" ProgID="Equation.DSMT4" ShapeID="_x0000_i1042" DrawAspect="Content" ObjectID="_1587491903" r:id="rId46"/>
        </w:object>
      </w:r>
      <w:r w:rsidRPr="006915F9">
        <w:rPr>
          <w:rFonts w:hint="cs"/>
          <w:rtl/>
        </w:rPr>
        <w:t xml:space="preserve"> و لایه لزج که در آن </w:t>
      </w:r>
      <w:r w:rsidRPr="006915F9">
        <w:rPr>
          <w:position w:val="-6"/>
        </w:rPr>
        <w:object w:dxaOrig="639" w:dyaOrig="279">
          <v:shape id="_x0000_i1043" type="#_x0000_t75" style="width:32.25pt;height:14.25pt" o:ole="">
            <v:imagedata r:id="rId47" o:title=""/>
          </v:shape>
          <o:OLEObject Type="Embed" ProgID="Equation.DSMT4" ShapeID="_x0000_i1043" DrawAspect="Content" ObjectID="_1587491904" r:id="rId48"/>
        </w:object>
      </w:r>
      <w:r w:rsidRPr="006915F9">
        <w:rPr>
          <w:rFonts w:hint="cs"/>
          <w:rtl/>
        </w:rPr>
        <w:t xml:space="preserve"> می باشد، تعریف شده است.</w:t>
      </w:r>
      <w:r w:rsidRPr="006915F9">
        <w:rPr>
          <w:position w:val="-4"/>
        </w:rPr>
        <w:object w:dxaOrig="340" w:dyaOrig="300">
          <v:shape id="_x0000_i1044" type="#_x0000_t75" style="width:18pt;height:15.75pt" o:ole="">
            <v:imagedata r:id="rId49" o:title=""/>
          </v:shape>
          <o:OLEObject Type="Embed" ProgID="Equation.DSMT4" ShapeID="_x0000_i1044" DrawAspect="Content" ObjectID="_1587491905" r:id="rId50"/>
        </w:object>
      </w:r>
      <w:r w:rsidRPr="006915F9">
        <w:rPr>
          <w:rFonts w:hint="cs"/>
          <w:rtl/>
        </w:rPr>
        <w:t xml:space="preserve"> در بیشتر موارد برابر 26 در نظر گرفته می شود. مقدار </w:t>
      </w:r>
      <w:r w:rsidRPr="006915F9">
        <w:rPr>
          <w:position w:val="-10"/>
        </w:rPr>
        <w:object w:dxaOrig="340" w:dyaOrig="360">
          <v:shape id="_x0000_i1045" type="#_x0000_t75" style="width:15.75pt;height:18pt" o:ole="">
            <v:imagedata r:id="rId51" o:title=""/>
          </v:shape>
          <o:OLEObject Type="Embed" ProgID="Equation.DSMT4" ShapeID="_x0000_i1045" DrawAspect="Content" ObjectID="_1587491906" r:id="rId52"/>
        </w:object>
      </w:r>
      <w:r w:rsidRPr="006915F9">
        <w:rPr>
          <w:rFonts w:hint="cs"/>
          <w:rtl/>
        </w:rPr>
        <w:t xml:space="preserve"> نیز از رابطه زیر بدست می آید</w:t>
      </w:r>
      <w:r>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71651" w:rsidTr="00E64BE1">
        <w:tc>
          <w:tcPr>
            <w:tcW w:w="764" w:type="dxa"/>
          </w:tcPr>
          <w:p w:rsidR="00871651" w:rsidRDefault="00871651" w:rsidP="00E64BE1">
            <w:pPr>
              <w:pStyle w:val="a2"/>
              <w:rPr>
                <w:rtl/>
              </w:rPr>
            </w:pPr>
            <w:bookmarkStart w:id="4" w:name="_Ref508485478"/>
          </w:p>
        </w:tc>
        <w:bookmarkEnd w:id="4"/>
        <w:tc>
          <w:tcPr>
            <w:tcW w:w="8478" w:type="dxa"/>
          </w:tcPr>
          <w:p w:rsidR="00871651" w:rsidRPr="00533226" w:rsidRDefault="00871651" w:rsidP="00E64BE1">
            <w:pPr>
              <w:rPr>
                <w:rtl/>
              </w:rPr>
            </w:pPr>
            <w:r w:rsidRPr="006915F9">
              <w:object w:dxaOrig="1939" w:dyaOrig="1100">
                <v:shape id="_x0000_i1046" type="#_x0000_t75" style="width:96pt;height:56.25pt" o:ole="">
                  <v:imagedata r:id="rId53" o:title=""/>
                </v:shape>
                <o:OLEObject Type="Embed" ProgID="Equation.DSMT4" ShapeID="_x0000_i1046" DrawAspect="Content" ObjectID="_1587491907" r:id="rId54"/>
              </w:object>
            </w:r>
          </w:p>
        </w:tc>
      </w:tr>
    </w:tbl>
    <w:p w:rsidR="00871651" w:rsidRPr="006915F9" w:rsidRDefault="00871651" w:rsidP="00871651">
      <w:pPr>
        <w:pStyle w:val="a5"/>
        <w:rPr>
          <w:rtl/>
        </w:rPr>
      </w:pPr>
      <w:r>
        <w:rPr>
          <w:rFonts w:hint="cs"/>
          <w:rtl/>
        </w:rPr>
        <w:t>پارامتر</w:t>
      </w:r>
      <w:r w:rsidRPr="006915F9">
        <w:rPr>
          <w:rFonts w:cs="Times New Roman"/>
        </w:rPr>
        <w:t>c</w:t>
      </w:r>
      <w:r w:rsidRPr="006915F9">
        <w:t xml:space="preserve"> </w:t>
      </w:r>
      <w:r w:rsidRPr="006915F9">
        <w:rPr>
          <w:rFonts w:hint="cs"/>
          <w:rtl/>
        </w:rPr>
        <w:t xml:space="preserve"> یک ثابت می باشد که مقدار آن نزدیک به 0.089 است. </w:t>
      </w:r>
      <w:r w:rsidRPr="006915F9">
        <w:rPr>
          <w:position w:val="-6"/>
        </w:rPr>
        <w:object w:dxaOrig="220" w:dyaOrig="279">
          <v:shape id="_x0000_i1047" type="#_x0000_t75" style="width:10.5pt;height:14.25pt" o:ole="">
            <v:imagedata r:id="rId55" o:title=""/>
          </v:shape>
          <o:OLEObject Type="Embed" ProgID="Equation.DSMT4" ShapeID="_x0000_i1047" DrawAspect="Content" ObjectID="_1587491908" r:id="rId56"/>
        </w:object>
      </w:r>
      <w:r w:rsidRPr="006915F9">
        <w:rPr>
          <w:rFonts w:hint="cs"/>
          <w:rtl/>
        </w:rPr>
        <w:t xml:space="preserve"> ضخامت لایه مرزی سرعت می باشد که برای جریان مغشوش از رابطه زیر بدست می آید</w:t>
      </w:r>
      <w:r>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71651" w:rsidTr="00E64BE1">
        <w:tc>
          <w:tcPr>
            <w:tcW w:w="764" w:type="dxa"/>
          </w:tcPr>
          <w:p w:rsidR="00871651" w:rsidRDefault="00871651" w:rsidP="00E64BE1">
            <w:pPr>
              <w:pStyle w:val="a2"/>
              <w:rPr>
                <w:rtl/>
              </w:rPr>
            </w:pPr>
            <w:bookmarkStart w:id="5" w:name="_Ref508485550"/>
          </w:p>
        </w:tc>
        <w:bookmarkEnd w:id="5"/>
        <w:tc>
          <w:tcPr>
            <w:tcW w:w="8478" w:type="dxa"/>
          </w:tcPr>
          <w:p w:rsidR="00871651" w:rsidRPr="00533226" w:rsidRDefault="00871651" w:rsidP="00E64BE1">
            <w:pPr>
              <w:rPr>
                <w:rtl/>
              </w:rPr>
            </w:pPr>
            <w:r w:rsidRPr="006915F9">
              <w:object w:dxaOrig="2860" w:dyaOrig="720">
                <v:shape id="_x0000_i1048" type="#_x0000_t75" style="width:142.5pt;height:36pt" o:ole="">
                  <v:imagedata r:id="rId57" o:title=""/>
                </v:shape>
                <o:OLEObject Type="Embed" ProgID="Equation.DSMT4" ShapeID="_x0000_i1048" DrawAspect="Content" ObjectID="_1587491909" r:id="rId58"/>
              </w:object>
            </w:r>
          </w:p>
        </w:tc>
      </w:tr>
    </w:tbl>
    <w:p w:rsidR="00871651" w:rsidRPr="002B5B6E" w:rsidRDefault="00871651" w:rsidP="00871651">
      <w:pPr>
        <w:pStyle w:val="a5"/>
        <w:rPr>
          <w:rtl/>
        </w:rPr>
      </w:pPr>
      <w:r>
        <w:rPr>
          <w:rFonts w:hint="cs"/>
          <w:rtl/>
        </w:rPr>
        <w:t xml:space="preserve">در رابطه بالا </w:t>
      </w:r>
      <w:r w:rsidRPr="002B5B6E">
        <w:rPr>
          <w:i/>
          <w:iCs/>
        </w:rPr>
        <w:t>x</w:t>
      </w:r>
      <w:r>
        <w:rPr>
          <w:rFonts w:hint="cs"/>
          <w:rtl/>
        </w:rPr>
        <w:t xml:space="preserve"> فاصله تا یک نقطه مرجع می باشد برای مثال در جریان بر روی یک صفحه تخت نقطه مرجع نقطه ابتدایی صفحه تخت می باشد.</w:t>
      </w:r>
    </w:p>
    <w:p w:rsidR="00871651" w:rsidRDefault="00871651" w:rsidP="00871651">
      <w:pPr>
        <w:pStyle w:val="2"/>
        <w:rPr>
          <w:rtl/>
        </w:rPr>
      </w:pPr>
      <w:r w:rsidRPr="00970C79">
        <w:rPr>
          <w:rFonts w:hint="cs"/>
          <w:rtl/>
        </w:rPr>
        <w:t xml:space="preserve">پیاده سازی مدل جبری </w:t>
      </w:r>
      <w:r>
        <w:rPr>
          <w:rFonts w:hint="cs"/>
          <w:rtl/>
        </w:rPr>
        <w:t>پرنتل</w:t>
      </w:r>
    </w:p>
    <w:p w:rsidR="00871651" w:rsidRPr="006915F9" w:rsidRDefault="00871651" w:rsidP="00871651">
      <w:pPr>
        <w:pStyle w:val="a5"/>
        <w:rPr>
          <w:rtl/>
        </w:rPr>
      </w:pPr>
      <w:r>
        <w:rPr>
          <w:rFonts w:hint="cs"/>
          <w:rtl/>
        </w:rPr>
        <w:t>گام های زیر جهت</w:t>
      </w:r>
      <w:r w:rsidRPr="006915F9">
        <w:rPr>
          <w:rFonts w:hint="cs"/>
          <w:rtl/>
        </w:rPr>
        <w:t xml:space="preserve"> پیاده سازی این مدل توربولانسی در ادامه آورده می شود.</w:t>
      </w:r>
    </w:p>
    <w:p w:rsidR="00871651" w:rsidRPr="00593174" w:rsidRDefault="00871651" w:rsidP="00871651">
      <w:pPr>
        <w:pStyle w:val="a5"/>
        <w:numPr>
          <w:ilvl w:val="0"/>
          <w:numId w:val="10"/>
        </w:numPr>
        <w:rPr>
          <w:b/>
          <w:bCs/>
          <w:rtl/>
        </w:rPr>
      </w:pPr>
      <w:r w:rsidRPr="00593174">
        <w:rPr>
          <w:rFonts w:hint="cs"/>
          <w:rtl/>
        </w:rPr>
        <w:t>محاسبه</w:t>
      </w:r>
      <w:r w:rsidRPr="00593174">
        <w:rPr>
          <w:rFonts w:hint="cs"/>
        </w:rPr>
        <w:t xml:space="preserve"> </w:t>
      </w:r>
      <w:r w:rsidRPr="00593174">
        <w:rPr>
          <w:position w:val="-10"/>
        </w:rPr>
        <w:object w:dxaOrig="340" w:dyaOrig="360">
          <v:shape id="_x0000_i1049" type="#_x0000_t75" style="width:15.75pt;height:18pt" o:ole="">
            <v:imagedata r:id="rId59" o:title=""/>
          </v:shape>
          <o:OLEObject Type="Embed" ProgID="Equation.DSMT4" ShapeID="_x0000_i1049" DrawAspect="Content" ObjectID="_1587491910" r:id="rId60"/>
        </w:object>
      </w:r>
      <w:r w:rsidRPr="00593174">
        <w:rPr>
          <w:rFonts w:hint="cs"/>
          <w:rtl/>
        </w:rPr>
        <w:t xml:space="preserve"> با استفاده از رابطه </w:t>
      </w:r>
      <w:r>
        <w:rPr>
          <w:b/>
          <w:bCs/>
          <w:highlight w:val="yellow"/>
          <w:rtl/>
          <w:cs/>
        </w:rPr>
        <w:fldChar w:fldCharType="begin"/>
      </w:r>
      <w:r>
        <w:rPr>
          <w:rtl/>
        </w:rPr>
        <w:instrText xml:space="preserve"> </w:instrText>
      </w:r>
      <w:r>
        <w:rPr>
          <w:rFonts w:hint="cs"/>
        </w:rPr>
        <w:instrText>REF</w:instrText>
      </w:r>
      <w:r>
        <w:rPr>
          <w:rFonts w:hint="cs"/>
          <w:rtl/>
        </w:rPr>
        <w:instrText xml:space="preserve"> _</w:instrText>
      </w:r>
      <w:r>
        <w:rPr>
          <w:rFonts w:hint="cs"/>
        </w:rPr>
        <w:instrText>Ref508485478 \r \h</w:instrText>
      </w:r>
      <w:r>
        <w:rPr>
          <w:rtl/>
        </w:rPr>
        <w:instrText xml:space="preserve"> </w:instrText>
      </w:r>
      <w:r>
        <w:rPr>
          <w:b/>
          <w:bCs/>
          <w:highlight w:val="yellow"/>
          <w:rtl/>
          <w:cs/>
        </w:rPr>
      </w:r>
      <w:r>
        <w:rPr>
          <w:b/>
          <w:bCs/>
          <w:highlight w:val="yellow"/>
          <w:rtl/>
          <w:cs/>
        </w:rPr>
        <w:fldChar w:fldCharType="separate"/>
      </w:r>
      <w:r>
        <w:rPr>
          <w:rtl/>
        </w:rPr>
        <w:t>‏(6)</w:t>
      </w:r>
      <w:r>
        <w:rPr>
          <w:b/>
          <w:bCs/>
          <w:highlight w:val="yellow"/>
          <w:rtl/>
          <w:cs/>
        </w:rPr>
        <w:fldChar w:fldCharType="end"/>
      </w:r>
      <w:r w:rsidRPr="00593174">
        <w:rPr>
          <w:rFonts w:hint="cs"/>
          <w:rtl/>
        </w:rPr>
        <w:t xml:space="preserve"> که رابطه بی بعد شده آن به شکل زیر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71651" w:rsidTr="00E64BE1">
        <w:tc>
          <w:tcPr>
            <w:tcW w:w="764" w:type="dxa"/>
          </w:tcPr>
          <w:p w:rsidR="00871651" w:rsidRDefault="00871651" w:rsidP="00E64BE1">
            <w:pPr>
              <w:pStyle w:val="a2"/>
              <w:rPr>
                <w:rtl/>
              </w:rPr>
            </w:pPr>
            <w:bookmarkStart w:id="6" w:name="_Ref508485830"/>
          </w:p>
        </w:tc>
        <w:bookmarkEnd w:id="6"/>
        <w:tc>
          <w:tcPr>
            <w:tcW w:w="8478" w:type="dxa"/>
          </w:tcPr>
          <w:p w:rsidR="00871651" w:rsidRPr="00533226" w:rsidRDefault="00871651" w:rsidP="00E64BE1">
            <w:pPr>
              <w:rPr>
                <w:rtl/>
              </w:rPr>
            </w:pPr>
            <w:r w:rsidRPr="00593174">
              <w:object w:dxaOrig="2680" w:dyaOrig="740">
                <v:shape id="_x0000_i1050" type="#_x0000_t75" style="width:134.25pt;height:37.5pt" o:ole="">
                  <v:imagedata r:id="rId61" o:title=""/>
                </v:shape>
                <o:OLEObject Type="Embed" ProgID="Equation.DSMT4" ShapeID="_x0000_i1050" DrawAspect="Content" ObjectID="_1587491911" r:id="rId62"/>
              </w:object>
            </w:r>
          </w:p>
        </w:tc>
      </w:tr>
    </w:tbl>
    <w:p w:rsidR="00871651" w:rsidRPr="00593174" w:rsidRDefault="00871651" w:rsidP="00871651">
      <w:pPr>
        <w:pStyle w:val="a5"/>
        <w:numPr>
          <w:ilvl w:val="0"/>
          <w:numId w:val="10"/>
        </w:numPr>
        <w:rPr>
          <w:b/>
          <w:bCs/>
          <w:rtl/>
        </w:rPr>
      </w:pPr>
      <w:r w:rsidRPr="00593174">
        <w:rPr>
          <w:rFonts w:hint="cs"/>
          <w:rtl/>
        </w:rPr>
        <w:t>محاسبه</w:t>
      </w:r>
      <w:r w:rsidRPr="00593174">
        <w:rPr>
          <w:rFonts w:ascii="Mangal" w:hAnsi="Mangal" w:hint="cs"/>
          <w:rtl/>
        </w:rPr>
        <w:t xml:space="preserve"> </w:t>
      </w:r>
      <w:r w:rsidRPr="00593174">
        <w:rPr>
          <w:position w:val="-10"/>
        </w:rPr>
        <w:object w:dxaOrig="260" w:dyaOrig="320">
          <v:shape id="_x0000_i1051" type="#_x0000_t75" style="width:12pt;height:15.75pt" o:ole="">
            <v:imagedata r:id="rId63" o:title=""/>
          </v:shape>
          <o:OLEObject Type="Embed" ProgID="Equation.DSMT4" ShapeID="_x0000_i1051" DrawAspect="Content" ObjectID="_1587491912" r:id="rId64"/>
        </w:object>
      </w:r>
      <w:r w:rsidRPr="00593174">
        <w:rPr>
          <w:rFonts w:hint="cs"/>
          <w:rtl/>
        </w:rPr>
        <w:t xml:space="preserve"> با استفاده از رابطه </w:t>
      </w:r>
      <w:r w:rsidRPr="00593174">
        <w:rPr>
          <w:b/>
          <w:bCs/>
          <w:highlight w:val="yellow"/>
          <w:rtl/>
          <w:cs/>
        </w:rPr>
        <w:fldChar w:fldCharType="begin"/>
      </w:r>
      <w:r w:rsidRPr="00593174">
        <w:rPr>
          <w:rtl/>
        </w:rPr>
        <w:instrText xml:space="preserve"> </w:instrText>
      </w:r>
      <w:r w:rsidRPr="00593174">
        <w:rPr>
          <w:rFonts w:hint="cs"/>
        </w:rPr>
        <w:instrText>REF</w:instrText>
      </w:r>
      <w:r w:rsidRPr="00593174">
        <w:rPr>
          <w:rFonts w:hint="cs"/>
          <w:rtl/>
        </w:rPr>
        <w:instrText xml:space="preserve"> _</w:instrText>
      </w:r>
      <w:r w:rsidRPr="00593174">
        <w:rPr>
          <w:rFonts w:hint="cs"/>
        </w:rPr>
        <w:instrText>Ref439879383 \r \h</w:instrText>
      </w:r>
      <w:r w:rsidRPr="00593174">
        <w:rPr>
          <w:rtl/>
        </w:rPr>
        <w:instrText xml:space="preserve"> </w:instrText>
      </w:r>
      <w:r>
        <w:rPr>
          <w:highlight w:val="yellow"/>
          <w:rtl/>
        </w:rPr>
        <w:instrText xml:space="preserve"> \* </w:instrText>
      </w:r>
      <w:r>
        <w:rPr>
          <w:highlight w:val="yellow"/>
        </w:rPr>
        <w:instrText>MERGEFORMAT</w:instrText>
      </w:r>
      <w:r>
        <w:rPr>
          <w:highlight w:val="yellow"/>
          <w:rtl/>
        </w:rPr>
        <w:instrText xml:space="preserve"> </w:instrText>
      </w:r>
      <w:r w:rsidRPr="00593174">
        <w:rPr>
          <w:b/>
          <w:bCs/>
          <w:highlight w:val="yellow"/>
          <w:rtl/>
          <w:cs/>
        </w:rPr>
      </w:r>
      <w:r w:rsidRPr="00593174">
        <w:rPr>
          <w:b/>
          <w:bCs/>
          <w:highlight w:val="yellow"/>
          <w:rtl/>
          <w:cs/>
        </w:rPr>
        <w:fldChar w:fldCharType="separate"/>
      </w:r>
      <w:r w:rsidRPr="00593174">
        <w:rPr>
          <w:rFonts w:hint="cs"/>
          <w:rtl/>
        </w:rPr>
        <w:t>‏</w:t>
      </w:r>
      <w:r w:rsidRPr="00593174">
        <w:rPr>
          <w:rtl/>
        </w:rPr>
        <w:t>(3)</w:t>
      </w:r>
      <w:r w:rsidRPr="00593174">
        <w:rPr>
          <w:b/>
          <w:bCs/>
          <w:highlight w:val="yellow"/>
          <w:rtl/>
          <w:cs/>
        </w:rPr>
        <w:fldChar w:fldCharType="end"/>
      </w:r>
      <w:r w:rsidRPr="00593174">
        <w:rPr>
          <w:rtl/>
        </w:rPr>
        <w:tab/>
      </w:r>
    </w:p>
    <w:p w:rsidR="00871651" w:rsidRPr="00876B90" w:rsidRDefault="00871651" w:rsidP="00871651">
      <w:pPr>
        <w:pStyle w:val="a5"/>
        <w:numPr>
          <w:ilvl w:val="0"/>
          <w:numId w:val="10"/>
        </w:numPr>
        <w:rPr>
          <w:b/>
          <w:bCs/>
        </w:rPr>
      </w:pPr>
      <w:r w:rsidRPr="00593174">
        <w:rPr>
          <w:rFonts w:hint="cs"/>
          <w:rtl/>
        </w:rPr>
        <w:t>محاسبه ضخامت لایه مرزی سرعت</w:t>
      </w:r>
      <w:r w:rsidRPr="00593174">
        <w:rPr>
          <w:position w:val="-6"/>
        </w:rPr>
        <w:object w:dxaOrig="220" w:dyaOrig="279">
          <v:shape id="_x0000_i1052" type="#_x0000_t75" style="width:12pt;height:14.25pt" o:ole="">
            <v:imagedata r:id="rId65" o:title=""/>
          </v:shape>
          <o:OLEObject Type="Embed" ProgID="Equation.DSMT4" ShapeID="_x0000_i1052" DrawAspect="Content" ObjectID="_1587491913" r:id="rId66"/>
        </w:object>
      </w:r>
      <w:r w:rsidRPr="00593174">
        <w:rPr>
          <w:rFonts w:hint="cs"/>
          <w:rtl/>
        </w:rPr>
        <w:t xml:space="preserve"> با استفاده از رابطه </w:t>
      </w:r>
      <w:r>
        <w:rPr>
          <w:b/>
          <w:bCs/>
          <w:highlight w:val="yellow"/>
          <w:rtl/>
          <w:cs/>
        </w:rPr>
        <w:fldChar w:fldCharType="begin"/>
      </w:r>
      <w:r>
        <w:rPr>
          <w:rtl/>
        </w:rPr>
        <w:instrText xml:space="preserve"> </w:instrText>
      </w:r>
      <w:r>
        <w:rPr>
          <w:rFonts w:hint="cs"/>
        </w:rPr>
        <w:instrText>REF</w:instrText>
      </w:r>
      <w:r>
        <w:rPr>
          <w:rFonts w:hint="cs"/>
          <w:rtl/>
        </w:rPr>
        <w:instrText xml:space="preserve"> _</w:instrText>
      </w:r>
      <w:r>
        <w:rPr>
          <w:rFonts w:hint="cs"/>
        </w:rPr>
        <w:instrText>Ref508485550 \r \h</w:instrText>
      </w:r>
      <w:r>
        <w:rPr>
          <w:rtl/>
        </w:rPr>
        <w:instrText xml:space="preserve"> </w:instrText>
      </w:r>
      <w:r>
        <w:rPr>
          <w:b/>
          <w:bCs/>
          <w:highlight w:val="yellow"/>
          <w:rtl/>
          <w:cs/>
        </w:rPr>
      </w:r>
      <w:r>
        <w:rPr>
          <w:b/>
          <w:bCs/>
          <w:highlight w:val="yellow"/>
          <w:rtl/>
          <w:cs/>
        </w:rPr>
        <w:fldChar w:fldCharType="separate"/>
      </w:r>
      <w:r>
        <w:rPr>
          <w:rtl/>
        </w:rPr>
        <w:t>‏(7)</w:t>
      </w:r>
      <w:r>
        <w:rPr>
          <w:b/>
          <w:bCs/>
          <w:highlight w:val="yellow"/>
          <w:rtl/>
          <w:cs/>
        </w:rPr>
        <w:fldChar w:fldCharType="end"/>
      </w:r>
      <w:r w:rsidRPr="00593174">
        <w:rPr>
          <w:rFonts w:hint="cs"/>
          <w:rtl/>
        </w:rPr>
        <w:t xml:space="preserve"> و سپس محاسبه </w:t>
      </w:r>
      <w:r w:rsidRPr="00593174">
        <w:rPr>
          <w:position w:val="-12"/>
        </w:rPr>
        <w:object w:dxaOrig="280" w:dyaOrig="340">
          <v:shape id="_x0000_i1053" type="#_x0000_t75" style="width:15pt;height:15.75pt" o:ole="">
            <v:imagedata r:id="rId67" o:title=""/>
          </v:shape>
          <o:OLEObject Type="Embed" ProgID="Equation.DSMT4" ShapeID="_x0000_i1053" DrawAspect="Content" ObjectID="_1587491914" r:id="rId68"/>
        </w:object>
      </w:r>
      <w:r w:rsidRPr="00593174">
        <w:rPr>
          <w:rFonts w:hint="cs"/>
          <w:rtl/>
        </w:rPr>
        <w:t xml:space="preserve"> با استفاده از رابطه</w:t>
      </w:r>
      <w:r>
        <w:rPr>
          <w:rFonts w:hint="cs"/>
          <w:b/>
          <w:bCs/>
          <w:szCs w:val="24"/>
          <w:rtl/>
        </w:rPr>
        <w:t xml:space="preserve"> </w:t>
      </w:r>
      <w:r>
        <w:rPr>
          <w:b/>
          <w:bCs/>
          <w:szCs w:val="24"/>
          <w:highlight w:val="yellow"/>
          <w:rtl/>
        </w:rPr>
        <w:fldChar w:fldCharType="begin"/>
      </w:r>
      <w:r>
        <w:rPr>
          <w:b/>
          <w:bCs/>
          <w:szCs w:val="24"/>
          <w:rtl/>
        </w:rPr>
        <w:instrText xml:space="preserve"> </w:instrText>
      </w:r>
      <w:r>
        <w:rPr>
          <w:rFonts w:hint="cs"/>
          <w:b/>
          <w:bCs/>
          <w:szCs w:val="24"/>
        </w:rPr>
        <w:instrText>REF</w:instrText>
      </w:r>
      <w:r>
        <w:rPr>
          <w:rFonts w:hint="cs"/>
          <w:b/>
          <w:bCs/>
          <w:szCs w:val="24"/>
          <w:rtl/>
        </w:rPr>
        <w:instrText xml:space="preserve"> _</w:instrText>
      </w:r>
      <w:r>
        <w:rPr>
          <w:rFonts w:hint="cs"/>
          <w:b/>
          <w:bCs/>
          <w:szCs w:val="24"/>
        </w:rPr>
        <w:instrText>Ref508485559 \r \h</w:instrText>
      </w:r>
      <w:r>
        <w:rPr>
          <w:b/>
          <w:bCs/>
          <w:szCs w:val="24"/>
          <w:rtl/>
        </w:rPr>
        <w:instrText xml:space="preserve"> </w:instrText>
      </w:r>
      <w:r>
        <w:rPr>
          <w:b/>
          <w:bCs/>
          <w:szCs w:val="24"/>
          <w:highlight w:val="yellow"/>
          <w:rtl/>
        </w:rPr>
      </w:r>
      <w:r>
        <w:rPr>
          <w:b/>
          <w:bCs/>
          <w:szCs w:val="24"/>
          <w:highlight w:val="yellow"/>
          <w:rtl/>
        </w:rPr>
        <w:fldChar w:fldCharType="separate"/>
      </w:r>
      <w:r>
        <w:rPr>
          <w:b/>
          <w:bCs/>
          <w:szCs w:val="24"/>
          <w:rtl/>
        </w:rPr>
        <w:t>‏(4)</w:t>
      </w:r>
      <w:r>
        <w:rPr>
          <w:b/>
          <w:bCs/>
          <w:szCs w:val="24"/>
          <w:highlight w:val="yellow"/>
          <w:rtl/>
        </w:rPr>
        <w:fldChar w:fldCharType="end"/>
      </w:r>
      <w:r>
        <w:rPr>
          <w:rFonts w:hint="cs"/>
          <w:szCs w:val="24"/>
          <w:rtl/>
        </w:rPr>
        <w:t xml:space="preserve">. توجه شود که شکل بی بعد شده رابطه </w:t>
      </w:r>
      <w:r>
        <w:rPr>
          <w:b/>
          <w:bCs/>
          <w:szCs w:val="24"/>
          <w:rtl/>
        </w:rPr>
        <w:fldChar w:fldCharType="begin"/>
      </w:r>
      <w:r>
        <w:rPr>
          <w:szCs w:val="24"/>
          <w:rtl/>
        </w:rPr>
        <w:instrText xml:space="preserve"> </w:instrText>
      </w:r>
      <w:r>
        <w:rPr>
          <w:rFonts w:hint="cs"/>
          <w:szCs w:val="24"/>
        </w:rPr>
        <w:instrText>REF</w:instrText>
      </w:r>
      <w:r>
        <w:rPr>
          <w:rFonts w:hint="cs"/>
          <w:szCs w:val="24"/>
          <w:rtl/>
        </w:rPr>
        <w:instrText xml:space="preserve"> _</w:instrText>
      </w:r>
      <w:r>
        <w:rPr>
          <w:rFonts w:hint="cs"/>
          <w:szCs w:val="24"/>
        </w:rPr>
        <w:instrText>Ref508485550 \r \h</w:instrText>
      </w:r>
      <w:r>
        <w:rPr>
          <w:szCs w:val="24"/>
          <w:rtl/>
        </w:rPr>
        <w:instrText xml:space="preserve"> </w:instrText>
      </w:r>
      <w:r>
        <w:rPr>
          <w:b/>
          <w:bCs/>
          <w:szCs w:val="24"/>
          <w:rtl/>
        </w:rPr>
      </w:r>
      <w:r>
        <w:rPr>
          <w:b/>
          <w:bCs/>
          <w:szCs w:val="24"/>
          <w:rtl/>
        </w:rPr>
        <w:fldChar w:fldCharType="separate"/>
      </w:r>
      <w:r>
        <w:rPr>
          <w:szCs w:val="24"/>
          <w:rtl/>
        </w:rPr>
        <w:t>‏(7)</w:t>
      </w:r>
      <w:r>
        <w:rPr>
          <w:b/>
          <w:bCs/>
          <w:szCs w:val="24"/>
          <w:rtl/>
        </w:rPr>
        <w:fldChar w:fldCharType="end"/>
      </w:r>
      <w:r>
        <w:rPr>
          <w:rFonts w:hint="cs"/>
          <w:szCs w:val="24"/>
          <w:rtl/>
        </w:rPr>
        <w:t xml:space="preserve"> باید استفاده شود که بصورت زیر می 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71651" w:rsidTr="00E64BE1">
        <w:tc>
          <w:tcPr>
            <w:tcW w:w="764" w:type="dxa"/>
          </w:tcPr>
          <w:p w:rsidR="00871651" w:rsidRDefault="00871651" w:rsidP="00E64BE1">
            <w:pPr>
              <w:pStyle w:val="a2"/>
              <w:rPr>
                <w:rtl/>
              </w:rPr>
            </w:pPr>
            <w:bookmarkStart w:id="7" w:name="_Ref508485768"/>
          </w:p>
        </w:tc>
        <w:bookmarkEnd w:id="7"/>
        <w:tc>
          <w:tcPr>
            <w:tcW w:w="8478" w:type="dxa"/>
          </w:tcPr>
          <w:p w:rsidR="00871651" w:rsidRPr="00533226" w:rsidRDefault="00871651" w:rsidP="00E64BE1">
            <w:pPr>
              <w:rPr>
                <w:rtl/>
              </w:rPr>
            </w:pPr>
            <w:r w:rsidRPr="00876B90">
              <w:rPr>
                <w:position w:val="-72"/>
              </w:rPr>
              <w:object w:dxaOrig="1840" w:dyaOrig="1100">
                <v:shape id="_x0000_i1054" type="#_x0000_t75" style="width:92.25pt;height:54.75pt" o:ole="">
                  <v:imagedata r:id="rId69" o:title=""/>
                </v:shape>
                <o:OLEObject Type="Embed" ProgID="Equation.DSMT4" ShapeID="_x0000_i1054" DrawAspect="Content" ObjectID="_1587491915" r:id="rId70"/>
              </w:object>
            </w:r>
          </w:p>
        </w:tc>
      </w:tr>
    </w:tbl>
    <w:p w:rsidR="00871651" w:rsidRPr="00593174" w:rsidRDefault="00871651" w:rsidP="00871651">
      <w:pPr>
        <w:pStyle w:val="a5"/>
        <w:numPr>
          <w:ilvl w:val="0"/>
          <w:numId w:val="10"/>
        </w:numPr>
        <w:rPr>
          <w:b/>
          <w:bCs/>
          <w:rtl/>
        </w:rPr>
      </w:pPr>
      <w:r w:rsidRPr="00593174">
        <w:rPr>
          <w:rFonts w:hint="cs"/>
          <w:rtl/>
        </w:rPr>
        <w:t>محاسبه</w:t>
      </w:r>
      <w:r w:rsidRPr="00593174">
        <w:rPr>
          <w:position w:val="-4"/>
        </w:rPr>
        <w:object w:dxaOrig="180" w:dyaOrig="260">
          <v:shape id="_x0000_i1055" type="#_x0000_t75" style="width:9.75pt;height:12pt" o:ole="">
            <v:imagedata r:id="rId71" o:title=""/>
          </v:shape>
          <o:OLEObject Type="Embed" ProgID="Equation.DSMT4" ShapeID="_x0000_i1055" DrawAspect="Content" ObjectID="_1587491916" r:id="rId72"/>
        </w:object>
      </w:r>
      <w:r w:rsidRPr="00593174">
        <w:rPr>
          <w:rFonts w:hint="cs"/>
          <w:rtl/>
        </w:rPr>
        <w:t xml:space="preserve"> با استفاده از رابطه </w:t>
      </w:r>
      <w:r w:rsidRPr="00593174">
        <w:rPr>
          <w:b/>
          <w:bCs/>
          <w:highlight w:val="yellow"/>
          <w:rtl/>
          <w:cs/>
        </w:rPr>
        <w:fldChar w:fldCharType="begin"/>
      </w:r>
      <w:r w:rsidRPr="00593174">
        <w:rPr>
          <w:rtl/>
        </w:rPr>
        <w:instrText xml:space="preserve"> </w:instrText>
      </w:r>
      <w:r w:rsidRPr="00593174">
        <w:rPr>
          <w:rFonts w:hint="cs"/>
        </w:rPr>
        <w:instrText>REF</w:instrText>
      </w:r>
      <w:r w:rsidRPr="00593174">
        <w:rPr>
          <w:rFonts w:hint="cs"/>
          <w:rtl/>
        </w:rPr>
        <w:instrText xml:space="preserve"> _</w:instrText>
      </w:r>
      <w:r w:rsidRPr="00593174">
        <w:rPr>
          <w:rFonts w:hint="cs"/>
        </w:rPr>
        <w:instrText>Ref439879428 \r \h</w:instrText>
      </w:r>
      <w:r w:rsidRPr="00593174">
        <w:rPr>
          <w:rtl/>
        </w:rPr>
        <w:instrText xml:space="preserve"> </w:instrText>
      </w:r>
      <w:r>
        <w:rPr>
          <w:highlight w:val="yellow"/>
          <w:rtl/>
        </w:rPr>
        <w:instrText xml:space="preserve"> \* </w:instrText>
      </w:r>
      <w:r>
        <w:rPr>
          <w:highlight w:val="yellow"/>
        </w:rPr>
        <w:instrText>MERGEFORMAT</w:instrText>
      </w:r>
      <w:r>
        <w:rPr>
          <w:highlight w:val="yellow"/>
          <w:rtl/>
        </w:rPr>
        <w:instrText xml:space="preserve"> </w:instrText>
      </w:r>
      <w:r w:rsidRPr="00593174">
        <w:rPr>
          <w:b/>
          <w:bCs/>
          <w:highlight w:val="yellow"/>
          <w:rtl/>
          <w:cs/>
        </w:rPr>
      </w:r>
      <w:r w:rsidRPr="00593174">
        <w:rPr>
          <w:b/>
          <w:bCs/>
          <w:highlight w:val="yellow"/>
          <w:rtl/>
          <w:cs/>
        </w:rPr>
        <w:fldChar w:fldCharType="separate"/>
      </w:r>
      <w:r w:rsidRPr="00593174">
        <w:rPr>
          <w:rFonts w:hint="cs"/>
          <w:rtl/>
        </w:rPr>
        <w:t>‏</w:t>
      </w:r>
      <w:r w:rsidRPr="00593174">
        <w:rPr>
          <w:rtl/>
        </w:rPr>
        <w:t>(5)</w:t>
      </w:r>
      <w:r w:rsidRPr="00593174">
        <w:rPr>
          <w:b/>
          <w:bCs/>
          <w:highlight w:val="yellow"/>
          <w:rtl/>
          <w:cs/>
        </w:rPr>
        <w:fldChar w:fldCharType="end"/>
      </w:r>
      <w:r w:rsidRPr="00593174">
        <w:rPr>
          <w:rFonts w:hint="cs"/>
          <w:rtl/>
        </w:rPr>
        <w:t xml:space="preserve"> و سپس تعیین لزجت توربولانسی با استفاده از رابطه بی بعد شده زیر:</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71651" w:rsidTr="00E64BE1">
        <w:tc>
          <w:tcPr>
            <w:tcW w:w="764" w:type="dxa"/>
          </w:tcPr>
          <w:p w:rsidR="00871651" w:rsidRDefault="00871651" w:rsidP="00E64BE1">
            <w:pPr>
              <w:pStyle w:val="a2"/>
              <w:rPr>
                <w:rtl/>
              </w:rPr>
            </w:pPr>
          </w:p>
        </w:tc>
        <w:tc>
          <w:tcPr>
            <w:tcW w:w="8478" w:type="dxa"/>
          </w:tcPr>
          <w:p w:rsidR="00871651" w:rsidRPr="00533226" w:rsidRDefault="00871651" w:rsidP="00E64BE1">
            <w:pPr>
              <w:rPr>
                <w:rtl/>
              </w:rPr>
            </w:pPr>
            <w:r w:rsidRPr="006915F9">
              <w:object w:dxaOrig="1920" w:dyaOrig="720">
                <v:shape id="_x0000_i1056" type="#_x0000_t75" style="width:96.75pt;height:36pt" o:ole="">
                  <v:imagedata r:id="rId73" o:title=""/>
                </v:shape>
                <o:OLEObject Type="Embed" ProgID="Equation.DSMT4" ShapeID="_x0000_i1056" DrawAspect="Content" ObjectID="_1587491917" r:id="rId74"/>
              </w:object>
            </w:r>
          </w:p>
        </w:tc>
      </w:tr>
    </w:tbl>
    <w:p w:rsidR="00DF71E7" w:rsidRDefault="00DF71E7" w:rsidP="00DF71E7">
      <w:pPr>
        <w:pStyle w:val="a5"/>
        <w:rPr>
          <w:color w:val="FF0000"/>
          <w:rtl/>
        </w:rPr>
      </w:pPr>
      <w:r w:rsidRPr="00B12C9E">
        <w:rPr>
          <w:rFonts w:hint="cs"/>
          <w:rtl/>
        </w:rPr>
        <w:t>جهت اعمال شرایط مرزی این مدل توربولانسی،</w:t>
      </w:r>
      <w:r>
        <w:rPr>
          <w:rFonts w:hint="cs"/>
          <w:rtl/>
        </w:rPr>
        <w:t xml:space="preserve"> </w:t>
      </w:r>
      <w:r w:rsidRPr="006915F9">
        <w:rPr>
          <w:rFonts w:hint="cs"/>
          <w:rtl/>
        </w:rPr>
        <w:t xml:space="preserve">بر روی مرز جامد نیز </w:t>
      </w:r>
      <w:r w:rsidRPr="006915F9">
        <w:rPr>
          <w:position w:val="-12"/>
        </w:rPr>
        <w:object w:dxaOrig="680" w:dyaOrig="340">
          <v:shape id="_x0000_i1057" type="#_x0000_t75" style="width:35.25pt;height:15.75pt" o:ole="">
            <v:imagedata r:id="rId75" o:title=""/>
          </v:shape>
          <o:OLEObject Type="Embed" ProgID="Equation.DSMT4" ShapeID="_x0000_i1057" DrawAspect="Content" ObjectID="_1587491918" r:id="rId76"/>
        </w:object>
      </w:r>
      <w:r w:rsidRPr="006915F9">
        <w:rPr>
          <w:rFonts w:hint="cs"/>
          <w:rtl/>
        </w:rPr>
        <w:t xml:space="preserve"> قرار داده می شود.</w:t>
      </w:r>
    </w:p>
    <w:p w:rsidR="00DF71E7" w:rsidRDefault="00DF71E7" w:rsidP="00DF71E7">
      <w:pPr>
        <w:pStyle w:val="a5"/>
        <w:rPr>
          <w:rtl/>
        </w:rPr>
      </w:pPr>
      <w:r>
        <w:rPr>
          <w:rFonts w:hint="cs"/>
          <w:rtl/>
        </w:rPr>
        <w:t>همانگونه که مشاهده می شود، در مدل توربولانسی پرنتل لازم است مقدار مشتق مرتبه اول در هر کدام از سلول ها محاسبه گردد که برای اینکار از قضیه گرین استفاده می گردد. بنابراین خواهیم داشت: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71651" w:rsidTr="00E64BE1">
        <w:tc>
          <w:tcPr>
            <w:tcW w:w="764" w:type="dxa"/>
          </w:tcPr>
          <w:p w:rsidR="00871651" w:rsidRDefault="00871651" w:rsidP="00E64BE1">
            <w:pPr>
              <w:pStyle w:val="a2"/>
              <w:rPr>
                <w:rtl/>
              </w:rPr>
            </w:pPr>
          </w:p>
        </w:tc>
        <w:tc>
          <w:tcPr>
            <w:tcW w:w="8478" w:type="dxa"/>
          </w:tcPr>
          <w:p w:rsidR="00871651" w:rsidRPr="00533226" w:rsidRDefault="00DF71E7" w:rsidP="00E64BE1">
            <w:pPr>
              <w:rPr>
                <w:rtl/>
              </w:rPr>
            </w:pPr>
            <w:r w:rsidRPr="003E3EC9">
              <w:rPr>
                <w:position w:val="-32"/>
              </w:rPr>
              <w:object w:dxaOrig="3500" w:dyaOrig="740">
                <v:shape id="_x0000_i1058" type="#_x0000_t75" style="width:174.75pt;height:36.75pt" o:ole="">
                  <v:imagedata r:id="rId77" o:title=""/>
                </v:shape>
                <o:OLEObject Type="Embed" ProgID="Equation.DSMT4" ShapeID="_x0000_i1058" DrawAspect="Content" ObjectID="_1587491919" r:id="rId78"/>
              </w:object>
            </w:r>
          </w:p>
        </w:tc>
      </w:tr>
    </w:tbl>
    <w:p w:rsidR="00B927DE" w:rsidRDefault="00B927DE" w:rsidP="00117AB5">
      <w:pPr>
        <w:pStyle w:val="1"/>
        <w:rPr>
          <w:rtl/>
        </w:rPr>
      </w:pPr>
      <w:r w:rsidRPr="00117AB5">
        <w:rPr>
          <w:rFonts w:hint="cs"/>
          <w:rtl/>
        </w:rPr>
        <w:lastRenderedPageBreak/>
        <w:t>بخش‌های</w:t>
      </w:r>
      <w:r>
        <w:rPr>
          <w:rFonts w:hint="cs"/>
          <w:rtl/>
        </w:rPr>
        <w:t xml:space="preserve"> زیربرنامه</w:t>
      </w:r>
    </w:p>
    <w:p w:rsidR="00DF71E7" w:rsidRDefault="00DF71E7" w:rsidP="00DF71E7">
      <w:pPr>
        <w:pStyle w:val="a5"/>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DF71E7" w:rsidRDefault="00DF71E7" w:rsidP="00DF71E7">
      <w:pPr>
        <w:pStyle w:val="a"/>
        <w:rPr>
          <w:rtl/>
        </w:rPr>
      </w:pPr>
      <w:r>
        <w:rPr>
          <w:rFonts w:hint="cs"/>
          <w:rtl/>
        </w:rPr>
        <w:t>مقداردهی اولیه به مقدار مشتق در هر کدام از سلول ها</w:t>
      </w:r>
    </w:p>
    <w:p w:rsidR="00DF71E7" w:rsidRDefault="00DF71E7" w:rsidP="00DF71E7">
      <w:pPr>
        <w:pStyle w:val="a5"/>
        <w:rPr>
          <w:rtl/>
        </w:rPr>
      </w:pPr>
      <w:r>
        <w:rPr>
          <w:rFonts w:hint="cs"/>
          <w:rtl/>
        </w:rPr>
        <w:t>مقدار مشتق مربوط به هر کدام از سلول ها برابر صفر قرار داده می شود.</w:t>
      </w:r>
    </w:p>
    <w:p w:rsidR="00DF71E7" w:rsidRDefault="00DF71E7" w:rsidP="00DF71E7">
      <w:pPr>
        <w:pStyle w:val="a"/>
        <w:rPr>
          <w:rtl/>
        </w:rPr>
      </w:pPr>
      <w:r>
        <w:rPr>
          <w:rFonts w:hint="cs"/>
          <w:rtl/>
        </w:rPr>
        <w:t>محاسبات مربوط به اضلاع مرزی</w:t>
      </w:r>
    </w:p>
    <w:p w:rsidR="00DF71E7" w:rsidRDefault="00DF71E7" w:rsidP="00DF71E7">
      <w:pPr>
        <w:pStyle w:val="a5"/>
        <w:rPr>
          <w:rtl/>
        </w:rPr>
      </w:pPr>
      <w:r>
        <w:rPr>
          <w:rFonts w:hint="cs"/>
          <w:rtl/>
        </w:rPr>
        <w:t>جهت محاسبه مشتق مرتبه اول و برای انجام محاسبات مربوط به اضلاعی از سلول ها که بر روی مرزها قرار دارند باید از مقادیر بدست آمده از شرایط مرزی استفاده گردد. بنابراین در یک حلقه تکرار بر روی اضلاع مرزی محاسبات اشاره شده انجام می گردد.</w:t>
      </w:r>
    </w:p>
    <w:p w:rsidR="00DF71E7" w:rsidRDefault="00DF71E7" w:rsidP="00DF71E7">
      <w:pPr>
        <w:pStyle w:val="a"/>
        <w:rPr>
          <w:rtl/>
        </w:rPr>
      </w:pPr>
      <w:r>
        <w:rPr>
          <w:rFonts w:hint="cs"/>
          <w:rtl/>
        </w:rPr>
        <w:t>ذخیره اطلاعات ضلع مورد بررسی در پارمترهای محلی</w:t>
      </w:r>
    </w:p>
    <w:p w:rsidR="00DF71E7" w:rsidRDefault="00DF71E7" w:rsidP="00DF71E7">
      <w:pPr>
        <w:pStyle w:val="a5"/>
        <w:rPr>
          <w:rtl/>
        </w:rPr>
      </w:pPr>
      <w:r>
        <w:rPr>
          <w:rFonts w:hint="cs"/>
          <w:rtl/>
        </w:rPr>
        <w:t xml:space="preserve">سلول اصلی مجاور ضلع مورد آن در یک پارامتر محلی ذخیره می گردد. </w:t>
      </w:r>
    </w:p>
    <w:p w:rsidR="00DF71E7" w:rsidRDefault="00DF71E7" w:rsidP="00DF71E7">
      <w:pPr>
        <w:pStyle w:val="a"/>
        <w:rPr>
          <w:rtl/>
        </w:rPr>
      </w:pPr>
      <w:r>
        <w:rPr>
          <w:rFonts w:hint="cs"/>
          <w:rtl/>
        </w:rPr>
        <w:t xml:space="preserve">محاسبه سرعت در جهت </w:t>
      </w:r>
      <w:r>
        <w:t>x</w:t>
      </w:r>
    </w:p>
    <w:p w:rsidR="00DF71E7" w:rsidRDefault="00DF71E7" w:rsidP="00DF71E7">
      <w:pPr>
        <w:pStyle w:val="a5"/>
        <w:rPr>
          <w:rtl/>
        </w:rPr>
      </w:pPr>
      <w:r>
        <w:rPr>
          <w:rFonts w:hint="cs"/>
          <w:rtl/>
        </w:rPr>
        <w:t xml:space="preserve">مقدار مولفه </w:t>
      </w:r>
      <w:r>
        <w:t>x</w:t>
      </w:r>
      <w:r>
        <w:rPr>
          <w:rFonts w:hint="cs"/>
          <w:rtl/>
        </w:rPr>
        <w:t xml:space="preserve"> سرعت در میانه ضلع با استفاده از مقادیر بدست آمده از شرایط مرزی محاسبه شده و در یک پارامتر محلی ذخیره می گردد.</w:t>
      </w:r>
    </w:p>
    <w:p w:rsidR="00DF71E7" w:rsidRDefault="00DF71E7" w:rsidP="00DF71E7">
      <w:pPr>
        <w:pStyle w:val="a"/>
        <w:rPr>
          <w:rtl/>
        </w:rPr>
      </w:pPr>
      <w:r>
        <w:rPr>
          <w:rFonts w:hint="cs"/>
          <w:rtl/>
        </w:rPr>
        <w:t xml:space="preserve">محاسبه بخشی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Ref439872309 \r \h</w:instrText>
      </w:r>
      <w:r>
        <w:rPr>
          <w:rtl/>
        </w:rPr>
        <w:instrText xml:space="preserve">  \* </w:instrText>
      </w:r>
      <w:r>
        <w:instrText>MERGEFORMAT</w:instrText>
      </w:r>
      <w:r>
        <w:rPr>
          <w:rtl/>
        </w:rPr>
        <w:instrText xml:space="preserve"> </w:instrText>
      </w:r>
      <w:r>
        <w:rPr>
          <w:rtl/>
        </w:rPr>
      </w:r>
      <w:r>
        <w:rPr>
          <w:rtl/>
        </w:rPr>
        <w:fldChar w:fldCharType="separate"/>
      </w:r>
      <w:r>
        <w:rPr>
          <w:rFonts w:hint="cs"/>
          <w:rtl/>
        </w:rPr>
        <w:t>‏</w:t>
      </w:r>
      <w:r>
        <w:rPr>
          <w:rtl/>
        </w:rPr>
        <w:t>(2)</w:t>
      </w:r>
      <w:r>
        <w:rPr>
          <w:rtl/>
        </w:rPr>
        <w:fldChar w:fldCharType="end"/>
      </w:r>
    </w:p>
    <w:p w:rsidR="00DF71E7" w:rsidRDefault="00DF71E7" w:rsidP="00DF71E7">
      <w:pPr>
        <w:pStyle w:val="a5"/>
        <w:rPr>
          <w:rtl/>
        </w:rPr>
      </w:pPr>
      <w:r>
        <w:rPr>
          <w:rFonts w:hint="cs"/>
          <w:rtl/>
        </w:rPr>
        <w:t xml:space="preserve">با توجه به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Ref508485714 \r \h</w:instrText>
      </w:r>
      <w:r>
        <w:rPr>
          <w:rtl/>
        </w:rPr>
        <w:instrText xml:space="preserve"> </w:instrText>
      </w:r>
      <w:r>
        <w:rPr>
          <w:rtl/>
        </w:rPr>
      </w:r>
      <w:r>
        <w:rPr>
          <w:rtl/>
        </w:rPr>
        <w:fldChar w:fldCharType="separate"/>
      </w:r>
      <w:r>
        <w:rPr>
          <w:rtl/>
        </w:rPr>
        <w:t>‏(2)</w:t>
      </w:r>
      <w:r>
        <w:rPr>
          <w:rtl/>
        </w:rPr>
        <w:fldChar w:fldCharType="end"/>
      </w:r>
      <w:r>
        <w:rPr>
          <w:rFonts w:hint="cs"/>
          <w:rtl/>
        </w:rPr>
        <w:t xml:space="preserve"> که بر اساس قضیه گرین مقدار مشتق در یک حجم کنترل را محاسبه می کند، بخشی از این رابطه که مربوط به اضلاع مرزی می باشد برای هر کدام از سلول هایی که در مجاورت اضلاع مرزی قرار دارند، محاسبه شده و به سلول های مربوطه اضافه می شود.</w:t>
      </w:r>
    </w:p>
    <w:p w:rsidR="00DF71E7" w:rsidRDefault="00DF71E7" w:rsidP="00DF71E7">
      <w:pPr>
        <w:pStyle w:val="a"/>
        <w:rPr>
          <w:rtl/>
        </w:rPr>
      </w:pPr>
      <w:r>
        <w:rPr>
          <w:rFonts w:hint="cs"/>
          <w:rtl/>
        </w:rPr>
        <w:t>محاسبات مربوط به اضلاع غیر مرزی</w:t>
      </w:r>
    </w:p>
    <w:p w:rsidR="00DF71E7" w:rsidRDefault="00DF71E7" w:rsidP="00DF71E7">
      <w:pPr>
        <w:pStyle w:val="a5"/>
        <w:rPr>
          <w:rtl/>
        </w:rPr>
      </w:pPr>
      <w:r>
        <w:rPr>
          <w:rFonts w:hint="cs"/>
          <w:rtl/>
        </w:rPr>
        <w:t>در یک حلقه تکرار تمام اضلاع غیرمرزی بررسی می شوند.</w:t>
      </w:r>
    </w:p>
    <w:p w:rsidR="00DF71E7" w:rsidRDefault="00DF71E7" w:rsidP="00DF71E7">
      <w:pPr>
        <w:pStyle w:val="a"/>
        <w:rPr>
          <w:rtl/>
        </w:rPr>
      </w:pPr>
      <w:r>
        <w:rPr>
          <w:rFonts w:hint="cs"/>
          <w:rtl/>
        </w:rPr>
        <w:t>ذخیره اطلاعات ضلع مورد بررسی در پارمترهای محلی</w:t>
      </w:r>
    </w:p>
    <w:p w:rsidR="00DF71E7" w:rsidRDefault="00DF71E7" w:rsidP="00DF71E7">
      <w:pPr>
        <w:pStyle w:val="a5"/>
        <w:rPr>
          <w:rtl/>
        </w:rPr>
      </w:pPr>
      <w:r>
        <w:rPr>
          <w:rFonts w:hint="cs"/>
          <w:rtl/>
        </w:rPr>
        <w:t>سلول اصلی و همسایه ضلع مورد بررسی آن در پارامترهای محلی ذخیره می گردد.</w:t>
      </w:r>
    </w:p>
    <w:p w:rsidR="00DF71E7" w:rsidRDefault="00DF71E7" w:rsidP="00DF71E7">
      <w:pPr>
        <w:pStyle w:val="a"/>
        <w:rPr>
          <w:rtl/>
        </w:rPr>
      </w:pPr>
      <w:r>
        <w:rPr>
          <w:rFonts w:hint="cs"/>
          <w:rtl/>
        </w:rPr>
        <w:t xml:space="preserve">محاسبه بخشی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Ref439872309 \r \h</w:instrText>
      </w:r>
      <w:r>
        <w:rPr>
          <w:rtl/>
        </w:rPr>
        <w:instrText xml:space="preserve">  \* </w:instrText>
      </w:r>
      <w:r>
        <w:instrText>MERGEFORMAT</w:instrText>
      </w:r>
      <w:r>
        <w:rPr>
          <w:rtl/>
        </w:rPr>
        <w:instrText xml:space="preserve"> </w:instrText>
      </w:r>
      <w:r>
        <w:rPr>
          <w:rtl/>
        </w:rPr>
      </w:r>
      <w:r>
        <w:rPr>
          <w:rtl/>
        </w:rPr>
        <w:fldChar w:fldCharType="separate"/>
      </w:r>
      <w:r>
        <w:rPr>
          <w:rFonts w:hint="cs"/>
          <w:rtl/>
        </w:rPr>
        <w:t>‏</w:t>
      </w:r>
      <w:r>
        <w:rPr>
          <w:rtl/>
        </w:rPr>
        <w:t>(2)</w:t>
      </w:r>
      <w:r>
        <w:rPr>
          <w:rtl/>
        </w:rPr>
        <w:fldChar w:fldCharType="end"/>
      </w:r>
    </w:p>
    <w:p w:rsidR="00DF71E7" w:rsidRDefault="00DF71E7" w:rsidP="00DF71E7">
      <w:pPr>
        <w:pStyle w:val="a5"/>
        <w:rPr>
          <w:rtl/>
        </w:rPr>
      </w:pPr>
      <w:r>
        <w:rPr>
          <w:rFonts w:hint="cs"/>
          <w:rtl/>
        </w:rPr>
        <w:t xml:space="preserve">در این بخش ابتدا مقدار مولفه سرعت در جهت </w:t>
      </w:r>
      <w:r>
        <w:t>x</w:t>
      </w:r>
      <w:r>
        <w:rPr>
          <w:rFonts w:hint="cs"/>
          <w:rtl/>
        </w:rPr>
        <w:t xml:space="preserve"> با استفاده از مقادیر بقایی سلول های مجاور ضلع مورد بررسی، محاسبه شده و در پارامترهای محلی ذخیره سپس حاصلظرب آن و بردارهای با بعد عمود در راستای </w:t>
      </w:r>
      <w:r>
        <w:t>y</w:t>
      </w:r>
      <w:r>
        <w:rPr>
          <w:rFonts w:hint="cs"/>
          <w:rtl/>
        </w:rPr>
        <w:t xml:space="preserve"> محاسبه و در مقادیر مربوط به مشتق سلول اصلی و همسایه ذخیره می گردد. </w:t>
      </w:r>
    </w:p>
    <w:p w:rsidR="000D5C0A" w:rsidRDefault="000D5C0A" w:rsidP="00DF71E7">
      <w:pPr>
        <w:pStyle w:val="a5"/>
        <w:rPr>
          <w:rtl/>
        </w:rPr>
      </w:pPr>
    </w:p>
    <w:p w:rsidR="00DF71E7" w:rsidRDefault="00DF71E7" w:rsidP="00DF71E7">
      <w:pPr>
        <w:pStyle w:val="a"/>
        <w:rPr>
          <w:rtl/>
        </w:rPr>
      </w:pPr>
      <w:r>
        <w:rPr>
          <w:rFonts w:hint="cs"/>
          <w:rtl/>
        </w:rPr>
        <w:lastRenderedPageBreak/>
        <w:t>محاسبه مشتق در تمام سلول ها</w:t>
      </w:r>
    </w:p>
    <w:p w:rsidR="00DF71E7" w:rsidRDefault="00DF71E7" w:rsidP="00DF71E7">
      <w:pPr>
        <w:pStyle w:val="a5"/>
        <w:rPr>
          <w:rtl/>
        </w:rPr>
      </w:pPr>
      <w:r>
        <w:rPr>
          <w:rFonts w:hint="cs"/>
          <w:rtl/>
        </w:rPr>
        <w:t xml:space="preserve">مقدار مشتق در تمام سلول ها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Ref508485714 \r \h</w:instrText>
      </w:r>
      <w:r>
        <w:rPr>
          <w:rtl/>
        </w:rPr>
        <w:instrText xml:space="preserve"> </w:instrText>
      </w:r>
      <w:r>
        <w:rPr>
          <w:rtl/>
        </w:rPr>
      </w:r>
      <w:r>
        <w:rPr>
          <w:rtl/>
        </w:rPr>
        <w:fldChar w:fldCharType="separate"/>
      </w:r>
      <w:r>
        <w:rPr>
          <w:rtl/>
        </w:rPr>
        <w:t>‏(2)</w:t>
      </w:r>
      <w:r>
        <w:rPr>
          <w:rtl/>
        </w:rPr>
        <w:fldChar w:fldCharType="end"/>
      </w:r>
      <w:r>
        <w:rPr>
          <w:rFonts w:hint="cs"/>
          <w:rtl/>
        </w:rPr>
        <w:t xml:space="preserve"> محاسبه می گردد.</w:t>
      </w:r>
    </w:p>
    <w:p w:rsidR="00DF71E7" w:rsidRDefault="00DF71E7" w:rsidP="00DF71E7">
      <w:pPr>
        <w:pStyle w:val="a"/>
        <w:rPr>
          <w:rtl/>
        </w:rPr>
      </w:pPr>
      <w:r>
        <w:rPr>
          <w:rFonts w:hint="cs"/>
          <w:rtl/>
        </w:rPr>
        <w:t>مقداردهی به برخی از پارامترها</w:t>
      </w:r>
    </w:p>
    <w:p w:rsidR="00DF71E7" w:rsidRDefault="00DF71E7" w:rsidP="00DF71E7">
      <w:pPr>
        <w:pStyle w:val="a5"/>
        <w:rPr>
          <w:rtl/>
        </w:rPr>
      </w:pPr>
      <w:r>
        <w:rPr>
          <w:rFonts w:hint="cs"/>
          <w:rtl/>
        </w:rPr>
        <w:t xml:space="preserve">در اینجا پارامترهای مربوط به نقطه مرجع و مقدار </w:t>
      </w:r>
      <w:r>
        <w:t>A</w:t>
      </w:r>
      <w:r w:rsidRPr="00396146">
        <w:rPr>
          <w:vertAlign w:val="superscript"/>
        </w:rPr>
        <w:t>+</w:t>
      </w:r>
      <w:r>
        <w:rPr>
          <w:rFonts w:hint="cs"/>
          <w:rtl/>
        </w:rPr>
        <w:t xml:space="preserve"> و همچنین پارامتر مربوط به بی بعد سازی در اینجا مقدار دهی می شود.</w:t>
      </w:r>
    </w:p>
    <w:p w:rsidR="00DF71E7" w:rsidRDefault="00DF71E7" w:rsidP="00DF71E7">
      <w:pPr>
        <w:pStyle w:val="a"/>
        <w:rPr>
          <w:rtl/>
        </w:rPr>
      </w:pPr>
      <w:r>
        <w:rPr>
          <w:rFonts w:hint="cs"/>
          <w:rtl/>
        </w:rPr>
        <w:t>محاسبه لزجت توربولانسی تمام سلول ها</w:t>
      </w:r>
    </w:p>
    <w:p w:rsidR="00DF71E7" w:rsidRDefault="00DF71E7" w:rsidP="00DF71E7">
      <w:pPr>
        <w:pStyle w:val="a5"/>
        <w:rPr>
          <w:rtl/>
        </w:rPr>
      </w:pPr>
      <w:r>
        <w:rPr>
          <w:rFonts w:hint="cs"/>
          <w:rtl/>
        </w:rPr>
        <w:t xml:space="preserve">در یک حلقه تکرار لزجت توربولانسی تمام سلول های شبکه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Ref508485768 \r \h</w:instrText>
      </w:r>
      <w:r>
        <w:rPr>
          <w:rtl/>
        </w:rPr>
        <w:instrText xml:space="preserve"> </w:instrText>
      </w:r>
      <w:r>
        <w:rPr>
          <w:rtl/>
        </w:rPr>
      </w:r>
      <w:r>
        <w:rPr>
          <w:rtl/>
        </w:rPr>
        <w:fldChar w:fldCharType="separate"/>
      </w:r>
      <w:r>
        <w:rPr>
          <w:rtl/>
        </w:rPr>
        <w:t>‏(9)</w:t>
      </w:r>
      <w:r>
        <w:rPr>
          <w:rtl/>
        </w:rPr>
        <w:fldChar w:fldCharType="end"/>
      </w:r>
      <w:r>
        <w:rPr>
          <w:rFonts w:hint="cs"/>
          <w:rtl/>
        </w:rPr>
        <w:t xml:space="preserve"> محاسبه می گردد.</w:t>
      </w:r>
    </w:p>
    <w:p w:rsidR="00DF71E7" w:rsidRDefault="00DF71E7" w:rsidP="00DF71E7">
      <w:pPr>
        <w:pStyle w:val="a"/>
        <w:rPr>
          <w:rtl/>
        </w:rPr>
      </w:pPr>
      <w:r>
        <w:rPr>
          <w:rFonts w:hint="cs"/>
          <w:rtl/>
        </w:rPr>
        <w:t xml:space="preserve">ذخیره فاصله تا دیوار و شماره نزدیکترین ضلع موجود بر دیوار </w:t>
      </w:r>
    </w:p>
    <w:p w:rsidR="00DF71E7" w:rsidRDefault="00DF71E7" w:rsidP="00DF71E7">
      <w:pPr>
        <w:pStyle w:val="a5"/>
        <w:rPr>
          <w:rtl/>
        </w:rPr>
      </w:pPr>
      <w:r>
        <w:rPr>
          <w:rFonts w:hint="cs"/>
          <w:rtl/>
        </w:rPr>
        <w:t>فاصله نزدیکترین دیوار تا سلول مورد بررسی و همچنین شماره نزدیکترین ضلع موجود بر روی دیوار در پارامترهای محلی ذخیره می شود تا در مراحل بعدی از آنها استفاده شود.</w:t>
      </w:r>
    </w:p>
    <w:p w:rsidR="00DF71E7" w:rsidRDefault="00DF71E7" w:rsidP="00DF71E7">
      <w:pPr>
        <w:pStyle w:val="a"/>
        <w:rPr>
          <w:rtl/>
        </w:rPr>
      </w:pPr>
      <w:r>
        <w:rPr>
          <w:rFonts w:hint="cs"/>
          <w:rtl/>
        </w:rPr>
        <w:t>ذخیره شماره سلول مجاور نزدیکترین ضلع دیوار</w:t>
      </w:r>
    </w:p>
    <w:p w:rsidR="00DF71E7" w:rsidRDefault="00DF71E7" w:rsidP="00DF71E7">
      <w:pPr>
        <w:pStyle w:val="a5"/>
        <w:rPr>
          <w:rtl/>
        </w:rPr>
      </w:pPr>
      <w:r>
        <w:rPr>
          <w:rFonts w:hint="cs"/>
          <w:rtl/>
        </w:rPr>
        <w:t>از آنجا که در مراحل بعدی باید از مقادیر موجود بر روی نزدیکترین ضلع دیوار استفاده شود، شماره سلول مجاور نزدیکترین ضلع دیوار در یک پارامتر محلی ذخیره می گردد.</w:t>
      </w:r>
    </w:p>
    <w:p w:rsidR="00DF71E7" w:rsidRDefault="00DF71E7" w:rsidP="00DF71E7">
      <w:pPr>
        <w:pStyle w:val="a"/>
        <w:rPr>
          <w:rtl/>
        </w:rPr>
      </w:pPr>
      <w:r>
        <w:rPr>
          <w:rFonts w:hint="cs"/>
          <w:rtl/>
        </w:rPr>
        <w:t>محاسبه تنش برشی نزدیکترین ضلع دیوار</w:t>
      </w:r>
    </w:p>
    <w:p w:rsidR="00DF71E7" w:rsidRDefault="00DF71E7" w:rsidP="00DF71E7">
      <w:pPr>
        <w:pStyle w:val="a5"/>
        <w:rPr>
          <w:rtl/>
        </w:rPr>
      </w:pPr>
      <w:r>
        <w:rPr>
          <w:rFonts w:hint="cs"/>
          <w:rtl/>
        </w:rPr>
        <w:t>مقدار تنش برشی بر روی ضلع دیوار محاسبه می شود.</w:t>
      </w:r>
    </w:p>
    <w:p w:rsidR="00DF71E7" w:rsidRDefault="00DF71E7" w:rsidP="00DF71E7">
      <w:pPr>
        <w:pStyle w:val="a"/>
        <w:rPr>
          <w:rtl/>
        </w:rPr>
      </w:pPr>
      <w:r>
        <w:rPr>
          <w:rFonts w:hint="cs"/>
          <w:rtl/>
        </w:rPr>
        <w:t>محاسبه فاصله تا نقطه مرجع</w:t>
      </w:r>
    </w:p>
    <w:p w:rsidR="00DF71E7" w:rsidRDefault="00DF71E7" w:rsidP="00DF71E7">
      <w:pPr>
        <w:pStyle w:val="a5"/>
        <w:rPr>
          <w:rtl/>
        </w:rPr>
      </w:pPr>
      <w:r>
        <w:rPr>
          <w:rFonts w:hint="cs"/>
          <w:rtl/>
        </w:rPr>
        <w:t>جهت محاسبه ضخامت لایه مرزی باید فاصله تا نقطه مرجع محاسبه گردد.</w:t>
      </w:r>
    </w:p>
    <w:p w:rsidR="00DF71E7" w:rsidRDefault="00DF71E7" w:rsidP="00DF71E7">
      <w:pPr>
        <w:pStyle w:val="a"/>
        <w:rPr>
          <w:rtl/>
        </w:rPr>
      </w:pPr>
      <w:r>
        <w:rPr>
          <w:rFonts w:hint="cs"/>
          <w:rtl/>
        </w:rPr>
        <w:t>محاسبه عدد رینولدز محلی</w:t>
      </w:r>
    </w:p>
    <w:p w:rsidR="00DF71E7" w:rsidRDefault="00DF71E7" w:rsidP="00DF71E7">
      <w:pPr>
        <w:pStyle w:val="a5"/>
        <w:rPr>
          <w:rtl/>
        </w:rPr>
      </w:pPr>
      <w:r>
        <w:rPr>
          <w:rFonts w:hint="cs"/>
          <w:rtl/>
        </w:rPr>
        <w:t>عدد رینولدز محلی با استفاده از فاصله تا نقطه مرجع محاسبه می گردد.</w:t>
      </w:r>
      <w:r w:rsidRPr="007D4B95">
        <w:rPr>
          <w:rFonts w:hint="cs"/>
          <w:rtl/>
        </w:rPr>
        <w:t xml:space="preserve"> </w:t>
      </w:r>
    </w:p>
    <w:p w:rsidR="00DF71E7" w:rsidRDefault="00DF71E7" w:rsidP="00DF71E7">
      <w:pPr>
        <w:pStyle w:val="a"/>
        <w:rPr>
          <w:rtl/>
        </w:rPr>
      </w:pPr>
      <w:r>
        <w:rPr>
          <w:rFonts w:hint="cs"/>
          <w:rtl/>
        </w:rPr>
        <w:t>محاسبه ضخامت لایه مرزی</w:t>
      </w:r>
    </w:p>
    <w:p w:rsidR="00DF71E7" w:rsidRDefault="00DF71E7" w:rsidP="00DF71E7">
      <w:pPr>
        <w:pStyle w:val="a5"/>
        <w:rPr>
          <w:rtl/>
        </w:rPr>
      </w:pPr>
      <w:r>
        <w:rPr>
          <w:rFonts w:hint="cs"/>
          <w:rtl/>
        </w:rPr>
        <w:t xml:space="preserve">ضخامت لایه مرزی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Ref508485550 \r \h</w:instrText>
      </w:r>
      <w:r>
        <w:rPr>
          <w:rtl/>
        </w:rPr>
        <w:instrText xml:space="preserve"> </w:instrText>
      </w:r>
      <w:r>
        <w:rPr>
          <w:rtl/>
        </w:rPr>
      </w:r>
      <w:r>
        <w:rPr>
          <w:rtl/>
        </w:rPr>
        <w:fldChar w:fldCharType="separate"/>
      </w:r>
      <w:r>
        <w:rPr>
          <w:rtl/>
        </w:rPr>
        <w:t>‏(7)</w:t>
      </w:r>
      <w:r>
        <w:rPr>
          <w:rtl/>
        </w:rPr>
        <w:fldChar w:fldCharType="end"/>
      </w:r>
      <w:r>
        <w:rPr>
          <w:rFonts w:hint="cs"/>
          <w:rtl/>
        </w:rPr>
        <w:t xml:space="preserve"> محاسبه می شود.</w:t>
      </w:r>
    </w:p>
    <w:p w:rsidR="00DF71E7" w:rsidRDefault="00DF71E7" w:rsidP="00DF71E7">
      <w:pPr>
        <w:pStyle w:val="a"/>
        <w:rPr>
          <w:rtl/>
        </w:rPr>
      </w:pPr>
      <w:r>
        <w:rPr>
          <w:rFonts w:hint="cs"/>
          <w:rtl/>
        </w:rPr>
        <w:t>محاسبه طول مشخصه لایه داخلی</w:t>
      </w:r>
    </w:p>
    <w:p w:rsidR="00DF71E7" w:rsidRDefault="00DF71E7" w:rsidP="00DF71E7">
      <w:pPr>
        <w:pStyle w:val="a5"/>
        <w:rPr>
          <w:rtl/>
        </w:rPr>
      </w:pPr>
      <w:r>
        <w:rPr>
          <w:rFonts w:hint="cs"/>
          <w:rtl/>
        </w:rPr>
        <w:t xml:space="preserve">طول مشخصه در لایه داخلی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Ref508485559 \r \h</w:instrText>
      </w:r>
      <w:r>
        <w:rPr>
          <w:rtl/>
        </w:rPr>
        <w:instrText xml:space="preserve"> </w:instrText>
      </w:r>
      <w:r>
        <w:rPr>
          <w:rtl/>
        </w:rPr>
      </w:r>
      <w:r>
        <w:rPr>
          <w:rtl/>
        </w:rPr>
        <w:fldChar w:fldCharType="separate"/>
      </w:r>
      <w:r>
        <w:rPr>
          <w:rtl/>
        </w:rPr>
        <w:t>‏(4)</w:t>
      </w:r>
      <w:r>
        <w:rPr>
          <w:rtl/>
        </w:rPr>
        <w:fldChar w:fldCharType="end"/>
      </w:r>
      <w:r>
        <w:rPr>
          <w:rFonts w:hint="cs"/>
          <w:rtl/>
        </w:rPr>
        <w:t xml:space="preserve"> محاسبه گردد.</w:t>
      </w:r>
    </w:p>
    <w:p w:rsidR="00DF71E7" w:rsidRDefault="00DF71E7" w:rsidP="00DF71E7">
      <w:pPr>
        <w:pStyle w:val="a"/>
        <w:rPr>
          <w:rtl/>
        </w:rPr>
      </w:pPr>
      <w:r>
        <w:rPr>
          <w:rFonts w:hint="cs"/>
          <w:rtl/>
        </w:rPr>
        <w:t xml:space="preserve">محاسبه </w:t>
      </w:r>
      <w:r w:rsidRPr="007D4B95">
        <w:rPr>
          <w:rFonts w:asciiTheme="majorBidi" w:hAnsiTheme="majorBidi" w:cstheme="majorBidi"/>
          <w:szCs w:val="22"/>
        </w:rPr>
        <w:t>Y</w:t>
      </w:r>
      <w:r w:rsidRPr="007D4B95">
        <w:rPr>
          <w:rFonts w:asciiTheme="majorBidi" w:hAnsiTheme="majorBidi" w:cstheme="majorBidi"/>
          <w:szCs w:val="22"/>
          <w:vertAlign w:val="superscript"/>
        </w:rPr>
        <w:t>+</w:t>
      </w:r>
    </w:p>
    <w:p w:rsidR="000D5C0A" w:rsidRDefault="00DF71E7" w:rsidP="000D5C0A">
      <w:pPr>
        <w:pStyle w:val="a5"/>
        <w:rPr>
          <w:rtl/>
        </w:rPr>
      </w:pPr>
      <w:r>
        <w:rPr>
          <w:rFonts w:hint="cs"/>
          <w:rtl/>
        </w:rPr>
        <w:t xml:space="preserve">عدد بی بعد </w:t>
      </w:r>
      <w:r w:rsidRPr="007D4B95">
        <w:rPr>
          <w:rFonts w:asciiTheme="majorBidi" w:hAnsiTheme="majorBidi" w:cstheme="majorBidi"/>
          <w:szCs w:val="22"/>
        </w:rPr>
        <w:t>Y</w:t>
      </w:r>
      <w:r w:rsidRPr="007D4B95">
        <w:rPr>
          <w:rFonts w:asciiTheme="majorBidi" w:hAnsiTheme="majorBidi" w:cstheme="majorBidi"/>
          <w:szCs w:val="22"/>
          <w:vertAlign w:val="superscript"/>
        </w:rPr>
        <w:t>+</w:t>
      </w:r>
      <w:r>
        <w:rPr>
          <w:rFonts w:hint="cs"/>
          <w:rtl/>
        </w:rPr>
        <w:t xml:space="preserve">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Ref508485830 \r \h</w:instrText>
      </w:r>
      <w:r>
        <w:rPr>
          <w:rtl/>
        </w:rPr>
        <w:instrText xml:space="preserve"> </w:instrText>
      </w:r>
      <w:r>
        <w:rPr>
          <w:rtl/>
        </w:rPr>
      </w:r>
      <w:r>
        <w:rPr>
          <w:rtl/>
        </w:rPr>
        <w:fldChar w:fldCharType="separate"/>
      </w:r>
      <w:r>
        <w:rPr>
          <w:rtl/>
        </w:rPr>
        <w:t>‏(8)</w:t>
      </w:r>
      <w:r>
        <w:rPr>
          <w:rtl/>
        </w:rPr>
        <w:fldChar w:fldCharType="end"/>
      </w:r>
      <w:r>
        <w:rPr>
          <w:rFonts w:hint="cs"/>
          <w:rtl/>
        </w:rPr>
        <w:t xml:space="preserve"> محاسبه می گردد.</w:t>
      </w:r>
    </w:p>
    <w:p w:rsidR="00DF71E7" w:rsidRDefault="00DF71E7" w:rsidP="00DF71E7">
      <w:pPr>
        <w:pStyle w:val="a"/>
        <w:rPr>
          <w:rtl/>
        </w:rPr>
      </w:pPr>
      <w:r>
        <w:rPr>
          <w:rFonts w:hint="cs"/>
          <w:rtl/>
        </w:rPr>
        <w:lastRenderedPageBreak/>
        <w:t>محاسبه طول مشخصه لایه بیرونی</w:t>
      </w:r>
    </w:p>
    <w:p w:rsidR="00DF71E7" w:rsidRDefault="00DF71E7" w:rsidP="00DF71E7">
      <w:pPr>
        <w:pStyle w:val="a5"/>
        <w:rPr>
          <w:rtl/>
        </w:rPr>
      </w:pPr>
      <w:r>
        <w:rPr>
          <w:rFonts w:hint="cs"/>
          <w:rtl/>
        </w:rPr>
        <w:t xml:space="preserve">طول مشخصه در لایه بیرونی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Ref508485848 \r \h</w:instrText>
      </w:r>
      <w:r>
        <w:rPr>
          <w:rtl/>
        </w:rPr>
        <w:instrText xml:space="preserve"> </w:instrText>
      </w:r>
      <w:r>
        <w:rPr>
          <w:rtl/>
        </w:rPr>
      </w:r>
      <w:r>
        <w:rPr>
          <w:rtl/>
        </w:rPr>
        <w:fldChar w:fldCharType="separate"/>
      </w:r>
      <w:r>
        <w:rPr>
          <w:rtl/>
        </w:rPr>
        <w:t>‏(3)</w:t>
      </w:r>
      <w:r>
        <w:rPr>
          <w:rtl/>
        </w:rPr>
        <w:fldChar w:fldCharType="end"/>
      </w:r>
      <w:r>
        <w:rPr>
          <w:rFonts w:hint="cs"/>
          <w:rtl/>
        </w:rPr>
        <w:t xml:space="preserve"> محاسبه گردد.</w:t>
      </w:r>
      <w:r w:rsidRPr="007D4B95">
        <w:rPr>
          <w:rtl/>
        </w:rPr>
        <w:t xml:space="preserve"> </w:t>
      </w:r>
    </w:p>
    <w:p w:rsidR="00DF71E7" w:rsidRDefault="00DF71E7" w:rsidP="00DF71E7">
      <w:pPr>
        <w:pStyle w:val="a"/>
        <w:rPr>
          <w:rtl/>
        </w:rPr>
      </w:pPr>
      <w:r>
        <w:rPr>
          <w:rFonts w:hint="cs"/>
          <w:rtl/>
        </w:rPr>
        <w:t>محاسبه طول مشخصه</w:t>
      </w:r>
    </w:p>
    <w:p w:rsidR="00DF71E7" w:rsidRDefault="00DF71E7" w:rsidP="00DF71E7">
      <w:pPr>
        <w:pStyle w:val="a5"/>
        <w:rPr>
          <w:rtl/>
        </w:rPr>
      </w:pPr>
      <w:r>
        <w:rPr>
          <w:rFonts w:hint="cs"/>
          <w:rtl/>
        </w:rPr>
        <w:t>طول مشخصه کلی با استفاده از مقادیر طول مشخصه در لایه بیرونی و درونی محاسبه گردد.</w:t>
      </w:r>
    </w:p>
    <w:p w:rsidR="00DF71E7" w:rsidRDefault="00DF71E7" w:rsidP="00DF71E7">
      <w:pPr>
        <w:pStyle w:val="a"/>
        <w:rPr>
          <w:rtl/>
        </w:rPr>
      </w:pPr>
      <w:r>
        <w:rPr>
          <w:rFonts w:hint="cs"/>
          <w:rtl/>
        </w:rPr>
        <w:t>محاسبه لزجت توربولانسی</w:t>
      </w:r>
    </w:p>
    <w:p w:rsidR="00DF71E7" w:rsidRDefault="00DF71E7" w:rsidP="00DF71E7">
      <w:pPr>
        <w:pStyle w:val="a5"/>
        <w:rPr>
          <w:rtl/>
        </w:rPr>
      </w:pPr>
      <w:r>
        <w:rPr>
          <w:rFonts w:hint="cs"/>
          <w:rtl/>
        </w:rPr>
        <w:t xml:space="preserve">مقدار لزجت توربولانسی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Ref508485768 \r \h</w:instrText>
      </w:r>
      <w:r>
        <w:rPr>
          <w:rtl/>
        </w:rPr>
        <w:instrText xml:space="preserve"> </w:instrText>
      </w:r>
      <w:r>
        <w:rPr>
          <w:rtl/>
        </w:rPr>
      </w:r>
      <w:r>
        <w:rPr>
          <w:rtl/>
        </w:rPr>
        <w:fldChar w:fldCharType="separate"/>
      </w:r>
      <w:r>
        <w:rPr>
          <w:rtl/>
        </w:rPr>
        <w:t>‏(9)</w:t>
      </w:r>
      <w:r>
        <w:rPr>
          <w:rtl/>
        </w:rPr>
        <w:fldChar w:fldCharType="end"/>
      </w:r>
      <w:r>
        <w:rPr>
          <w:rFonts w:hint="cs"/>
          <w:rtl/>
        </w:rPr>
        <w:t xml:space="preserve"> محاسبه می گردد.</w:t>
      </w:r>
    </w:p>
    <w:p w:rsidR="00DF71E7" w:rsidRDefault="00DF71E7" w:rsidP="00DF71E7">
      <w:pPr>
        <w:pStyle w:val="a"/>
        <w:rPr>
          <w:rtl/>
        </w:rPr>
      </w:pPr>
      <w:r>
        <w:rPr>
          <w:rFonts w:hint="cs"/>
          <w:rtl/>
        </w:rPr>
        <w:t>اصلاح مقدار لزجت توربولانسی</w:t>
      </w:r>
    </w:p>
    <w:p w:rsidR="00F3611F" w:rsidRPr="00DF71E7" w:rsidRDefault="00DF71E7" w:rsidP="00DF71E7">
      <w:pPr>
        <w:pStyle w:val="a5"/>
      </w:pPr>
      <w:r>
        <w:rPr>
          <w:rFonts w:hint="cs"/>
          <w:rtl/>
        </w:rPr>
        <w:t>از آنجا که مقدار لزجت توربولانسی نمی تواند کمتر از شدت توربولانسی جریان آزاد باشد، بنابراین در این مرحله در صورتیکه مقدار لزجت محاسبه کمتر از لزجت توربولانسی جریان آزاد باشد، مقدار لزجت توربولانسی جریان آزاد جایگزین لزجت توربولانسی محاسبه می گردد.</w:t>
      </w:r>
    </w:p>
    <w:sectPr w:rsidR="00F3611F" w:rsidRPr="00DF71E7" w:rsidSect="00DF71E7">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399" w:rsidRDefault="00104399" w:rsidP="00B927DE">
      <w:pPr>
        <w:spacing w:after="0" w:line="240" w:lineRule="auto"/>
      </w:pPr>
      <w:r>
        <w:separator/>
      </w:r>
    </w:p>
  </w:endnote>
  <w:endnote w:type="continuationSeparator" w:id="0">
    <w:p w:rsidR="00104399" w:rsidRDefault="00104399"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Lotus">
    <w:panose1 w:val="00000400000000000000"/>
    <w:charset w:val="B2"/>
    <w:family w:val="auto"/>
    <w:pitch w:val="variable"/>
    <w:sig w:usb0="00002001" w:usb1="80000000" w:usb2="00000008" w:usb3="00000000" w:csb0="0000004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7977A3">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399" w:rsidRDefault="00104399" w:rsidP="00B927DE">
      <w:pPr>
        <w:spacing w:after="0" w:line="240" w:lineRule="auto"/>
      </w:pPr>
      <w:r>
        <w:separator/>
      </w:r>
    </w:p>
  </w:footnote>
  <w:footnote w:type="continuationSeparator" w:id="0">
    <w:p w:rsidR="00104399" w:rsidRDefault="00104399" w:rsidP="00B927DE">
      <w:pPr>
        <w:spacing w:after="0" w:line="240" w:lineRule="auto"/>
      </w:pPr>
      <w:r>
        <w:continuationSeparator/>
      </w:r>
    </w:p>
  </w:footnote>
  <w:footnote w:id="1">
    <w:p w:rsidR="00871651" w:rsidRPr="00F02C70" w:rsidRDefault="00871651" w:rsidP="00871651">
      <w:pPr>
        <w:pStyle w:val="FootnoteText"/>
        <w:rPr>
          <w:rFonts w:cs="B Nazanin"/>
          <w:rtl/>
          <w:lang w:bidi="fa-IR"/>
        </w:rPr>
      </w:pPr>
      <w:r w:rsidRPr="00F02C70">
        <w:rPr>
          <w:rStyle w:val="FootnoteReference"/>
          <w:rFonts w:cs="B Nazanin"/>
        </w:rPr>
        <w:footnoteRef/>
      </w:r>
      <w:r w:rsidRPr="00F02C70">
        <w:rPr>
          <w:rFonts w:cs="B Nazanin"/>
          <w:rtl/>
        </w:rPr>
        <w:t xml:space="preserve"> </w:t>
      </w:r>
      <w:r w:rsidRPr="00F02C70">
        <w:rPr>
          <w:rFonts w:cs="B Nazanin" w:hint="cs"/>
          <w:rtl/>
          <w:lang w:bidi="fa-IR"/>
        </w:rPr>
        <w:t xml:space="preserve">مقياس طول كه </w:t>
      </w:r>
      <w:r w:rsidRPr="00F02C70">
        <w:rPr>
          <w:rFonts w:cs="B Nazanin"/>
          <w:lang w:bidi="fa-IR"/>
        </w:rPr>
        <w:t>Mixing Length</w:t>
      </w:r>
      <w:r w:rsidRPr="00F02C70">
        <w:rPr>
          <w:rFonts w:cs="B Nazanin" w:hint="cs"/>
          <w:rtl/>
          <w:lang w:bidi="fa-IR"/>
        </w:rPr>
        <w:t xml:space="preserve"> ناميده مي‌شود</w:t>
      </w:r>
    </w:p>
  </w:footnote>
  <w:footnote w:id="2">
    <w:p w:rsidR="00871651" w:rsidRDefault="00871651" w:rsidP="00871651">
      <w:pPr>
        <w:pStyle w:val="FootnoteText"/>
        <w:bidi w:val="0"/>
      </w:pPr>
      <w:r>
        <w:rPr>
          <w:rStyle w:val="FootnoteReference"/>
          <w:rFonts w:eastAsiaTheme="majorEastAsia"/>
        </w:rPr>
        <w:footnoteRef/>
      </w:r>
      <w:r>
        <w:rPr>
          <w:rtl/>
        </w:rPr>
        <w:t xml:space="preserve"> </w:t>
      </w:r>
      <w:r>
        <w:t>Strain Tensor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871651" w:rsidRDefault="00902B50" w:rsidP="00871651">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sidRPr="00871651">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sidRPr="00871651">
                                  <w:rPr>
                                    <w:rFonts w:asciiTheme="majorBidi" w:hAnsiTheme="majorBidi" w:cstheme="majorBidi"/>
                                    <w:color w:val="000000" w:themeColor="text1"/>
                                    <w:sz w:val="20"/>
                                    <w:szCs w:val="20"/>
                                    <w:shd w:val="clear" w:color="auto" w:fill="FFFFFF" w:themeFill="background1"/>
                                  </w:rPr>
                                  <w:fldChar w:fldCharType="separate"/>
                                </w:r>
                                <w:r w:rsidR="007977A3" w:rsidRPr="007977A3">
                                  <w:rPr>
                                    <w:rFonts w:asciiTheme="majorBidi" w:hAnsiTheme="majorBidi" w:cs="B Nazanin"/>
                                    <w:noProof/>
                                    <w:color w:val="000000" w:themeColor="text1"/>
                                    <w:sz w:val="20"/>
                                    <w:szCs w:val="20"/>
                                    <w:shd w:val="clear" w:color="auto" w:fill="FFFFFF" w:themeFill="background1"/>
                                  </w:rPr>
                                  <w:t>Prandtl_Escudier</w:t>
                                </w:r>
                                <w:r w:rsidR="00637C9C" w:rsidRPr="00871651">
                                  <w:rPr>
                                    <w:rFonts w:asciiTheme="majorBidi" w:hAnsiTheme="majorBidi" w:cs="B Nazanin"/>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871651" w:rsidRDefault="00902B50" w:rsidP="00871651">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sidRPr="00871651">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sidRPr="00871651">
                            <w:rPr>
                              <w:rFonts w:asciiTheme="majorBidi" w:hAnsiTheme="majorBidi" w:cstheme="majorBidi"/>
                              <w:color w:val="000000" w:themeColor="text1"/>
                              <w:sz w:val="20"/>
                              <w:szCs w:val="20"/>
                              <w:shd w:val="clear" w:color="auto" w:fill="FFFFFF" w:themeFill="background1"/>
                            </w:rPr>
                            <w:fldChar w:fldCharType="separate"/>
                          </w:r>
                          <w:r w:rsidR="007977A3" w:rsidRPr="007977A3">
                            <w:rPr>
                              <w:rFonts w:asciiTheme="majorBidi" w:hAnsiTheme="majorBidi" w:cs="B Nazanin"/>
                              <w:noProof/>
                              <w:color w:val="000000" w:themeColor="text1"/>
                              <w:sz w:val="20"/>
                              <w:szCs w:val="20"/>
                              <w:shd w:val="clear" w:color="auto" w:fill="FFFFFF" w:themeFill="background1"/>
                            </w:rPr>
                            <w:t>Prandtl_Escudier</w:t>
                          </w:r>
                          <w:r w:rsidR="00637C9C" w:rsidRPr="00871651">
                            <w:rPr>
                              <w:rFonts w:asciiTheme="majorBidi" w:hAnsiTheme="majorBidi" w:cs="B Nazanin"/>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AE941362"/>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46282F68"/>
    <w:multiLevelType w:val="hybridMultilevel"/>
    <w:tmpl w:val="D8F60B8A"/>
    <w:lvl w:ilvl="0" w:tplc="47C22D5C">
      <w:start w:val="1"/>
      <w:numFmt w:val="decimal"/>
      <w:pStyle w:val="a0"/>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3D71A4E"/>
    <w:multiLevelType w:val="multilevel"/>
    <w:tmpl w:val="C69AAFFE"/>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59DD4DFF"/>
    <w:multiLevelType w:val="hybridMultilevel"/>
    <w:tmpl w:val="2CF4F99E"/>
    <w:lvl w:ilvl="0" w:tplc="BB7E7968">
      <w:start w:val="1"/>
      <w:numFmt w:val="decimal"/>
      <w:lvlText w:val="%1-"/>
      <w:lvlJc w:val="left"/>
      <w:pPr>
        <w:ind w:left="648" w:hanging="360"/>
      </w:pPr>
      <w:rPr>
        <w:rFonts w:hint="default"/>
        <w:b w:val="0"/>
        <w:sz w:val="24"/>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nsid w:val="704440B6"/>
    <w:multiLevelType w:val="hybridMultilevel"/>
    <w:tmpl w:val="71F8A2FE"/>
    <w:lvl w:ilvl="0" w:tplc="9CBA0D5E">
      <w:start w:val="1"/>
      <w:numFmt w:val="decimal"/>
      <w:pStyle w:val="a2"/>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7">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791E47F3"/>
    <w:multiLevelType w:val="multilevel"/>
    <w:tmpl w:val="9BD48CB4"/>
    <w:lvl w:ilvl="0">
      <w:start w:val="1"/>
      <w:numFmt w:val="decimal"/>
      <w:pStyle w:val="a3"/>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8"/>
  </w:num>
  <w:num w:numId="3">
    <w:abstractNumId w:val="4"/>
  </w:num>
  <w:num w:numId="4">
    <w:abstractNumId w:val="9"/>
  </w:num>
  <w:num w:numId="5">
    <w:abstractNumId w:val="6"/>
  </w:num>
  <w:num w:numId="6">
    <w:abstractNumId w:val="0"/>
  </w:num>
  <w:num w:numId="7">
    <w:abstractNumId w:val="7"/>
  </w:num>
  <w:num w:numId="8">
    <w:abstractNumId w:val="1"/>
  </w:num>
  <w:num w:numId="9">
    <w:abstractNumId w:val="3"/>
  </w:num>
  <w:num w:numId="10">
    <w:abstractNumId w:val="5"/>
  </w:num>
  <w:num w:numId="11">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306F"/>
    <w:rsid w:val="000246CB"/>
    <w:rsid w:val="00026E05"/>
    <w:rsid w:val="0006229C"/>
    <w:rsid w:val="0009109D"/>
    <w:rsid w:val="000927B1"/>
    <w:rsid w:val="00095669"/>
    <w:rsid w:val="0009618D"/>
    <w:rsid w:val="000D5C0A"/>
    <w:rsid w:val="000D69A3"/>
    <w:rsid w:val="000E4824"/>
    <w:rsid w:val="000F649A"/>
    <w:rsid w:val="00104399"/>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977A3"/>
    <w:rsid w:val="007D3687"/>
    <w:rsid w:val="007F030B"/>
    <w:rsid w:val="008055BD"/>
    <w:rsid w:val="008271E6"/>
    <w:rsid w:val="00832E76"/>
    <w:rsid w:val="00871651"/>
    <w:rsid w:val="00874610"/>
    <w:rsid w:val="0087484F"/>
    <w:rsid w:val="008C510C"/>
    <w:rsid w:val="008D58BB"/>
    <w:rsid w:val="008E5048"/>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14885"/>
    <w:rsid w:val="00C805D8"/>
    <w:rsid w:val="00CA523A"/>
    <w:rsid w:val="00CD1FF0"/>
    <w:rsid w:val="00CD65A8"/>
    <w:rsid w:val="00CD6740"/>
    <w:rsid w:val="00D01D34"/>
    <w:rsid w:val="00D064C2"/>
    <w:rsid w:val="00D068D0"/>
    <w:rsid w:val="00D2481D"/>
    <w:rsid w:val="00D90C4D"/>
    <w:rsid w:val="00DF5650"/>
    <w:rsid w:val="00DF71E7"/>
    <w:rsid w:val="00E107BE"/>
    <w:rsid w:val="00E30668"/>
    <w:rsid w:val="00E45AE9"/>
    <w:rsid w:val="00E51116"/>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CFFCB1-1784-410E-80BC-1BE654027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paragraph" w:styleId="Heading4">
    <w:name w:val="heading 4"/>
    <w:basedOn w:val="Normal"/>
    <w:next w:val="Normal"/>
    <w:link w:val="Heading4Char"/>
    <w:unhideWhenUsed/>
    <w:rsid w:val="00871651"/>
    <w:pPr>
      <w:keepNext/>
      <w:keepLines/>
      <w:numPr>
        <w:ilvl w:val="3"/>
        <w:numId w:val="7"/>
      </w:numPr>
      <w:bidi/>
      <w:spacing w:after="0" w:line="312" w:lineRule="auto"/>
      <w:jc w:val="both"/>
      <w:outlineLvl w:val="3"/>
    </w:pPr>
    <w:rPr>
      <w:rFonts w:asciiTheme="majorHAnsi" w:eastAsiaTheme="majorEastAsia" w:hAnsiTheme="majorHAnsi" w:cstheme="majorBidi"/>
      <w:b/>
      <w:bCs/>
      <w:i/>
      <w:iCs/>
      <w:color w:val="5B9BD5" w:themeColor="accent1"/>
      <w:sz w:val="28"/>
      <w:szCs w:val="28"/>
      <w:lang w:bidi="fa-IR"/>
    </w:rPr>
  </w:style>
  <w:style w:type="paragraph" w:styleId="Heading5">
    <w:name w:val="heading 5"/>
    <w:basedOn w:val="Normal"/>
    <w:next w:val="Normal"/>
    <w:link w:val="Heading5Char"/>
    <w:uiPriority w:val="9"/>
    <w:unhideWhenUsed/>
    <w:rsid w:val="00871651"/>
    <w:pPr>
      <w:keepNext/>
      <w:keepLines/>
      <w:numPr>
        <w:ilvl w:val="4"/>
        <w:numId w:val="7"/>
      </w:numPr>
      <w:bidi/>
      <w:spacing w:after="0" w:line="312" w:lineRule="auto"/>
      <w:jc w:val="both"/>
      <w:outlineLvl w:val="4"/>
    </w:pPr>
    <w:rPr>
      <w:rFonts w:asciiTheme="majorHAnsi" w:eastAsiaTheme="majorEastAsia" w:hAnsiTheme="majorHAnsi" w:cstheme="majorBidi"/>
      <w:color w:val="1F4D78" w:themeColor="accent1" w:themeShade="7F"/>
      <w:sz w:val="28"/>
      <w:szCs w:val="28"/>
      <w:lang w:bidi="fa-IR"/>
    </w:rPr>
  </w:style>
  <w:style w:type="paragraph" w:styleId="Heading6">
    <w:name w:val="heading 6"/>
    <w:basedOn w:val="Normal"/>
    <w:next w:val="Normal"/>
    <w:link w:val="Heading6Char"/>
    <w:uiPriority w:val="9"/>
    <w:unhideWhenUsed/>
    <w:rsid w:val="00871651"/>
    <w:pPr>
      <w:keepNext/>
      <w:keepLines/>
      <w:numPr>
        <w:ilvl w:val="5"/>
        <w:numId w:val="7"/>
      </w:numPr>
      <w:bidi/>
      <w:spacing w:after="0" w:line="312" w:lineRule="auto"/>
      <w:jc w:val="both"/>
      <w:outlineLvl w:val="5"/>
    </w:pPr>
    <w:rPr>
      <w:rFonts w:asciiTheme="majorHAnsi" w:eastAsiaTheme="majorEastAsia" w:hAnsiTheme="majorHAnsi" w:cstheme="majorBidi"/>
      <w:i/>
      <w:iCs/>
      <w:color w:val="1F4D78" w:themeColor="accent1" w:themeShade="7F"/>
      <w:sz w:val="28"/>
      <w:szCs w:val="28"/>
      <w:lang w:bidi="fa-IR"/>
    </w:rPr>
  </w:style>
  <w:style w:type="paragraph" w:styleId="Heading7">
    <w:name w:val="heading 7"/>
    <w:basedOn w:val="Normal"/>
    <w:next w:val="Normal"/>
    <w:link w:val="Heading7Char"/>
    <w:uiPriority w:val="9"/>
    <w:unhideWhenUsed/>
    <w:rsid w:val="00871651"/>
    <w:pPr>
      <w:keepNext/>
      <w:keepLines/>
      <w:numPr>
        <w:ilvl w:val="6"/>
        <w:numId w:val="7"/>
      </w:numPr>
      <w:bidi/>
      <w:spacing w:after="0" w:line="312" w:lineRule="auto"/>
      <w:jc w:val="both"/>
      <w:outlineLvl w:val="6"/>
    </w:pPr>
    <w:rPr>
      <w:rFonts w:asciiTheme="majorHAnsi" w:eastAsiaTheme="majorEastAsia" w:hAnsiTheme="majorHAnsi" w:cstheme="majorBidi"/>
      <w:i/>
      <w:iCs/>
      <w:color w:val="404040" w:themeColor="text1" w:themeTint="BF"/>
      <w:sz w:val="28"/>
      <w:szCs w:val="28"/>
      <w:lang w:bidi="fa-IR"/>
    </w:rPr>
  </w:style>
  <w:style w:type="paragraph" w:styleId="Heading8">
    <w:name w:val="heading 8"/>
    <w:basedOn w:val="Normal"/>
    <w:next w:val="Normal"/>
    <w:link w:val="Heading8Char"/>
    <w:uiPriority w:val="9"/>
    <w:unhideWhenUsed/>
    <w:rsid w:val="00871651"/>
    <w:pPr>
      <w:keepNext/>
      <w:keepLines/>
      <w:numPr>
        <w:ilvl w:val="7"/>
        <w:numId w:val="7"/>
      </w:numPr>
      <w:bidi/>
      <w:spacing w:after="0" w:line="312" w:lineRule="auto"/>
      <w:jc w:val="both"/>
      <w:outlineLvl w:val="7"/>
    </w:pPr>
    <w:rPr>
      <w:rFonts w:asciiTheme="majorHAnsi" w:eastAsiaTheme="majorEastAsia" w:hAnsiTheme="majorHAnsi" w:cstheme="majorBidi"/>
      <w:color w:val="404040" w:themeColor="text1" w:themeTint="BF"/>
      <w:sz w:val="20"/>
      <w:szCs w:val="20"/>
      <w:lang w:bidi="fa-IR"/>
    </w:rPr>
  </w:style>
  <w:style w:type="paragraph" w:styleId="Heading9">
    <w:name w:val="heading 9"/>
    <w:basedOn w:val="Normal"/>
    <w:next w:val="Normal"/>
    <w:link w:val="Heading9Char"/>
    <w:uiPriority w:val="9"/>
    <w:unhideWhenUsed/>
    <w:rsid w:val="00871651"/>
    <w:pPr>
      <w:keepNext/>
      <w:keepLines/>
      <w:numPr>
        <w:ilvl w:val="8"/>
        <w:numId w:val="7"/>
      </w:numPr>
      <w:bidi/>
      <w:spacing w:after="0" w:line="312" w:lineRule="auto"/>
      <w:jc w:val="both"/>
      <w:outlineLvl w:val="8"/>
    </w:pPr>
    <w:rPr>
      <w:rFonts w:asciiTheme="majorHAnsi" w:eastAsiaTheme="majorEastAsia" w:hAnsiTheme="majorHAnsi" w:cstheme="majorBidi"/>
      <w:i/>
      <w:iCs/>
      <w:color w:val="404040" w:themeColor="text1" w:themeTint="BF"/>
      <w:sz w:val="20"/>
      <w:szCs w:val="2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02306F"/>
    <w:rPr>
      <w:rFonts w:ascii="Times New Roman Bold" w:hAnsi="Times New Roman Bold" w:cs="B Titr"/>
      <w:b/>
      <w:bCs/>
      <w:color w:val="0070C0"/>
      <w:sz w:val="36"/>
      <w:szCs w:val="36"/>
    </w:rPr>
  </w:style>
  <w:style w:type="paragraph" w:customStyle="1" w:styleId="a4">
    <w:name w:val="عنوان فایل"/>
    <w:basedOn w:val="Normal"/>
    <w:link w:val="Char"/>
    <w:autoRedefine/>
    <w:qFormat/>
    <w:rsid w:val="0002306F"/>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5"/>
    <w:rsid w:val="00902B50"/>
    <w:rPr>
      <w:rFonts w:ascii="Times New Roman" w:hAnsi="Times New Roman" w:cs="B Nazanin"/>
      <w:color w:val="000000" w:themeColor="text1"/>
      <w:sz w:val="24"/>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uiPriority w:val="99"/>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uiPriority w:val="99"/>
    <w:semiHidden/>
    <w:rsid w:val="00FD087A"/>
    <w:rPr>
      <w:vertAlign w:val="superscript"/>
    </w:rPr>
  </w:style>
  <w:style w:type="paragraph" w:customStyle="1" w:styleId="a1">
    <w:name w:val="شکل"/>
    <w:basedOn w:val="a5"/>
    <w:link w:val="Char2"/>
    <w:autoRedefine/>
    <w:qFormat/>
    <w:rsid w:val="00D068D0"/>
    <w:pPr>
      <w:numPr>
        <w:numId w:val="3"/>
      </w:numPr>
      <w:jc w:val="center"/>
    </w:pPr>
    <w:rPr>
      <w:szCs w:val="24"/>
    </w:rPr>
  </w:style>
  <w:style w:type="character" w:customStyle="1" w:styleId="Char2">
    <w:name w:val="شکل Char"/>
    <w:basedOn w:val="Char0"/>
    <w:link w:val="a1"/>
    <w:rsid w:val="007D3687"/>
    <w:rPr>
      <w:rFonts w:ascii="Times New Roman" w:hAnsi="Times New Roman" w:cs="B Nazanin"/>
      <w:color w:val="000000" w:themeColor="text1"/>
      <w:sz w:val="24"/>
      <w:szCs w:val="24"/>
    </w:rPr>
  </w:style>
  <w:style w:type="paragraph" w:customStyle="1" w:styleId="a3">
    <w:name w:val="جدول"/>
    <w:basedOn w:val="a5"/>
    <w:link w:val="Char3"/>
    <w:autoRedefine/>
    <w:qFormat/>
    <w:rsid w:val="00D068D0"/>
    <w:pPr>
      <w:numPr>
        <w:numId w:val="4"/>
      </w:numPr>
      <w:spacing w:before="100" w:beforeAutospacing="1"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character" w:customStyle="1" w:styleId="Heading4Char">
    <w:name w:val="Heading 4 Char"/>
    <w:basedOn w:val="DefaultParagraphFont"/>
    <w:link w:val="Heading4"/>
    <w:rsid w:val="00871651"/>
    <w:rPr>
      <w:rFonts w:asciiTheme="majorHAnsi" w:eastAsiaTheme="majorEastAsia" w:hAnsiTheme="majorHAnsi" w:cstheme="majorBidi"/>
      <w:b/>
      <w:bCs/>
      <w:i/>
      <w:iCs/>
      <w:color w:val="5B9BD5" w:themeColor="accent1"/>
      <w:sz w:val="28"/>
      <w:szCs w:val="28"/>
    </w:rPr>
  </w:style>
  <w:style w:type="character" w:customStyle="1" w:styleId="Heading5Char">
    <w:name w:val="Heading 5 Char"/>
    <w:basedOn w:val="DefaultParagraphFont"/>
    <w:link w:val="Heading5"/>
    <w:uiPriority w:val="9"/>
    <w:rsid w:val="00871651"/>
    <w:rPr>
      <w:rFonts w:asciiTheme="majorHAnsi" w:eastAsiaTheme="majorEastAsia" w:hAnsiTheme="majorHAnsi" w:cstheme="majorBidi"/>
      <w:color w:val="1F4D78" w:themeColor="accent1" w:themeShade="7F"/>
      <w:sz w:val="28"/>
      <w:szCs w:val="28"/>
    </w:rPr>
  </w:style>
  <w:style w:type="character" w:customStyle="1" w:styleId="Heading6Char">
    <w:name w:val="Heading 6 Char"/>
    <w:basedOn w:val="DefaultParagraphFont"/>
    <w:link w:val="Heading6"/>
    <w:uiPriority w:val="9"/>
    <w:rsid w:val="00871651"/>
    <w:rPr>
      <w:rFonts w:asciiTheme="majorHAnsi" w:eastAsiaTheme="majorEastAsia" w:hAnsiTheme="majorHAnsi" w:cstheme="majorBidi"/>
      <w:i/>
      <w:iCs/>
      <w:color w:val="1F4D78" w:themeColor="accent1" w:themeShade="7F"/>
      <w:sz w:val="28"/>
      <w:szCs w:val="28"/>
    </w:rPr>
  </w:style>
  <w:style w:type="character" w:customStyle="1" w:styleId="Heading7Char">
    <w:name w:val="Heading 7 Char"/>
    <w:basedOn w:val="DefaultParagraphFont"/>
    <w:link w:val="Heading7"/>
    <w:uiPriority w:val="9"/>
    <w:rsid w:val="00871651"/>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rsid w:val="0087165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71651"/>
    <w:rPr>
      <w:rFonts w:asciiTheme="majorHAnsi" w:eastAsiaTheme="majorEastAsia" w:hAnsiTheme="majorHAnsi" w:cstheme="majorBidi"/>
      <w:i/>
      <w:iCs/>
      <w:color w:val="404040" w:themeColor="text1" w:themeTint="BF"/>
      <w:sz w:val="20"/>
      <w:szCs w:val="20"/>
    </w:rPr>
  </w:style>
  <w:style w:type="paragraph" w:customStyle="1" w:styleId="aa">
    <w:name w:val="متن"/>
    <w:link w:val="Char8"/>
    <w:qFormat/>
    <w:rsid w:val="00871651"/>
    <w:pPr>
      <w:widowControl w:val="0"/>
      <w:bidi/>
      <w:spacing w:after="0" w:line="276" w:lineRule="auto"/>
      <w:jc w:val="both"/>
    </w:pPr>
    <w:rPr>
      <w:rFonts w:ascii="Times New Roman" w:hAnsi="Times New Roman" w:cs="B Nazanin"/>
      <w:sz w:val="24"/>
      <w:szCs w:val="26"/>
    </w:rPr>
  </w:style>
  <w:style w:type="paragraph" w:customStyle="1" w:styleId="-3">
    <w:name w:val="ع-سطح 3"/>
    <w:basedOn w:val="aa"/>
    <w:next w:val="aa"/>
    <w:qFormat/>
    <w:rsid w:val="00871651"/>
    <w:pPr>
      <w:keepNext/>
      <w:numPr>
        <w:ilvl w:val="2"/>
        <w:numId w:val="8"/>
      </w:numPr>
      <w:spacing w:before="600" w:after="200" w:line="360" w:lineRule="auto"/>
      <w:outlineLvl w:val="2"/>
    </w:pPr>
    <w:rPr>
      <w:b/>
      <w:bCs/>
    </w:rPr>
  </w:style>
  <w:style w:type="paragraph" w:customStyle="1" w:styleId="-2">
    <w:name w:val="ع-سطح 2"/>
    <w:next w:val="aa"/>
    <w:link w:val="-2Char"/>
    <w:qFormat/>
    <w:rsid w:val="00871651"/>
    <w:pPr>
      <w:keepNext/>
      <w:widowControl w:val="0"/>
      <w:numPr>
        <w:ilvl w:val="1"/>
        <w:numId w:val="8"/>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qFormat/>
    <w:rsid w:val="00871651"/>
    <w:pPr>
      <w:pageBreakBefore/>
      <w:widowControl w:val="0"/>
      <w:numPr>
        <w:numId w:val="8"/>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a"/>
    <w:next w:val="aa"/>
    <w:qFormat/>
    <w:rsid w:val="00871651"/>
    <w:pPr>
      <w:numPr>
        <w:ilvl w:val="3"/>
        <w:numId w:val="8"/>
      </w:numPr>
      <w:jc w:val="left"/>
      <w:outlineLvl w:val="3"/>
    </w:pPr>
    <w:rPr>
      <w:b/>
      <w:bCs/>
    </w:rPr>
  </w:style>
  <w:style w:type="character" w:customStyle="1" w:styleId="Char8">
    <w:name w:val="متن Char"/>
    <w:basedOn w:val="DefaultParagraphFont"/>
    <w:link w:val="aa"/>
    <w:rsid w:val="00871651"/>
    <w:rPr>
      <w:rFonts w:ascii="Times New Roman" w:hAnsi="Times New Roman" w:cs="B Nazanin"/>
      <w:sz w:val="24"/>
      <w:szCs w:val="26"/>
    </w:rPr>
  </w:style>
  <w:style w:type="character" w:customStyle="1" w:styleId="-2Char">
    <w:name w:val="ع-سطح 2 Char"/>
    <w:basedOn w:val="DefaultParagraphFont"/>
    <w:link w:val="-2"/>
    <w:rsid w:val="00871651"/>
    <w:rPr>
      <w:rFonts w:ascii="Times New Roman" w:hAnsi="Times New Roman" w:cs="B Nazanin"/>
      <w:b/>
      <w:bCs/>
      <w:sz w:val="32"/>
      <w:szCs w:val="32"/>
    </w:rPr>
  </w:style>
  <w:style w:type="paragraph" w:customStyle="1" w:styleId="a0">
    <w:name w:val="بخش زیربرنامه"/>
    <w:basedOn w:val="-2"/>
    <w:link w:val="Char9"/>
    <w:qFormat/>
    <w:rsid w:val="00871651"/>
    <w:pPr>
      <w:numPr>
        <w:ilvl w:val="0"/>
        <w:numId w:val="9"/>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2Char"/>
    <w:link w:val="a0"/>
    <w:rsid w:val="00871651"/>
    <w:rPr>
      <w:rFonts w:ascii="Times New Roman Bold" w:hAnsi="Times New Roman Bold" w:cs="B Nazanin"/>
      <w:b/>
      <w:bCs/>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wmf"/><Relationship Id="rId26" Type="http://schemas.openxmlformats.org/officeDocument/2006/relationships/image" Target="media/image9.wmf"/><Relationship Id="rId39" Type="http://schemas.openxmlformats.org/officeDocument/2006/relationships/image" Target="media/image15.wmf"/><Relationship Id="rId21" Type="http://schemas.openxmlformats.org/officeDocument/2006/relationships/oleObject" Target="embeddings/oleObject4.bin"/><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19.wmf"/><Relationship Id="rId50" Type="http://schemas.openxmlformats.org/officeDocument/2006/relationships/oleObject" Target="embeddings/oleObject20.bin"/><Relationship Id="rId55" Type="http://schemas.openxmlformats.org/officeDocument/2006/relationships/image" Target="media/image23.wmf"/><Relationship Id="rId63" Type="http://schemas.openxmlformats.org/officeDocument/2006/relationships/image" Target="media/image27.wmf"/><Relationship Id="rId68" Type="http://schemas.openxmlformats.org/officeDocument/2006/relationships/oleObject" Target="embeddings/oleObject29.bin"/><Relationship Id="rId76" Type="http://schemas.openxmlformats.org/officeDocument/2006/relationships/oleObject" Target="embeddings/oleObject33.bin"/><Relationship Id="rId7" Type="http://schemas.openxmlformats.org/officeDocument/2006/relationships/footnotes" Target="footnotes.xml"/><Relationship Id="rId71" Type="http://schemas.openxmlformats.org/officeDocument/2006/relationships/image" Target="media/image31.wmf"/><Relationship Id="rId2" Type="http://schemas.openxmlformats.org/officeDocument/2006/relationships/customXml" Target="../customXml/item2.xml"/><Relationship Id="rId16" Type="http://schemas.openxmlformats.org/officeDocument/2006/relationships/image" Target="media/image5.wmf"/><Relationship Id="rId29" Type="http://schemas.openxmlformats.org/officeDocument/2006/relationships/oleObject" Target="embeddings/oleObject9.bin"/><Relationship Id="rId11" Type="http://schemas.openxmlformats.org/officeDocument/2006/relationships/image" Target="media/image3.jpeg"/><Relationship Id="rId24" Type="http://schemas.openxmlformats.org/officeDocument/2006/relationships/oleObject" Target="embeddings/oleObject6.bin"/><Relationship Id="rId32" Type="http://schemas.openxmlformats.org/officeDocument/2006/relationships/oleObject" Target="embeddings/oleObject11.bin"/><Relationship Id="rId37" Type="http://schemas.openxmlformats.org/officeDocument/2006/relationships/image" Target="media/image14.wmf"/><Relationship Id="rId40" Type="http://schemas.openxmlformats.org/officeDocument/2006/relationships/oleObject" Target="embeddings/oleObject15.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4.bin"/><Relationship Id="rId66" Type="http://schemas.openxmlformats.org/officeDocument/2006/relationships/oleObject" Target="embeddings/oleObject28.bin"/><Relationship Id="rId74" Type="http://schemas.openxmlformats.org/officeDocument/2006/relationships/oleObject" Target="embeddings/oleObject32.bin"/><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26.wmf"/><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image" Target="media/image11.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4.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8.bin"/><Relationship Id="rId30" Type="http://schemas.openxmlformats.org/officeDocument/2006/relationships/oleObject" Target="embeddings/oleObject10.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0.wmf"/><Relationship Id="rId77" Type="http://schemas.openxmlformats.org/officeDocument/2006/relationships/image" Target="media/image34.wmf"/><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oleObject" Target="embeddings/oleObject31.bin"/><Relationship Id="rId80"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oleObject" Target="embeddings/oleObject7.bin"/><Relationship Id="rId33" Type="http://schemas.openxmlformats.org/officeDocument/2006/relationships/image" Target="media/image12.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5.wmf"/><Relationship Id="rId67" Type="http://schemas.openxmlformats.org/officeDocument/2006/relationships/image" Target="media/image29.wmf"/><Relationship Id="rId20" Type="http://schemas.openxmlformats.org/officeDocument/2006/relationships/image" Target="media/image7.wmf"/><Relationship Id="rId41" Type="http://schemas.openxmlformats.org/officeDocument/2006/relationships/image" Target="media/image16.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3.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0.wmf"/><Relationship Id="rId36" Type="http://schemas.openxmlformats.org/officeDocument/2006/relationships/oleObject" Target="embeddings/oleObject13.bin"/><Relationship Id="rId49" Type="http://schemas.openxmlformats.org/officeDocument/2006/relationships/image" Target="media/image20.wmf"/><Relationship Id="rId57" Type="http://schemas.openxmlformats.org/officeDocument/2006/relationships/image" Target="media/image2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4E974C-6850-4014-8B65-ECC742946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1371</Words>
  <Characters>7820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9173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9</cp:revision>
  <cp:lastPrinted>2018-03-06T08:04:00Z</cp:lastPrinted>
  <dcterms:created xsi:type="dcterms:W3CDTF">2018-03-06T08:03:00Z</dcterms:created>
  <dcterms:modified xsi:type="dcterms:W3CDTF">2018-05-10T14:46:00Z</dcterms:modified>
</cp:coreProperties>
</file>