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BF1815"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0E3EC2C9" wp14:editId="16776007">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Pr="00A55B0D" w:rsidRDefault="00A55B0D" w:rsidP="00A55B0D">
      <w:pPr>
        <w:pStyle w:val="a5"/>
        <w:rPr>
          <w:rtl/>
        </w:rPr>
      </w:pPr>
      <w:r w:rsidRPr="006F50C9">
        <w:t>RBF_Moving_Mesh</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A55B0D">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26E05"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026E05" w:rsidRPr="007146B2" w:rsidRDefault="00026E05">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7146B2" w:rsidRDefault="00A55B0D" w:rsidP="00A55B0D">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علیرضا رضایی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A55B0D">
            <w:pPr>
              <w:bidi/>
              <w:spacing w:line="276" w:lineRule="auto"/>
              <w:jc w:val="center"/>
              <w:rPr>
                <w:rFonts w:ascii="Calibri" w:eastAsia="Times New Roman" w:hAnsi="Calibri" w:cs="B Titr"/>
                <w:sz w:val="28"/>
                <w:rtl/>
              </w:rPr>
            </w:pPr>
            <w:r>
              <w:rPr>
                <w:noProof/>
                <w:szCs w:val="24"/>
                <w:rtl/>
              </w:rPr>
              <w:drawing>
                <wp:inline distT="0" distB="0" distL="0" distR="0" wp14:anchorId="02914967" wp14:editId="1AB994AD">
                  <wp:extent cx="729675" cy="8285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A55B0D">
            <w:pPr>
              <w:bidi/>
              <w:spacing w:line="276" w:lineRule="auto"/>
              <w:jc w:val="center"/>
              <w:rPr>
                <w:rFonts w:ascii="Calibri" w:eastAsia="Times New Roman" w:hAnsi="Calibri" w:cs="B Titr"/>
                <w:sz w:val="24"/>
                <w:szCs w:val="20"/>
              </w:rPr>
            </w:pPr>
            <w:r w:rsidRPr="007146B2">
              <w:rPr>
                <w:rFonts w:ascii="Calibri" w:eastAsia="Times New Roman" w:hAnsi="Calibri" w:cs="B Titr" w:hint="cs"/>
                <w:sz w:val="24"/>
                <w:szCs w:val="20"/>
                <w:rtl/>
              </w:rPr>
              <w:t>مرتضی نامور</w:t>
            </w:r>
            <w:r>
              <w:rPr>
                <w:rFonts w:ascii="Calibri" w:eastAsia="Times New Roman" w:hAnsi="Calibri" w:cs="B Titr" w:hint="cs"/>
                <w:sz w:val="24"/>
                <w:szCs w:val="20"/>
                <w:rtl/>
              </w:rPr>
              <w:t>، علیرضا رضایی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A55B0D" w:rsidP="00A55B0D">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07</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07</w:t>
            </w:r>
            <w:r w:rsidR="00B927DE" w:rsidRPr="0009618D">
              <w:rPr>
                <w:rFonts w:ascii="Calibri" w:eastAsia="Times New Roman" w:hAnsi="Calibri" w:cs="B Titr" w:hint="cs"/>
                <w:bCs/>
                <w:sz w:val="24"/>
                <w:szCs w:val="20"/>
                <w:rtl/>
              </w:rPr>
              <w:t>/139</w:t>
            </w:r>
            <w:r>
              <w:rPr>
                <w:rFonts w:ascii="Calibri" w:eastAsia="Times New Roman" w:hAnsi="Calibri" w:cs="B Titr" w:hint="cs"/>
                <w:bCs/>
                <w:sz w:val="24"/>
                <w:szCs w:val="20"/>
                <w:rtl/>
              </w:rPr>
              <w:t>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rsidP="00A55B0D">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MC5F0</w:t>
            </w:r>
            <w:r w:rsidR="00A55B0D">
              <w:rPr>
                <w:rFonts w:asciiTheme="majorBidi" w:eastAsia="Times New Roman" w:hAnsiTheme="majorBidi" w:cstheme="majorBidi"/>
                <w:b/>
                <w:bCs/>
                <w:sz w:val="24"/>
                <w:szCs w:val="20"/>
              </w:rPr>
              <w:t>3</w:t>
            </w:r>
            <w:r w:rsidRPr="005C02EB">
              <w:rPr>
                <w:rFonts w:asciiTheme="majorBidi" w:eastAsia="Times New Roman" w:hAnsiTheme="majorBidi" w:cstheme="majorBidi"/>
                <w:b/>
                <w:bCs/>
                <w:sz w:val="24"/>
                <w:szCs w:val="20"/>
              </w:rPr>
              <w:t>1F1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A55B0D" w:rsidRDefault="00B927DE" w:rsidP="00741A1E">
      <w:pPr>
        <w:pStyle w:val="1"/>
        <w:rPr>
          <w:rtl/>
        </w:rPr>
      </w:pPr>
      <w:r w:rsidRPr="00117AB5">
        <w:rPr>
          <w:rFonts w:hint="cs"/>
          <w:rtl/>
        </w:rPr>
        <w:lastRenderedPageBreak/>
        <w:t>وظایف</w:t>
      </w:r>
    </w:p>
    <w:p w:rsidR="00A55B0D" w:rsidRDefault="00A55B0D" w:rsidP="00A55B0D">
      <w:pPr>
        <w:pStyle w:val="a6"/>
      </w:pPr>
      <w:r w:rsidRPr="006845C9">
        <w:rPr>
          <w:rFonts w:hint="cs"/>
          <w:rtl/>
        </w:rPr>
        <w:t>در</w:t>
      </w:r>
      <w:r w:rsidRPr="006845C9">
        <w:rPr>
          <w:rtl/>
        </w:rPr>
        <w:t xml:space="preserve"> </w:t>
      </w:r>
      <w:r w:rsidRPr="006845C9">
        <w:rPr>
          <w:rFonts w:hint="cs"/>
          <w:rtl/>
        </w:rPr>
        <w:t>این</w:t>
      </w:r>
      <w:r>
        <w:rPr>
          <w:rFonts w:hint="cs"/>
          <w:rtl/>
        </w:rPr>
        <w:t xml:space="preserve"> زیربرنامه مقدار جابجایی نقاط غیر مرزی با استفاده از روش تابع پایه ای شعاعی (</w:t>
      </w:r>
      <w:r>
        <w:t>RBF</w:t>
      </w:r>
      <w:r>
        <w:rPr>
          <w:rFonts w:hint="cs"/>
          <w:rtl/>
        </w:rPr>
        <w:t>) محاسبه می گردد</w:t>
      </w:r>
      <w:r w:rsidRPr="006845C9">
        <w:rPr>
          <w:rtl/>
        </w:rPr>
        <w:t>.</w:t>
      </w:r>
    </w:p>
    <w:p w:rsidR="00A55B0D" w:rsidRDefault="00A55B0D" w:rsidP="00A55B0D">
      <w:pPr>
        <w:pStyle w:val="1"/>
        <w:rPr>
          <w:rtl/>
        </w:rPr>
      </w:pPr>
      <w:r>
        <w:rPr>
          <w:rFonts w:hint="cs"/>
          <w:rtl/>
        </w:rPr>
        <w:t>توضیحات و تئوری</w:t>
      </w:r>
      <w:r>
        <w:rPr>
          <w:rFonts w:hint="cs"/>
          <w:rtl/>
        </w:rPr>
        <w:softHyphen/>
        <w:t>ها</w:t>
      </w:r>
    </w:p>
    <w:p w:rsidR="00A55B0D" w:rsidRPr="00A269F9" w:rsidRDefault="00A55B0D" w:rsidP="00A55B0D">
      <w:pPr>
        <w:pStyle w:val="a6"/>
        <w:rPr>
          <w:rtl/>
        </w:rPr>
      </w:pPr>
      <w:r w:rsidRPr="00B436F5">
        <w:rPr>
          <w:rFonts w:hint="cs"/>
          <w:rtl/>
        </w:rPr>
        <w:t xml:space="preserve">برای حل </w:t>
      </w:r>
      <w:r w:rsidRPr="00A269F9">
        <w:rPr>
          <w:rFonts w:hint="cs"/>
          <w:rtl/>
        </w:rPr>
        <w:t>مسائل دینامیک سیالات محاسباتی با استفاده از معادلات گسسته‌ی حاکم،  استفاده از شبکه</w:t>
      </w:r>
      <w:r w:rsidRPr="00A269F9">
        <w:rPr>
          <w:rFonts w:hint="cs"/>
          <w:rtl/>
          <w:cs/>
        </w:rPr>
        <w:t xml:space="preserve">‎های محاسباتی ضروری است.  با استفاده از شرایط </w:t>
      </w:r>
      <w:r w:rsidRPr="00A269F9">
        <w:rPr>
          <w:rFonts w:hint="cs"/>
          <w:rtl/>
        </w:rPr>
        <w:t>اولیه و شرایط مرزی، معادلات به صورت تکرار شونده</w:t>
      </w:r>
      <w:r w:rsidRPr="00A269F9">
        <w:rPr>
          <w:rStyle w:val="FootnoteReference"/>
          <w:rFonts w:eastAsia="Calibri"/>
          <w:rtl/>
        </w:rPr>
        <w:footnoteReference w:id="1"/>
      </w:r>
      <w:r w:rsidRPr="00A269F9">
        <w:rPr>
          <w:rFonts w:hint="cs"/>
          <w:rtl/>
        </w:rPr>
        <w:t xml:space="preserve"> در دامنه محاسباتی حل می‌شوند. مرزهای دامنه‌ی محاسباتی می‌توانند ساکن و یا متحرک باشند. در مسائل دینامیک سیالات محاسباتی تعداد زیادی از مسائل وجود دارند که در آن‌ها مرزها متحرک می‌باشند. از جمله‌ی این مسائل می‌توان به جریان خون درون شریان‌ها و یا تکان‌های یک پرچم در حال اهتزاز اشاره نمود. یکی از ساده‌ترین مسائل اندرکنشی، مسائلی هستند که در آن‌ها یک کوپل کردن یک طرفه وجود دارد. جریان سیال در این نوع از مسائل تحت تاثیر حرکت مشخص و از پیش تعیین شده‌ی سازه صلب قرار می‌گیرد. مسائلی مانند </w:t>
      </w:r>
      <w:r w:rsidRPr="00A269F9">
        <w:t>Flapping foils</w:t>
      </w:r>
      <w:r w:rsidRPr="00A269F9">
        <w:rPr>
          <w:rFonts w:hint="cs"/>
          <w:rtl/>
        </w:rPr>
        <w:t xml:space="preserve"> و </w:t>
      </w:r>
      <w:r w:rsidRPr="00A269F9">
        <w:t>Oscillating Cylinders</w:t>
      </w:r>
      <w:r w:rsidRPr="00A269F9">
        <w:rPr>
          <w:rFonts w:hint="cs"/>
          <w:rtl/>
        </w:rPr>
        <w:t xml:space="preserve"> از این جمله هستند. در حالت‌های پیچیده‌تر نیاز به آن است که یک الگوریتم ترکیب استفاده گردد تا جایی که سازه الاستیک و سیال به حالت تعادل برسند. </w:t>
      </w:r>
    </w:p>
    <w:p w:rsidR="00A55B0D" w:rsidRPr="00A269F9" w:rsidRDefault="00A55B0D" w:rsidP="00A55B0D">
      <w:pPr>
        <w:pStyle w:val="a6"/>
        <w:rPr>
          <w:rtl/>
        </w:rPr>
      </w:pPr>
      <w:r w:rsidRPr="00A269F9">
        <w:rPr>
          <w:rFonts w:hint="cs"/>
          <w:rtl/>
        </w:rPr>
        <w:t xml:space="preserve">در صورتی که مرزهای دامنه محاسباتی متحرک باشند نیاز است تا نقاط داخلی شبکه اعتبار خود را همچنان حفظ کنند. یعنی نباید در شبکه حجم منفی و یا سلول بی کیفیت وجود داشته باشد. برای کار کردن با مرزهای متحرک نیاز است که یا شرایط مرزی به گونه‌ای تغییر کنند که گویی دچار تغییر شکل شده‌اند و یا مرزها دچار تغییر شکل شوند. به روش اول </w:t>
      </w:r>
      <w:r w:rsidRPr="00A269F9">
        <w:t>Immersed Boundary Method</w:t>
      </w:r>
      <w:r w:rsidRPr="00A269F9">
        <w:rPr>
          <w:rFonts w:hint="cs"/>
          <w:rtl/>
        </w:rPr>
        <w:t xml:space="preserve"> گفته می‌شود</w:t>
      </w:r>
      <w:r w:rsidRPr="00A269F9">
        <w:t xml:space="preserve"> </w:t>
      </w:r>
      <w:sdt>
        <w:sdtPr>
          <w:rPr>
            <w:rtl/>
          </w:rPr>
          <w:id w:val="96916824"/>
          <w:citation/>
        </w:sdtPr>
        <w:sdtEndPr/>
        <w:sdtContent>
          <w:r w:rsidRPr="00A269F9">
            <w:rPr>
              <w:rtl/>
            </w:rPr>
            <w:fldChar w:fldCharType="begin"/>
          </w:r>
          <w:r w:rsidRPr="00A269F9">
            <w:instrText xml:space="preserve"> CITATION Pes02 \l 1033 </w:instrText>
          </w:r>
          <w:r w:rsidRPr="00A269F9">
            <w:rPr>
              <w:rtl/>
            </w:rPr>
            <w:fldChar w:fldCharType="separate"/>
          </w:r>
          <w:r w:rsidRPr="00A269F9">
            <w:rPr>
              <w:noProof/>
            </w:rPr>
            <w:t>[1]</w:t>
          </w:r>
          <w:r w:rsidRPr="00A269F9">
            <w:rPr>
              <w:rtl/>
            </w:rPr>
            <w:fldChar w:fldCharType="end"/>
          </w:r>
        </w:sdtContent>
      </w:sdt>
      <w:r w:rsidRPr="00A269F9">
        <w:rPr>
          <w:rFonts w:hint="cs"/>
          <w:rtl/>
        </w:rPr>
        <w:t>. که یک مرز متحرک را درون یک شبکه دکارتی ثابت تعریف می‌کند. از جمله معایب این روش می‌توان به مشکلات روش در نشان دادن لایه‌ی مرزی و همچنین احتیاجات روش برای ارضای قوانین بقای جرم و مومنتم اشاره نمود</w:t>
      </w:r>
      <w:sdt>
        <w:sdtPr>
          <w:rPr>
            <w:rFonts w:hint="cs"/>
            <w:rtl/>
          </w:rPr>
          <w:id w:val="144793964"/>
          <w:citation/>
        </w:sdtPr>
        <w:sdtEndPr/>
        <w:sdtContent>
          <w:r w:rsidRPr="00A269F9">
            <w:rPr>
              <w:rtl/>
            </w:rPr>
            <w:fldChar w:fldCharType="begin"/>
          </w:r>
          <w:r w:rsidRPr="00A269F9">
            <w:rPr>
              <w:rtl/>
            </w:rPr>
            <w:instrText xml:space="preserve"> </w:instrText>
          </w:r>
          <w:r w:rsidRPr="00A269F9">
            <w:rPr>
              <w:rFonts w:hint="cs"/>
            </w:rPr>
            <w:instrText>CITATION</w:instrText>
          </w:r>
          <w:r w:rsidRPr="00A269F9">
            <w:rPr>
              <w:rFonts w:hint="cs"/>
              <w:rtl/>
            </w:rPr>
            <w:instrText xml:space="preserve"> </w:instrText>
          </w:r>
          <w:r w:rsidRPr="00A269F9">
            <w:rPr>
              <w:rFonts w:hint="cs"/>
            </w:rPr>
            <w:instrText>BOS</w:instrText>
          </w:r>
          <w:r w:rsidRPr="00A269F9">
            <w:rPr>
              <w:rFonts w:hint="cs"/>
              <w:rtl/>
            </w:rPr>
            <w:instrText xml:space="preserve">10 </w:instrText>
          </w:r>
          <w:r w:rsidRPr="00A269F9">
            <w:rPr>
              <w:rFonts w:hint="cs"/>
            </w:rPr>
            <w:instrText xml:space="preserve">\l </w:instrText>
          </w:r>
          <w:r w:rsidRPr="00A269F9">
            <w:rPr>
              <w:rFonts w:hint="cs"/>
              <w:rtl/>
            </w:rPr>
            <w:instrText>1065</w:instrText>
          </w:r>
          <w:r w:rsidRPr="00A269F9">
            <w:rPr>
              <w:rtl/>
            </w:rPr>
            <w:instrText xml:space="preserve"> </w:instrText>
          </w:r>
          <w:r w:rsidRPr="00A269F9">
            <w:rPr>
              <w:rtl/>
            </w:rPr>
            <w:fldChar w:fldCharType="separate"/>
          </w:r>
          <w:r w:rsidRPr="00A269F9">
            <w:rPr>
              <w:noProof/>
              <w:rtl/>
            </w:rPr>
            <w:t xml:space="preserve"> </w:t>
          </w:r>
          <w:r w:rsidRPr="00A269F9">
            <w:rPr>
              <w:noProof/>
            </w:rPr>
            <w:t>[2]</w:t>
          </w:r>
          <w:r w:rsidRPr="00A269F9">
            <w:rPr>
              <w:rtl/>
            </w:rPr>
            <w:fldChar w:fldCharType="end"/>
          </w:r>
        </w:sdtContent>
      </w:sdt>
      <w:r w:rsidRPr="00A269F9">
        <w:rPr>
          <w:rFonts w:hint="cs"/>
          <w:rtl/>
        </w:rPr>
        <w:t>. روش دوم که مورد بحث این زیر برنامه نیز است مرزها و به تبع آن‌ها نقاط داخلی را حرکت می‌دهد. حل‌گرهای دینامیک سیالاتی که امروزه موجود هستند از روش‌های متفاوتی برای حرکت مرزها و متعاقبا نقاط داخلی استفاده می‌کنند. برای به دست آوردن یک حل دقیق و بهینه‌ی سیال نیاز به آن است که تا حد امکان شبکه بندی با کیفیت باشد. وقتی از یک حل‌گر اصلاح شبکه استفاده می‌شود به دنبال حرکت مرزها، نقاط داخلی نیز حرکت می‌کنند تا تغییر مکان مرزها را حفظ کنند. برای ارزیابی کیفیت یک حل گر اصلاح شبکه 3 مشخصه مورد نیاز است: کیفیت شبکه، بهینه بودن حل‌گر و قابل اتکا بودن آن.</w:t>
      </w:r>
    </w:p>
    <w:p w:rsidR="00A55B0D" w:rsidRPr="00A269F9" w:rsidRDefault="00A55B0D" w:rsidP="00A55B0D">
      <w:pPr>
        <w:pStyle w:val="a6"/>
        <w:rPr>
          <w:rtl/>
        </w:rPr>
      </w:pPr>
      <w:r w:rsidRPr="00A269F9">
        <w:rPr>
          <w:rFonts w:hint="cs"/>
          <w:rtl/>
        </w:rPr>
        <w:t xml:space="preserve">کیفیت شبکه در شبکه بندی بدون ساختار بیشتر بر اساس زوایای بین شبکه‌ی مثلثی اندازه گرفته می‌شود. هرچقدر این سلول‌ها به مثلث های متساوی الاضلاع نزدیک‌تر باشند، شبکه با کیفیت تر می‌باشد. بهینه بودن را بر </w:t>
      </w:r>
      <w:r w:rsidRPr="00A269F9">
        <w:rPr>
          <w:rFonts w:hint="cs"/>
          <w:rtl/>
        </w:rPr>
        <w:lastRenderedPageBreak/>
        <w:t xml:space="preserve">اساس تعداد محاسباتی که حل‌گر برای فرآیند اصلاح شبکه در هر گام زمانی انجام می‌دهد، می‌سنجند. هر چقدر این محاسبات کم‌تر باشند حل‌گر بهینه تر منظور می‌شود. قابلیت اتکا نیز بر اساس رابطه‌ای بیان می‌گردد که یک حل‌گر با کاربر برقرار می‌کند. در واقع هرچقدر حل‌گر قابلیت کاربرد بیشتر و نحوه‌ی کار آسان‌تری داشته باشد، حل‌گر قابل اتکا تر می‌باشد. اگرچه روش‌های اصلاح و حرکت شبکه‌ای که تا کنون معرفی شده‌اند، آنقدر مناسب نیستند که در مسائلی با تغییر شکل‌های بزرگ (برای مثال حرکت تیغه‌های پمپ‌ها و بال‌ها توربین‌ها) قابلیت استفاده بدون نیاز به تولید شبکه جدید را داشته باشند. اما در این پروژه سعی می‌گردد تا یک حل‌گر بر اساس یکی از بهینه‌ترین روش‌ها (روش </w:t>
      </w:r>
      <w:r w:rsidRPr="00A269F9">
        <w:t>RBF</w:t>
      </w:r>
      <w:r w:rsidRPr="00A269F9">
        <w:rPr>
          <w:rFonts w:hint="cs"/>
          <w:rtl/>
        </w:rPr>
        <w:t>) تهیه گردد.</w:t>
      </w:r>
    </w:p>
    <w:p w:rsidR="00A55B0D" w:rsidRPr="00A269F9" w:rsidRDefault="00A55B0D" w:rsidP="00A55B0D">
      <w:pPr>
        <w:pStyle w:val="a6"/>
        <w:rPr>
          <w:rtl/>
        </w:rPr>
      </w:pPr>
      <w:r w:rsidRPr="00A269F9">
        <w:rPr>
          <w:rFonts w:hint="cs"/>
          <w:rtl/>
        </w:rPr>
        <w:t xml:space="preserve">برای محاسبه‌ی حرکت نقاط درونی شبکه بر اساس جابجایی مرزها تاکنون روش‌های متعددی ارائه شده‌اند. برای شبکه‌های با ساختار منظم روش‌های موثری از جمله </w:t>
      </w:r>
      <w:r w:rsidRPr="00A269F9">
        <w:t>Transfinite Interpolation</w:t>
      </w:r>
      <w:r w:rsidRPr="00A269F9">
        <w:rPr>
          <w:rFonts w:hint="cs"/>
          <w:rtl/>
        </w:rPr>
        <w:t xml:space="preserve"> </w:t>
      </w:r>
      <w:sdt>
        <w:sdtPr>
          <w:rPr>
            <w:rFonts w:hint="cs"/>
            <w:rtl/>
          </w:rPr>
          <w:id w:val="-2063553260"/>
          <w:citation/>
        </w:sdtPr>
        <w:sdtEndPr/>
        <w:sdtContent>
          <w:r w:rsidRPr="00A269F9">
            <w:rPr>
              <w:rtl/>
            </w:rPr>
            <w:fldChar w:fldCharType="begin"/>
          </w:r>
          <w:r w:rsidRPr="00A269F9">
            <w:rPr>
              <w:rtl/>
            </w:rPr>
            <w:instrText xml:space="preserve"> </w:instrText>
          </w:r>
          <w:r w:rsidRPr="00A269F9">
            <w:rPr>
              <w:rFonts w:hint="cs"/>
            </w:rPr>
            <w:instrText>CITATION</w:instrText>
          </w:r>
          <w:r w:rsidRPr="00A269F9">
            <w:rPr>
              <w:rFonts w:hint="cs"/>
              <w:rtl/>
            </w:rPr>
            <w:instrText xml:space="preserve"> </w:instrText>
          </w:r>
          <w:r w:rsidRPr="00A269F9">
            <w:rPr>
              <w:rFonts w:hint="cs"/>
            </w:rPr>
            <w:instrText>Wan94 \l 1065</w:instrText>
          </w:r>
          <w:r w:rsidRPr="00A269F9">
            <w:rPr>
              <w:rtl/>
            </w:rPr>
            <w:instrText xml:space="preserve"> </w:instrText>
          </w:r>
          <w:r w:rsidRPr="00A269F9">
            <w:rPr>
              <w:rtl/>
            </w:rPr>
            <w:fldChar w:fldCharType="separate"/>
          </w:r>
          <w:r w:rsidRPr="00A269F9">
            <w:rPr>
              <w:noProof/>
            </w:rPr>
            <w:t>[3]</w:t>
          </w:r>
          <w:r w:rsidRPr="00A269F9">
            <w:rPr>
              <w:rtl/>
            </w:rPr>
            <w:fldChar w:fldCharType="end"/>
          </w:r>
        </w:sdtContent>
      </w:sdt>
      <w:r w:rsidRPr="00A269F9">
        <w:rPr>
          <w:rFonts w:hint="cs"/>
          <w:rtl/>
        </w:rPr>
        <w:t xml:space="preserve"> ارائه شده‌اند. در این روش برای محاسبه‌ی جابجایی نقاط داخلی شبکه از میانیابی نقاط مرزی استفاده نمودند. با استفاده از یک فرآیند تصویر کردن</w:t>
      </w:r>
      <w:r w:rsidRPr="00A269F9">
        <w:rPr>
          <w:rStyle w:val="FootnoteReference"/>
          <w:rFonts w:eastAsia="Calibri"/>
          <w:rtl/>
        </w:rPr>
        <w:footnoteReference w:id="2"/>
      </w:r>
      <w:r w:rsidRPr="00A269F9">
        <w:rPr>
          <w:rFonts w:hint="cs"/>
          <w:rtl/>
        </w:rPr>
        <w:t xml:space="preserve"> اضافه </w:t>
      </w:r>
      <w:sdt>
        <w:sdtPr>
          <w:rPr>
            <w:rFonts w:hint="cs"/>
            <w:rtl/>
          </w:rPr>
          <w:id w:val="-1870756213"/>
          <w:citation/>
        </w:sdtPr>
        <w:sdtEndPr/>
        <w:sdtContent>
          <w:r w:rsidRPr="00A269F9">
            <w:rPr>
              <w:rtl/>
            </w:rPr>
            <w:fldChar w:fldCharType="begin"/>
          </w:r>
          <w:r w:rsidRPr="00A269F9">
            <w:rPr>
              <w:rtl/>
            </w:rPr>
            <w:instrText xml:space="preserve"> </w:instrText>
          </w:r>
          <w:r w:rsidRPr="00A269F9">
            <w:rPr>
              <w:rFonts w:hint="cs"/>
            </w:rPr>
            <w:instrText>CITATION</w:instrText>
          </w:r>
          <w:r w:rsidRPr="00A269F9">
            <w:rPr>
              <w:rFonts w:hint="cs"/>
              <w:rtl/>
            </w:rPr>
            <w:instrText xml:space="preserve"> </w:instrText>
          </w:r>
          <w:r w:rsidRPr="00A269F9">
            <w:rPr>
              <w:rFonts w:hint="cs"/>
            </w:rPr>
            <w:instrText>Wan001 \l 1065</w:instrText>
          </w:r>
          <w:r w:rsidRPr="00A269F9">
            <w:rPr>
              <w:rtl/>
            </w:rPr>
            <w:instrText xml:space="preserve"> </w:instrText>
          </w:r>
          <w:r w:rsidRPr="00A269F9">
            <w:rPr>
              <w:rtl/>
            </w:rPr>
            <w:fldChar w:fldCharType="separate"/>
          </w:r>
          <w:r w:rsidRPr="00A269F9">
            <w:rPr>
              <w:noProof/>
            </w:rPr>
            <w:t>[4]</w:t>
          </w:r>
          <w:r w:rsidRPr="00A269F9">
            <w:rPr>
              <w:rtl/>
            </w:rPr>
            <w:fldChar w:fldCharType="end"/>
          </w:r>
        </w:sdtContent>
      </w:sdt>
      <w:r w:rsidRPr="00A269F9">
        <w:rPr>
          <w:rFonts w:hint="cs"/>
          <w:rtl/>
        </w:rPr>
        <w:t xml:space="preserve"> به این روش در صورتی که دوران‌ها و اعوجاج‌ها شدید نیز در مرز رخ دهند، جواب بسیار مناسبی به دست می‌دهد. این روش‌ها برای شبکه‌های با ساختار منظم بسیار مناسب هستند اما برای شبکه‌های بدون ساختار کاربردی ندارند. از آنجا که شبکه‌های بدون ساختار کاربرد گسترده‌ای در مسائل کاربردی دارند و به احتمال زیاد این مسائل نیاز به اصلاح شبکه نیز دارند، بنابراین سعی شده است که در این زیر برنامه اصلاح شبکه برای این نوع از شبکه‌ها بررسی شوند.</w:t>
      </w:r>
    </w:p>
    <w:p w:rsidR="00A55B0D" w:rsidRPr="00A269F9" w:rsidRDefault="00A55B0D" w:rsidP="00A55B0D">
      <w:pPr>
        <w:pStyle w:val="a6"/>
        <w:rPr>
          <w:rtl/>
        </w:rPr>
      </w:pPr>
      <w:r w:rsidRPr="00A269F9">
        <w:rPr>
          <w:rFonts w:hint="cs"/>
          <w:rtl/>
        </w:rPr>
        <w:t xml:space="preserve">مشهورترین روش اصلاح شبکه که برای هر دو نوع شبکه بندی با ساختار و بدون ساختار کاربرد دارد روش همانند سازی فنری خطی </w:t>
      </w:r>
      <w:sdt>
        <w:sdtPr>
          <w:rPr>
            <w:rFonts w:hint="cs"/>
            <w:rtl/>
          </w:rPr>
          <w:id w:val="-2054228887"/>
          <w:citation/>
        </w:sdtPr>
        <w:sdtEndPr/>
        <w:sdtContent>
          <w:r w:rsidRPr="00A269F9">
            <w:rPr>
              <w:rtl/>
            </w:rPr>
            <w:fldChar w:fldCharType="begin"/>
          </w:r>
          <w:r w:rsidRPr="00A269F9">
            <w:rPr>
              <w:rtl/>
            </w:rPr>
            <w:instrText xml:space="preserve"> </w:instrText>
          </w:r>
          <w:r w:rsidRPr="00A269F9">
            <w:rPr>
              <w:rFonts w:hint="cs"/>
            </w:rPr>
            <w:instrText>CITATION</w:instrText>
          </w:r>
          <w:r w:rsidRPr="00A269F9">
            <w:rPr>
              <w:rFonts w:hint="cs"/>
              <w:rtl/>
            </w:rPr>
            <w:instrText xml:space="preserve"> </w:instrText>
          </w:r>
          <w:r w:rsidRPr="00A269F9">
            <w:rPr>
              <w:rFonts w:hint="cs"/>
            </w:rPr>
            <w:instrText>Bat90 \l 1065</w:instrText>
          </w:r>
          <w:r w:rsidRPr="00A269F9">
            <w:rPr>
              <w:rtl/>
            </w:rPr>
            <w:instrText xml:space="preserve"> </w:instrText>
          </w:r>
          <w:r w:rsidRPr="00A269F9">
            <w:rPr>
              <w:rtl/>
            </w:rPr>
            <w:fldChar w:fldCharType="separate"/>
          </w:r>
          <w:r w:rsidRPr="00A269F9">
            <w:rPr>
              <w:noProof/>
            </w:rPr>
            <w:t>[5]</w:t>
          </w:r>
          <w:r w:rsidRPr="00A269F9">
            <w:rPr>
              <w:rtl/>
            </w:rPr>
            <w:fldChar w:fldCharType="end"/>
          </w:r>
        </w:sdtContent>
      </w:sdt>
      <w:r w:rsidRPr="00A269F9">
        <w:rPr>
          <w:rFonts w:hint="cs"/>
          <w:rtl/>
        </w:rPr>
        <w:t xml:space="preserve"> است. در این روش ارتباط نقطه به نقطه‌ی نقاط همسایه به شکل یک فنر خطی در نظر گرفته می‌شود. اگرچه این روش از نداشتن قابلیت اتکا رنج می‌برد. به خصوص برای شبکه‌ی بدون ساختار دلخواه </w:t>
      </w:r>
      <w:sdt>
        <w:sdtPr>
          <w:rPr>
            <w:rFonts w:hint="cs"/>
            <w:rtl/>
          </w:rPr>
          <w:id w:val="-1458716071"/>
          <w:citation/>
        </w:sdtPr>
        <w:sdtEndPr/>
        <w:sdtContent>
          <w:r w:rsidRPr="00A269F9">
            <w:rPr>
              <w:rtl/>
            </w:rPr>
            <w:fldChar w:fldCharType="begin"/>
          </w:r>
          <w:r w:rsidRPr="00A269F9">
            <w:rPr>
              <w:rtl/>
            </w:rPr>
            <w:instrText xml:space="preserve"> </w:instrText>
          </w:r>
          <w:r w:rsidRPr="00A269F9">
            <w:rPr>
              <w:rFonts w:hint="cs"/>
            </w:rPr>
            <w:instrText>CITATION</w:instrText>
          </w:r>
          <w:r w:rsidRPr="00A269F9">
            <w:rPr>
              <w:rFonts w:hint="cs"/>
              <w:rtl/>
            </w:rPr>
            <w:instrText xml:space="preserve"> </w:instrText>
          </w:r>
          <w:r w:rsidRPr="00A269F9">
            <w:rPr>
              <w:rFonts w:hint="cs"/>
            </w:rPr>
            <w:instrText>Blo00 \l 1065</w:instrText>
          </w:r>
          <w:r w:rsidRPr="00A269F9">
            <w:rPr>
              <w:rtl/>
            </w:rPr>
            <w:instrText xml:space="preserve"> </w:instrText>
          </w:r>
          <w:r w:rsidRPr="00A269F9">
            <w:rPr>
              <w:rtl/>
            </w:rPr>
            <w:fldChar w:fldCharType="separate"/>
          </w:r>
          <w:r w:rsidRPr="00A269F9">
            <w:rPr>
              <w:noProof/>
            </w:rPr>
            <w:t>[6]</w:t>
          </w:r>
          <w:r w:rsidRPr="00A269F9">
            <w:rPr>
              <w:rtl/>
            </w:rPr>
            <w:fldChar w:fldCharType="end"/>
          </w:r>
        </w:sdtContent>
      </w:sdt>
      <w:r w:rsidRPr="00A269F9">
        <w:rPr>
          <w:rFonts w:hint="cs"/>
          <w:rtl/>
        </w:rPr>
        <w:t xml:space="preserve"> برای حفظ کیفیت شبکه نیاز است تا سختی فنر در برخی نقاط به شکل خاصی محاسبه و اعمال گردد. علاوه بر این، روش فنری پیچشی </w:t>
      </w:r>
      <w:sdt>
        <w:sdtPr>
          <w:rPr>
            <w:rFonts w:hint="cs"/>
            <w:rtl/>
          </w:rPr>
          <w:id w:val="-1808923499"/>
          <w:citation/>
        </w:sdtPr>
        <w:sdtEndPr/>
        <w:sdtContent>
          <w:r w:rsidRPr="00A269F9">
            <w:rPr>
              <w:rtl/>
            </w:rPr>
            <w:fldChar w:fldCharType="begin"/>
          </w:r>
          <w:r w:rsidRPr="00A269F9">
            <w:rPr>
              <w:rtl/>
            </w:rPr>
            <w:instrText xml:space="preserve"> </w:instrText>
          </w:r>
          <w:r w:rsidRPr="00A269F9">
            <w:rPr>
              <w:rFonts w:hint="cs"/>
            </w:rPr>
            <w:instrText>CITATION</w:instrText>
          </w:r>
          <w:r w:rsidRPr="00A269F9">
            <w:rPr>
              <w:rFonts w:hint="cs"/>
              <w:rtl/>
            </w:rPr>
            <w:instrText xml:space="preserve"> </w:instrText>
          </w:r>
          <w:r w:rsidRPr="00A269F9">
            <w:rPr>
              <w:rFonts w:hint="cs"/>
            </w:rPr>
            <w:instrText>Far98 \l 1065</w:instrText>
          </w:r>
          <w:r w:rsidRPr="00A269F9">
            <w:rPr>
              <w:rtl/>
            </w:rPr>
            <w:instrText xml:space="preserve"> </w:instrText>
          </w:r>
          <w:r w:rsidRPr="00A269F9">
            <w:rPr>
              <w:rtl/>
            </w:rPr>
            <w:fldChar w:fldCharType="separate"/>
          </w:r>
          <w:r w:rsidRPr="00A269F9">
            <w:rPr>
              <w:noProof/>
            </w:rPr>
            <w:t>[7]</w:t>
          </w:r>
          <w:r w:rsidRPr="00A269F9">
            <w:rPr>
              <w:rtl/>
            </w:rPr>
            <w:fldChar w:fldCharType="end"/>
          </w:r>
        </w:sdtContent>
      </w:sdt>
      <w:r w:rsidRPr="00A269F9">
        <w:rPr>
          <w:rFonts w:hint="cs"/>
          <w:rtl/>
        </w:rPr>
        <w:t xml:space="preserve"> معرفی شد و در </w:t>
      </w:r>
      <w:sdt>
        <w:sdtPr>
          <w:rPr>
            <w:rFonts w:hint="cs"/>
            <w:rtl/>
          </w:rPr>
          <w:id w:val="1010484610"/>
          <w:citation/>
        </w:sdtPr>
        <w:sdtEndPr/>
        <w:sdtContent>
          <w:r w:rsidRPr="00A269F9">
            <w:rPr>
              <w:rtl/>
            </w:rPr>
            <w:fldChar w:fldCharType="begin"/>
          </w:r>
          <w:r w:rsidRPr="00A269F9">
            <w:rPr>
              <w:rtl/>
            </w:rPr>
            <w:instrText xml:space="preserve"> </w:instrText>
          </w:r>
          <w:r w:rsidRPr="00A269F9">
            <w:rPr>
              <w:rFonts w:hint="cs"/>
            </w:rPr>
            <w:instrText>CITATION</w:instrText>
          </w:r>
          <w:r w:rsidRPr="00A269F9">
            <w:rPr>
              <w:rFonts w:hint="cs"/>
              <w:rtl/>
            </w:rPr>
            <w:instrText xml:space="preserve"> </w:instrText>
          </w:r>
          <w:r w:rsidRPr="00A269F9">
            <w:rPr>
              <w:rFonts w:hint="cs"/>
            </w:rPr>
            <w:instrText>Deg02 \l 1065</w:instrText>
          </w:r>
          <w:r w:rsidRPr="00A269F9">
            <w:rPr>
              <w:rtl/>
            </w:rPr>
            <w:instrText xml:space="preserve"> </w:instrText>
          </w:r>
          <w:r w:rsidRPr="00A269F9">
            <w:rPr>
              <w:rtl/>
            </w:rPr>
            <w:fldChar w:fldCharType="separate"/>
          </w:r>
          <w:r w:rsidRPr="00A269F9">
            <w:rPr>
              <w:noProof/>
            </w:rPr>
            <w:t>[8]</w:t>
          </w:r>
          <w:r w:rsidRPr="00A269F9">
            <w:rPr>
              <w:rtl/>
            </w:rPr>
            <w:fldChar w:fldCharType="end"/>
          </w:r>
        </w:sdtContent>
      </w:sdt>
      <w:r w:rsidRPr="00A269F9">
        <w:rPr>
          <w:rFonts w:hint="cs"/>
          <w:rtl/>
        </w:rPr>
        <w:t xml:space="preserve"> نیز برای رفع نقایص این روش بهینه‌سازی هایی انجام شد.</w:t>
      </w:r>
    </w:p>
    <w:p w:rsidR="00A55B0D" w:rsidRPr="00A269F9" w:rsidRDefault="00A55B0D" w:rsidP="00A55B0D">
      <w:pPr>
        <w:pStyle w:val="a6"/>
        <w:rPr>
          <w:rtl/>
        </w:rPr>
      </w:pPr>
      <w:r w:rsidRPr="00A269F9">
        <w:rPr>
          <w:rFonts w:hint="cs"/>
          <w:rtl/>
        </w:rPr>
        <w:t xml:space="preserve">سایر روش‌های اصلاح شبکه بر اساس حل معادلات دیفرانسیل پاره‌ای بر روی جابجایی تمام زمینه‌ی نقاط داخلی با استفاده از جابجایی نقاط مرزی بنا شده‌اند. در خصوص معادلات دیفرانسیل پاره‌ای عمدتا اپراتورهای لاپلاس و بای هارمونیک </w:t>
      </w:r>
      <w:sdt>
        <w:sdtPr>
          <w:rPr>
            <w:rFonts w:hint="cs"/>
            <w:rtl/>
          </w:rPr>
          <w:id w:val="-1051920139"/>
          <w:citation/>
        </w:sdtPr>
        <w:sdtEndPr/>
        <w:sdtContent>
          <w:r w:rsidRPr="00A269F9">
            <w:rPr>
              <w:rtl/>
            </w:rPr>
            <w:fldChar w:fldCharType="begin"/>
          </w:r>
          <w:r w:rsidRPr="00A269F9">
            <w:instrText xml:space="preserve"> CITATION Loh96 \l 1033 </w:instrText>
          </w:r>
          <w:r w:rsidRPr="00A269F9">
            <w:rPr>
              <w:rtl/>
            </w:rPr>
            <w:fldChar w:fldCharType="separate"/>
          </w:r>
          <w:r w:rsidRPr="00A269F9">
            <w:rPr>
              <w:noProof/>
            </w:rPr>
            <w:t xml:space="preserve"> [9]</w:t>
          </w:r>
          <w:r w:rsidRPr="00A269F9">
            <w:rPr>
              <w:rtl/>
            </w:rPr>
            <w:fldChar w:fldCharType="end"/>
          </w:r>
        </w:sdtContent>
      </w:sdt>
      <w:r w:rsidRPr="00A269F9">
        <w:rPr>
          <w:rFonts w:hint="cs"/>
          <w:rtl/>
        </w:rPr>
        <w:t xml:space="preserve">و </w:t>
      </w:r>
      <w:sdt>
        <w:sdtPr>
          <w:rPr>
            <w:rFonts w:hint="cs"/>
            <w:rtl/>
          </w:rPr>
          <w:id w:val="-230164558"/>
          <w:citation/>
        </w:sdtPr>
        <w:sdtEndPr/>
        <w:sdtContent>
          <w:r w:rsidRPr="00A269F9">
            <w:rPr>
              <w:rtl/>
            </w:rPr>
            <w:fldChar w:fldCharType="begin"/>
          </w:r>
          <w:r w:rsidRPr="00A269F9">
            <w:instrText xml:space="preserve"> CITATION Hel031 \l 1033 </w:instrText>
          </w:r>
          <w:r w:rsidRPr="00A269F9">
            <w:rPr>
              <w:rtl/>
            </w:rPr>
            <w:fldChar w:fldCharType="separate"/>
          </w:r>
          <w:r w:rsidRPr="00A269F9">
            <w:rPr>
              <w:noProof/>
            </w:rPr>
            <w:t>[10]</w:t>
          </w:r>
          <w:r w:rsidRPr="00A269F9">
            <w:rPr>
              <w:rtl/>
            </w:rPr>
            <w:fldChar w:fldCharType="end"/>
          </w:r>
        </w:sdtContent>
      </w:sdt>
      <w:r w:rsidRPr="00A269F9">
        <w:rPr>
          <w:rFonts w:hint="cs"/>
          <w:rtl/>
        </w:rPr>
        <w:t xml:space="preserve"> در ترکیب با یک ثابت و یا متغییری به شکل ضریب دیفیوژنی (که تابع فاصله می‌باشد)، مورد استفاده قرار می‌گیرند. یک انتخاب دیگر معادلات نیز بر اساس این فرض است که برای جابجایی‌های کوچک یک جامد الاستیک تعادل استاتیکی برقرار است </w:t>
      </w:r>
      <w:sdt>
        <w:sdtPr>
          <w:rPr>
            <w:rFonts w:hint="cs"/>
            <w:rtl/>
          </w:rPr>
          <w:id w:val="1766571668"/>
          <w:citation/>
        </w:sdtPr>
        <w:sdtEndPr/>
        <w:sdtContent>
          <w:r w:rsidRPr="00A269F9">
            <w:rPr>
              <w:rtl/>
            </w:rPr>
            <w:fldChar w:fldCharType="begin"/>
          </w:r>
          <w:r w:rsidRPr="00A269F9">
            <w:rPr>
              <w:rtl/>
            </w:rPr>
            <w:instrText xml:space="preserve"> </w:instrText>
          </w:r>
          <w:r w:rsidRPr="00A269F9">
            <w:rPr>
              <w:rFonts w:hint="cs"/>
            </w:rPr>
            <w:instrText>CITATION</w:instrText>
          </w:r>
          <w:r w:rsidRPr="00A269F9">
            <w:rPr>
              <w:rFonts w:hint="cs"/>
              <w:rtl/>
            </w:rPr>
            <w:instrText xml:space="preserve"> </w:instrText>
          </w:r>
          <w:r w:rsidRPr="00A269F9">
            <w:rPr>
              <w:rFonts w:hint="cs"/>
            </w:rPr>
            <w:instrText>Joh94 \l 1065</w:instrText>
          </w:r>
          <w:r w:rsidRPr="00A269F9">
            <w:rPr>
              <w:rtl/>
            </w:rPr>
            <w:instrText xml:space="preserve"> </w:instrText>
          </w:r>
          <w:r w:rsidRPr="00A269F9">
            <w:rPr>
              <w:rtl/>
            </w:rPr>
            <w:fldChar w:fldCharType="separate"/>
          </w:r>
          <w:r w:rsidRPr="00A269F9">
            <w:rPr>
              <w:noProof/>
            </w:rPr>
            <w:t>[11]</w:t>
          </w:r>
          <w:r w:rsidRPr="00A269F9">
            <w:rPr>
              <w:rtl/>
            </w:rPr>
            <w:fldChar w:fldCharType="end"/>
          </w:r>
        </w:sdtContent>
      </w:sdt>
      <w:r w:rsidRPr="00A269F9">
        <w:rPr>
          <w:rFonts w:hint="cs"/>
          <w:rtl/>
        </w:rPr>
        <w:t xml:space="preserve"> در واقع در این روش شبکه بندی به عنوان یک جسم جامد در نظر گرفته می‌شود. این روش برای مسائلی که در آن تغییر شکل‌های بزرگ رخ می‌دهند و یا دوران‌ها و جابجایی‌های بزرگ اتفاق می‌افتند بهبود یافت </w:t>
      </w:r>
      <w:sdt>
        <w:sdtPr>
          <w:rPr>
            <w:rFonts w:hint="cs"/>
            <w:rtl/>
          </w:rPr>
          <w:id w:val="-1194455486"/>
          <w:citation/>
        </w:sdtPr>
        <w:sdtEndPr/>
        <w:sdtContent>
          <w:r w:rsidRPr="00A269F9">
            <w:rPr>
              <w:rtl/>
            </w:rPr>
            <w:fldChar w:fldCharType="begin"/>
          </w:r>
          <w:r w:rsidRPr="00A269F9">
            <w:instrText xml:space="preserve"> CITATION Dwi04 \l 1033 </w:instrText>
          </w:r>
          <w:r w:rsidRPr="00A269F9">
            <w:rPr>
              <w:rtl/>
            </w:rPr>
            <w:fldChar w:fldCharType="separate"/>
          </w:r>
          <w:r w:rsidRPr="00A269F9">
            <w:rPr>
              <w:noProof/>
            </w:rPr>
            <w:t>[12]</w:t>
          </w:r>
          <w:r w:rsidRPr="00A269F9">
            <w:rPr>
              <w:rtl/>
            </w:rPr>
            <w:fldChar w:fldCharType="end"/>
          </w:r>
        </w:sdtContent>
      </w:sdt>
      <w:r w:rsidRPr="00A269F9">
        <w:rPr>
          <w:rFonts w:hint="cs"/>
          <w:rtl/>
        </w:rPr>
        <w:t>.</w:t>
      </w:r>
    </w:p>
    <w:p w:rsidR="00A55B0D" w:rsidRPr="00A269F9" w:rsidRDefault="00A55B0D" w:rsidP="00A55B0D">
      <w:pPr>
        <w:pStyle w:val="a6"/>
        <w:rPr>
          <w:color w:val="FF0000"/>
          <w:rtl/>
        </w:rPr>
      </w:pPr>
      <w:r w:rsidRPr="00A269F9">
        <w:rPr>
          <w:rFonts w:hint="cs"/>
          <w:rtl/>
        </w:rPr>
        <w:lastRenderedPageBreak/>
        <w:t>یکی از نقاط ضعف تمام روش‌هایی که تا کنون به آن‌ها اشاره شد این است که این روش‌ها در مسائلی که جسم دارای دوران بزرگی حول محور مشخص است، دچار کاهش شدید کیفیت شبکه می‌گردند. به همین دلیل یک روش جدید برای اصلاح شبکه معرفی شد که بر پایه‌ی توابع پایه‌ای شعاعی هستند (</w:t>
      </w:r>
      <w:sdt>
        <w:sdtPr>
          <w:rPr>
            <w:rFonts w:hint="cs"/>
            <w:rtl/>
          </w:rPr>
          <w:id w:val="-1113207102"/>
          <w:citation/>
        </w:sdtPr>
        <w:sdtEndPr/>
        <w:sdtContent>
          <w:r w:rsidRPr="00A269F9">
            <w:rPr>
              <w:rtl/>
            </w:rPr>
            <w:fldChar w:fldCharType="begin"/>
          </w:r>
          <w:r w:rsidRPr="00A269F9">
            <w:rPr>
              <w:rtl/>
            </w:rPr>
            <w:instrText xml:space="preserve"> </w:instrText>
          </w:r>
          <w:r w:rsidRPr="00A269F9">
            <w:rPr>
              <w:rFonts w:hint="cs"/>
            </w:rPr>
            <w:instrText>CITATION</w:instrText>
          </w:r>
          <w:r w:rsidRPr="00A269F9">
            <w:rPr>
              <w:rFonts w:hint="cs"/>
              <w:rtl/>
            </w:rPr>
            <w:instrText xml:space="preserve"> </w:instrText>
          </w:r>
          <w:r w:rsidRPr="00A269F9">
            <w:rPr>
              <w:rFonts w:hint="cs"/>
            </w:rPr>
            <w:instrText>Boe07 \l 1065</w:instrText>
          </w:r>
          <w:r w:rsidRPr="00A269F9">
            <w:rPr>
              <w:rtl/>
            </w:rPr>
            <w:instrText xml:space="preserve"> </w:instrText>
          </w:r>
          <w:r w:rsidRPr="00A269F9">
            <w:rPr>
              <w:rtl/>
            </w:rPr>
            <w:fldChar w:fldCharType="separate"/>
          </w:r>
          <w:r w:rsidRPr="00A269F9">
            <w:rPr>
              <w:noProof/>
              <w:rtl/>
            </w:rPr>
            <w:t xml:space="preserve"> </w:t>
          </w:r>
          <w:r w:rsidRPr="00A269F9">
            <w:rPr>
              <w:noProof/>
            </w:rPr>
            <w:t>[13]</w:t>
          </w:r>
          <w:r w:rsidRPr="00A269F9">
            <w:rPr>
              <w:rtl/>
            </w:rPr>
            <w:fldChar w:fldCharType="end"/>
          </w:r>
        </w:sdtContent>
      </w:sdt>
      <w:r w:rsidRPr="00A269F9">
        <w:rPr>
          <w:rFonts w:hint="cs"/>
          <w:rtl/>
        </w:rPr>
        <w:t xml:space="preserve"> و </w:t>
      </w:r>
      <w:sdt>
        <w:sdtPr>
          <w:rPr>
            <w:rFonts w:hint="cs"/>
            <w:rtl/>
          </w:rPr>
          <w:id w:val="-1975820723"/>
          <w:citation/>
        </w:sdtPr>
        <w:sdtEndPr/>
        <w:sdtContent>
          <w:r w:rsidRPr="00A269F9">
            <w:rPr>
              <w:rtl/>
            </w:rPr>
            <w:fldChar w:fldCharType="begin"/>
          </w:r>
          <w:r w:rsidRPr="00A269F9">
            <w:rPr>
              <w:rtl/>
            </w:rPr>
            <w:instrText xml:space="preserve"> </w:instrText>
          </w:r>
          <w:r w:rsidRPr="00A269F9">
            <w:rPr>
              <w:rFonts w:hint="cs"/>
            </w:rPr>
            <w:instrText>CITATION</w:instrText>
          </w:r>
          <w:r w:rsidRPr="00A269F9">
            <w:rPr>
              <w:rFonts w:hint="cs"/>
              <w:rtl/>
            </w:rPr>
            <w:instrText xml:space="preserve"> </w:instrText>
          </w:r>
          <w:r w:rsidRPr="00A269F9">
            <w:rPr>
              <w:rFonts w:hint="cs"/>
            </w:rPr>
            <w:instrText>BOS10 \l 1065</w:instrText>
          </w:r>
          <w:r w:rsidRPr="00A269F9">
            <w:rPr>
              <w:rtl/>
            </w:rPr>
            <w:instrText xml:space="preserve"> </w:instrText>
          </w:r>
          <w:r w:rsidRPr="00A269F9">
            <w:rPr>
              <w:rtl/>
            </w:rPr>
            <w:fldChar w:fldCharType="separate"/>
          </w:r>
          <w:r w:rsidRPr="00A269F9">
            <w:rPr>
              <w:noProof/>
            </w:rPr>
            <w:t>[2]</w:t>
          </w:r>
          <w:r w:rsidRPr="00A269F9">
            <w:rPr>
              <w:rtl/>
            </w:rPr>
            <w:fldChar w:fldCharType="end"/>
          </w:r>
        </w:sdtContent>
      </w:sdt>
      <w:r w:rsidRPr="00A269F9">
        <w:rPr>
          <w:rFonts w:hint="cs"/>
          <w:rtl/>
        </w:rPr>
        <w:t>). استفاده از این روش نشان داد که کیفیت شبکه با استفاده از این روش به قدر قابل توجهی افزایش می‌یابد.</w:t>
      </w:r>
      <w:r w:rsidRPr="00A269F9">
        <w:rPr>
          <w:rFonts w:hint="cs"/>
          <w:color w:val="FF0000"/>
          <w:rtl/>
        </w:rPr>
        <w:t xml:space="preserve"> </w:t>
      </w:r>
    </w:p>
    <w:p w:rsidR="00A55B0D" w:rsidRPr="00A269F9" w:rsidRDefault="00A55B0D" w:rsidP="00A55B0D">
      <w:pPr>
        <w:pStyle w:val="a6"/>
        <w:rPr>
          <w:rtl/>
        </w:rPr>
      </w:pPr>
      <w:r w:rsidRPr="00A269F9">
        <w:rPr>
          <w:rFonts w:hint="cs"/>
          <w:rtl/>
        </w:rPr>
        <w:t xml:space="preserve">توابع پایه‌ای شعای در بیشتر متون برای میانیابی داده‌های پراکنده مورد استفاده قرار گرفته بودند. کاربرد توابع پایه‌ای شعاعی بسیار گسترده است. آن‌ها در کارهای گرافیکی رایانه‌ای، ژئوفیزیک و تخمین خطا، شبیه‌سازی جریان ناپایا، جریان‌های مغشوش و ....  مورد استفاده قرار گرفته بودند و برای مسائل اندرکنش سازه و سیال نیز به کار گرفته شده اند </w:t>
      </w:r>
      <w:sdt>
        <w:sdtPr>
          <w:rPr>
            <w:rFonts w:hint="cs"/>
            <w:rtl/>
          </w:rPr>
          <w:id w:val="-1815866370"/>
          <w:citation/>
        </w:sdtPr>
        <w:sdtEndPr/>
        <w:sdtContent>
          <w:r w:rsidRPr="00A269F9">
            <w:rPr>
              <w:rtl/>
            </w:rPr>
            <w:fldChar w:fldCharType="begin"/>
          </w:r>
          <w:r w:rsidRPr="00A269F9">
            <w:rPr>
              <w:rtl/>
            </w:rPr>
            <w:instrText xml:space="preserve"> </w:instrText>
          </w:r>
          <w:r w:rsidRPr="00A269F9">
            <w:rPr>
              <w:rFonts w:hint="cs"/>
            </w:rPr>
            <w:instrText>CITATION</w:instrText>
          </w:r>
          <w:r w:rsidRPr="00A269F9">
            <w:rPr>
              <w:rFonts w:hint="cs"/>
              <w:rtl/>
            </w:rPr>
            <w:instrText xml:space="preserve"> </w:instrText>
          </w:r>
          <w:r w:rsidRPr="00A269F9">
            <w:rPr>
              <w:rFonts w:hint="cs"/>
            </w:rPr>
            <w:instrText>Boe07 \l 1065</w:instrText>
          </w:r>
          <w:r w:rsidRPr="00A269F9">
            <w:rPr>
              <w:rtl/>
            </w:rPr>
            <w:instrText xml:space="preserve"> </w:instrText>
          </w:r>
          <w:r w:rsidRPr="00A269F9">
            <w:rPr>
              <w:rtl/>
            </w:rPr>
            <w:fldChar w:fldCharType="separate"/>
          </w:r>
          <w:r w:rsidRPr="00A269F9">
            <w:rPr>
              <w:noProof/>
              <w:rtl/>
            </w:rPr>
            <w:t xml:space="preserve"> </w:t>
          </w:r>
          <w:r w:rsidRPr="00A269F9">
            <w:rPr>
              <w:noProof/>
            </w:rPr>
            <w:t>[13]</w:t>
          </w:r>
          <w:r w:rsidRPr="00A269F9">
            <w:rPr>
              <w:rtl/>
            </w:rPr>
            <w:fldChar w:fldCharType="end"/>
          </w:r>
        </w:sdtContent>
      </w:sdt>
      <w:r w:rsidRPr="00A269F9">
        <w:rPr>
          <w:rFonts w:hint="cs"/>
          <w:rtl/>
        </w:rPr>
        <w:t xml:space="preserve"> که از یک روش </w:t>
      </w:r>
      <w:r w:rsidRPr="00A269F9">
        <w:t>RBF</w:t>
      </w:r>
      <w:r w:rsidRPr="00A269F9">
        <w:rPr>
          <w:rFonts w:hint="cs"/>
          <w:rtl/>
        </w:rPr>
        <w:t xml:space="preserve"> برای انتقال داده بین دو شبکه بندی جدا استفاده شده است. از آنجا که میانیابی با استفاده از روش </w:t>
      </w:r>
      <w:r w:rsidRPr="00A269F9">
        <w:t>RBF</w:t>
      </w:r>
      <w:r w:rsidRPr="00A269F9">
        <w:rPr>
          <w:rFonts w:hint="cs"/>
          <w:rtl/>
        </w:rPr>
        <w:t xml:space="preserve"> برای جابجایی‌های نقاط مرزی بسیار خوب عمل کرد، این ایده متولد شد که از این روش برای محاسبه‌ی جابجایی نقاط داخلی نیز استفاده شود. که اولین مطالعه در این زمینه را نیز می‌توان به دی بوئر</w:t>
      </w:r>
      <w:r w:rsidRPr="00A269F9">
        <w:rPr>
          <w:rStyle w:val="FootnoteReference"/>
          <w:rtl/>
        </w:rPr>
        <w:footnoteReference w:id="3"/>
      </w:r>
      <w:r w:rsidRPr="00A269F9">
        <w:rPr>
          <w:rFonts w:hint="cs"/>
          <w:rtl/>
        </w:rPr>
        <w:t xml:space="preserve"> نسبت داد. پیش از این مطالعات، از روش </w:t>
      </w:r>
      <w:r w:rsidRPr="00A269F9">
        <w:t>RBF</w:t>
      </w:r>
      <w:r w:rsidRPr="00A269F9">
        <w:rPr>
          <w:rFonts w:hint="cs"/>
          <w:rtl/>
        </w:rPr>
        <w:t xml:space="preserve"> برای شبکه‌های با ساختار که به چند بلوک مجزا تقسیم شده بودن، استفاده و گزارش شده بود که استفاده از این روش برای تمام نقاط شبکه به شدت هزینه بر است (</w:t>
      </w:r>
      <w:sdt>
        <w:sdtPr>
          <w:rPr>
            <w:rFonts w:hint="cs"/>
            <w:rtl/>
          </w:rPr>
          <w:id w:val="-548762259"/>
          <w:citation/>
        </w:sdtPr>
        <w:sdtEndPr/>
        <w:sdtContent>
          <w:r w:rsidRPr="00A269F9">
            <w:rPr>
              <w:rtl/>
            </w:rPr>
            <w:fldChar w:fldCharType="begin"/>
          </w:r>
          <w:r w:rsidRPr="00A269F9">
            <w:instrText xml:space="preserve"> CITATION Pot011 \l 1033 </w:instrText>
          </w:r>
          <w:r w:rsidRPr="00A269F9">
            <w:rPr>
              <w:rtl/>
            </w:rPr>
            <w:fldChar w:fldCharType="separate"/>
          </w:r>
          <w:r w:rsidRPr="00A269F9">
            <w:rPr>
              <w:noProof/>
            </w:rPr>
            <w:t xml:space="preserve"> [14]</w:t>
          </w:r>
          <w:r w:rsidRPr="00A269F9">
            <w:rPr>
              <w:rtl/>
            </w:rPr>
            <w:fldChar w:fldCharType="end"/>
          </w:r>
        </w:sdtContent>
      </w:sdt>
      <w:r w:rsidRPr="00A269F9">
        <w:rPr>
          <w:rFonts w:hint="cs"/>
          <w:rtl/>
        </w:rPr>
        <w:t xml:space="preserve">). اما از آنجایی که این روش در ایجاد شبکه‌ای با کیفیت بالا موفق عمل می‌کند، دو روش برای بالا بردن میزان بهینه بودن روش اعمال شدند. مراجع </w:t>
      </w:r>
      <w:sdt>
        <w:sdtPr>
          <w:rPr>
            <w:rFonts w:hint="cs"/>
            <w:rtl/>
          </w:rPr>
          <w:id w:val="-1145809440"/>
          <w:citation/>
        </w:sdtPr>
        <w:sdtEndPr/>
        <w:sdtContent>
          <w:r w:rsidRPr="00A269F9">
            <w:rPr>
              <w:rtl/>
            </w:rPr>
            <w:fldChar w:fldCharType="begin"/>
          </w:r>
          <w:r w:rsidRPr="00A269F9">
            <w:instrText xml:space="preserve"> CITATION Jak07 \l 1033 </w:instrText>
          </w:r>
          <w:r w:rsidRPr="00A269F9">
            <w:rPr>
              <w:rtl/>
            </w:rPr>
            <w:fldChar w:fldCharType="separate"/>
          </w:r>
          <w:r w:rsidRPr="00A269F9">
            <w:rPr>
              <w:noProof/>
            </w:rPr>
            <w:t xml:space="preserve"> [15]</w:t>
          </w:r>
          <w:r w:rsidRPr="00A269F9">
            <w:rPr>
              <w:rtl/>
            </w:rPr>
            <w:fldChar w:fldCharType="end"/>
          </w:r>
        </w:sdtContent>
      </w:sdt>
      <w:r w:rsidRPr="00A269F9">
        <w:rPr>
          <w:rFonts w:hint="cs"/>
          <w:rtl/>
        </w:rPr>
        <w:t>) و (</w:t>
      </w:r>
      <w:sdt>
        <w:sdtPr>
          <w:rPr>
            <w:rFonts w:hint="cs"/>
            <w:rtl/>
          </w:rPr>
          <w:id w:val="-320283170"/>
          <w:citation/>
        </w:sdtPr>
        <w:sdtEndPr/>
        <w:sdtContent>
          <w:r w:rsidRPr="00A269F9">
            <w:rPr>
              <w:rtl/>
            </w:rPr>
            <w:fldChar w:fldCharType="begin"/>
          </w:r>
          <w:r w:rsidRPr="00A269F9">
            <w:rPr>
              <w:rtl/>
            </w:rPr>
            <w:instrText xml:space="preserve"> </w:instrText>
          </w:r>
          <w:r w:rsidRPr="00A269F9">
            <w:rPr>
              <w:rFonts w:hint="cs"/>
            </w:rPr>
            <w:instrText>CITATION</w:instrText>
          </w:r>
          <w:r w:rsidRPr="00A269F9">
            <w:rPr>
              <w:rFonts w:hint="cs"/>
              <w:rtl/>
            </w:rPr>
            <w:instrText xml:space="preserve"> </w:instrText>
          </w:r>
          <w:r w:rsidRPr="00A269F9">
            <w:rPr>
              <w:rFonts w:hint="cs"/>
            </w:rPr>
            <w:instrText>Ren081 \l 1065</w:instrText>
          </w:r>
          <w:r w:rsidRPr="00A269F9">
            <w:rPr>
              <w:rtl/>
            </w:rPr>
            <w:instrText xml:space="preserve"> </w:instrText>
          </w:r>
          <w:r w:rsidRPr="00A269F9">
            <w:rPr>
              <w:rtl/>
            </w:rPr>
            <w:fldChar w:fldCharType="separate"/>
          </w:r>
          <w:r w:rsidRPr="00A269F9">
            <w:rPr>
              <w:noProof/>
              <w:rtl/>
            </w:rPr>
            <w:t xml:space="preserve"> </w:t>
          </w:r>
          <w:r w:rsidRPr="00A269F9">
            <w:rPr>
              <w:noProof/>
            </w:rPr>
            <w:t>[16]</w:t>
          </w:r>
          <w:r w:rsidRPr="00A269F9">
            <w:rPr>
              <w:rtl/>
            </w:rPr>
            <w:fldChar w:fldCharType="end"/>
          </w:r>
        </w:sdtContent>
      </w:sdt>
      <w:r w:rsidRPr="00A269F9">
        <w:rPr>
          <w:rFonts w:hint="cs"/>
          <w:rtl/>
        </w:rPr>
        <w:t xml:space="preserve"> در زمینه‌ی افزایش بهینه بودن روش کارهایی انجام دادند.</w:t>
      </w:r>
    </w:p>
    <w:p w:rsidR="00A55B0D" w:rsidRPr="00A269F9" w:rsidRDefault="00A55B0D" w:rsidP="00A55B0D">
      <w:pPr>
        <w:pStyle w:val="2"/>
        <w:rPr>
          <w:rtl/>
        </w:rPr>
      </w:pPr>
      <w:bookmarkStart w:id="1" w:name="OLE_LINK3"/>
      <w:bookmarkStart w:id="2" w:name="OLE_LINK4"/>
      <w:r w:rsidRPr="00A269F9">
        <w:rPr>
          <w:rFonts w:hint="cs"/>
          <w:rtl/>
        </w:rPr>
        <w:t>تابع پایه ای شعاعی</w:t>
      </w:r>
      <w:r w:rsidRPr="00A269F9">
        <w:rPr>
          <w:rStyle w:val="FootnoteReference"/>
          <w:rtl/>
        </w:rPr>
        <w:footnoteReference w:id="4"/>
      </w:r>
    </w:p>
    <w:bookmarkEnd w:id="1"/>
    <w:bookmarkEnd w:id="2"/>
    <w:p w:rsidR="00A55B0D" w:rsidRPr="00A269F9" w:rsidRDefault="00A55B0D" w:rsidP="00A55B0D">
      <w:pPr>
        <w:pStyle w:val="a6"/>
        <w:rPr>
          <w:rtl/>
        </w:rPr>
      </w:pPr>
      <w:r w:rsidRPr="00A269F9">
        <w:rPr>
          <w:rFonts w:hint="cs"/>
          <w:rtl/>
        </w:rPr>
        <w:t>از مزایای روش (</w:t>
      </w:r>
      <w:r w:rsidRPr="00A269F9">
        <w:t>RBF</w:t>
      </w:r>
      <w:r w:rsidRPr="00A269F9">
        <w:rPr>
          <w:rFonts w:hint="cs"/>
          <w:rtl/>
        </w:rPr>
        <w:t>) می‌توان به تعمیم پذیری ساده این روش به حالت 3 بعدی و همچنین استفاده در مسائلی که نیاز به تغییر شکل سازه</w:t>
      </w:r>
      <w:r w:rsidRPr="00A269F9">
        <w:rPr>
          <w:rStyle w:val="FootnoteReference"/>
          <w:rFonts w:eastAsia="Calibri"/>
          <w:rtl/>
        </w:rPr>
        <w:footnoteReference w:id="5"/>
      </w:r>
      <w:r w:rsidRPr="00A269F9">
        <w:rPr>
          <w:rFonts w:hint="cs"/>
          <w:rtl/>
        </w:rPr>
        <w:t xml:space="preserve"> است اشاره نمود. همچنین حفظ کیفیت شبکه در ناحیه‌ی لایه‌ی مرزی نیز از جمله ویژگی‌های این روش اصلاح شبکه به شمار می‌رود. لازم به ذکر است که در این روش نیازی به اطلاعات ساختار شبکه از جمله نحوه اتصال نقاط به یکدیگر و ساختار هندسی شبکه بندی وجود ندارد. این روش تنها با نقاط مرزی</w:t>
      </w:r>
      <w:r w:rsidRPr="00A269F9">
        <w:rPr>
          <w:rStyle w:val="FootnoteReference"/>
          <w:rFonts w:eastAsia="Calibri"/>
          <w:rtl/>
        </w:rPr>
        <w:footnoteReference w:id="6"/>
      </w:r>
      <w:r w:rsidRPr="00A269F9">
        <w:rPr>
          <w:rFonts w:hint="cs"/>
          <w:rtl/>
        </w:rPr>
        <w:t xml:space="preserve"> در ارتباط است و این موضوع حجم محاسبات را در مقایسه با روش‌های دیگر بسیار کاهش می‌دهد.</w:t>
      </w:r>
    </w:p>
    <w:p w:rsidR="00A55B0D" w:rsidRPr="00A269F9" w:rsidRDefault="00A55B0D" w:rsidP="00A55B0D">
      <w:pPr>
        <w:pStyle w:val="2"/>
        <w:rPr>
          <w:rtl/>
        </w:rPr>
      </w:pPr>
      <w:bookmarkStart w:id="4" w:name="_Toc430171192"/>
      <w:r w:rsidRPr="00A269F9">
        <w:rPr>
          <w:rFonts w:hint="cs"/>
          <w:rtl/>
        </w:rPr>
        <w:t xml:space="preserve">میانیابی با استفاده از </w:t>
      </w:r>
      <w:r w:rsidRPr="00A269F9">
        <w:t>RBF</w:t>
      </w:r>
      <w:bookmarkEnd w:id="4"/>
      <w:r w:rsidRPr="00A269F9">
        <w:rPr>
          <w:rFonts w:hint="cs"/>
          <w:rtl/>
        </w:rPr>
        <w:t xml:space="preserve"> </w:t>
      </w:r>
    </w:p>
    <w:p w:rsidR="00A55B0D" w:rsidRPr="00A269F9" w:rsidRDefault="00A55B0D" w:rsidP="00A55B0D">
      <w:pPr>
        <w:pStyle w:val="a6"/>
        <w:rPr>
          <w:rtl/>
        </w:rPr>
      </w:pPr>
      <w:r w:rsidRPr="00A269F9">
        <w:rPr>
          <w:rFonts w:hint="cs"/>
          <w:rtl/>
        </w:rPr>
        <w:t xml:space="preserve">در این پروژه از میانیابی با استفاده از </w:t>
      </w:r>
      <w:r w:rsidRPr="00A269F9">
        <w:t>RBF</w:t>
      </w:r>
      <w:r w:rsidRPr="00A269F9">
        <w:rPr>
          <w:rFonts w:hint="cs"/>
          <w:rtl/>
        </w:rPr>
        <w:t xml:space="preserve"> برای محاسبه‌ی جابجایی نقاط درونی (غیر مرزی)، به ازای جابجایی مشخص نقاط مرزی استفاده می‌شود. تابع میانیابی </w:t>
      </w:r>
      <w:r w:rsidRPr="00A269F9">
        <w:rPr>
          <w:position w:val="-10"/>
        </w:rPr>
        <w:object w:dxaOrig="4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15.75pt" o:ole="">
            <v:imagedata r:id="rId14" o:title=""/>
          </v:shape>
          <o:OLEObject Type="Embed" ProgID="Equation.DSMT4" ShapeID="_x0000_i1025" DrawAspect="Content" ObjectID="_1587492873" r:id="rId15"/>
        </w:object>
      </w:r>
      <w:r w:rsidRPr="00A269F9">
        <w:rPr>
          <w:rFonts w:hint="cs"/>
          <w:rtl/>
        </w:rPr>
        <w:t>،</w:t>
      </w:r>
      <w:r w:rsidRPr="00A269F9">
        <w:rPr>
          <w:rtl/>
        </w:rPr>
        <w:t xml:space="preserve"> </w:t>
      </w:r>
      <w:r w:rsidRPr="00A269F9">
        <w:rPr>
          <w:rFonts w:hint="cs"/>
          <w:rtl/>
        </w:rPr>
        <w:t xml:space="preserve">جابجایی تمام نقاط شبکه محاسباتی را  توصیف می‌نماید. تابع </w:t>
      </w:r>
      <w:r w:rsidRPr="00A269F9">
        <w:rPr>
          <w:position w:val="-10"/>
        </w:rPr>
        <w:object w:dxaOrig="480" w:dyaOrig="320">
          <v:shape id="_x0000_i1026" type="#_x0000_t75" style="width:24pt;height:15.75pt" o:ole="">
            <v:imagedata r:id="rId14" o:title=""/>
          </v:shape>
          <o:OLEObject Type="Embed" ProgID="Equation.DSMT4" ShapeID="_x0000_i1026" DrawAspect="Content" ObjectID="_1587492874" r:id="rId16"/>
        </w:object>
      </w:r>
      <w:r w:rsidRPr="00A269F9">
        <w:rPr>
          <w:rFonts w:hint="cs"/>
          <w:rtl/>
        </w:rPr>
        <w:t>از مجموع توابع پایه‌ای تقریب زده می‌شود</w:t>
      </w:r>
      <w:sdt>
        <w:sdtPr>
          <w:rPr>
            <w:rFonts w:hint="cs"/>
            <w:rtl/>
          </w:rPr>
          <w:id w:val="1421595236"/>
          <w:citation/>
        </w:sdtPr>
        <w:sdtEndPr/>
        <w:sdtContent>
          <w:r w:rsidRPr="00A269F9">
            <w:rPr>
              <w:rtl/>
            </w:rPr>
            <w:fldChar w:fldCharType="begin"/>
          </w:r>
          <w:r w:rsidRPr="00A269F9">
            <w:rPr>
              <w:rtl/>
            </w:rPr>
            <w:instrText xml:space="preserve"> </w:instrText>
          </w:r>
          <w:r w:rsidRPr="00A269F9">
            <w:rPr>
              <w:rFonts w:hint="cs"/>
            </w:rPr>
            <w:instrText>CITATION</w:instrText>
          </w:r>
          <w:r w:rsidRPr="00A269F9">
            <w:rPr>
              <w:rFonts w:hint="cs"/>
              <w:rtl/>
            </w:rPr>
            <w:instrText xml:space="preserve"> </w:instrText>
          </w:r>
          <w:r w:rsidRPr="00A269F9">
            <w:rPr>
              <w:rFonts w:hint="cs"/>
            </w:rPr>
            <w:instrText>Boe</w:instrText>
          </w:r>
          <w:r w:rsidRPr="00A269F9">
            <w:rPr>
              <w:rFonts w:hint="cs"/>
              <w:rtl/>
            </w:rPr>
            <w:instrText xml:space="preserve">07 </w:instrText>
          </w:r>
          <w:r w:rsidRPr="00A269F9">
            <w:rPr>
              <w:rFonts w:hint="cs"/>
            </w:rPr>
            <w:instrText xml:space="preserve">\l </w:instrText>
          </w:r>
          <w:r w:rsidRPr="00A269F9">
            <w:rPr>
              <w:rFonts w:hint="cs"/>
              <w:rtl/>
            </w:rPr>
            <w:instrText>1065</w:instrText>
          </w:r>
          <w:r w:rsidRPr="00A269F9">
            <w:rPr>
              <w:rtl/>
            </w:rPr>
            <w:instrText xml:space="preserve"> </w:instrText>
          </w:r>
          <w:r w:rsidRPr="00A269F9">
            <w:rPr>
              <w:rtl/>
            </w:rPr>
            <w:fldChar w:fldCharType="separate"/>
          </w:r>
          <w:r w:rsidRPr="00A269F9">
            <w:rPr>
              <w:noProof/>
              <w:rtl/>
            </w:rPr>
            <w:t xml:space="preserve"> </w:t>
          </w:r>
          <w:r w:rsidRPr="00A269F9">
            <w:rPr>
              <w:noProof/>
            </w:rPr>
            <w:t>[13]</w:t>
          </w:r>
          <w:r w:rsidRPr="00A269F9">
            <w:rPr>
              <w:rtl/>
            </w:rPr>
            <w:fldChar w:fldCharType="end"/>
          </w:r>
        </w:sdtContent>
      </w:sdt>
      <w:r w:rsidRPr="00A269F9">
        <w:rPr>
          <w:rFonts w:hint="cs"/>
          <w:rtl/>
        </w:rPr>
        <w:t xml:space="preserve">و </w:t>
      </w:r>
      <w:sdt>
        <w:sdtPr>
          <w:rPr>
            <w:rFonts w:hint="cs"/>
            <w:rtl/>
          </w:rPr>
          <w:id w:val="-2016988234"/>
          <w:citation/>
        </w:sdtPr>
        <w:sdtEndPr/>
        <w:sdtContent>
          <w:r w:rsidRPr="00A269F9">
            <w:rPr>
              <w:rtl/>
            </w:rPr>
            <w:fldChar w:fldCharType="begin"/>
          </w:r>
          <w:r w:rsidRPr="00A269F9">
            <w:rPr>
              <w:rtl/>
            </w:rPr>
            <w:instrText xml:space="preserve"> </w:instrText>
          </w:r>
          <w:r w:rsidRPr="00A269F9">
            <w:rPr>
              <w:rFonts w:hint="cs"/>
            </w:rPr>
            <w:instrText>CITATION</w:instrText>
          </w:r>
          <w:r w:rsidRPr="00A269F9">
            <w:rPr>
              <w:rFonts w:hint="cs"/>
              <w:rtl/>
            </w:rPr>
            <w:instrText xml:space="preserve"> </w:instrText>
          </w:r>
          <w:r w:rsidRPr="00A269F9">
            <w:rPr>
              <w:rFonts w:hint="cs"/>
            </w:rPr>
            <w:instrText>BOS</w:instrText>
          </w:r>
          <w:r w:rsidRPr="00A269F9">
            <w:rPr>
              <w:rFonts w:hint="cs"/>
              <w:rtl/>
            </w:rPr>
            <w:instrText xml:space="preserve">10 </w:instrText>
          </w:r>
          <w:r w:rsidRPr="00A269F9">
            <w:rPr>
              <w:rFonts w:hint="cs"/>
            </w:rPr>
            <w:instrText xml:space="preserve">\l </w:instrText>
          </w:r>
          <w:r w:rsidRPr="00A269F9">
            <w:rPr>
              <w:rFonts w:hint="cs"/>
              <w:rtl/>
            </w:rPr>
            <w:instrText>1065</w:instrText>
          </w:r>
          <w:r w:rsidRPr="00A269F9">
            <w:rPr>
              <w:rtl/>
            </w:rPr>
            <w:instrText xml:space="preserve"> </w:instrText>
          </w:r>
          <w:r w:rsidRPr="00A269F9">
            <w:rPr>
              <w:rtl/>
            </w:rPr>
            <w:fldChar w:fldCharType="separate"/>
          </w:r>
          <w:r w:rsidRPr="00A269F9">
            <w:rPr>
              <w:noProof/>
            </w:rPr>
            <w:t>[2]</w:t>
          </w:r>
          <w:r w:rsidRPr="00A269F9">
            <w:rPr>
              <w:rtl/>
            </w:rPr>
            <w:fldChar w:fldCharType="end"/>
          </w:r>
        </w:sdtContent>
      </w:sdt>
      <w:r w:rsidRPr="00A269F9">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33226" w:rsidTr="00533226">
        <w:tc>
          <w:tcPr>
            <w:tcW w:w="764" w:type="dxa"/>
          </w:tcPr>
          <w:p w:rsidR="00533226" w:rsidRDefault="00533226" w:rsidP="00533226">
            <w:pPr>
              <w:pStyle w:val="a3"/>
              <w:rPr>
                <w:rtl/>
              </w:rPr>
            </w:pPr>
            <w:bookmarkStart w:id="5" w:name="_Ref508522905"/>
          </w:p>
        </w:tc>
        <w:bookmarkEnd w:id="5"/>
        <w:tc>
          <w:tcPr>
            <w:tcW w:w="8478" w:type="dxa"/>
          </w:tcPr>
          <w:p w:rsidR="00533226" w:rsidRPr="00533226" w:rsidRDefault="00A55B0D" w:rsidP="00533226">
            <w:pPr>
              <w:rPr>
                <w:rtl/>
              </w:rPr>
            </w:pPr>
            <w:r w:rsidRPr="00A269F9">
              <w:object w:dxaOrig="3420" w:dyaOrig="840">
                <v:shape id="_x0000_i1027" type="#_x0000_t75" style="width:167.25pt;height:45pt" o:ole="">
                  <v:imagedata r:id="rId17" o:title=""/>
                </v:shape>
                <o:OLEObject Type="Embed" ProgID="Equation.DSMT4" ShapeID="_x0000_i1027" DrawAspect="Content" ObjectID="_1587492875" r:id="rId18"/>
              </w:object>
            </w:r>
          </w:p>
        </w:tc>
      </w:tr>
    </w:tbl>
    <w:p w:rsidR="00A55B0D" w:rsidRPr="00A269F9" w:rsidRDefault="00A55B0D" w:rsidP="00A55B0D">
      <w:pPr>
        <w:pStyle w:val="a6"/>
        <w:rPr>
          <w:rtl/>
        </w:rPr>
      </w:pPr>
      <w:r w:rsidRPr="00A269F9">
        <w:rPr>
          <w:rFonts w:hint="cs"/>
          <w:rtl/>
        </w:rPr>
        <w:t xml:space="preserve">که مقادیر معلوم جابجایی بر روی مرزها با استفاده از </w:t>
      </w:r>
      <w:r w:rsidRPr="00A269F9">
        <w:rPr>
          <w:position w:val="-16"/>
        </w:rPr>
        <w:object w:dxaOrig="1719" w:dyaOrig="400">
          <v:shape id="_x0000_i1028" type="#_x0000_t75" style="width:86.25pt;height:20.25pt" o:ole="">
            <v:imagedata r:id="rId19" o:title=""/>
          </v:shape>
          <o:OLEObject Type="Embed" ProgID="Equation.DSMT4" ShapeID="_x0000_i1028" DrawAspect="Content" ObjectID="_1587492876" r:id="rId20"/>
        </w:object>
      </w:r>
      <w:r w:rsidRPr="00A269F9">
        <w:rPr>
          <w:rFonts w:hint="cs"/>
          <w:rtl/>
        </w:rPr>
        <w:t xml:space="preserve"> مشخص می‌گردند و </w:t>
      </w:r>
      <w:r w:rsidRPr="00A269F9">
        <w:t>q</w:t>
      </w:r>
      <w:r w:rsidRPr="00A269F9">
        <w:rPr>
          <w:rFonts w:hint="cs"/>
          <w:rtl/>
        </w:rPr>
        <w:t xml:space="preserve">  یک تابع چند جمله‌ای، </w:t>
      </w:r>
      <w:r w:rsidRPr="00A269F9">
        <w:rPr>
          <w:position w:val="-12"/>
        </w:rPr>
        <w:object w:dxaOrig="340" w:dyaOrig="360">
          <v:shape id="_x0000_i1029" type="#_x0000_t75" style="width:17.25pt;height:18.75pt" o:ole="">
            <v:imagedata r:id="rId21" o:title=""/>
          </v:shape>
          <o:OLEObject Type="Embed" ProgID="Equation.DSMT4" ShapeID="_x0000_i1029" DrawAspect="Content" ObjectID="_1587492877" r:id="rId22"/>
        </w:object>
      </w:r>
      <w:r w:rsidRPr="00A269F9">
        <w:rPr>
          <w:rFonts w:hint="cs"/>
          <w:rtl/>
        </w:rPr>
        <w:t xml:space="preserve"> تعداد نقاط مرزی و </w:t>
      </w:r>
      <w:r w:rsidRPr="00A269F9">
        <w:rPr>
          <w:position w:val="-10"/>
        </w:rPr>
        <w:object w:dxaOrig="220" w:dyaOrig="340">
          <v:shape id="_x0000_i1030" type="#_x0000_t75" style="width:11.25pt;height:17.25pt" o:ole="">
            <v:imagedata r:id="rId23" o:title=""/>
          </v:shape>
          <o:OLEObject Type="Embed" ProgID="Equation.DSMT4" ShapeID="_x0000_i1030" DrawAspect="Content" ObjectID="_1587492878" r:id="rId24"/>
        </w:object>
      </w:r>
      <w:r w:rsidRPr="00A269F9">
        <w:rPr>
          <w:rtl/>
        </w:rPr>
        <w:t xml:space="preserve"> </w:t>
      </w:r>
      <w:r w:rsidRPr="00A269F9">
        <w:rPr>
          <w:rFonts w:hint="cs"/>
          <w:rtl/>
        </w:rPr>
        <w:t xml:space="preserve">یک تابع پایه‌ای مشخص </w:t>
      </w:r>
      <w:sdt>
        <w:sdtPr>
          <w:rPr>
            <w:rFonts w:hint="cs"/>
            <w:rtl/>
          </w:rPr>
          <w:id w:val="-283109611"/>
          <w:citation/>
        </w:sdtPr>
        <w:sdtEndPr/>
        <w:sdtContent>
          <w:r w:rsidRPr="00A269F9">
            <w:rPr>
              <w:rtl/>
            </w:rPr>
            <w:fldChar w:fldCharType="begin"/>
          </w:r>
          <w:r w:rsidRPr="00A269F9">
            <w:instrText xml:space="preserve"> CITATION Buh00 \l 1033 </w:instrText>
          </w:r>
          <w:r w:rsidRPr="00A269F9">
            <w:rPr>
              <w:rtl/>
            </w:rPr>
            <w:fldChar w:fldCharType="separate"/>
          </w:r>
          <w:r w:rsidRPr="00A269F9">
            <w:rPr>
              <w:noProof/>
            </w:rPr>
            <w:t xml:space="preserve"> [17]</w:t>
          </w:r>
          <w:r w:rsidRPr="00A269F9">
            <w:rPr>
              <w:rtl/>
            </w:rPr>
            <w:fldChar w:fldCharType="end"/>
          </w:r>
        </w:sdtContent>
      </w:sdt>
      <w:r w:rsidRPr="00A269F9">
        <w:rPr>
          <w:rFonts w:hint="cs"/>
          <w:rtl/>
        </w:rPr>
        <w:t xml:space="preserve">و تابعی از فاصله‌ی اقلیدسی </w:t>
      </w:r>
      <w:r w:rsidRPr="00A269F9">
        <w:rPr>
          <w:position w:val="-10"/>
        </w:rPr>
        <w:object w:dxaOrig="499" w:dyaOrig="340">
          <v:shape id="_x0000_i1031" type="#_x0000_t75" style="width:24.75pt;height:17.25pt" o:ole="">
            <v:imagedata r:id="rId25" o:title=""/>
          </v:shape>
          <o:OLEObject Type="Embed" ProgID="Equation.DSMT4" ShapeID="_x0000_i1031" DrawAspect="Content" ObjectID="_1587492879" r:id="rId26"/>
        </w:object>
      </w:r>
      <w:r w:rsidRPr="00A269F9">
        <w:rPr>
          <w:rFonts w:hint="cs"/>
          <w:rtl/>
        </w:rPr>
        <w:t>می‌باشد</w:t>
      </w:r>
      <w:sdt>
        <w:sdtPr>
          <w:rPr>
            <w:rFonts w:hint="cs"/>
            <w:rtl/>
          </w:rPr>
          <w:id w:val="502856501"/>
          <w:citation/>
        </w:sdtPr>
        <w:sdtEndPr/>
        <w:sdtContent>
          <w:r w:rsidRPr="00A269F9">
            <w:rPr>
              <w:rtl/>
            </w:rPr>
            <w:fldChar w:fldCharType="begin"/>
          </w:r>
          <w:r w:rsidRPr="00A269F9">
            <w:instrText xml:space="preserve"> CITATION Mil03 \l 1033 </w:instrText>
          </w:r>
          <w:r w:rsidRPr="00A269F9">
            <w:rPr>
              <w:rtl/>
            </w:rPr>
            <w:fldChar w:fldCharType="separate"/>
          </w:r>
          <w:r w:rsidRPr="00A269F9">
            <w:rPr>
              <w:noProof/>
            </w:rPr>
            <w:t xml:space="preserve"> [18]</w:t>
          </w:r>
          <w:r w:rsidRPr="00A269F9">
            <w:rPr>
              <w:rtl/>
            </w:rPr>
            <w:fldChar w:fldCharType="end"/>
          </w:r>
        </w:sdtContent>
      </w:sdt>
      <w:r w:rsidRPr="00A269F9">
        <w:rPr>
          <w:rFonts w:hint="cs"/>
          <w:rtl/>
        </w:rPr>
        <w:t xml:space="preserve">. حداقل درجه‌ی تابع چند جمله‌ای </w:t>
      </w:r>
      <w:r w:rsidRPr="00A269F9">
        <w:t>q</w:t>
      </w:r>
      <w:r w:rsidRPr="00A269F9">
        <w:rPr>
          <w:rFonts w:hint="cs"/>
          <w:rtl/>
        </w:rPr>
        <w:t xml:space="preserve"> به انتخاب تابع پایه‌ای </w:t>
      </w:r>
      <w:r w:rsidRPr="00A269F9">
        <w:rPr>
          <w:position w:val="-10"/>
        </w:rPr>
        <w:object w:dxaOrig="220" w:dyaOrig="340">
          <v:shape id="_x0000_i1032" type="#_x0000_t75" style="width:11.25pt;height:17.25pt" o:ole="">
            <v:imagedata r:id="rId23" o:title=""/>
          </v:shape>
          <o:OLEObject Type="Embed" ProgID="Equation.DSMT4" ShapeID="_x0000_i1032" DrawAspect="Content" ObjectID="_1587492880" r:id="rId27"/>
        </w:object>
      </w:r>
      <w:r w:rsidRPr="00A269F9">
        <w:rPr>
          <w:rFonts w:hint="cs"/>
          <w:rtl/>
        </w:rPr>
        <w:t xml:space="preserve"> بستگی دارد</w:t>
      </w:r>
      <w:sdt>
        <w:sdtPr>
          <w:rPr>
            <w:rFonts w:hint="cs"/>
            <w:rtl/>
          </w:rPr>
          <w:id w:val="-350422877"/>
          <w:citation/>
        </w:sdtPr>
        <w:sdtEndPr/>
        <w:sdtContent>
          <w:r w:rsidRPr="00A269F9">
            <w:rPr>
              <w:rtl/>
            </w:rPr>
            <w:fldChar w:fldCharType="begin"/>
          </w:r>
          <w:r w:rsidRPr="00A269F9">
            <w:rPr>
              <w:rtl/>
            </w:rPr>
            <w:instrText xml:space="preserve"> </w:instrText>
          </w:r>
          <w:r w:rsidRPr="00A269F9">
            <w:rPr>
              <w:rFonts w:hint="cs"/>
            </w:rPr>
            <w:instrText>CITATION</w:instrText>
          </w:r>
          <w:r w:rsidRPr="00A269F9">
            <w:rPr>
              <w:rFonts w:hint="cs"/>
              <w:rtl/>
            </w:rPr>
            <w:instrText xml:space="preserve"> </w:instrText>
          </w:r>
          <w:r w:rsidRPr="00A269F9">
            <w:rPr>
              <w:rFonts w:hint="cs"/>
            </w:rPr>
            <w:instrText>BOS</w:instrText>
          </w:r>
          <w:r w:rsidRPr="00A269F9">
            <w:rPr>
              <w:rFonts w:hint="cs"/>
              <w:rtl/>
            </w:rPr>
            <w:instrText xml:space="preserve">10 </w:instrText>
          </w:r>
          <w:r w:rsidRPr="00A269F9">
            <w:rPr>
              <w:rFonts w:hint="cs"/>
            </w:rPr>
            <w:instrText xml:space="preserve">\l </w:instrText>
          </w:r>
          <w:r w:rsidRPr="00A269F9">
            <w:rPr>
              <w:rFonts w:hint="cs"/>
              <w:rtl/>
            </w:rPr>
            <w:instrText>1065</w:instrText>
          </w:r>
          <w:r w:rsidRPr="00A269F9">
            <w:rPr>
              <w:rtl/>
            </w:rPr>
            <w:instrText xml:space="preserve"> </w:instrText>
          </w:r>
          <w:r w:rsidRPr="00A269F9">
            <w:rPr>
              <w:rtl/>
            </w:rPr>
            <w:fldChar w:fldCharType="separate"/>
          </w:r>
          <w:r w:rsidRPr="00A269F9">
            <w:rPr>
              <w:noProof/>
              <w:rtl/>
            </w:rPr>
            <w:t xml:space="preserve"> </w:t>
          </w:r>
          <w:r w:rsidRPr="00A269F9">
            <w:rPr>
              <w:noProof/>
            </w:rPr>
            <w:t>[2]</w:t>
          </w:r>
          <w:r w:rsidRPr="00A269F9">
            <w:rPr>
              <w:rtl/>
            </w:rPr>
            <w:fldChar w:fldCharType="end"/>
          </w:r>
        </w:sdtContent>
      </w:sdt>
      <w:r w:rsidRPr="00A269F9">
        <w:rPr>
          <w:rFonts w:hint="cs"/>
          <w:rtl/>
        </w:rPr>
        <w:t xml:space="preserve">. یک میانیابی یکتا تنها هنگامی وجود دارد که تابع پایه‌ای، یک تابع </w:t>
      </w:r>
      <w:r w:rsidRPr="00A269F9">
        <w:t>Positive definite</w:t>
      </w:r>
      <w:r w:rsidRPr="00A269F9">
        <w:rPr>
          <w:rFonts w:hint="cs"/>
          <w:rtl/>
        </w:rPr>
        <w:t xml:space="preserve"> باشد</w:t>
      </w:r>
      <w:r w:rsidRPr="00A269F9">
        <w:rPr>
          <w:rStyle w:val="FootnoteReference"/>
          <w:rFonts w:eastAsia="Calibri"/>
          <w:rtl/>
        </w:rPr>
        <w:footnoteReference w:id="7"/>
      </w:r>
      <w:r w:rsidRPr="00A269F9">
        <w:rPr>
          <w:rFonts w:hint="cs"/>
          <w:rtl/>
        </w:rPr>
        <w:t xml:space="preserve">. حال اگر </w:t>
      </w:r>
      <w:r w:rsidRPr="00A269F9">
        <w:rPr>
          <w:position w:val="-10"/>
        </w:rPr>
        <w:object w:dxaOrig="220" w:dyaOrig="340">
          <v:shape id="_x0000_i1033" type="#_x0000_t75" style="width:11.25pt;height:17.25pt" o:ole="">
            <v:imagedata r:id="rId23" o:title=""/>
          </v:shape>
          <o:OLEObject Type="Embed" ProgID="Equation.DSMT4" ShapeID="_x0000_i1033" DrawAspect="Content" ObjectID="_1587492881" r:id="rId28"/>
        </w:object>
      </w:r>
      <w:r w:rsidRPr="00A269F9">
        <w:rPr>
          <w:rFonts w:hint="cs"/>
          <w:rtl/>
        </w:rPr>
        <w:t xml:space="preserve"> یک تابع </w:t>
      </w:r>
      <w:r w:rsidRPr="00A269F9">
        <w:t>Positive definite</w:t>
      </w:r>
      <w:r w:rsidRPr="00A269F9">
        <w:rPr>
          <w:rFonts w:hint="cs"/>
          <w:rtl/>
        </w:rPr>
        <w:t xml:space="preserve"> از مرتبه‌ی </w:t>
      </w:r>
      <w:r w:rsidRPr="00A269F9">
        <w:rPr>
          <w:position w:val="-6"/>
        </w:rPr>
        <w:object w:dxaOrig="600" w:dyaOrig="279">
          <v:shape id="_x0000_i1034" type="#_x0000_t75" style="width:30pt;height:14.25pt" o:ole="">
            <v:imagedata r:id="rId29" o:title=""/>
          </v:shape>
          <o:OLEObject Type="Embed" ProgID="Equation.DSMT4" ShapeID="_x0000_i1034" DrawAspect="Content" ObjectID="_1587492882" r:id="rId30"/>
        </w:object>
      </w:r>
      <w:r w:rsidRPr="00A269F9">
        <w:rPr>
          <w:rtl/>
        </w:rPr>
        <w:t xml:space="preserve"> </w:t>
      </w:r>
      <w:r w:rsidRPr="00A269F9">
        <w:rPr>
          <w:rFonts w:hint="cs"/>
          <w:rtl/>
        </w:rPr>
        <w:t xml:space="preserve">باشد، می‌توان تابع </w:t>
      </w:r>
      <w:r w:rsidRPr="00A269F9">
        <w:t>q</w:t>
      </w:r>
      <w:r w:rsidRPr="00A269F9">
        <w:rPr>
          <w:rFonts w:hint="cs"/>
          <w:rtl/>
        </w:rPr>
        <w:t xml:space="preserve"> را یک تابع خطی در نظر گرفت. در این پروژه تنها از توابع پایه‌ای که </w:t>
      </w:r>
      <w:r w:rsidRPr="00A269F9">
        <w:t>Positive definite</w:t>
      </w:r>
      <w:r w:rsidRPr="00A269F9">
        <w:rPr>
          <w:rFonts w:hint="cs"/>
          <w:rtl/>
        </w:rPr>
        <w:t xml:space="preserve"> و از مرتبه‌ی </w:t>
      </w:r>
      <w:r w:rsidRPr="00A269F9">
        <w:rPr>
          <w:position w:val="-6"/>
        </w:rPr>
        <w:object w:dxaOrig="600" w:dyaOrig="279">
          <v:shape id="_x0000_i1035" type="#_x0000_t75" style="width:30pt;height:14.25pt" o:ole="">
            <v:imagedata r:id="rId29" o:title=""/>
          </v:shape>
          <o:OLEObject Type="Embed" ProgID="Equation.DSMT4" ShapeID="_x0000_i1035" DrawAspect="Content" ObjectID="_1587492883" r:id="rId31"/>
        </w:object>
      </w:r>
      <w:r w:rsidRPr="00A269F9">
        <w:rPr>
          <w:rFonts w:hint="cs"/>
          <w:rtl/>
        </w:rPr>
        <w:t xml:space="preserve"> هستند استفاده می‌گردد. یکی از مزایای استفاده از تابع </w:t>
      </w:r>
      <w:r w:rsidRPr="00A269F9">
        <w:t>q</w:t>
      </w:r>
      <w:r w:rsidRPr="00A269F9">
        <w:rPr>
          <w:rFonts w:hint="cs"/>
          <w:rtl/>
        </w:rPr>
        <w:t xml:space="preserve"> به شکل خطی، آنست که قابلیت پوشش دهی جابجایی مرزهای جامد را دارا می‌باشد. تابع چند جمله‌ای </w:t>
      </w:r>
      <w:r w:rsidRPr="00A269F9">
        <w:t>q</w:t>
      </w:r>
      <w:r w:rsidRPr="00A269F9">
        <w:rPr>
          <w:rFonts w:hint="cs"/>
          <w:rtl/>
        </w:rPr>
        <w:t xml:space="preserve"> را می‌توان با استفاده از ضرایب </w:t>
      </w:r>
      <w:r w:rsidRPr="00A269F9">
        <w:rPr>
          <w:position w:val="-16"/>
        </w:rPr>
        <w:object w:dxaOrig="300" w:dyaOrig="420">
          <v:shape id="_x0000_i1036" type="#_x0000_t75" style="width:15pt;height:21pt" o:ole="">
            <v:imagedata r:id="rId32" o:title=""/>
          </v:shape>
          <o:OLEObject Type="Embed" ProgID="Equation.DSMT4" ShapeID="_x0000_i1036" DrawAspect="Content" ObjectID="_1587492884" r:id="rId33"/>
        </w:object>
      </w:r>
      <w:r w:rsidRPr="00A269F9">
        <w:rPr>
          <w:rFonts w:hint="cs"/>
          <w:rtl/>
        </w:rPr>
        <w:t>تعریف نمود که این ضرایب را می‌توان با استفاده از مقادیر معلوم جابجایی بر روی مرزها محاسبه نمود: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55B0D" w:rsidTr="00A55B0D">
        <w:tc>
          <w:tcPr>
            <w:tcW w:w="764" w:type="dxa"/>
          </w:tcPr>
          <w:p w:rsidR="00A55B0D" w:rsidRDefault="00A55B0D" w:rsidP="00A55B0D">
            <w:pPr>
              <w:pStyle w:val="a3"/>
              <w:rPr>
                <w:rtl/>
              </w:rPr>
            </w:pPr>
            <w:bookmarkStart w:id="6" w:name="_Ref508522920"/>
          </w:p>
        </w:tc>
        <w:bookmarkEnd w:id="6"/>
        <w:tc>
          <w:tcPr>
            <w:tcW w:w="8478" w:type="dxa"/>
          </w:tcPr>
          <w:p w:rsidR="00A55B0D" w:rsidRPr="00533226" w:rsidRDefault="00A55B0D" w:rsidP="00A55B0D">
            <w:pPr>
              <w:rPr>
                <w:rtl/>
              </w:rPr>
            </w:pPr>
            <w:r w:rsidRPr="00A269F9">
              <w:object w:dxaOrig="1460" w:dyaOrig="440">
                <v:shape id="_x0000_i1037" type="#_x0000_t75" style="width:71.25pt;height:24pt" o:ole="">
                  <v:imagedata r:id="rId34" o:title=""/>
                </v:shape>
                <o:OLEObject Type="Embed" ProgID="Equation.DSMT4" ShapeID="_x0000_i1037" DrawAspect="Content" ObjectID="_1587492885" r:id="rId35"/>
              </w:object>
            </w:r>
          </w:p>
        </w:tc>
      </w:tr>
    </w:tbl>
    <w:p w:rsidR="00A55B0D" w:rsidRPr="00A269F9" w:rsidRDefault="00A55B0D" w:rsidP="00A55B0D">
      <w:pPr>
        <w:pStyle w:val="a6"/>
        <w:rPr>
          <w:rtl/>
        </w:rPr>
      </w:pPr>
      <w:r w:rsidRPr="00A269F9">
        <w:rPr>
          <w:rFonts w:hint="cs"/>
          <w:rtl/>
        </w:rPr>
        <w:t xml:space="preserve">در اینجا </w:t>
      </w:r>
      <w:r w:rsidRPr="00A269F9">
        <w:rPr>
          <w:position w:val="-18"/>
        </w:rPr>
        <w:object w:dxaOrig="540" w:dyaOrig="440">
          <v:shape id="_x0000_i1038" type="#_x0000_t75" style="width:27pt;height:21.75pt" o:ole="">
            <v:imagedata r:id="rId36" o:title=""/>
          </v:shape>
          <o:OLEObject Type="Embed" ProgID="Equation.DSMT4" ShapeID="_x0000_i1038" DrawAspect="Content" ObjectID="_1587492886" r:id="rId37"/>
        </w:object>
      </w:r>
      <w:r w:rsidRPr="00A269F9">
        <w:rPr>
          <w:rFonts w:hint="cs"/>
          <w:rtl/>
        </w:rPr>
        <w:t xml:space="preserve">  شامل مقادیر معلوم جابجایی بر روی نقاط مرزی می‌باشد.</w:t>
      </w:r>
    </w:p>
    <w:p w:rsidR="00A55B0D" w:rsidRPr="00A269F9" w:rsidRDefault="00A55B0D" w:rsidP="00A55B0D">
      <w:pPr>
        <w:pStyle w:val="a6"/>
        <w:rPr>
          <w:rtl/>
        </w:rPr>
      </w:pPr>
      <w:r w:rsidRPr="00A269F9">
        <w:rPr>
          <w:rFonts w:hint="cs"/>
          <w:rtl/>
        </w:rPr>
        <w:t xml:space="preserve">از آنجا که تعداد معادلات ناشی از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Ref508522920 \r \h</w:instrText>
      </w:r>
      <w:r>
        <w:rPr>
          <w:rtl/>
        </w:rPr>
        <w:instrText xml:space="preserve"> </w:instrText>
      </w:r>
      <w:r>
        <w:rPr>
          <w:rtl/>
        </w:rPr>
      </w:r>
      <w:r>
        <w:rPr>
          <w:rtl/>
        </w:rPr>
        <w:fldChar w:fldCharType="separate"/>
      </w:r>
      <w:r>
        <w:rPr>
          <w:rtl/>
        </w:rPr>
        <w:t>‏(2)</w:t>
      </w:r>
      <w:r>
        <w:rPr>
          <w:rtl/>
        </w:rPr>
        <w:fldChar w:fldCharType="end"/>
      </w:r>
      <w:r w:rsidRPr="00A269F9">
        <w:rPr>
          <w:rFonts w:hint="cs"/>
          <w:rtl/>
        </w:rPr>
        <w:t xml:space="preserve"> برابر با تعداد نقاط مرزی </w:t>
      </w:r>
      <w:r w:rsidRPr="00A269F9">
        <w:rPr>
          <w:position w:val="-12"/>
        </w:rPr>
        <w:object w:dxaOrig="340" w:dyaOrig="360">
          <v:shape id="_x0000_i1039" type="#_x0000_t75" style="width:17.25pt;height:18.75pt" o:ole="">
            <v:imagedata r:id="rId21" o:title=""/>
          </v:shape>
          <o:OLEObject Type="Embed" ProgID="Equation.DSMT4" ShapeID="_x0000_i1039" DrawAspect="Content" ObjectID="_1587492887" r:id="rId38"/>
        </w:object>
      </w:r>
      <w:r w:rsidRPr="00A269F9">
        <w:rPr>
          <w:rFonts w:hint="cs"/>
          <w:rtl/>
        </w:rPr>
        <w:t xml:space="preserve">می‌باشد هنوز 4 معادله (برای حالت 3 بعدی و 3 معادله برای حالت 2 بعدی) برای مشخص کردن ضرایب تابع چند جمله‌ای </w:t>
      </w:r>
      <w:r w:rsidRPr="00A269F9">
        <w:t>q</w:t>
      </w:r>
      <w:r w:rsidRPr="00A269F9">
        <w:rPr>
          <w:rFonts w:hint="cs"/>
          <w:rtl/>
        </w:rPr>
        <w:t xml:space="preserve"> نیاز است تا سیستم معادلات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Ref508522905 \r \h</w:instrText>
      </w:r>
      <w:r>
        <w:rPr>
          <w:rtl/>
        </w:rPr>
        <w:instrText xml:space="preserve"> </w:instrText>
      </w:r>
      <w:r>
        <w:rPr>
          <w:rtl/>
        </w:rPr>
      </w:r>
      <w:r>
        <w:rPr>
          <w:rtl/>
        </w:rPr>
        <w:fldChar w:fldCharType="separate"/>
      </w:r>
      <w:r>
        <w:rPr>
          <w:rtl/>
        </w:rPr>
        <w:t>‏(1)</w:t>
      </w:r>
      <w:r>
        <w:rPr>
          <w:rtl/>
        </w:rPr>
        <w:fldChar w:fldCharType="end"/>
      </w:r>
      <w:r w:rsidRPr="00A269F9">
        <w:rPr>
          <w:rFonts w:hint="cs"/>
          <w:rtl/>
        </w:rPr>
        <w:t xml:space="preserve"> بسته شود.</w:t>
      </w:r>
    </w:p>
    <w:p w:rsidR="00A55B0D" w:rsidRPr="00A269F9" w:rsidRDefault="00A55B0D" w:rsidP="00A55B0D">
      <w:pPr>
        <w:pStyle w:val="a6"/>
        <w:rPr>
          <w:rtl/>
        </w:rPr>
      </w:pPr>
      <w:r w:rsidRPr="00A269F9">
        <w:rPr>
          <w:rFonts w:hint="cs"/>
          <w:rtl/>
        </w:rPr>
        <w:t>بنابراین شرط اضافه‌ای باید تعریف گردد که به شکل معادله زیر می‌باشد: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55B0D" w:rsidTr="00A55B0D">
        <w:tc>
          <w:tcPr>
            <w:tcW w:w="764" w:type="dxa"/>
          </w:tcPr>
          <w:p w:rsidR="00A55B0D" w:rsidRDefault="00A55B0D" w:rsidP="00A55B0D">
            <w:pPr>
              <w:pStyle w:val="a3"/>
              <w:rPr>
                <w:rtl/>
              </w:rPr>
            </w:pPr>
            <w:bookmarkStart w:id="7" w:name="_Ref508522964"/>
          </w:p>
        </w:tc>
        <w:bookmarkEnd w:id="7"/>
        <w:tc>
          <w:tcPr>
            <w:tcW w:w="8478" w:type="dxa"/>
          </w:tcPr>
          <w:p w:rsidR="00A55B0D" w:rsidRPr="00533226" w:rsidRDefault="00A55B0D" w:rsidP="00A55B0D">
            <w:pPr>
              <w:rPr>
                <w:rtl/>
              </w:rPr>
            </w:pPr>
            <w:r w:rsidRPr="00A269F9">
              <w:object w:dxaOrig="1740" w:dyaOrig="840">
                <v:shape id="_x0000_i1040" type="#_x0000_t75" style="width:85.5pt;height:45pt" o:ole="">
                  <v:imagedata r:id="rId39" o:title=""/>
                </v:shape>
                <o:OLEObject Type="Embed" ProgID="Equation.DSMT4" ShapeID="_x0000_i1040" DrawAspect="Content" ObjectID="_1587492888" r:id="rId40"/>
              </w:object>
            </w:r>
          </w:p>
        </w:tc>
      </w:tr>
    </w:tbl>
    <w:p w:rsidR="00A55B0D" w:rsidRPr="00A269F9" w:rsidRDefault="00A55B0D" w:rsidP="00A55B0D">
      <w:pPr>
        <w:pStyle w:val="a6"/>
        <w:rPr>
          <w:rtl/>
        </w:rPr>
      </w:pPr>
      <w:r w:rsidRPr="00A269F9">
        <w:rPr>
          <w:rFonts w:hint="cs"/>
          <w:rtl/>
        </w:rPr>
        <w:t xml:space="preserve">در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Ref508522964 \r \h</w:instrText>
      </w:r>
      <w:r>
        <w:rPr>
          <w:rtl/>
        </w:rPr>
        <w:instrText xml:space="preserve"> </w:instrText>
      </w:r>
      <w:r>
        <w:rPr>
          <w:rtl/>
        </w:rPr>
      </w:r>
      <w:r>
        <w:rPr>
          <w:rtl/>
        </w:rPr>
        <w:fldChar w:fldCharType="separate"/>
      </w:r>
      <w:r>
        <w:rPr>
          <w:rtl/>
        </w:rPr>
        <w:t>‏(3)</w:t>
      </w:r>
      <w:r>
        <w:rPr>
          <w:rtl/>
        </w:rPr>
        <w:fldChar w:fldCharType="end"/>
      </w:r>
      <w:r w:rsidRPr="00A269F9">
        <w:rPr>
          <w:rFonts w:hint="cs"/>
          <w:rtl/>
        </w:rPr>
        <w:t>،</w:t>
      </w:r>
      <w:r w:rsidRPr="00A269F9">
        <w:rPr>
          <w:position w:val="-18"/>
        </w:rPr>
        <w:object w:dxaOrig="780" w:dyaOrig="440">
          <v:shape id="_x0000_i1041" type="#_x0000_t75" style="width:39pt;height:21.75pt" o:ole="">
            <v:imagedata r:id="rId41" o:title=""/>
          </v:shape>
          <o:OLEObject Type="Embed" ProgID="Equation.DSMT4" ShapeID="_x0000_i1041" DrawAspect="Content" ObjectID="_1587492889" r:id="rId42"/>
        </w:object>
      </w:r>
      <w:r w:rsidRPr="00A269F9">
        <w:rPr>
          <w:rFonts w:hint="cs"/>
          <w:rtl/>
        </w:rPr>
        <w:t xml:space="preserve"> به تابع چندجمله‌ای اشاره دارد که درجه‌ای کمتر و یا برابر با </w:t>
      </w:r>
      <w:r w:rsidRPr="00A269F9">
        <w:rPr>
          <w:position w:val="-10"/>
        </w:rPr>
        <w:object w:dxaOrig="200" w:dyaOrig="260">
          <v:shape id="_x0000_i1042" type="#_x0000_t75" style="width:9.75pt;height:12.75pt" o:ole="">
            <v:imagedata r:id="rId43" o:title=""/>
          </v:shape>
          <o:OLEObject Type="Embed" ProgID="Equation.DSMT4" ShapeID="_x0000_i1042" DrawAspect="Content" ObjectID="_1587492890" r:id="rId44"/>
        </w:object>
      </w:r>
      <w:r w:rsidRPr="00A269F9">
        <w:rPr>
          <w:rtl/>
        </w:rPr>
        <w:t xml:space="preserve"> </w:t>
      </w:r>
      <w:r w:rsidRPr="00A269F9">
        <w:rPr>
          <w:rFonts w:hint="cs"/>
          <w:rtl/>
        </w:rPr>
        <w:t>داشته باشد. حال با برابری تعداد معادلات و مجهولات، دستگاه معادلات قابلیت حل دارد و به شکل زیر تشکیل می‌گردد: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55B0D" w:rsidTr="00A55B0D">
        <w:tc>
          <w:tcPr>
            <w:tcW w:w="764" w:type="dxa"/>
          </w:tcPr>
          <w:p w:rsidR="00A55B0D" w:rsidRDefault="00A55B0D" w:rsidP="00A55B0D">
            <w:pPr>
              <w:pStyle w:val="a3"/>
              <w:rPr>
                <w:rtl/>
              </w:rPr>
            </w:pPr>
            <w:bookmarkStart w:id="8" w:name="_Ref508523015"/>
          </w:p>
        </w:tc>
        <w:bookmarkEnd w:id="8"/>
        <w:tc>
          <w:tcPr>
            <w:tcW w:w="8478" w:type="dxa"/>
          </w:tcPr>
          <w:p w:rsidR="00A55B0D" w:rsidRPr="00533226" w:rsidRDefault="00A55B0D" w:rsidP="00A55B0D">
            <w:pPr>
              <w:rPr>
                <w:rtl/>
              </w:rPr>
            </w:pPr>
            <w:r w:rsidRPr="00A269F9">
              <w:object w:dxaOrig="2659" w:dyaOrig="859">
                <v:shape id="_x0000_i1043" type="#_x0000_t75" style="width:130.5pt;height:47.25pt" o:ole="">
                  <v:imagedata r:id="rId45" o:title=""/>
                </v:shape>
                <o:OLEObject Type="Embed" ProgID="Equation.DSMT4" ShapeID="_x0000_i1043" DrawAspect="Content" ObjectID="_1587492891" r:id="rId46"/>
              </w:object>
            </w:r>
          </w:p>
        </w:tc>
      </w:tr>
    </w:tbl>
    <w:p w:rsidR="00A55B0D" w:rsidRPr="00A269F9" w:rsidRDefault="00A55B0D" w:rsidP="00A55B0D">
      <w:pPr>
        <w:pStyle w:val="a6"/>
        <w:rPr>
          <w:rtl/>
        </w:rPr>
      </w:pPr>
      <w:r w:rsidRPr="00A269F9">
        <w:rPr>
          <w:rFonts w:hint="cs"/>
          <w:rtl/>
        </w:rPr>
        <w:t xml:space="preserve">که </w:t>
      </w:r>
      <w:r w:rsidRPr="00A269F9">
        <w:rPr>
          <w:position w:val="-12"/>
        </w:rPr>
        <w:object w:dxaOrig="220" w:dyaOrig="300">
          <v:shape id="_x0000_i1044" type="#_x0000_t75" style="width:11.25pt;height:15pt" o:ole="">
            <v:imagedata r:id="rId47" o:title=""/>
          </v:shape>
          <o:OLEObject Type="Embed" ProgID="Equation.DSMT4" ShapeID="_x0000_i1044" DrawAspect="Content" ObjectID="_1587492892" r:id="rId48"/>
        </w:object>
      </w:r>
      <w:r w:rsidRPr="00A269F9">
        <w:rPr>
          <w:rFonts w:hint="cs"/>
          <w:rtl/>
        </w:rPr>
        <w:t xml:space="preserve">بردار شامل تمام ضرایب </w:t>
      </w:r>
      <w:r w:rsidRPr="00A269F9">
        <w:rPr>
          <w:position w:val="-16"/>
        </w:rPr>
        <w:object w:dxaOrig="300" w:dyaOrig="420">
          <v:shape id="_x0000_i1045" type="#_x0000_t75" style="width:15pt;height:21pt" o:ole="">
            <v:imagedata r:id="rId32" o:title=""/>
          </v:shape>
          <o:OLEObject Type="Embed" ProgID="Equation.DSMT4" ShapeID="_x0000_i1045" DrawAspect="Content" ObjectID="_1587492893" r:id="rId49"/>
        </w:object>
      </w:r>
      <w:r w:rsidRPr="00A269F9">
        <w:rPr>
          <w:rFonts w:hint="cs"/>
          <w:rtl/>
        </w:rPr>
        <w:t xml:space="preserve"> و </w:t>
      </w:r>
      <w:r w:rsidRPr="00A269F9">
        <w:rPr>
          <w:position w:val="-12"/>
        </w:rPr>
        <w:object w:dxaOrig="220" w:dyaOrig="360">
          <v:shape id="_x0000_i1046" type="#_x0000_t75" style="width:11.25pt;height:18.75pt" o:ole="">
            <v:imagedata r:id="rId50" o:title=""/>
          </v:shape>
          <o:OLEObject Type="Embed" ProgID="Equation.DSMT4" ShapeID="_x0000_i1046" DrawAspect="Content" ObjectID="_1587492894" r:id="rId51"/>
        </w:object>
      </w:r>
      <w:r w:rsidRPr="00A269F9">
        <w:rPr>
          <w:rFonts w:hint="cs"/>
          <w:rtl/>
        </w:rPr>
        <w:t xml:space="preserve"> بردار شامل ضرایب چند جمله‌ای </w:t>
      </w:r>
      <w:r w:rsidRPr="00A269F9">
        <w:t>q</w:t>
      </w:r>
      <w:r>
        <w:rPr>
          <w:rFonts w:hint="cs"/>
          <w:rtl/>
        </w:rPr>
        <w:t xml:space="preserve"> می‌باشد.</w:t>
      </w:r>
      <w:r w:rsidRPr="00A269F9">
        <w:rPr>
          <w:rFonts w:hint="cs"/>
          <w:rtl/>
        </w:rPr>
        <w:t xml:space="preserve"> </w:t>
      </w:r>
      <w:r w:rsidRPr="00A269F9">
        <w:rPr>
          <w:position w:val="-12"/>
        </w:rPr>
        <w:object w:dxaOrig="460" w:dyaOrig="380">
          <v:shape id="_x0000_i1047" type="#_x0000_t75" style="width:23.25pt;height:18.75pt" o:ole="">
            <v:imagedata r:id="rId52" o:title=""/>
          </v:shape>
          <o:OLEObject Type="Embed" ProgID="Equation.DSMT4" ShapeID="_x0000_i1047" DrawAspect="Content" ObjectID="_1587492895" r:id="rId53"/>
        </w:object>
      </w:r>
      <w:r w:rsidRPr="00A269F9">
        <w:rPr>
          <w:rFonts w:hint="cs"/>
          <w:rtl/>
        </w:rPr>
        <w:t xml:space="preserve"> یک ماتریس </w:t>
      </w:r>
      <w:r w:rsidRPr="00A269F9">
        <w:rPr>
          <w:position w:val="-12"/>
        </w:rPr>
        <w:object w:dxaOrig="800" w:dyaOrig="360">
          <v:shape id="_x0000_i1048" type="#_x0000_t75" style="width:39pt;height:18.75pt" o:ole="">
            <v:imagedata r:id="rId54" o:title=""/>
          </v:shape>
          <o:OLEObject Type="Embed" ProgID="Equation.DSMT4" ShapeID="_x0000_i1048" DrawAspect="Content" ObjectID="_1587492896" r:id="rId55"/>
        </w:object>
      </w:r>
      <w:r w:rsidRPr="00A269F9">
        <w:rPr>
          <w:rtl/>
        </w:rPr>
        <w:t xml:space="preserve"> </w:t>
      </w:r>
      <w:r w:rsidRPr="00A269F9">
        <w:rPr>
          <w:rFonts w:hint="cs"/>
          <w:rtl/>
        </w:rPr>
        <w:t xml:space="preserve">است که شامل تمام مقادیر تابع پایه‌ای </w:t>
      </w:r>
      <w:r w:rsidRPr="00A269F9">
        <w:rPr>
          <w:position w:val="-18"/>
        </w:rPr>
        <w:object w:dxaOrig="2299" w:dyaOrig="440">
          <v:shape id="_x0000_i1049" type="#_x0000_t75" style="width:114.75pt;height:21.75pt" o:ole="">
            <v:imagedata r:id="rId56" o:title=""/>
          </v:shape>
          <o:OLEObject Type="Embed" ProgID="Equation.DSMT4" ShapeID="_x0000_i1049" DrawAspect="Content" ObjectID="_1587492897" r:id="rId57"/>
        </w:object>
      </w:r>
      <w:r>
        <w:rPr>
          <w:rFonts w:hint="cs"/>
          <w:rtl/>
        </w:rPr>
        <w:t>می‌باشد</w:t>
      </w:r>
      <w:r w:rsidRPr="00A269F9">
        <w:rPr>
          <w:rFonts w:hint="cs"/>
          <w:rtl/>
        </w:rPr>
        <w:t xml:space="preserve">. </w:t>
      </w:r>
      <w:r w:rsidRPr="00A269F9">
        <w:rPr>
          <w:position w:val="-12"/>
        </w:rPr>
        <w:object w:dxaOrig="340" w:dyaOrig="380">
          <v:shape id="_x0000_i1050" type="#_x0000_t75" style="width:17.25pt;height:18.75pt" o:ole="">
            <v:imagedata r:id="rId58" o:title=""/>
          </v:shape>
          <o:OLEObject Type="Embed" ProgID="Equation.DSMT4" ShapeID="_x0000_i1050" DrawAspect="Content" ObjectID="_1587492898" r:id="rId59"/>
        </w:object>
      </w:r>
      <w:r w:rsidRPr="00A269F9">
        <w:rPr>
          <w:rFonts w:hint="cs"/>
          <w:rtl/>
        </w:rPr>
        <w:t xml:space="preserve"> یک ماتریس </w:t>
      </w:r>
      <w:r w:rsidRPr="00A269F9">
        <w:rPr>
          <w:position w:val="-12"/>
        </w:rPr>
        <w:object w:dxaOrig="1140" w:dyaOrig="360">
          <v:shape id="_x0000_i1051" type="#_x0000_t75" style="width:57pt;height:18.75pt" o:ole="">
            <v:imagedata r:id="rId60" o:title=""/>
          </v:shape>
          <o:OLEObject Type="Embed" ProgID="Equation.DSMT4" ShapeID="_x0000_i1051" DrawAspect="Content" ObjectID="_1587492899" r:id="rId61"/>
        </w:object>
      </w:r>
      <w:r w:rsidRPr="00A269F9">
        <w:rPr>
          <w:rFonts w:hint="cs"/>
          <w:rtl/>
        </w:rPr>
        <w:t xml:space="preserve"> که سطر </w:t>
      </w:r>
      <w:r w:rsidRPr="00A269F9">
        <w:t>j</w:t>
      </w:r>
      <w:r w:rsidRPr="00A269F9">
        <w:rPr>
          <w:rFonts w:hint="cs"/>
          <w:rtl/>
        </w:rPr>
        <w:t xml:space="preserve">ام آن به صورت </w:t>
      </w:r>
      <w:r w:rsidRPr="00A269F9">
        <w:rPr>
          <w:position w:val="-16"/>
        </w:rPr>
        <w:object w:dxaOrig="639" w:dyaOrig="400">
          <v:shape id="_x0000_i1052" type="#_x0000_t75" style="width:33pt;height:20.25pt" o:ole="">
            <v:imagedata r:id="rId62" o:title=""/>
          </v:shape>
          <o:OLEObject Type="Embed" ProgID="Equation.DSMT4" ShapeID="_x0000_i1052" DrawAspect="Content" ObjectID="_1587492900" r:id="rId63"/>
        </w:object>
      </w:r>
      <w:r w:rsidRPr="00A269F9">
        <w:rPr>
          <w:rtl/>
        </w:rPr>
        <w:t xml:space="preserve"> </w:t>
      </w:r>
      <w:r w:rsidRPr="00A269F9">
        <w:rPr>
          <w:rFonts w:hint="cs"/>
          <w:rtl/>
        </w:rPr>
        <w:t xml:space="preserve">است. توجه شود که اندیس </w:t>
      </w:r>
      <w:r w:rsidRPr="00A269F9">
        <w:t>b</w:t>
      </w:r>
      <w:r w:rsidRPr="00A269F9">
        <w:rPr>
          <w:rFonts w:hint="cs"/>
          <w:rtl/>
        </w:rPr>
        <w:t xml:space="preserve"> به مرز</w:t>
      </w:r>
      <w:r w:rsidRPr="00A269F9">
        <w:rPr>
          <w:rStyle w:val="FootnoteReference"/>
          <w:rtl/>
        </w:rPr>
        <w:footnoteReference w:id="8"/>
      </w:r>
      <w:r w:rsidRPr="00A269F9">
        <w:rPr>
          <w:rFonts w:hint="cs"/>
          <w:rtl/>
        </w:rPr>
        <w:t xml:space="preserve"> اشاره دارد و </w:t>
      </w:r>
      <w:r w:rsidRPr="00A269F9">
        <w:t>d</w:t>
      </w:r>
      <w:r w:rsidRPr="00A269F9">
        <w:rPr>
          <w:rFonts w:hint="cs"/>
          <w:rtl/>
        </w:rPr>
        <w:t xml:space="preserve"> بیانگر ابعاد مساله است که در این پروژه مساله دو بعدی مد نظر قرار گرفته است. در این برنامه هدف تشکیل ماتریس ضرایب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Ref508523015 \r \h</w:instrText>
      </w:r>
      <w:r>
        <w:rPr>
          <w:rtl/>
        </w:rPr>
        <w:instrText xml:space="preserve"> </w:instrText>
      </w:r>
      <w:r>
        <w:rPr>
          <w:rtl/>
        </w:rPr>
      </w:r>
      <w:r>
        <w:rPr>
          <w:rtl/>
        </w:rPr>
        <w:fldChar w:fldCharType="separate"/>
      </w:r>
      <w:r>
        <w:rPr>
          <w:rtl/>
        </w:rPr>
        <w:t>‏(4)</w:t>
      </w:r>
      <w:r>
        <w:rPr>
          <w:rtl/>
        </w:rPr>
        <w:fldChar w:fldCharType="end"/>
      </w:r>
      <w:r w:rsidRPr="00A269F9">
        <w:rPr>
          <w:rFonts w:hint="cs"/>
          <w:rtl/>
        </w:rPr>
        <w:t xml:space="preserve"> و حل آن است.</w:t>
      </w:r>
    </w:p>
    <w:p w:rsidR="00A55B0D" w:rsidRPr="00A269F9" w:rsidRDefault="00A55B0D" w:rsidP="00A55B0D">
      <w:pPr>
        <w:pStyle w:val="a6"/>
        <w:rPr>
          <w:rtl/>
        </w:rPr>
      </w:pPr>
      <w:r w:rsidRPr="00A269F9">
        <w:rPr>
          <w:rFonts w:hint="cs"/>
          <w:rtl/>
        </w:rPr>
        <w:t>در کل این سیستم معادلات به یک سیستم ماتریس چگال منجر می‌شود که حل آن با روش‌های تکرار شونده</w:t>
      </w:r>
      <w:r w:rsidRPr="00A269F9">
        <w:rPr>
          <w:rStyle w:val="FootnoteReference"/>
          <w:rFonts w:eastAsia="Calibri"/>
          <w:rtl/>
        </w:rPr>
        <w:footnoteReference w:id="9"/>
      </w:r>
      <w:r w:rsidRPr="00A269F9">
        <w:rPr>
          <w:rFonts w:hint="cs"/>
          <w:rtl/>
        </w:rPr>
        <w:t xml:space="preserve"> رایج، دشوار است. بنابراین باید از روش‌های خاصی استفاده نمود که در این پروژه از روش </w:t>
      </w:r>
      <w:r w:rsidRPr="00A269F9">
        <w:t>Conjugate Gradiant</w:t>
      </w:r>
      <w:r w:rsidRPr="00A269F9">
        <w:rPr>
          <w:rFonts w:hint="cs"/>
          <w:rtl/>
        </w:rPr>
        <w:t xml:space="preserve"> استفاده شده است.</w:t>
      </w:r>
    </w:p>
    <w:p w:rsidR="00A55B0D" w:rsidRPr="00A269F9" w:rsidRDefault="00A55B0D" w:rsidP="00A55B0D">
      <w:pPr>
        <w:pStyle w:val="a6"/>
        <w:rPr>
          <w:rtl/>
        </w:rPr>
      </w:pPr>
      <w:r w:rsidRPr="00A269F9">
        <w:rPr>
          <w:rFonts w:hint="cs"/>
          <w:rtl/>
        </w:rPr>
        <w:t xml:space="preserve">وقتی که سیستم معادلات حل شد، </w:t>
      </w:r>
      <w:r w:rsidRPr="00A269F9">
        <w:rPr>
          <w:position w:val="-12"/>
        </w:rPr>
        <w:object w:dxaOrig="220" w:dyaOrig="300">
          <v:shape id="_x0000_i1053" type="#_x0000_t75" style="width:11.25pt;height:15pt" o:ole="">
            <v:imagedata r:id="rId47" o:title=""/>
          </v:shape>
          <o:OLEObject Type="Embed" ProgID="Equation.DSMT4" ShapeID="_x0000_i1053" DrawAspect="Content" ObjectID="_1587492901" r:id="rId64"/>
        </w:object>
      </w:r>
      <w:r w:rsidRPr="00A269F9">
        <w:rPr>
          <w:rFonts w:hint="cs"/>
          <w:rtl/>
        </w:rPr>
        <w:t xml:space="preserve">و </w:t>
      </w:r>
      <w:r w:rsidRPr="00A269F9">
        <w:rPr>
          <w:position w:val="-12"/>
        </w:rPr>
        <w:object w:dxaOrig="220" w:dyaOrig="360">
          <v:shape id="_x0000_i1054" type="#_x0000_t75" style="width:11.25pt;height:18.75pt" o:ole="">
            <v:imagedata r:id="rId50" o:title=""/>
          </v:shape>
          <o:OLEObject Type="Embed" ProgID="Equation.DSMT4" ShapeID="_x0000_i1054" DrawAspect="Content" ObjectID="_1587492902" r:id="rId65"/>
        </w:object>
      </w:r>
      <w:r w:rsidRPr="00A269F9">
        <w:rPr>
          <w:rFonts w:hint="cs"/>
          <w:rtl/>
        </w:rPr>
        <w:t xml:space="preserve"> حاصل می‌گردند. در گام بعد باید محاسبه‌ی جابجایی تمام نقاط درونی </w:t>
      </w:r>
      <w:r w:rsidRPr="00A269F9">
        <w:rPr>
          <w:position w:val="-18"/>
        </w:rPr>
        <w:object w:dxaOrig="600" w:dyaOrig="440">
          <v:shape id="_x0000_i1055" type="#_x0000_t75" style="width:30pt;height:21.75pt" o:ole="">
            <v:imagedata r:id="rId66" o:title=""/>
          </v:shape>
          <o:OLEObject Type="Embed" ProgID="Equation.DSMT4" ShapeID="_x0000_i1055" DrawAspect="Content" ObjectID="_1587492903" r:id="rId67"/>
        </w:object>
      </w:r>
      <w:r w:rsidRPr="00A269F9">
        <w:rPr>
          <w:rFonts w:hint="cs"/>
          <w:rtl/>
        </w:rPr>
        <w:t xml:space="preserve"> (</w:t>
      </w:r>
      <w:r w:rsidRPr="00A269F9">
        <w:t>in</w:t>
      </w:r>
      <w:r w:rsidRPr="00A269F9">
        <w:rPr>
          <w:rFonts w:hint="cs"/>
          <w:rtl/>
        </w:rPr>
        <w:t xml:space="preserve"> به نقاط درونی اشاره دارد) با استفاده از تابع ارائه شده در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Ref508522905 \r \h</w:instrText>
      </w:r>
      <w:r>
        <w:rPr>
          <w:rtl/>
        </w:rPr>
        <w:instrText xml:space="preserve"> </w:instrText>
      </w:r>
      <w:r>
        <w:rPr>
          <w:rtl/>
        </w:rPr>
      </w:r>
      <w:r>
        <w:rPr>
          <w:rtl/>
        </w:rPr>
        <w:fldChar w:fldCharType="separate"/>
      </w:r>
      <w:r>
        <w:rPr>
          <w:rtl/>
        </w:rPr>
        <w:t>‏(1)</w:t>
      </w:r>
      <w:r>
        <w:rPr>
          <w:rtl/>
        </w:rPr>
        <w:fldChar w:fldCharType="end"/>
      </w:r>
      <w:r>
        <w:rPr>
          <w:rFonts w:hint="cs"/>
          <w:rtl/>
        </w:rPr>
        <w:t xml:space="preserve"> صورت ‌پذیرد</w:t>
      </w:r>
      <w:r w:rsidRPr="00A269F9">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55B0D" w:rsidTr="00A55B0D">
        <w:tc>
          <w:tcPr>
            <w:tcW w:w="764" w:type="dxa"/>
          </w:tcPr>
          <w:p w:rsidR="00A55B0D" w:rsidRDefault="00A55B0D" w:rsidP="00A55B0D">
            <w:pPr>
              <w:pStyle w:val="a3"/>
              <w:rPr>
                <w:rtl/>
              </w:rPr>
            </w:pPr>
            <w:bookmarkStart w:id="9" w:name="_Ref508523086"/>
          </w:p>
        </w:tc>
        <w:bookmarkEnd w:id="9"/>
        <w:tc>
          <w:tcPr>
            <w:tcW w:w="8478" w:type="dxa"/>
          </w:tcPr>
          <w:p w:rsidR="00A55B0D" w:rsidRPr="00533226" w:rsidRDefault="00A55B0D" w:rsidP="00A55B0D">
            <w:pPr>
              <w:rPr>
                <w:rtl/>
              </w:rPr>
            </w:pPr>
            <w:r w:rsidRPr="00A269F9">
              <w:object w:dxaOrig="1560" w:dyaOrig="440">
                <v:shape id="_x0000_i1056" type="#_x0000_t75" style="width:76.5pt;height:24pt" o:ole="">
                  <v:imagedata r:id="rId68" o:title=""/>
                </v:shape>
                <o:OLEObject Type="Embed" ProgID="Equation.DSMT4" ShapeID="_x0000_i1056" DrawAspect="Content" ObjectID="_1587492904" r:id="rId69"/>
              </w:object>
            </w:r>
          </w:p>
        </w:tc>
      </w:tr>
    </w:tbl>
    <w:p w:rsidR="00A55B0D" w:rsidRPr="00A269F9" w:rsidRDefault="00A55B0D" w:rsidP="00A55B0D">
      <w:pPr>
        <w:pStyle w:val="a6"/>
        <w:rPr>
          <w:rtl/>
        </w:rPr>
      </w:pPr>
      <w:r w:rsidRPr="00A269F9">
        <w:rPr>
          <w:rFonts w:hint="cs"/>
          <w:rtl/>
        </w:rPr>
        <w:t xml:space="preserve">نتایج حاصل شده از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Ref508523086 \r \h</w:instrText>
      </w:r>
      <w:r>
        <w:rPr>
          <w:rtl/>
        </w:rPr>
        <w:instrText xml:space="preserve"> </w:instrText>
      </w:r>
      <w:r>
        <w:rPr>
          <w:rtl/>
        </w:rPr>
      </w:r>
      <w:r>
        <w:rPr>
          <w:rtl/>
        </w:rPr>
        <w:fldChar w:fldCharType="separate"/>
      </w:r>
      <w:r>
        <w:rPr>
          <w:rtl/>
        </w:rPr>
        <w:t>‏(5)</w:t>
      </w:r>
      <w:r>
        <w:rPr>
          <w:rtl/>
        </w:rPr>
        <w:fldChar w:fldCharType="end"/>
      </w:r>
      <w:r w:rsidRPr="00A269F9">
        <w:rPr>
          <w:rFonts w:hint="cs"/>
          <w:rtl/>
        </w:rPr>
        <w:t xml:space="preserve"> به حل‌گر شبکه متحرک فرستاده می‌شود و در گام بعد این جابجایی‌ها به مختصات شبکه در گام زمانی قبل افزوده می‌شود و مختصات در گام زمانی جدید محاسبه می‌گردند.</w:t>
      </w:r>
    </w:p>
    <w:p w:rsidR="00A55B0D" w:rsidRPr="00A269F9" w:rsidRDefault="00A55B0D" w:rsidP="00A55B0D">
      <w:pPr>
        <w:pStyle w:val="a6"/>
        <w:rPr>
          <w:rtl/>
        </w:rPr>
      </w:pPr>
      <w:r w:rsidRPr="00A269F9">
        <w:rPr>
          <w:rFonts w:hint="cs"/>
          <w:rtl/>
        </w:rPr>
        <w:t xml:space="preserve">یکی از مزایای جالب تابع میانیابی </w:t>
      </w:r>
      <w:r w:rsidRPr="00A269F9">
        <w:rPr>
          <w:position w:val="-12"/>
        </w:rPr>
        <w:object w:dxaOrig="540" w:dyaOrig="360">
          <v:shape id="_x0000_i1057" type="#_x0000_t75" style="width:27pt;height:18.75pt" o:ole="">
            <v:imagedata r:id="rId70" o:title=""/>
          </v:shape>
          <o:OLEObject Type="Embed" ProgID="Equation.DSMT4" ShapeID="_x0000_i1057" DrawAspect="Content" ObjectID="_1587492905" r:id="rId71"/>
        </w:object>
      </w:r>
      <w:r w:rsidRPr="00A269F9">
        <w:rPr>
          <w:rFonts w:hint="cs"/>
          <w:rtl/>
        </w:rPr>
        <w:t xml:space="preserve"> آن است که جابجایی را برای تمام نقاط تشکیل دهنده (چه نقاط مرزی و چه نقاط داخلی) به درستی به دست می‌دهد بدون آن‌که از نحوه اتصالات نقاط به یکدیگر اطلاعی داشته باشد. همچنین این روش چه برای شبکه‌های با ساختار منظم و چه شبکه‌های بدون ساختار قابلیت استفاده دارد.</w:t>
      </w:r>
    </w:p>
    <w:p w:rsidR="00A55B0D" w:rsidRPr="00A269F9" w:rsidRDefault="00A55B0D" w:rsidP="00A55B0D">
      <w:pPr>
        <w:pStyle w:val="a6"/>
        <w:rPr>
          <w:rtl/>
        </w:rPr>
      </w:pPr>
      <w:r w:rsidRPr="00A269F9">
        <w:rPr>
          <w:rFonts w:hint="cs"/>
          <w:rtl/>
        </w:rPr>
        <w:t xml:space="preserve">اندازه سیستم معادلات در این روش اصلاح شبکه برابر است با یک ماتریس </w:t>
      </w:r>
      <w:r w:rsidRPr="00A269F9">
        <w:rPr>
          <w:position w:val="-12"/>
        </w:rPr>
        <w:object w:dxaOrig="2580" w:dyaOrig="360">
          <v:shape id="_x0000_i1058" type="#_x0000_t75" style="width:129pt;height:18.75pt" o:ole="">
            <v:imagedata r:id="rId72" o:title=""/>
          </v:shape>
          <o:OLEObject Type="Embed" ProgID="Equation.DSMT4" ShapeID="_x0000_i1058" DrawAspect="Content" ObjectID="_1587492906" r:id="rId73"/>
        </w:object>
      </w:r>
      <w:r w:rsidRPr="00A269F9">
        <w:rPr>
          <w:rFonts w:hint="cs"/>
          <w:rtl/>
        </w:rPr>
        <w:t xml:space="preserve"> در حالی که سیستم معادلات برای روش‌هایی که بر پایه‌ی نحوه اتصال نقاط بر یکدیگر استوارند، برابر است با یک ماتریس </w:t>
      </w:r>
      <w:r w:rsidRPr="00A269F9">
        <w:rPr>
          <w:position w:val="-12"/>
        </w:rPr>
        <w:object w:dxaOrig="1359" w:dyaOrig="360">
          <v:shape id="_x0000_i1059" type="#_x0000_t75" style="width:67.5pt;height:18.75pt" o:ole="">
            <v:imagedata r:id="rId74" o:title=""/>
          </v:shape>
          <o:OLEObject Type="Embed" ProgID="Equation.DSMT4" ShapeID="_x0000_i1059" DrawAspect="Content" ObjectID="_1587492907" r:id="rId75"/>
        </w:object>
      </w:r>
      <w:r w:rsidRPr="00A269F9">
        <w:rPr>
          <w:rFonts w:hint="cs"/>
          <w:rtl/>
        </w:rPr>
        <w:t xml:space="preserve">. می‌توان دریافت که روش </w:t>
      </w:r>
      <w:r w:rsidRPr="00A269F9">
        <w:t>RBF</w:t>
      </w:r>
      <w:r w:rsidRPr="00A269F9">
        <w:rPr>
          <w:rFonts w:hint="cs"/>
          <w:rtl/>
        </w:rPr>
        <w:t xml:space="preserve"> در مقایسه با روش‌های دیگر از نظر محاسباتی نیز به صرفه‌تر است. در کل این روش دارای دو گام ساده است:</w:t>
      </w:r>
    </w:p>
    <w:p w:rsidR="00A55B0D" w:rsidRPr="00A269F9" w:rsidRDefault="00A55B0D" w:rsidP="00A55B0D">
      <w:pPr>
        <w:pStyle w:val="a6"/>
        <w:rPr>
          <w:rtl/>
        </w:rPr>
      </w:pPr>
      <w:r w:rsidRPr="00A269F9">
        <w:rPr>
          <w:rFonts w:hint="cs"/>
          <w:rtl/>
        </w:rPr>
        <w:t xml:space="preserve">الف. محاسبه‌ی ضرایب </w:t>
      </w:r>
      <w:r w:rsidRPr="00A269F9">
        <w:rPr>
          <w:position w:val="-12"/>
        </w:rPr>
        <w:object w:dxaOrig="220" w:dyaOrig="300">
          <v:shape id="_x0000_i1060" type="#_x0000_t75" style="width:11.25pt;height:15pt" o:ole="">
            <v:imagedata r:id="rId47" o:title=""/>
          </v:shape>
          <o:OLEObject Type="Embed" ProgID="Equation.DSMT4" ShapeID="_x0000_i1060" DrawAspect="Content" ObjectID="_1587492908" r:id="rId76"/>
        </w:object>
      </w:r>
      <w:r w:rsidRPr="00A269F9">
        <w:rPr>
          <w:rFonts w:hint="cs"/>
          <w:rtl/>
        </w:rPr>
        <w:t xml:space="preserve">و </w:t>
      </w:r>
      <w:r w:rsidRPr="00A269F9">
        <w:rPr>
          <w:position w:val="-12"/>
        </w:rPr>
        <w:object w:dxaOrig="220" w:dyaOrig="360">
          <v:shape id="_x0000_i1061" type="#_x0000_t75" style="width:11.25pt;height:18.75pt" o:ole="">
            <v:imagedata r:id="rId50" o:title=""/>
          </v:shape>
          <o:OLEObject Type="Embed" ProgID="Equation.DSMT4" ShapeID="_x0000_i1061" DrawAspect="Content" ObjectID="_1587492909" r:id="rId77"/>
        </w:object>
      </w:r>
      <w:r w:rsidRPr="00A269F9">
        <w:rPr>
          <w:rFonts w:hint="cs"/>
          <w:rtl/>
        </w:rPr>
        <w:t xml:space="preserve"> با استفاده از مقادیر معلوم جابجایی در مرزها.</w:t>
      </w:r>
    </w:p>
    <w:p w:rsidR="00A55B0D" w:rsidRPr="00A269F9" w:rsidRDefault="00A55B0D" w:rsidP="00A55B0D">
      <w:pPr>
        <w:pStyle w:val="a6"/>
        <w:rPr>
          <w:rtl/>
        </w:rPr>
      </w:pPr>
      <w:r w:rsidRPr="00A269F9">
        <w:rPr>
          <w:rFonts w:hint="cs"/>
          <w:rtl/>
        </w:rPr>
        <w:t xml:space="preserve">ب. محاسبه‌ی جابجایی نقاط داخلی با استفاده از تابع میانیابی </w:t>
      </w:r>
      <w:r w:rsidRPr="00A269F9">
        <w:rPr>
          <w:position w:val="-12"/>
        </w:rPr>
        <w:object w:dxaOrig="540" w:dyaOrig="360">
          <v:shape id="_x0000_i1062" type="#_x0000_t75" style="width:27pt;height:18.75pt" o:ole="">
            <v:imagedata r:id="rId70" o:title=""/>
          </v:shape>
          <o:OLEObject Type="Embed" ProgID="Equation.DSMT4" ShapeID="_x0000_i1062" DrawAspect="Content" ObjectID="_1587492910" r:id="rId78"/>
        </w:object>
      </w:r>
      <w:r w:rsidRPr="00A269F9">
        <w:rPr>
          <w:rFonts w:hint="cs"/>
          <w:rtl/>
        </w:rPr>
        <w:t>.</w:t>
      </w:r>
    </w:p>
    <w:p w:rsidR="00A55B0D" w:rsidRPr="00A269F9" w:rsidRDefault="00A55B0D" w:rsidP="00A55B0D">
      <w:pPr>
        <w:pStyle w:val="2"/>
        <w:rPr>
          <w:rtl/>
        </w:rPr>
      </w:pPr>
      <w:bookmarkStart w:id="10" w:name="_Toc430171193"/>
      <w:r w:rsidRPr="00A269F9">
        <w:rPr>
          <w:rFonts w:hint="cs"/>
          <w:rtl/>
        </w:rPr>
        <w:t>توابع پایه‌ای با پوشش جزئی</w:t>
      </w:r>
      <w:bookmarkEnd w:id="10"/>
    </w:p>
    <w:p w:rsidR="00A55B0D" w:rsidRPr="00A269F9" w:rsidRDefault="00A55B0D" w:rsidP="00A55B0D">
      <w:pPr>
        <w:pStyle w:val="a6"/>
        <w:rPr>
          <w:rtl/>
        </w:rPr>
      </w:pPr>
      <w:r w:rsidRPr="00A269F9">
        <w:rPr>
          <w:rFonts w:hint="cs"/>
          <w:rtl/>
        </w:rPr>
        <w:t>انواع توابع پایه‌ای در اختیار هستند که برای فرآیند میانیابی می‌توان از آن‌ها استفاده نمود</w:t>
      </w:r>
      <w:sdt>
        <w:sdtPr>
          <w:rPr>
            <w:rFonts w:hint="cs"/>
            <w:rtl/>
          </w:rPr>
          <w:id w:val="1459376580"/>
          <w:citation/>
        </w:sdtPr>
        <w:sdtEndPr/>
        <w:sdtContent>
          <w:r w:rsidRPr="00A269F9">
            <w:rPr>
              <w:rtl/>
            </w:rPr>
            <w:fldChar w:fldCharType="begin"/>
          </w:r>
          <w:r w:rsidRPr="00A269F9">
            <w:rPr>
              <w:rtl/>
            </w:rPr>
            <w:instrText xml:space="preserve"> </w:instrText>
          </w:r>
          <w:r w:rsidRPr="00A269F9">
            <w:rPr>
              <w:rFonts w:hint="cs"/>
            </w:rPr>
            <w:instrText>CITATION</w:instrText>
          </w:r>
          <w:r w:rsidRPr="00A269F9">
            <w:rPr>
              <w:rFonts w:hint="cs"/>
              <w:rtl/>
            </w:rPr>
            <w:instrText xml:space="preserve"> </w:instrText>
          </w:r>
          <w:r w:rsidRPr="00A269F9">
            <w:rPr>
              <w:rFonts w:hint="cs"/>
            </w:rPr>
            <w:instrText>BOS</w:instrText>
          </w:r>
          <w:r w:rsidRPr="00A269F9">
            <w:rPr>
              <w:rFonts w:hint="cs"/>
              <w:rtl/>
            </w:rPr>
            <w:instrText xml:space="preserve">10 </w:instrText>
          </w:r>
          <w:r w:rsidRPr="00A269F9">
            <w:rPr>
              <w:rFonts w:hint="cs"/>
            </w:rPr>
            <w:instrText xml:space="preserve">\l </w:instrText>
          </w:r>
          <w:r w:rsidRPr="00A269F9">
            <w:rPr>
              <w:rFonts w:hint="cs"/>
              <w:rtl/>
            </w:rPr>
            <w:instrText>1065</w:instrText>
          </w:r>
          <w:r w:rsidRPr="00A269F9">
            <w:rPr>
              <w:rtl/>
            </w:rPr>
            <w:instrText xml:space="preserve"> </w:instrText>
          </w:r>
          <w:r w:rsidRPr="00A269F9">
            <w:rPr>
              <w:rtl/>
            </w:rPr>
            <w:fldChar w:fldCharType="separate"/>
          </w:r>
          <w:r w:rsidRPr="00A269F9">
            <w:rPr>
              <w:noProof/>
              <w:rtl/>
            </w:rPr>
            <w:t xml:space="preserve"> </w:t>
          </w:r>
          <w:r w:rsidRPr="00A269F9">
            <w:rPr>
              <w:noProof/>
            </w:rPr>
            <w:t>[2]</w:t>
          </w:r>
          <w:r w:rsidRPr="00A269F9">
            <w:rPr>
              <w:rtl/>
            </w:rPr>
            <w:fldChar w:fldCharType="end"/>
          </w:r>
        </w:sdtContent>
      </w:sdt>
      <w:r w:rsidRPr="00A269F9">
        <w:rPr>
          <w:rFonts w:hint="cs"/>
          <w:rtl/>
        </w:rPr>
        <w:t>. می‌توان دو دسته از این توابع پایه‌ای را از یکدیگر تمیز داد: توابع با پوشش جزئی و توابع با پوشش کلی. توابع با پوشش جزئی دارای خاصیت زیر می‌باشند: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55B0D" w:rsidTr="00A55B0D">
        <w:tc>
          <w:tcPr>
            <w:tcW w:w="764" w:type="dxa"/>
          </w:tcPr>
          <w:p w:rsidR="00A55B0D" w:rsidRDefault="00A55B0D" w:rsidP="00A55B0D">
            <w:pPr>
              <w:pStyle w:val="a3"/>
              <w:rPr>
                <w:rtl/>
              </w:rPr>
            </w:pPr>
          </w:p>
        </w:tc>
        <w:tc>
          <w:tcPr>
            <w:tcW w:w="8478" w:type="dxa"/>
          </w:tcPr>
          <w:p w:rsidR="00A55B0D" w:rsidRPr="00533226" w:rsidRDefault="00A55B0D" w:rsidP="00A55B0D">
            <w:pPr>
              <w:rPr>
                <w:rtl/>
              </w:rPr>
            </w:pPr>
            <w:r w:rsidRPr="00A269F9">
              <w:object w:dxaOrig="2980" w:dyaOrig="720">
                <v:shape id="_x0000_i1063" type="#_x0000_t75" style="width:149.25pt;height:36pt" o:ole="">
                  <v:imagedata r:id="rId79" o:title=""/>
                </v:shape>
                <o:OLEObject Type="Embed" ProgID="Equation.DSMT4" ShapeID="_x0000_i1063" DrawAspect="Content" ObjectID="_1587492911" r:id="rId80"/>
              </w:object>
            </w:r>
          </w:p>
        </w:tc>
      </w:tr>
    </w:tbl>
    <w:p w:rsidR="00A55B0D" w:rsidRPr="00A269F9" w:rsidRDefault="00A55B0D" w:rsidP="00A55B0D">
      <w:pPr>
        <w:pStyle w:val="a6"/>
        <w:rPr>
          <w:rtl/>
        </w:rPr>
      </w:pPr>
      <w:r w:rsidRPr="00A269F9">
        <w:rPr>
          <w:rFonts w:hint="cs"/>
          <w:rtl/>
        </w:rPr>
        <w:t xml:space="preserve">که </w:t>
      </w:r>
      <w:r w:rsidRPr="00A269F9">
        <w:rPr>
          <w:position w:val="-10"/>
        </w:rPr>
        <w:object w:dxaOrig="1160" w:dyaOrig="320">
          <v:shape id="_x0000_i1064" type="#_x0000_t75" style="width:57.75pt;height:15.75pt" o:ole="">
            <v:imagedata r:id="rId81" o:title=""/>
          </v:shape>
          <o:OLEObject Type="Embed" ProgID="Equation.DSMT4" ShapeID="_x0000_i1064" DrawAspect="Content" ObjectID="_1587492912" r:id="rId82"/>
        </w:object>
      </w:r>
      <w:r w:rsidRPr="00A269F9">
        <w:rPr>
          <w:rFonts w:hint="cs"/>
          <w:rtl/>
        </w:rPr>
        <w:t xml:space="preserve"> تابعی است که محدوده‌ای در شعاع </w:t>
      </w:r>
      <w:r w:rsidRPr="00A269F9">
        <w:rPr>
          <w:position w:val="-4"/>
        </w:rPr>
        <w:object w:dxaOrig="180" w:dyaOrig="200">
          <v:shape id="_x0000_i1065" type="#_x0000_t75" style="width:9pt;height:9.75pt" o:ole="">
            <v:imagedata r:id="rId83" o:title=""/>
          </v:shape>
          <o:OLEObject Type="Embed" ProgID="Equation.DSMT4" ShapeID="_x0000_i1065" DrawAspect="Content" ObjectID="_1587492913" r:id="rId84"/>
        </w:object>
      </w:r>
      <w:r w:rsidRPr="00A269F9">
        <w:rPr>
          <w:rtl/>
        </w:rPr>
        <w:t xml:space="preserve"> </w:t>
      </w:r>
      <w:r w:rsidRPr="00A269F9">
        <w:rPr>
          <w:rFonts w:hint="cs"/>
          <w:rtl/>
        </w:rPr>
        <w:t xml:space="preserve">را تحت پوشش قرار می‌دهد. هنگامی که از یک شعاع پوشش </w:t>
      </w:r>
      <w:r w:rsidRPr="00A269F9">
        <w:rPr>
          <w:position w:val="-4"/>
        </w:rPr>
        <w:object w:dxaOrig="180" w:dyaOrig="200">
          <v:shape id="_x0000_i1066" type="#_x0000_t75" style="width:9pt;height:9.75pt" o:ole="">
            <v:imagedata r:id="rId83" o:title=""/>
          </v:shape>
          <o:OLEObject Type="Embed" ProgID="Equation.DSMT4" ShapeID="_x0000_i1066" DrawAspect="Content" ObjectID="_1587492914" r:id="rId85"/>
        </w:object>
      </w:r>
      <w:r w:rsidRPr="00A269F9">
        <w:rPr>
          <w:rFonts w:hint="cs"/>
          <w:rtl/>
        </w:rPr>
        <w:t xml:space="preserve"> استفاده می‌شود، تنها محدود‌ه‌ی دایرو‌ی (برای حالت سه بعدی کروی) به مرکزیت </w:t>
      </w:r>
      <w:r w:rsidRPr="00A269F9">
        <w:rPr>
          <w:position w:val="-14"/>
        </w:rPr>
        <w:object w:dxaOrig="260" w:dyaOrig="380">
          <v:shape id="_x0000_i1067" type="#_x0000_t75" style="width:12.75pt;height:18.75pt" o:ole="">
            <v:imagedata r:id="rId86" o:title=""/>
          </v:shape>
          <o:OLEObject Type="Embed" ProgID="Equation.DSMT4" ShapeID="_x0000_i1067" DrawAspect="Content" ObjectID="_1587492915" r:id="rId87"/>
        </w:object>
      </w:r>
      <w:r w:rsidRPr="00A269F9">
        <w:rPr>
          <w:rtl/>
        </w:rPr>
        <w:t xml:space="preserve"> </w:t>
      </w:r>
      <w:r w:rsidRPr="00A269F9">
        <w:rPr>
          <w:rFonts w:hint="cs"/>
          <w:rtl/>
        </w:rPr>
        <w:t xml:space="preserve">و به اندازه‌ی شعاع </w:t>
      </w:r>
      <w:r w:rsidRPr="00A269F9">
        <w:rPr>
          <w:position w:val="-4"/>
        </w:rPr>
        <w:object w:dxaOrig="180" w:dyaOrig="200">
          <v:shape id="_x0000_i1068" type="#_x0000_t75" style="width:9pt;height:9.75pt" o:ole="">
            <v:imagedata r:id="rId83" o:title=""/>
          </v:shape>
          <o:OLEObject Type="Embed" ProgID="Equation.DSMT4" ShapeID="_x0000_i1068" DrawAspect="Content" ObjectID="_1587492916" r:id="rId88"/>
        </w:object>
      </w:r>
      <w:r w:rsidRPr="00A269F9">
        <w:rPr>
          <w:rFonts w:hint="cs"/>
          <w:rtl/>
        </w:rPr>
        <w:t xml:space="preserve"> توسط حرکت نقاط مرزی تحت تاثیر قرار می‌گیرند. در هنگامی که اندازه‌ی شعاع </w:t>
      </w:r>
      <w:r w:rsidRPr="00A269F9">
        <w:rPr>
          <w:position w:val="-4"/>
        </w:rPr>
        <w:object w:dxaOrig="180" w:dyaOrig="200">
          <v:shape id="_x0000_i1069" type="#_x0000_t75" style="width:9pt;height:9.75pt" o:ole="">
            <v:imagedata r:id="rId83" o:title=""/>
          </v:shape>
          <o:OLEObject Type="Embed" ProgID="Equation.DSMT4" ShapeID="_x0000_i1069" DrawAspect="Content" ObjectID="_1587492917" r:id="rId89"/>
        </w:object>
      </w:r>
      <w:r w:rsidRPr="00A269F9">
        <w:rPr>
          <w:rFonts w:hint="cs"/>
          <w:rtl/>
        </w:rPr>
        <w:t xml:space="preserve"> در نظر گرفته می‌شود، باید در نظر داشت که اندازه‌ی بزرگتر </w:t>
      </w:r>
      <w:r w:rsidRPr="00A269F9">
        <w:rPr>
          <w:position w:val="-4"/>
        </w:rPr>
        <w:object w:dxaOrig="180" w:dyaOrig="200">
          <v:shape id="_x0000_i1070" type="#_x0000_t75" style="width:9pt;height:9.75pt" o:ole="">
            <v:imagedata r:id="rId83" o:title=""/>
          </v:shape>
          <o:OLEObject Type="Embed" ProgID="Equation.DSMT4" ShapeID="_x0000_i1070" DrawAspect="Content" ObjectID="_1587492918" r:id="rId90"/>
        </w:object>
      </w:r>
      <w:r w:rsidRPr="00A269F9">
        <w:rPr>
          <w:rFonts w:hint="cs"/>
          <w:rtl/>
        </w:rPr>
        <w:t xml:space="preserve"> به منزله‌ی محاسبات دقیق تری برای فرآیند اصلاح شبکه می‌باشد و در عوض حجم محاسبات افزایش می‌یابد.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Ref440181355 \r \h</w:instrText>
      </w:r>
      <w:r>
        <w:rPr>
          <w:rtl/>
        </w:rPr>
        <w:instrText xml:space="preserve">  \* </w:instrText>
      </w:r>
      <w:r>
        <w:instrText>MERGEFORMAT</w:instrText>
      </w:r>
      <w:r>
        <w:rPr>
          <w:rtl/>
        </w:rPr>
        <w:instrText xml:space="preserve"> </w:instrText>
      </w:r>
      <w:r>
        <w:rPr>
          <w:rtl/>
        </w:rPr>
      </w:r>
      <w:r>
        <w:rPr>
          <w:rtl/>
        </w:rPr>
        <w:fldChar w:fldCharType="separate"/>
      </w:r>
      <w:r>
        <w:rPr>
          <w:rtl/>
        </w:rPr>
        <w:t>‏</w:t>
      </w:r>
      <w:r>
        <w:rPr>
          <w:rtl/>
        </w:rPr>
        <w:fldChar w:fldCharType="begin"/>
      </w:r>
      <w:r>
        <w:rPr>
          <w:rtl/>
        </w:rPr>
        <w:instrText xml:space="preserve"> </w:instrText>
      </w:r>
      <w:r>
        <w:instrText>REF</w:instrText>
      </w:r>
      <w:r>
        <w:rPr>
          <w:rtl/>
        </w:rPr>
        <w:instrText xml:space="preserve"> _</w:instrText>
      </w:r>
      <w:r>
        <w:instrText>Ref508523179 \r \h</w:instrText>
      </w:r>
      <w:r>
        <w:rPr>
          <w:rtl/>
        </w:rPr>
        <w:instrText xml:space="preserve"> </w:instrText>
      </w:r>
      <w:r>
        <w:rPr>
          <w:rtl/>
        </w:rPr>
      </w:r>
      <w:r>
        <w:rPr>
          <w:rtl/>
        </w:rPr>
        <w:fldChar w:fldCharType="separate"/>
      </w:r>
      <w:r>
        <w:rPr>
          <w:rtl/>
        </w:rPr>
        <w:t>‏جدول (1)</w:t>
      </w:r>
      <w:r>
        <w:rPr>
          <w:rtl/>
        </w:rPr>
        <w:fldChar w:fldCharType="end"/>
      </w:r>
      <w:r>
        <w:rPr>
          <w:rtl/>
        </w:rPr>
        <w:t xml:space="preserve"> </w:t>
      </w:r>
      <w:r>
        <w:rPr>
          <w:rtl/>
        </w:rPr>
        <w:fldChar w:fldCharType="end"/>
      </w:r>
      <w:r w:rsidRPr="00A269F9">
        <w:rPr>
          <w:rFonts w:hint="cs"/>
          <w:rtl/>
        </w:rPr>
        <w:t xml:space="preserve">تعدادی از توابع پایه‌ای با پوشش جزئی آورده شده‌اند که تابعی از مقدار مقیاس شده‌ی </w:t>
      </w:r>
      <w:r w:rsidRPr="00A269F9">
        <w:rPr>
          <w:position w:val="-18"/>
        </w:rPr>
        <w:object w:dxaOrig="740" w:dyaOrig="480">
          <v:shape id="_x0000_i1071" type="#_x0000_t75" style="width:36.75pt;height:24pt" o:ole="">
            <v:imagedata r:id="rId91" o:title=""/>
          </v:shape>
          <o:OLEObject Type="Embed" ProgID="Equation.DSMT4" ShapeID="_x0000_i1071" DrawAspect="Content" ObjectID="_1587492919" r:id="rId92"/>
        </w:object>
      </w:r>
      <w:r w:rsidRPr="00A269F9">
        <w:rPr>
          <w:rtl/>
        </w:rPr>
        <w:t xml:space="preserve"> </w:t>
      </w:r>
      <w:r w:rsidRPr="00A269F9">
        <w:rPr>
          <w:rFonts w:hint="cs"/>
          <w:rtl/>
        </w:rPr>
        <w:t xml:space="preserve">می‌باشند. این نوع از توابع به یک‌سری ماتریس </w:t>
      </w:r>
      <w:r w:rsidRPr="0039022E">
        <w:rPr>
          <w:szCs w:val="24"/>
        </w:rPr>
        <w:t>spars</w:t>
      </w:r>
      <w:r w:rsidRPr="0039022E">
        <w:rPr>
          <w:rFonts w:hint="cs"/>
          <w:szCs w:val="24"/>
          <w:rtl/>
        </w:rPr>
        <w:t xml:space="preserve"> </w:t>
      </w:r>
      <w:r w:rsidRPr="00A269F9">
        <w:rPr>
          <w:rFonts w:hint="cs"/>
          <w:rtl/>
        </w:rPr>
        <w:t>(ماتریس‌هایی که دارای المان‌های برابر با صفر تقریبا زیادی هستند) می‌گردند.</w:t>
      </w:r>
    </w:p>
    <w:p w:rsidR="00A55B0D" w:rsidRPr="00A269F9" w:rsidRDefault="00A55B0D" w:rsidP="00A55B0D">
      <w:pPr>
        <w:pStyle w:val="a6"/>
        <w:rPr>
          <w:rtl/>
        </w:rPr>
      </w:pPr>
      <w:r w:rsidRPr="00A269F9">
        <w:rPr>
          <w:rFonts w:hint="cs"/>
          <w:rtl/>
        </w:rPr>
        <w:t xml:space="preserve">چهار تابع اول چند درجه‌ای هستند و چهار تابع بعدی بر اساس </w:t>
      </w:r>
      <w:r w:rsidRPr="0039022E">
        <w:rPr>
          <w:szCs w:val="24"/>
        </w:rPr>
        <w:t>thin plate spline</w:t>
      </w:r>
      <w:r w:rsidRPr="00A269F9">
        <w:rPr>
          <w:rFonts w:hint="cs"/>
          <w:rtl/>
        </w:rPr>
        <w:t xml:space="preserve"> می‌باشند.</w:t>
      </w:r>
    </w:p>
    <w:p w:rsidR="00A55B0D" w:rsidRPr="00A269F9" w:rsidRDefault="00A55B0D" w:rsidP="00A55B0D">
      <w:pPr>
        <w:pStyle w:val="a4"/>
        <w:rPr>
          <w:rtl/>
        </w:rPr>
      </w:pPr>
      <w:bookmarkStart w:id="11" w:name="_Toc430171198"/>
      <w:bookmarkStart w:id="12" w:name="_Ref440181355"/>
      <w:bookmarkStart w:id="13" w:name="_Ref508523179"/>
      <w:r w:rsidRPr="00A269F9">
        <w:rPr>
          <w:rFonts w:hint="cs"/>
          <w:rtl/>
        </w:rPr>
        <w:t>توابع پایه‌ای با پوشش جزئی</w:t>
      </w:r>
      <w:bookmarkEnd w:id="11"/>
      <w:bookmarkEnd w:id="12"/>
      <w:bookmarkEnd w:id="13"/>
    </w:p>
    <w:tbl>
      <w:tblPr>
        <w:tblStyle w:val="TableGrid"/>
        <w:tblW w:w="0" w:type="auto"/>
        <w:jc w:val="center"/>
        <w:tblLook w:val="04A0" w:firstRow="1" w:lastRow="0" w:firstColumn="1" w:lastColumn="0" w:noHBand="0" w:noVBand="1"/>
      </w:tblPr>
      <w:tblGrid>
        <w:gridCol w:w="1175"/>
        <w:gridCol w:w="4416"/>
      </w:tblGrid>
      <w:tr w:rsidR="00A55B0D" w:rsidRPr="00A269F9" w:rsidTr="0068028D">
        <w:trPr>
          <w:jc w:val="center"/>
        </w:trPr>
        <w:tc>
          <w:tcPr>
            <w:tcW w:w="0" w:type="auto"/>
            <w:shd w:val="clear" w:color="auto" w:fill="D5DCE4" w:themeFill="text2" w:themeFillTint="33"/>
            <w:vAlign w:val="center"/>
          </w:tcPr>
          <w:p w:rsidR="00A55B0D" w:rsidRPr="00A269F9" w:rsidRDefault="00A55B0D" w:rsidP="0068028D">
            <w:pPr>
              <w:pStyle w:val="a6"/>
              <w:bidi w:val="0"/>
              <w:ind w:firstLine="0"/>
              <w:jc w:val="center"/>
              <w:rPr>
                <w:rtl/>
              </w:rPr>
            </w:pPr>
            <w:r w:rsidRPr="00A269F9">
              <w:rPr>
                <w:rFonts w:hint="cs"/>
                <w:rtl/>
              </w:rPr>
              <w:t>نام</w:t>
            </w:r>
          </w:p>
        </w:tc>
        <w:tc>
          <w:tcPr>
            <w:tcW w:w="0" w:type="auto"/>
            <w:shd w:val="clear" w:color="auto" w:fill="D5DCE4" w:themeFill="text2" w:themeFillTint="33"/>
            <w:vAlign w:val="center"/>
          </w:tcPr>
          <w:p w:rsidR="00A55B0D" w:rsidRPr="00A269F9" w:rsidRDefault="00A55B0D" w:rsidP="0068028D">
            <w:pPr>
              <w:pStyle w:val="a6"/>
              <w:bidi w:val="0"/>
              <w:ind w:firstLine="0"/>
              <w:jc w:val="center"/>
            </w:pPr>
            <w:r w:rsidRPr="00A269F9">
              <w:rPr>
                <w:position w:val="-10"/>
              </w:rPr>
              <w:object w:dxaOrig="520" w:dyaOrig="320">
                <v:shape id="_x0000_i1072" type="#_x0000_t75" style="width:26.25pt;height:15.75pt" o:ole="">
                  <v:imagedata r:id="rId93" o:title=""/>
                </v:shape>
                <o:OLEObject Type="Embed" ProgID="Equation.DSMT4" ShapeID="_x0000_i1072" DrawAspect="Content" ObjectID="_1587492920" r:id="rId94"/>
              </w:object>
            </w:r>
          </w:p>
        </w:tc>
      </w:tr>
      <w:tr w:rsidR="00A55B0D" w:rsidRPr="00A269F9" w:rsidTr="0068028D">
        <w:trPr>
          <w:jc w:val="center"/>
        </w:trPr>
        <w:tc>
          <w:tcPr>
            <w:tcW w:w="0" w:type="auto"/>
            <w:vAlign w:val="center"/>
          </w:tcPr>
          <w:p w:rsidR="00A55B0D" w:rsidRPr="00A269F9" w:rsidRDefault="00A55B0D" w:rsidP="0068028D">
            <w:pPr>
              <w:pStyle w:val="a6"/>
              <w:bidi w:val="0"/>
              <w:ind w:firstLine="0"/>
              <w:jc w:val="center"/>
            </w:pPr>
            <w:r w:rsidRPr="00A269F9">
              <w:t>CP C</w:t>
            </w:r>
            <w:r w:rsidRPr="00A269F9">
              <w:rPr>
                <w:position w:val="-4"/>
              </w:rPr>
              <w:object w:dxaOrig="139" w:dyaOrig="300">
                <v:shape id="_x0000_i1073" type="#_x0000_t75" style="width:6.75pt;height:15pt" o:ole="">
                  <v:imagedata r:id="rId95" o:title=""/>
                </v:shape>
                <o:OLEObject Type="Embed" ProgID="Equation.DSMT4" ShapeID="_x0000_i1073" DrawAspect="Content" ObjectID="_1587492921" r:id="rId96"/>
              </w:object>
            </w:r>
          </w:p>
        </w:tc>
        <w:tc>
          <w:tcPr>
            <w:tcW w:w="0" w:type="auto"/>
            <w:vAlign w:val="center"/>
          </w:tcPr>
          <w:p w:rsidR="00A55B0D" w:rsidRPr="00A269F9" w:rsidRDefault="00A55B0D" w:rsidP="0068028D">
            <w:pPr>
              <w:pStyle w:val="a6"/>
              <w:bidi w:val="0"/>
              <w:ind w:firstLine="0"/>
              <w:jc w:val="center"/>
            </w:pPr>
            <w:r w:rsidRPr="00A269F9">
              <w:rPr>
                <w:position w:val="-10"/>
              </w:rPr>
              <w:object w:dxaOrig="780" w:dyaOrig="360">
                <v:shape id="_x0000_i1074" type="#_x0000_t75" style="width:39pt;height:18.75pt" o:ole="">
                  <v:imagedata r:id="rId97" o:title=""/>
                </v:shape>
                <o:OLEObject Type="Embed" ProgID="Equation.DSMT4" ShapeID="_x0000_i1074" DrawAspect="Content" ObjectID="_1587492922" r:id="rId98"/>
              </w:object>
            </w:r>
          </w:p>
        </w:tc>
      </w:tr>
      <w:tr w:rsidR="00A55B0D" w:rsidRPr="00A269F9" w:rsidTr="0068028D">
        <w:trPr>
          <w:jc w:val="center"/>
        </w:trPr>
        <w:tc>
          <w:tcPr>
            <w:tcW w:w="0" w:type="auto"/>
            <w:vAlign w:val="center"/>
          </w:tcPr>
          <w:p w:rsidR="00A55B0D" w:rsidRPr="00A269F9" w:rsidRDefault="00A55B0D" w:rsidP="0068028D">
            <w:pPr>
              <w:pStyle w:val="a6"/>
              <w:bidi w:val="0"/>
              <w:ind w:firstLine="0"/>
              <w:jc w:val="center"/>
            </w:pPr>
            <w:r w:rsidRPr="00A269F9">
              <w:t>CP C</w:t>
            </w:r>
            <w:r w:rsidRPr="00A269F9">
              <w:rPr>
                <w:position w:val="-4"/>
              </w:rPr>
              <w:object w:dxaOrig="160" w:dyaOrig="300">
                <v:shape id="_x0000_i1075" type="#_x0000_t75" style="width:8.25pt;height:15pt" o:ole="">
                  <v:imagedata r:id="rId99" o:title=""/>
                </v:shape>
                <o:OLEObject Type="Embed" ProgID="Equation.DSMT4" ShapeID="_x0000_i1075" DrawAspect="Content" ObjectID="_1587492923" r:id="rId100"/>
              </w:object>
            </w:r>
          </w:p>
        </w:tc>
        <w:tc>
          <w:tcPr>
            <w:tcW w:w="0" w:type="auto"/>
            <w:vAlign w:val="center"/>
          </w:tcPr>
          <w:p w:rsidR="00A55B0D" w:rsidRPr="00A269F9" w:rsidRDefault="00A55B0D" w:rsidP="0068028D">
            <w:pPr>
              <w:pStyle w:val="a6"/>
              <w:bidi w:val="0"/>
              <w:ind w:firstLine="0"/>
              <w:jc w:val="center"/>
            </w:pPr>
            <w:r w:rsidRPr="00A269F9">
              <w:rPr>
                <w:position w:val="-10"/>
              </w:rPr>
              <w:object w:dxaOrig="1520" w:dyaOrig="360">
                <v:shape id="_x0000_i1076" type="#_x0000_t75" style="width:76.5pt;height:18.75pt" o:ole="">
                  <v:imagedata r:id="rId101" o:title=""/>
                </v:shape>
                <o:OLEObject Type="Embed" ProgID="Equation.DSMT4" ShapeID="_x0000_i1076" DrawAspect="Content" ObjectID="_1587492924" r:id="rId102"/>
              </w:object>
            </w:r>
          </w:p>
        </w:tc>
      </w:tr>
      <w:tr w:rsidR="00A55B0D" w:rsidRPr="00A269F9" w:rsidTr="0068028D">
        <w:trPr>
          <w:jc w:val="center"/>
        </w:trPr>
        <w:tc>
          <w:tcPr>
            <w:tcW w:w="0" w:type="auto"/>
            <w:vAlign w:val="center"/>
          </w:tcPr>
          <w:p w:rsidR="00A55B0D" w:rsidRPr="00A269F9" w:rsidRDefault="00A55B0D" w:rsidP="0068028D">
            <w:pPr>
              <w:pStyle w:val="a6"/>
              <w:bidi w:val="0"/>
              <w:ind w:firstLine="0"/>
              <w:jc w:val="center"/>
            </w:pPr>
            <w:r w:rsidRPr="00A269F9">
              <w:t>CP C</w:t>
            </w:r>
            <w:r w:rsidRPr="00A269F9">
              <w:rPr>
                <w:position w:val="-4"/>
              </w:rPr>
              <w:object w:dxaOrig="160" w:dyaOrig="300">
                <v:shape id="_x0000_i1077" type="#_x0000_t75" style="width:8.25pt;height:15pt" o:ole="">
                  <v:imagedata r:id="rId103" o:title=""/>
                </v:shape>
                <o:OLEObject Type="Embed" ProgID="Equation.DSMT4" ShapeID="_x0000_i1077" DrawAspect="Content" ObjectID="_1587492925" r:id="rId104"/>
              </w:object>
            </w:r>
          </w:p>
        </w:tc>
        <w:tc>
          <w:tcPr>
            <w:tcW w:w="0" w:type="auto"/>
            <w:vAlign w:val="center"/>
          </w:tcPr>
          <w:p w:rsidR="00A55B0D" w:rsidRPr="00A269F9" w:rsidRDefault="00A55B0D" w:rsidP="0068028D">
            <w:pPr>
              <w:pStyle w:val="a6"/>
              <w:bidi w:val="0"/>
              <w:ind w:firstLine="0"/>
              <w:jc w:val="center"/>
            </w:pPr>
            <w:r w:rsidRPr="00A269F9">
              <w:rPr>
                <w:position w:val="-24"/>
              </w:rPr>
              <w:object w:dxaOrig="2220" w:dyaOrig="620">
                <v:shape id="_x0000_i1078" type="#_x0000_t75" style="width:111pt;height:30.75pt" o:ole="">
                  <v:imagedata r:id="rId105" o:title=""/>
                </v:shape>
                <o:OLEObject Type="Embed" ProgID="Equation.DSMT4" ShapeID="_x0000_i1078" DrawAspect="Content" ObjectID="_1587492926" r:id="rId106"/>
              </w:object>
            </w:r>
          </w:p>
        </w:tc>
      </w:tr>
      <w:tr w:rsidR="00A55B0D" w:rsidRPr="00A269F9" w:rsidTr="0068028D">
        <w:trPr>
          <w:jc w:val="center"/>
        </w:trPr>
        <w:tc>
          <w:tcPr>
            <w:tcW w:w="0" w:type="auto"/>
            <w:vAlign w:val="center"/>
          </w:tcPr>
          <w:p w:rsidR="00A55B0D" w:rsidRPr="00A269F9" w:rsidRDefault="00A55B0D" w:rsidP="0068028D">
            <w:pPr>
              <w:pStyle w:val="a6"/>
              <w:bidi w:val="0"/>
              <w:ind w:firstLine="0"/>
              <w:jc w:val="center"/>
            </w:pPr>
            <w:r w:rsidRPr="00A269F9">
              <w:t>CP C</w:t>
            </w:r>
            <w:r w:rsidRPr="00A269F9">
              <w:rPr>
                <w:position w:val="-4"/>
              </w:rPr>
              <w:object w:dxaOrig="139" w:dyaOrig="300">
                <v:shape id="_x0000_i1079" type="#_x0000_t75" style="width:6.75pt;height:15pt" o:ole="">
                  <v:imagedata r:id="rId107" o:title=""/>
                </v:shape>
                <o:OLEObject Type="Embed" ProgID="Equation.DSMT4" ShapeID="_x0000_i1079" DrawAspect="Content" ObjectID="_1587492927" r:id="rId108"/>
              </w:object>
            </w:r>
          </w:p>
        </w:tc>
        <w:tc>
          <w:tcPr>
            <w:tcW w:w="0" w:type="auto"/>
            <w:vAlign w:val="center"/>
          </w:tcPr>
          <w:p w:rsidR="00A55B0D" w:rsidRPr="00A269F9" w:rsidRDefault="00A55B0D" w:rsidP="0068028D">
            <w:pPr>
              <w:pStyle w:val="a6"/>
              <w:bidi w:val="0"/>
              <w:ind w:firstLine="0"/>
              <w:jc w:val="center"/>
            </w:pPr>
            <w:r w:rsidRPr="00A269F9">
              <w:rPr>
                <w:position w:val="-10"/>
              </w:rPr>
              <w:object w:dxaOrig="2760" w:dyaOrig="360">
                <v:shape id="_x0000_i1080" type="#_x0000_t75" style="width:137.25pt;height:18.75pt" o:ole="">
                  <v:imagedata r:id="rId109" o:title=""/>
                </v:shape>
                <o:OLEObject Type="Embed" ProgID="Equation.DSMT4" ShapeID="_x0000_i1080" DrawAspect="Content" ObjectID="_1587492928" r:id="rId110"/>
              </w:object>
            </w:r>
          </w:p>
        </w:tc>
      </w:tr>
      <w:tr w:rsidR="00A55B0D" w:rsidRPr="00A269F9" w:rsidTr="0068028D">
        <w:trPr>
          <w:jc w:val="center"/>
        </w:trPr>
        <w:tc>
          <w:tcPr>
            <w:tcW w:w="0" w:type="auto"/>
            <w:vAlign w:val="center"/>
          </w:tcPr>
          <w:p w:rsidR="00A55B0D" w:rsidRPr="00A269F9" w:rsidRDefault="00A55B0D" w:rsidP="0068028D">
            <w:pPr>
              <w:pStyle w:val="a6"/>
              <w:bidi w:val="0"/>
              <w:ind w:firstLine="0"/>
              <w:jc w:val="center"/>
            </w:pPr>
            <w:r w:rsidRPr="00A269F9">
              <w:t>CTPS C</w:t>
            </w:r>
            <w:r w:rsidRPr="00A269F9">
              <w:rPr>
                <w:position w:val="-4"/>
              </w:rPr>
              <w:object w:dxaOrig="139" w:dyaOrig="300">
                <v:shape id="_x0000_i1081" type="#_x0000_t75" style="width:6.75pt;height:15pt" o:ole="">
                  <v:imagedata r:id="rId111" o:title=""/>
                </v:shape>
                <o:OLEObject Type="Embed" ProgID="Equation.DSMT4" ShapeID="_x0000_i1081" DrawAspect="Content" ObjectID="_1587492929" r:id="rId112"/>
              </w:object>
            </w:r>
          </w:p>
        </w:tc>
        <w:tc>
          <w:tcPr>
            <w:tcW w:w="0" w:type="auto"/>
            <w:vAlign w:val="center"/>
          </w:tcPr>
          <w:p w:rsidR="00A55B0D" w:rsidRPr="00A269F9" w:rsidRDefault="00A55B0D" w:rsidP="0068028D">
            <w:pPr>
              <w:pStyle w:val="a6"/>
              <w:bidi w:val="0"/>
              <w:ind w:firstLine="0"/>
              <w:jc w:val="center"/>
            </w:pPr>
            <w:r w:rsidRPr="00A269F9">
              <w:rPr>
                <w:position w:val="-10"/>
              </w:rPr>
              <w:object w:dxaOrig="740" w:dyaOrig="360">
                <v:shape id="_x0000_i1082" type="#_x0000_t75" style="width:36.75pt;height:18.75pt" o:ole="">
                  <v:imagedata r:id="rId113" o:title=""/>
                </v:shape>
                <o:OLEObject Type="Embed" ProgID="Equation.DSMT4" ShapeID="_x0000_i1082" DrawAspect="Content" ObjectID="_1587492930" r:id="rId114"/>
              </w:object>
            </w:r>
          </w:p>
        </w:tc>
      </w:tr>
      <w:tr w:rsidR="00A55B0D" w:rsidRPr="00A269F9" w:rsidTr="0068028D">
        <w:trPr>
          <w:jc w:val="center"/>
        </w:trPr>
        <w:tc>
          <w:tcPr>
            <w:tcW w:w="0" w:type="auto"/>
            <w:vAlign w:val="center"/>
          </w:tcPr>
          <w:p w:rsidR="00A55B0D" w:rsidRPr="00A269F9" w:rsidRDefault="00A55B0D" w:rsidP="0068028D">
            <w:pPr>
              <w:pStyle w:val="a6"/>
              <w:bidi w:val="0"/>
              <w:ind w:firstLine="0"/>
              <w:jc w:val="center"/>
            </w:pPr>
            <w:r w:rsidRPr="00A269F9">
              <w:t>CTPS C</w:t>
            </w:r>
            <w:r w:rsidRPr="00A269F9">
              <w:rPr>
                <w:position w:val="-4"/>
              </w:rPr>
              <w:object w:dxaOrig="120" w:dyaOrig="300">
                <v:shape id="_x0000_i1083" type="#_x0000_t75" style="width:6pt;height:15pt" o:ole="">
                  <v:imagedata r:id="rId115" o:title=""/>
                </v:shape>
                <o:OLEObject Type="Embed" ProgID="Equation.DSMT4" ShapeID="_x0000_i1083" DrawAspect="Content" ObjectID="_1587492931" r:id="rId116"/>
              </w:object>
            </w:r>
          </w:p>
        </w:tc>
        <w:tc>
          <w:tcPr>
            <w:tcW w:w="0" w:type="auto"/>
            <w:vAlign w:val="center"/>
          </w:tcPr>
          <w:p w:rsidR="00A55B0D" w:rsidRPr="00A269F9" w:rsidRDefault="00A55B0D" w:rsidP="0068028D">
            <w:pPr>
              <w:pStyle w:val="a6"/>
              <w:bidi w:val="0"/>
              <w:ind w:firstLine="0"/>
              <w:jc w:val="center"/>
            </w:pPr>
            <w:r w:rsidRPr="00A269F9">
              <w:rPr>
                <w:position w:val="-24"/>
              </w:rPr>
              <w:object w:dxaOrig="4200" w:dyaOrig="620">
                <v:shape id="_x0000_i1084" type="#_x0000_t75" style="width:210pt;height:30.75pt" o:ole="">
                  <v:imagedata r:id="rId117" o:title=""/>
                </v:shape>
                <o:OLEObject Type="Embed" ProgID="Equation.DSMT4" ShapeID="_x0000_i1084" DrawAspect="Content" ObjectID="_1587492932" r:id="rId118"/>
              </w:object>
            </w:r>
          </w:p>
        </w:tc>
      </w:tr>
      <w:tr w:rsidR="00A55B0D" w:rsidRPr="00A269F9" w:rsidTr="0068028D">
        <w:trPr>
          <w:jc w:val="center"/>
        </w:trPr>
        <w:tc>
          <w:tcPr>
            <w:tcW w:w="0" w:type="auto"/>
            <w:vAlign w:val="center"/>
          </w:tcPr>
          <w:p w:rsidR="00A55B0D" w:rsidRPr="00A269F9" w:rsidRDefault="00A55B0D" w:rsidP="0068028D">
            <w:pPr>
              <w:pStyle w:val="a6"/>
              <w:bidi w:val="0"/>
              <w:ind w:firstLine="0"/>
              <w:jc w:val="center"/>
            </w:pPr>
            <w:r w:rsidRPr="00A269F9">
              <w:t>CTPS C</w:t>
            </w:r>
            <w:r w:rsidRPr="00A269F9">
              <w:rPr>
                <w:position w:val="-12"/>
              </w:rPr>
              <w:object w:dxaOrig="160" w:dyaOrig="380">
                <v:shape id="_x0000_i1085" type="#_x0000_t75" style="width:8.25pt;height:18.75pt" o:ole="">
                  <v:imagedata r:id="rId119" o:title=""/>
                </v:shape>
                <o:OLEObject Type="Embed" ProgID="Equation.DSMT4" ShapeID="_x0000_i1085" DrawAspect="Content" ObjectID="_1587492933" r:id="rId120"/>
              </w:object>
            </w:r>
          </w:p>
        </w:tc>
        <w:tc>
          <w:tcPr>
            <w:tcW w:w="0" w:type="auto"/>
            <w:vAlign w:val="center"/>
          </w:tcPr>
          <w:p w:rsidR="00A55B0D" w:rsidRPr="00A269F9" w:rsidRDefault="00A55B0D" w:rsidP="0068028D">
            <w:pPr>
              <w:pStyle w:val="a6"/>
              <w:bidi w:val="0"/>
              <w:ind w:firstLine="0"/>
              <w:jc w:val="center"/>
            </w:pPr>
            <w:r w:rsidRPr="00A269F9">
              <w:rPr>
                <w:position w:val="-10"/>
              </w:rPr>
              <w:object w:dxaOrig="4060" w:dyaOrig="360">
                <v:shape id="_x0000_i1086" type="#_x0000_t75" style="width:203.25pt;height:18.75pt" o:ole="">
                  <v:imagedata r:id="rId121" o:title=""/>
                </v:shape>
                <o:OLEObject Type="Embed" ProgID="Equation.DSMT4" ShapeID="_x0000_i1086" DrawAspect="Content" ObjectID="_1587492934" r:id="rId122"/>
              </w:object>
            </w:r>
          </w:p>
        </w:tc>
      </w:tr>
      <w:tr w:rsidR="00A55B0D" w:rsidRPr="00A269F9" w:rsidTr="0068028D">
        <w:trPr>
          <w:jc w:val="center"/>
        </w:trPr>
        <w:tc>
          <w:tcPr>
            <w:tcW w:w="0" w:type="auto"/>
            <w:vAlign w:val="center"/>
          </w:tcPr>
          <w:p w:rsidR="00A55B0D" w:rsidRPr="00A269F9" w:rsidRDefault="00A55B0D" w:rsidP="0068028D">
            <w:pPr>
              <w:pStyle w:val="a6"/>
              <w:bidi w:val="0"/>
              <w:ind w:firstLine="0"/>
              <w:jc w:val="center"/>
            </w:pPr>
            <w:r w:rsidRPr="00A269F9">
              <w:t>CTPS C</w:t>
            </w:r>
            <w:r w:rsidRPr="00A269F9">
              <w:rPr>
                <w:position w:val="-12"/>
              </w:rPr>
              <w:object w:dxaOrig="160" w:dyaOrig="380">
                <v:shape id="_x0000_i1087" type="#_x0000_t75" style="width:8.25pt;height:18.75pt" o:ole="">
                  <v:imagedata r:id="rId123" o:title=""/>
                </v:shape>
                <o:OLEObject Type="Embed" ProgID="Equation.DSMT4" ShapeID="_x0000_i1087" DrawAspect="Content" ObjectID="_1587492935" r:id="rId124"/>
              </w:object>
            </w:r>
          </w:p>
        </w:tc>
        <w:tc>
          <w:tcPr>
            <w:tcW w:w="0" w:type="auto"/>
            <w:vAlign w:val="center"/>
          </w:tcPr>
          <w:p w:rsidR="00A55B0D" w:rsidRPr="00A269F9" w:rsidRDefault="00A55B0D" w:rsidP="0068028D">
            <w:pPr>
              <w:pStyle w:val="a6"/>
              <w:bidi w:val="0"/>
              <w:ind w:firstLine="0"/>
              <w:jc w:val="center"/>
            </w:pPr>
            <w:r w:rsidRPr="00A269F9">
              <w:rPr>
                <w:position w:val="-10"/>
              </w:rPr>
              <w:object w:dxaOrig="4180" w:dyaOrig="360">
                <v:shape id="_x0000_i1088" type="#_x0000_t75" style="width:209.25pt;height:18.75pt" o:ole="">
                  <v:imagedata r:id="rId125" o:title=""/>
                </v:shape>
                <o:OLEObject Type="Embed" ProgID="Equation.DSMT4" ShapeID="_x0000_i1088" DrawAspect="Content" ObjectID="_1587492936" r:id="rId126"/>
              </w:object>
            </w:r>
          </w:p>
        </w:tc>
      </w:tr>
    </w:tbl>
    <w:p w:rsidR="00A55B0D" w:rsidRPr="00A269F9" w:rsidRDefault="00A55B0D" w:rsidP="0068028D">
      <w:pPr>
        <w:pStyle w:val="2"/>
        <w:rPr>
          <w:rtl/>
        </w:rPr>
      </w:pPr>
      <w:bookmarkStart w:id="14" w:name="_Toc430171194"/>
      <w:r w:rsidRPr="00A269F9">
        <w:rPr>
          <w:rFonts w:hint="cs"/>
          <w:rtl/>
        </w:rPr>
        <w:t>توابع پایه‌ای با پوشش کلی</w:t>
      </w:r>
      <w:bookmarkEnd w:id="14"/>
    </w:p>
    <w:p w:rsidR="00A55B0D" w:rsidRPr="00A269F9" w:rsidRDefault="00A55B0D" w:rsidP="00A55B0D">
      <w:pPr>
        <w:pStyle w:val="a6"/>
        <w:rPr>
          <w:rtl/>
        </w:rPr>
      </w:pPr>
      <w:r w:rsidRPr="00A269F9">
        <w:rPr>
          <w:rFonts w:hint="cs"/>
          <w:rtl/>
        </w:rPr>
        <w:t xml:space="preserve">بر خلاف توابع با پوشش جزئی، توابع با پوشش کلی در خارج از یک محدوده‌ی معین برابر با صفر نمی‌شوند و تمام فضای میانیابی را پوشش می‌دهند. این نوع از توابع در نهایت منجر به یک ماتریس چگال می‌گردند. استفاده از </w:t>
      </w:r>
      <w:r w:rsidRPr="00A269F9">
        <w:rPr>
          <w:rFonts w:hint="cs"/>
          <w:rtl/>
        </w:rPr>
        <w:lastRenderedPageBreak/>
        <w:t>توابع پایه‌ای با پوشش کلی، شبکه با کیفیت‌تری در اختیار می‌گذارند. در حالی که توابع با پوشش جزئی از حجم محاسبات کم‌تری برخوردار هستند.</w:t>
      </w:r>
    </w:p>
    <w:p w:rsidR="00A55B0D" w:rsidRPr="00A269F9" w:rsidRDefault="00A55B0D" w:rsidP="00A55B0D">
      <w:pPr>
        <w:pStyle w:val="a6"/>
        <w:rPr>
          <w:rtl/>
        </w:rPr>
      </w:pPr>
      <w:r w:rsidRPr="00A269F9">
        <w:rPr>
          <w:rFonts w:hint="cs"/>
          <w:rtl/>
        </w:rPr>
        <w:t>در جدول شش تابع با پوشش کلی که در مسائل شبکه عصبی، گرافیک کامپیوتر و مسائل اندرکنش سازه و سیال مورد استفاده قرار گرفته‌اند، معرفی می‌شود:</w:t>
      </w:r>
    </w:p>
    <w:p w:rsidR="00A55B0D" w:rsidRPr="00A269F9" w:rsidRDefault="00A55B0D" w:rsidP="0068028D">
      <w:pPr>
        <w:pStyle w:val="a4"/>
        <w:rPr>
          <w:rtl/>
        </w:rPr>
      </w:pPr>
      <w:bookmarkStart w:id="15" w:name="_Toc430171199"/>
      <w:r w:rsidRPr="00A269F9">
        <w:rPr>
          <w:rFonts w:hint="cs"/>
          <w:rtl/>
        </w:rPr>
        <w:t>توابع پایه‌ای با پوشش کلی(این نوع از توابع کل دامنه محاسباتی را پوشش می‌دهند)</w:t>
      </w:r>
      <w:bookmarkEnd w:id="15"/>
    </w:p>
    <w:tbl>
      <w:tblPr>
        <w:tblStyle w:val="TableGrid"/>
        <w:tblW w:w="0" w:type="auto"/>
        <w:jc w:val="center"/>
        <w:tblLook w:val="04A0" w:firstRow="1" w:lastRow="0" w:firstColumn="1" w:lastColumn="0" w:noHBand="0" w:noVBand="1"/>
      </w:tblPr>
      <w:tblGrid>
        <w:gridCol w:w="3775"/>
        <w:gridCol w:w="1176"/>
      </w:tblGrid>
      <w:tr w:rsidR="00A55B0D" w:rsidRPr="00A269F9" w:rsidTr="0068028D">
        <w:trPr>
          <w:jc w:val="center"/>
        </w:trPr>
        <w:tc>
          <w:tcPr>
            <w:tcW w:w="0" w:type="auto"/>
            <w:shd w:val="clear" w:color="auto" w:fill="D5DCE4" w:themeFill="text2" w:themeFillTint="33"/>
            <w:vAlign w:val="center"/>
          </w:tcPr>
          <w:p w:rsidR="00A55B0D" w:rsidRPr="00A269F9" w:rsidRDefault="00A55B0D" w:rsidP="0068028D">
            <w:pPr>
              <w:pStyle w:val="a6"/>
              <w:bidi w:val="0"/>
              <w:ind w:firstLine="0"/>
              <w:jc w:val="center"/>
              <w:rPr>
                <w:rtl/>
              </w:rPr>
            </w:pPr>
            <w:r w:rsidRPr="00A269F9">
              <w:rPr>
                <w:rFonts w:hint="cs"/>
                <w:rtl/>
              </w:rPr>
              <w:t>نام</w:t>
            </w:r>
          </w:p>
        </w:tc>
        <w:tc>
          <w:tcPr>
            <w:tcW w:w="0" w:type="auto"/>
            <w:shd w:val="clear" w:color="auto" w:fill="D5DCE4" w:themeFill="text2" w:themeFillTint="33"/>
            <w:vAlign w:val="center"/>
          </w:tcPr>
          <w:p w:rsidR="00A55B0D" w:rsidRPr="00A269F9" w:rsidRDefault="00A55B0D" w:rsidP="0068028D">
            <w:pPr>
              <w:pStyle w:val="a6"/>
              <w:bidi w:val="0"/>
              <w:ind w:firstLine="0"/>
              <w:jc w:val="center"/>
            </w:pPr>
            <w:r w:rsidRPr="00A269F9">
              <w:rPr>
                <w:position w:val="-10"/>
              </w:rPr>
              <w:object w:dxaOrig="520" w:dyaOrig="320">
                <v:shape id="_x0000_i1089" type="#_x0000_t75" style="width:26.25pt;height:15.75pt" o:ole="">
                  <v:imagedata r:id="rId93" o:title=""/>
                </v:shape>
                <o:OLEObject Type="Embed" ProgID="Equation.DSMT4" ShapeID="_x0000_i1089" DrawAspect="Content" ObjectID="_1587492937" r:id="rId127"/>
              </w:object>
            </w:r>
          </w:p>
        </w:tc>
      </w:tr>
      <w:tr w:rsidR="00A55B0D" w:rsidRPr="00A269F9" w:rsidTr="0068028D">
        <w:trPr>
          <w:jc w:val="center"/>
        </w:trPr>
        <w:tc>
          <w:tcPr>
            <w:tcW w:w="0" w:type="auto"/>
            <w:vAlign w:val="center"/>
          </w:tcPr>
          <w:p w:rsidR="00A55B0D" w:rsidRPr="00A269F9" w:rsidRDefault="00A55B0D" w:rsidP="0068028D">
            <w:pPr>
              <w:pStyle w:val="a6"/>
              <w:bidi w:val="0"/>
              <w:ind w:firstLine="0"/>
              <w:jc w:val="center"/>
            </w:pPr>
            <w:r w:rsidRPr="00A269F9">
              <w:t>Thin Plate Spline</w:t>
            </w:r>
          </w:p>
        </w:tc>
        <w:tc>
          <w:tcPr>
            <w:tcW w:w="0" w:type="auto"/>
            <w:vAlign w:val="center"/>
          </w:tcPr>
          <w:p w:rsidR="00A55B0D" w:rsidRPr="00A269F9" w:rsidRDefault="00A55B0D" w:rsidP="0068028D">
            <w:pPr>
              <w:pStyle w:val="a6"/>
              <w:bidi w:val="0"/>
              <w:ind w:firstLine="0"/>
              <w:jc w:val="center"/>
            </w:pPr>
            <w:r w:rsidRPr="00A269F9">
              <w:rPr>
                <w:position w:val="-10"/>
              </w:rPr>
              <w:object w:dxaOrig="920" w:dyaOrig="360">
                <v:shape id="_x0000_i1090" type="#_x0000_t75" style="width:45.75pt;height:18.75pt" o:ole="">
                  <v:imagedata r:id="rId128" o:title=""/>
                </v:shape>
                <o:OLEObject Type="Embed" ProgID="Equation.DSMT4" ShapeID="_x0000_i1090" DrawAspect="Content" ObjectID="_1587492938" r:id="rId129"/>
              </w:object>
            </w:r>
          </w:p>
        </w:tc>
      </w:tr>
      <w:tr w:rsidR="00A55B0D" w:rsidRPr="00A269F9" w:rsidTr="0068028D">
        <w:trPr>
          <w:jc w:val="center"/>
        </w:trPr>
        <w:tc>
          <w:tcPr>
            <w:tcW w:w="0" w:type="auto"/>
            <w:vAlign w:val="center"/>
          </w:tcPr>
          <w:p w:rsidR="00A55B0D" w:rsidRPr="00A269F9" w:rsidRDefault="00A55B0D" w:rsidP="0068028D">
            <w:pPr>
              <w:pStyle w:val="a6"/>
              <w:bidi w:val="0"/>
              <w:ind w:firstLine="0"/>
              <w:jc w:val="center"/>
            </w:pPr>
            <w:r w:rsidRPr="00A269F9">
              <w:t>Multiquadratic Bi-harmonics</w:t>
            </w:r>
          </w:p>
        </w:tc>
        <w:tc>
          <w:tcPr>
            <w:tcW w:w="0" w:type="auto"/>
            <w:vAlign w:val="center"/>
          </w:tcPr>
          <w:p w:rsidR="00A55B0D" w:rsidRPr="00A269F9" w:rsidRDefault="00A55B0D" w:rsidP="0068028D">
            <w:pPr>
              <w:pStyle w:val="a6"/>
              <w:bidi w:val="0"/>
              <w:ind w:firstLine="0"/>
              <w:jc w:val="center"/>
            </w:pPr>
            <w:r w:rsidRPr="00A269F9">
              <w:rPr>
                <w:position w:val="-8"/>
              </w:rPr>
              <w:object w:dxaOrig="920" w:dyaOrig="400">
                <v:shape id="_x0000_i1091" type="#_x0000_t75" style="width:45.75pt;height:20.25pt" o:ole="">
                  <v:imagedata r:id="rId130" o:title=""/>
                </v:shape>
                <o:OLEObject Type="Embed" ProgID="Equation.DSMT4" ShapeID="_x0000_i1091" DrawAspect="Content" ObjectID="_1587492939" r:id="rId131"/>
              </w:object>
            </w:r>
          </w:p>
        </w:tc>
      </w:tr>
      <w:tr w:rsidR="00A55B0D" w:rsidRPr="00A269F9" w:rsidTr="0068028D">
        <w:trPr>
          <w:jc w:val="center"/>
        </w:trPr>
        <w:tc>
          <w:tcPr>
            <w:tcW w:w="0" w:type="auto"/>
            <w:vAlign w:val="center"/>
          </w:tcPr>
          <w:p w:rsidR="00A55B0D" w:rsidRPr="00A269F9" w:rsidRDefault="00A55B0D" w:rsidP="0068028D">
            <w:pPr>
              <w:pStyle w:val="a6"/>
              <w:bidi w:val="0"/>
              <w:ind w:firstLine="0"/>
              <w:jc w:val="center"/>
            </w:pPr>
            <w:r w:rsidRPr="00A269F9">
              <w:t>Inverse Multiquadratic Bi-harmonics</w:t>
            </w:r>
          </w:p>
        </w:tc>
        <w:tc>
          <w:tcPr>
            <w:tcW w:w="0" w:type="auto"/>
            <w:vAlign w:val="center"/>
          </w:tcPr>
          <w:p w:rsidR="00A55B0D" w:rsidRPr="00A269F9" w:rsidRDefault="00A55B0D" w:rsidP="0068028D">
            <w:pPr>
              <w:pStyle w:val="a6"/>
              <w:bidi w:val="0"/>
              <w:ind w:firstLine="0"/>
              <w:jc w:val="center"/>
            </w:pPr>
            <w:r w:rsidRPr="00A269F9">
              <w:rPr>
                <w:position w:val="-26"/>
              </w:rPr>
              <w:object w:dxaOrig="960" w:dyaOrig="700">
                <v:shape id="_x0000_i1092" type="#_x0000_t75" style="width:48pt;height:34.5pt" o:ole="">
                  <v:imagedata r:id="rId132" o:title=""/>
                </v:shape>
                <o:OLEObject Type="Embed" ProgID="Equation.DSMT4" ShapeID="_x0000_i1092" DrawAspect="Content" ObjectID="_1587492940" r:id="rId133"/>
              </w:object>
            </w:r>
          </w:p>
        </w:tc>
      </w:tr>
      <w:tr w:rsidR="00A55B0D" w:rsidRPr="00A269F9" w:rsidTr="0068028D">
        <w:trPr>
          <w:jc w:val="center"/>
        </w:trPr>
        <w:tc>
          <w:tcPr>
            <w:tcW w:w="0" w:type="auto"/>
            <w:vAlign w:val="center"/>
          </w:tcPr>
          <w:p w:rsidR="00A55B0D" w:rsidRPr="00A269F9" w:rsidRDefault="00A55B0D" w:rsidP="0068028D">
            <w:pPr>
              <w:pStyle w:val="a6"/>
              <w:bidi w:val="0"/>
              <w:ind w:firstLine="0"/>
              <w:jc w:val="center"/>
            </w:pPr>
            <w:r w:rsidRPr="00A269F9">
              <w:t>Quadric Bi-harmonics</w:t>
            </w:r>
          </w:p>
        </w:tc>
        <w:tc>
          <w:tcPr>
            <w:tcW w:w="0" w:type="auto"/>
            <w:vAlign w:val="center"/>
          </w:tcPr>
          <w:p w:rsidR="00A55B0D" w:rsidRPr="00A269F9" w:rsidRDefault="00A55B0D" w:rsidP="0068028D">
            <w:pPr>
              <w:pStyle w:val="a6"/>
              <w:bidi w:val="0"/>
              <w:ind w:firstLine="0"/>
              <w:jc w:val="center"/>
            </w:pPr>
            <w:r w:rsidRPr="00A269F9">
              <w:rPr>
                <w:position w:val="-6"/>
              </w:rPr>
              <w:object w:dxaOrig="560" w:dyaOrig="320">
                <v:shape id="_x0000_i1093" type="#_x0000_t75" style="width:27.75pt;height:15.75pt" o:ole="">
                  <v:imagedata r:id="rId134" o:title=""/>
                </v:shape>
                <o:OLEObject Type="Embed" ProgID="Equation.DSMT4" ShapeID="_x0000_i1093" DrawAspect="Content" ObjectID="_1587492941" r:id="rId135"/>
              </w:object>
            </w:r>
          </w:p>
        </w:tc>
      </w:tr>
      <w:tr w:rsidR="00A55B0D" w:rsidRPr="00A269F9" w:rsidTr="0068028D">
        <w:trPr>
          <w:jc w:val="center"/>
        </w:trPr>
        <w:tc>
          <w:tcPr>
            <w:tcW w:w="0" w:type="auto"/>
            <w:vAlign w:val="center"/>
          </w:tcPr>
          <w:p w:rsidR="00A55B0D" w:rsidRPr="00A269F9" w:rsidRDefault="00A55B0D" w:rsidP="0068028D">
            <w:pPr>
              <w:pStyle w:val="a6"/>
              <w:bidi w:val="0"/>
              <w:ind w:firstLine="0"/>
              <w:jc w:val="center"/>
            </w:pPr>
            <w:r w:rsidRPr="00A269F9">
              <w:t>Inverse Quadric Bi-harmonics</w:t>
            </w:r>
          </w:p>
        </w:tc>
        <w:tc>
          <w:tcPr>
            <w:tcW w:w="0" w:type="auto"/>
            <w:vAlign w:val="center"/>
          </w:tcPr>
          <w:p w:rsidR="00A55B0D" w:rsidRPr="00A269F9" w:rsidRDefault="00A55B0D" w:rsidP="0068028D">
            <w:pPr>
              <w:pStyle w:val="a6"/>
              <w:bidi w:val="0"/>
              <w:ind w:firstLine="0"/>
              <w:jc w:val="center"/>
            </w:pPr>
            <w:r w:rsidRPr="00A269F9">
              <w:rPr>
                <w:position w:val="-24"/>
              </w:rPr>
              <w:object w:dxaOrig="620" w:dyaOrig="620">
                <v:shape id="_x0000_i1094" type="#_x0000_t75" style="width:30.75pt;height:30.75pt" o:ole="">
                  <v:imagedata r:id="rId136" o:title=""/>
                </v:shape>
                <o:OLEObject Type="Embed" ProgID="Equation.DSMT4" ShapeID="_x0000_i1094" DrawAspect="Content" ObjectID="_1587492942" r:id="rId137"/>
              </w:object>
            </w:r>
          </w:p>
        </w:tc>
      </w:tr>
      <w:tr w:rsidR="00A55B0D" w:rsidRPr="00A269F9" w:rsidTr="0068028D">
        <w:trPr>
          <w:jc w:val="center"/>
        </w:trPr>
        <w:tc>
          <w:tcPr>
            <w:tcW w:w="0" w:type="auto"/>
            <w:vAlign w:val="center"/>
          </w:tcPr>
          <w:p w:rsidR="00A55B0D" w:rsidRPr="00A269F9" w:rsidRDefault="00A55B0D" w:rsidP="0068028D">
            <w:pPr>
              <w:pStyle w:val="a6"/>
              <w:bidi w:val="0"/>
              <w:ind w:firstLine="0"/>
              <w:jc w:val="center"/>
            </w:pPr>
            <w:r w:rsidRPr="00A269F9">
              <w:t>Gaussian</w:t>
            </w:r>
          </w:p>
        </w:tc>
        <w:tc>
          <w:tcPr>
            <w:tcW w:w="0" w:type="auto"/>
            <w:vAlign w:val="center"/>
          </w:tcPr>
          <w:p w:rsidR="00A55B0D" w:rsidRPr="00A269F9" w:rsidRDefault="00A55B0D" w:rsidP="0068028D">
            <w:pPr>
              <w:pStyle w:val="a6"/>
              <w:bidi w:val="0"/>
              <w:ind w:firstLine="0"/>
              <w:jc w:val="center"/>
            </w:pPr>
            <w:r w:rsidRPr="00A269F9">
              <w:rPr>
                <w:position w:val="-6"/>
              </w:rPr>
              <w:object w:dxaOrig="420" w:dyaOrig="360">
                <v:shape id="_x0000_i1095" type="#_x0000_t75" style="width:21pt;height:18.75pt" o:ole="">
                  <v:imagedata r:id="rId138" o:title=""/>
                </v:shape>
                <o:OLEObject Type="Embed" ProgID="Equation.DSMT4" ShapeID="_x0000_i1095" DrawAspect="Content" ObjectID="_1587492943" r:id="rId139"/>
              </w:object>
            </w:r>
          </w:p>
        </w:tc>
      </w:tr>
    </w:tbl>
    <w:p w:rsidR="00A55B0D" w:rsidRPr="00A269F9" w:rsidRDefault="00A55B0D" w:rsidP="0068028D">
      <w:pPr>
        <w:pStyle w:val="2"/>
        <w:rPr>
          <w:rtl/>
        </w:rPr>
      </w:pPr>
      <w:bookmarkStart w:id="16" w:name="_Toc430171195"/>
      <w:r w:rsidRPr="00A269F9">
        <w:rPr>
          <w:rFonts w:hint="cs"/>
          <w:rtl/>
        </w:rPr>
        <w:t>اجرا در برنامه</w:t>
      </w:r>
      <w:bookmarkEnd w:id="16"/>
    </w:p>
    <w:p w:rsidR="00A55B0D" w:rsidRPr="00A269F9" w:rsidRDefault="00A55B0D" w:rsidP="00A55B0D">
      <w:pPr>
        <w:pStyle w:val="a6"/>
        <w:rPr>
          <w:rtl/>
        </w:rPr>
      </w:pPr>
      <w:r w:rsidRPr="00A269F9">
        <w:rPr>
          <w:rFonts w:hint="cs"/>
          <w:rtl/>
        </w:rPr>
        <w:t xml:space="preserve">برای وضوح بیشتر نحوه اجرای روش </w:t>
      </w:r>
      <w:r w:rsidRPr="00A269F9">
        <w:t>RBF</w:t>
      </w:r>
      <w:r w:rsidRPr="00A269F9">
        <w:rPr>
          <w:rFonts w:hint="cs"/>
          <w:rtl/>
        </w:rPr>
        <w:t xml:space="preserve"> در یک کد سعی می‌گردد تا آنچه که تاکنون به عنوان مفاهیم ریاضی روش بیان شده است، به صورت جزئی تر بیان گردد تا متن وضوح بیشتری داشته باشد.</w:t>
      </w:r>
    </w:p>
    <w:p w:rsidR="00A55B0D" w:rsidRPr="00A269F9" w:rsidRDefault="00A55B0D" w:rsidP="00A55B0D">
      <w:pPr>
        <w:pStyle w:val="a6"/>
        <w:rPr>
          <w:rtl/>
        </w:rPr>
      </w:pPr>
      <w:r w:rsidRPr="00A269F9">
        <w:rPr>
          <w:rFonts w:hint="cs"/>
          <w:rtl/>
        </w:rPr>
        <w:t>در مسائل دینامیک سیالات محاسباتی، دامنه محاسباتی به دو بخش نواحی داخلی و مرزی تقسیم می‌گردند. روش‌های اصلاح شبکه برپایه‌ی تغییرات مختصات نقاط مرزی قرار گرفته اند، به عبارت دیگر در همه‌ی این روش‌ها باید در ابتدا جابجایی نقاط مرزی به عنوان یک معلوم تعیین گردد و در گام بعد جابجایی نقاط داخلی محاسبه می‌شوند.</w:t>
      </w:r>
    </w:p>
    <w:p w:rsidR="00A55B0D" w:rsidRPr="00A269F9" w:rsidRDefault="00A55B0D" w:rsidP="0068028D">
      <w:pPr>
        <w:pStyle w:val="a6"/>
        <w:rPr>
          <w:rtl/>
        </w:rPr>
      </w:pPr>
      <w:r w:rsidRPr="00A269F9">
        <w:rPr>
          <w:rFonts w:hint="cs"/>
          <w:rtl/>
        </w:rPr>
        <w:t xml:space="preserve">بردار جابجایی نقاط مرزی </w:t>
      </w:r>
      <w:r w:rsidRPr="00A269F9">
        <w:rPr>
          <w:position w:val="-12"/>
        </w:rPr>
        <w:object w:dxaOrig="480" w:dyaOrig="380">
          <v:shape id="_x0000_i1096" type="#_x0000_t75" style="width:24pt;height:18.75pt" o:ole="">
            <v:imagedata r:id="rId140" o:title=""/>
          </v:shape>
          <o:OLEObject Type="Embed" ProgID="Equation.DSMT4" ShapeID="_x0000_i1096" DrawAspect="Content" ObjectID="_1587492944" r:id="rId141"/>
        </w:object>
      </w:r>
      <w:r w:rsidRPr="00A269F9">
        <w:rPr>
          <w:rFonts w:hint="cs"/>
          <w:rtl/>
        </w:rPr>
        <w:t xml:space="preserve"> شامل مقادیر معلوم جابجایی برای نقاط گسسته می‌باشد. تابع میانیابی </w:t>
      </w:r>
      <w:r w:rsidRPr="00A269F9">
        <w:rPr>
          <w:position w:val="-12"/>
        </w:rPr>
        <w:object w:dxaOrig="540" w:dyaOrig="360">
          <v:shape id="_x0000_i1097" type="#_x0000_t75" style="width:27pt;height:18.75pt" o:ole="">
            <v:imagedata r:id="rId142" o:title=""/>
          </v:shape>
          <o:OLEObject Type="Embed" ProgID="Equation.DSMT4" ShapeID="_x0000_i1097" DrawAspect="Content" ObjectID="_1587492945" r:id="rId143"/>
        </w:object>
      </w:r>
      <w:r w:rsidRPr="00A269F9">
        <w:rPr>
          <w:rFonts w:hint="cs"/>
          <w:rtl/>
        </w:rPr>
        <w:t xml:space="preserve">، قابلیت محاسبه‌ی جابجایی نقاط (اعم از داخلی و مرزی) را دارا می‌باشد. بنابراین همان طور که در معادله </w:t>
      </w:r>
      <w:r w:rsidR="0068028D">
        <w:rPr>
          <w:rtl/>
        </w:rPr>
        <w:fldChar w:fldCharType="begin"/>
      </w:r>
      <w:r w:rsidR="0068028D">
        <w:rPr>
          <w:rtl/>
        </w:rPr>
        <w:instrText xml:space="preserve"> </w:instrText>
      </w:r>
      <w:r w:rsidR="0068028D">
        <w:rPr>
          <w:rFonts w:hint="cs"/>
        </w:rPr>
        <w:instrText>REF</w:instrText>
      </w:r>
      <w:r w:rsidR="0068028D">
        <w:rPr>
          <w:rFonts w:hint="cs"/>
          <w:rtl/>
        </w:rPr>
        <w:instrText xml:space="preserve"> _</w:instrText>
      </w:r>
      <w:r w:rsidR="0068028D">
        <w:rPr>
          <w:rFonts w:hint="cs"/>
        </w:rPr>
        <w:instrText>Ref508523086 \r \h</w:instrText>
      </w:r>
      <w:r w:rsidR="0068028D">
        <w:rPr>
          <w:rtl/>
        </w:rPr>
        <w:instrText xml:space="preserve"> </w:instrText>
      </w:r>
      <w:r w:rsidR="0068028D">
        <w:rPr>
          <w:rtl/>
        </w:rPr>
      </w:r>
      <w:r w:rsidR="0068028D">
        <w:rPr>
          <w:rtl/>
        </w:rPr>
        <w:fldChar w:fldCharType="separate"/>
      </w:r>
      <w:r w:rsidR="0068028D">
        <w:rPr>
          <w:rtl/>
        </w:rPr>
        <w:t>‏(5)</w:t>
      </w:r>
      <w:r w:rsidR="0068028D">
        <w:rPr>
          <w:rtl/>
        </w:rPr>
        <w:fldChar w:fldCharType="end"/>
      </w:r>
      <w:r w:rsidRPr="00A269F9">
        <w:rPr>
          <w:rFonts w:hint="cs"/>
          <w:rtl/>
        </w:rPr>
        <w:t xml:space="preserve"> بیان شد: </w:t>
      </w:r>
      <w:r w:rsidRPr="00A269F9">
        <w:rPr>
          <w:position w:val="-18"/>
        </w:rPr>
        <w:object w:dxaOrig="1500" w:dyaOrig="440">
          <v:shape id="_x0000_i1098" type="#_x0000_t75" style="width:75pt;height:21.75pt" o:ole="">
            <v:imagedata r:id="rId144" o:title=""/>
          </v:shape>
          <o:OLEObject Type="Embed" ProgID="Equation.DSMT4" ShapeID="_x0000_i1098" DrawAspect="Content" ObjectID="_1587492946" r:id="rId145"/>
        </w:object>
      </w:r>
      <w:r w:rsidRPr="00A269F9">
        <w:rPr>
          <w:rFonts w:hint="cs"/>
          <w:rtl/>
        </w:rPr>
        <w:t xml:space="preserve">. برای هر نقطه مرزی </w:t>
      </w:r>
      <w:r w:rsidRPr="00A269F9">
        <w:rPr>
          <w:position w:val="-6"/>
        </w:rPr>
        <w:object w:dxaOrig="279" w:dyaOrig="240">
          <v:shape id="_x0000_i1099" type="#_x0000_t75" style="width:14.25pt;height:12pt" o:ole="">
            <v:imagedata r:id="rId146" o:title=""/>
          </v:shape>
          <o:OLEObject Type="Embed" ProgID="Equation.DSMT4" ShapeID="_x0000_i1099" DrawAspect="Content" ObjectID="_1587492947" r:id="rId147"/>
        </w:object>
      </w:r>
      <w:r w:rsidRPr="00A269F9">
        <w:rPr>
          <w:rFonts w:hint="cs"/>
          <w:rtl/>
        </w:rPr>
        <w:t xml:space="preserve"> بر اساس معادله </w:t>
      </w:r>
      <w:r w:rsidR="0068028D">
        <w:rPr>
          <w:rtl/>
        </w:rPr>
        <w:fldChar w:fldCharType="begin"/>
      </w:r>
      <w:r w:rsidR="0068028D">
        <w:rPr>
          <w:rtl/>
        </w:rPr>
        <w:instrText xml:space="preserve"> </w:instrText>
      </w:r>
      <w:r w:rsidR="0068028D">
        <w:rPr>
          <w:rFonts w:hint="cs"/>
        </w:rPr>
        <w:instrText>REF</w:instrText>
      </w:r>
      <w:r w:rsidR="0068028D">
        <w:rPr>
          <w:rFonts w:hint="cs"/>
          <w:rtl/>
        </w:rPr>
        <w:instrText xml:space="preserve"> _</w:instrText>
      </w:r>
      <w:r w:rsidR="0068028D">
        <w:rPr>
          <w:rFonts w:hint="cs"/>
        </w:rPr>
        <w:instrText>Ref508522905 \r \h</w:instrText>
      </w:r>
      <w:r w:rsidR="0068028D">
        <w:rPr>
          <w:rtl/>
        </w:rPr>
        <w:instrText xml:space="preserve"> </w:instrText>
      </w:r>
      <w:r w:rsidR="0068028D">
        <w:rPr>
          <w:rtl/>
        </w:rPr>
      </w:r>
      <w:r w:rsidR="0068028D">
        <w:rPr>
          <w:rtl/>
        </w:rPr>
        <w:fldChar w:fldCharType="separate"/>
      </w:r>
      <w:r w:rsidR="0068028D">
        <w:rPr>
          <w:rtl/>
        </w:rPr>
        <w:t>‏(1)</w:t>
      </w:r>
      <w:r w:rsidR="0068028D">
        <w:rPr>
          <w:rtl/>
        </w:rPr>
        <w:fldChar w:fldCharType="end"/>
      </w:r>
      <w:r w:rsidRPr="00A269F9">
        <w:rPr>
          <w:rFonts w:hint="cs"/>
          <w:rtl/>
        </w:rPr>
        <w:t xml:space="preserve"> وجود دارد: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68028D" w:rsidTr="00AD021F">
        <w:tc>
          <w:tcPr>
            <w:tcW w:w="764" w:type="dxa"/>
          </w:tcPr>
          <w:p w:rsidR="0068028D" w:rsidRDefault="0068028D" w:rsidP="00AD021F">
            <w:pPr>
              <w:pStyle w:val="a3"/>
              <w:rPr>
                <w:rtl/>
              </w:rPr>
            </w:pPr>
            <w:bookmarkStart w:id="17" w:name="_Ref508523402"/>
          </w:p>
        </w:tc>
        <w:bookmarkEnd w:id="17"/>
        <w:tc>
          <w:tcPr>
            <w:tcW w:w="8478" w:type="dxa"/>
          </w:tcPr>
          <w:p w:rsidR="0068028D" w:rsidRPr="00533226" w:rsidRDefault="0068028D" w:rsidP="00AD021F">
            <w:pPr>
              <w:rPr>
                <w:rtl/>
              </w:rPr>
            </w:pPr>
            <w:r w:rsidRPr="00A269F9">
              <w:object w:dxaOrig="3820" w:dyaOrig="840">
                <v:shape id="_x0000_i1100" type="#_x0000_t75" style="width:186.75pt;height:45pt" o:ole="">
                  <v:imagedata r:id="rId148" o:title=""/>
                </v:shape>
                <o:OLEObject Type="Embed" ProgID="Equation.DSMT4" ShapeID="_x0000_i1100" DrawAspect="Content" ObjectID="_1587492948" r:id="rId149"/>
              </w:object>
            </w:r>
          </w:p>
        </w:tc>
      </w:tr>
    </w:tbl>
    <w:p w:rsidR="0068028D" w:rsidRPr="00A269F9" w:rsidRDefault="0068028D" w:rsidP="0068028D">
      <w:pPr>
        <w:pStyle w:val="a6"/>
        <w:rPr>
          <w:rtl/>
        </w:rPr>
      </w:pPr>
      <w:r w:rsidRPr="00A269F9">
        <w:rPr>
          <w:rFonts w:hint="cs"/>
          <w:rtl/>
        </w:rPr>
        <w:t xml:space="preserve">بر اساس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Ref508523402 \r \h</w:instrText>
      </w:r>
      <w:r>
        <w:rPr>
          <w:rtl/>
        </w:rPr>
        <w:instrText xml:space="preserve"> </w:instrText>
      </w:r>
      <w:r>
        <w:rPr>
          <w:rtl/>
        </w:rPr>
      </w:r>
      <w:r>
        <w:rPr>
          <w:rtl/>
        </w:rPr>
        <w:fldChar w:fldCharType="separate"/>
      </w:r>
      <w:r>
        <w:rPr>
          <w:rtl/>
        </w:rPr>
        <w:t>‏(7)</w:t>
      </w:r>
      <w:r>
        <w:rPr>
          <w:rtl/>
        </w:rPr>
        <w:fldChar w:fldCharType="end"/>
      </w:r>
      <w:r w:rsidRPr="00A269F9">
        <w:rPr>
          <w:rFonts w:hint="cs"/>
          <w:rtl/>
        </w:rPr>
        <w:t xml:space="preserve">، اگر تعداد نقاط مرزی برابر باشد با </w:t>
      </w:r>
      <w:r w:rsidRPr="00A269F9">
        <w:rPr>
          <w:position w:val="-12"/>
        </w:rPr>
        <w:object w:dxaOrig="380" w:dyaOrig="380">
          <v:shape id="_x0000_i1101" type="#_x0000_t75" style="width:18.75pt;height:18.75pt" o:ole="">
            <v:imagedata r:id="rId150" o:title=""/>
          </v:shape>
          <o:OLEObject Type="Embed" ProgID="Equation.DSMT4" ShapeID="_x0000_i1101" DrawAspect="Content" ObjectID="_1587492949" r:id="rId151"/>
        </w:object>
      </w:r>
      <w:r w:rsidRPr="00A269F9">
        <w:rPr>
          <w:rFonts w:hint="cs"/>
          <w:rtl/>
        </w:rPr>
        <w:t xml:space="preserve"> پس به تعداد </w:t>
      </w:r>
      <w:r w:rsidRPr="00A269F9">
        <w:rPr>
          <w:position w:val="-12"/>
        </w:rPr>
        <w:object w:dxaOrig="380" w:dyaOrig="380">
          <v:shape id="_x0000_i1102" type="#_x0000_t75" style="width:18.75pt;height:18.75pt" o:ole="">
            <v:imagedata r:id="rId150" o:title=""/>
          </v:shape>
          <o:OLEObject Type="Embed" ProgID="Equation.DSMT4" ShapeID="_x0000_i1102" DrawAspect="Content" ObjectID="_1587492950" r:id="rId152"/>
        </w:object>
      </w:r>
      <w:r w:rsidRPr="00A269F9">
        <w:rPr>
          <w:rFonts w:hint="cs"/>
          <w:rtl/>
        </w:rPr>
        <w:t xml:space="preserve"> معادله وجود دارد: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5"/>
        <w:gridCol w:w="8897"/>
      </w:tblGrid>
      <w:tr w:rsidR="0068028D" w:rsidTr="0068028D">
        <w:tc>
          <w:tcPr>
            <w:tcW w:w="345" w:type="dxa"/>
          </w:tcPr>
          <w:p w:rsidR="0068028D" w:rsidRDefault="0068028D" w:rsidP="00AD021F">
            <w:pPr>
              <w:pStyle w:val="a3"/>
              <w:rPr>
                <w:rtl/>
              </w:rPr>
            </w:pPr>
            <w:bookmarkStart w:id="18" w:name="_Ref508523421"/>
          </w:p>
        </w:tc>
        <w:bookmarkEnd w:id="18"/>
        <w:tc>
          <w:tcPr>
            <w:tcW w:w="8897" w:type="dxa"/>
            <w:vAlign w:val="center"/>
          </w:tcPr>
          <w:p w:rsidR="0068028D" w:rsidRPr="00533226" w:rsidRDefault="0068028D" w:rsidP="0068028D">
            <w:pPr>
              <w:rPr>
                <w:rtl/>
              </w:rPr>
            </w:pPr>
            <w:r w:rsidRPr="00A269F9">
              <w:object w:dxaOrig="8880" w:dyaOrig="2400">
                <v:shape id="_x0000_i1103" type="#_x0000_t75" style="width:443.25pt;height:120pt" o:ole="">
                  <v:imagedata r:id="rId153" o:title=""/>
                </v:shape>
                <o:OLEObject Type="Embed" ProgID="Equation.DSMT4" ShapeID="_x0000_i1103" DrawAspect="Content" ObjectID="_1587492951" r:id="rId154"/>
              </w:object>
            </w:r>
          </w:p>
        </w:tc>
      </w:tr>
    </w:tbl>
    <w:p w:rsidR="0068028D" w:rsidRPr="00A269F9" w:rsidRDefault="0068028D" w:rsidP="0068028D">
      <w:pPr>
        <w:pStyle w:val="a6"/>
        <w:rPr>
          <w:rtl/>
        </w:rPr>
      </w:pPr>
      <w:r w:rsidRPr="00A269F9">
        <w:rPr>
          <w:rFonts w:hint="cs"/>
          <w:rtl/>
        </w:rPr>
        <w:t xml:space="preserve">باید توجه شود که </w:t>
      </w:r>
      <w:r w:rsidRPr="00A269F9">
        <w:object w:dxaOrig="920" w:dyaOrig="380">
          <v:shape id="_x0000_i1104" type="#_x0000_t75" style="width:45.75pt;height:19.5pt" o:ole="">
            <v:imagedata r:id="rId155" o:title=""/>
          </v:shape>
          <o:OLEObject Type="Embed" ProgID="Equation.DSMT4" ShapeID="_x0000_i1104" DrawAspect="Content" ObjectID="_1587492952" r:id="rId156"/>
        </w:object>
      </w:r>
      <w:r w:rsidRPr="00A269F9">
        <w:rPr>
          <w:rFonts w:hint="cs"/>
          <w:rtl/>
        </w:rPr>
        <w:t xml:space="preserve"> ، به </w:t>
      </w:r>
      <w:r w:rsidRPr="00A269F9">
        <w:object w:dxaOrig="1359" w:dyaOrig="380">
          <v:shape id="_x0000_i1105" type="#_x0000_t75" style="width:67.5pt;height:19.5pt" o:ole="">
            <v:imagedata r:id="rId157" o:title=""/>
          </v:shape>
          <o:OLEObject Type="Embed" ProgID="Equation.DSMT4" ShapeID="_x0000_i1105" DrawAspect="Content" ObjectID="_1587492953" r:id="rId158"/>
        </w:object>
      </w:r>
      <w:r w:rsidRPr="00A269F9">
        <w:rPr>
          <w:rFonts w:hint="cs"/>
          <w:rtl/>
        </w:rPr>
        <w:t>اشاره دارد.</w:t>
      </w:r>
    </w:p>
    <w:p w:rsidR="0068028D" w:rsidRPr="00A269F9" w:rsidRDefault="0068028D" w:rsidP="0068028D">
      <w:pPr>
        <w:pStyle w:val="a6"/>
        <w:rPr>
          <w:rtl/>
        </w:rPr>
      </w:pPr>
      <w:r w:rsidRPr="00A269F9">
        <w:rPr>
          <w:rFonts w:hint="cs"/>
          <w:rtl/>
        </w:rPr>
        <w:t xml:space="preserve">در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Ref508523421 \r \h</w:instrText>
      </w:r>
      <w:r>
        <w:rPr>
          <w:rtl/>
        </w:rPr>
        <w:instrText xml:space="preserve"> </w:instrText>
      </w:r>
      <w:r>
        <w:rPr>
          <w:rtl/>
        </w:rPr>
      </w:r>
      <w:r>
        <w:rPr>
          <w:rtl/>
        </w:rPr>
        <w:fldChar w:fldCharType="separate"/>
      </w:r>
      <w:r>
        <w:rPr>
          <w:rtl/>
        </w:rPr>
        <w:t>‏(8)</w:t>
      </w:r>
      <w:r>
        <w:rPr>
          <w:rtl/>
        </w:rPr>
        <w:fldChar w:fldCharType="end"/>
      </w:r>
      <w:r w:rsidRPr="00A269F9">
        <w:rPr>
          <w:rFonts w:hint="cs"/>
          <w:rtl/>
        </w:rPr>
        <w:t xml:space="preserve"> مجهولات عبارتند از بردار ضرایب </w:t>
      </w:r>
      <w:r w:rsidRPr="00A269F9">
        <w:rPr>
          <w:position w:val="-10"/>
        </w:rPr>
        <w:object w:dxaOrig="200" w:dyaOrig="260">
          <v:shape id="_x0000_i1106" type="#_x0000_t75" style="width:9.75pt;height:12.75pt" o:ole="">
            <v:imagedata r:id="rId159" o:title=""/>
          </v:shape>
          <o:OLEObject Type="Embed" ProgID="Equation.DSMT4" ShapeID="_x0000_i1106" DrawAspect="Content" ObjectID="_1587492954" r:id="rId160"/>
        </w:object>
      </w:r>
      <w:r w:rsidRPr="00A269F9">
        <w:rPr>
          <w:rtl/>
        </w:rPr>
        <w:t xml:space="preserve"> </w:t>
      </w:r>
      <w:r w:rsidRPr="00A269F9">
        <w:rPr>
          <w:rFonts w:hint="cs"/>
          <w:rtl/>
        </w:rPr>
        <w:t xml:space="preserve">که عبارت است از </w:t>
      </w:r>
      <w:r w:rsidRPr="00A269F9">
        <w:object w:dxaOrig="1359" w:dyaOrig="380">
          <v:shape id="_x0000_i1107" type="#_x0000_t75" style="width:67.5pt;height:18.75pt" o:ole="">
            <v:imagedata r:id="rId161" o:title=""/>
          </v:shape>
          <o:OLEObject Type="Embed" ProgID="Equation.DSMT4" ShapeID="_x0000_i1107" DrawAspect="Content" ObjectID="_1587492955" r:id="rId162"/>
        </w:object>
      </w:r>
      <w:r w:rsidRPr="00A269F9">
        <w:rPr>
          <w:rtl/>
        </w:rPr>
        <w:t xml:space="preserve"> </w:t>
      </w:r>
      <w:r w:rsidRPr="00A269F9">
        <w:rPr>
          <w:rFonts w:hint="cs"/>
          <w:rtl/>
        </w:rPr>
        <w:t xml:space="preserve">و </w:t>
      </w:r>
      <w:r w:rsidRPr="00A269F9">
        <w:rPr>
          <w:position w:val="-12"/>
        </w:rPr>
        <w:object w:dxaOrig="340" w:dyaOrig="360">
          <v:shape id="_x0000_i1108" type="#_x0000_t75" style="width:17.25pt;height:18.75pt" o:ole="">
            <v:imagedata r:id="rId163" o:title=""/>
          </v:shape>
          <o:OLEObject Type="Embed" ProgID="Equation.DSMT4" ShapeID="_x0000_i1108" DrawAspect="Content" ObjectID="_1587492956" r:id="rId164"/>
        </w:object>
      </w:r>
      <w:r w:rsidRPr="00A269F9">
        <w:rPr>
          <w:rtl/>
        </w:rPr>
        <w:t xml:space="preserve"> </w:t>
      </w:r>
      <w:r w:rsidRPr="00A269F9">
        <w:rPr>
          <w:rFonts w:hint="cs"/>
          <w:rtl/>
        </w:rPr>
        <w:t xml:space="preserve">عضو دارد و همچنین بردار </w:t>
      </w:r>
      <w:r w:rsidRPr="00A269F9">
        <w:rPr>
          <w:position w:val="-10"/>
        </w:rPr>
        <w:object w:dxaOrig="200" w:dyaOrig="320">
          <v:shape id="_x0000_i1109" type="#_x0000_t75" style="width:9.75pt;height:15.75pt" o:ole="">
            <v:imagedata r:id="rId165" o:title=""/>
          </v:shape>
          <o:OLEObject Type="Embed" ProgID="Equation.DSMT4" ShapeID="_x0000_i1109" DrawAspect="Content" ObjectID="_1587492957" r:id="rId166"/>
        </w:object>
      </w:r>
      <w:r w:rsidRPr="00A269F9">
        <w:rPr>
          <w:rtl/>
        </w:rPr>
        <w:t xml:space="preserve"> </w:t>
      </w:r>
      <w:r w:rsidRPr="00A269F9">
        <w:rPr>
          <w:rFonts w:hint="cs"/>
          <w:rtl/>
        </w:rPr>
        <w:t xml:space="preserve">که عبارت است از </w:t>
      </w:r>
      <w:r w:rsidRPr="00A269F9">
        <w:rPr>
          <w:position w:val="-12"/>
        </w:rPr>
        <w:object w:dxaOrig="1420" w:dyaOrig="360">
          <v:shape id="_x0000_i1110" type="#_x0000_t75" style="width:71.25pt;height:18.75pt" o:ole="">
            <v:imagedata r:id="rId167" o:title=""/>
          </v:shape>
          <o:OLEObject Type="Embed" ProgID="Equation.DSMT4" ShapeID="_x0000_i1110" DrawAspect="Content" ObjectID="_1587492958" r:id="rId168"/>
        </w:object>
      </w:r>
      <w:r w:rsidRPr="00A269F9">
        <w:rPr>
          <w:rFonts w:hint="cs"/>
          <w:rtl/>
        </w:rPr>
        <w:t xml:space="preserve"> و 4 عضو</w:t>
      </w:r>
      <w:r w:rsidRPr="00A269F9">
        <w:rPr>
          <w:rStyle w:val="FootnoteReference"/>
          <w:rFonts w:eastAsia="Calibri"/>
          <w:rtl/>
        </w:rPr>
        <w:footnoteReference w:id="10"/>
      </w:r>
      <w:r w:rsidRPr="00A269F9">
        <w:rPr>
          <w:rFonts w:hint="cs"/>
          <w:rtl/>
        </w:rPr>
        <w:t xml:space="preserve"> دارد. </w:t>
      </w:r>
    </w:p>
    <w:p w:rsidR="0068028D" w:rsidRPr="00A269F9" w:rsidRDefault="0068028D" w:rsidP="0068028D">
      <w:pPr>
        <w:pStyle w:val="a6"/>
        <w:rPr>
          <w:rtl/>
        </w:rPr>
      </w:pPr>
      <w:r w:rsidRPr="00A269F9">
        <w:rPr>
          <w:rFonts w:hint="cs"/>
          <w:rtl/>
        </w:rPr>
        <w:t>تا کنون تعداد معادلات</w:t>
      </w:r>
      <w:r w:rsidRPr="00A269F9">
        <w:rPr>
          <w:position w:val="-12"/>
        </w:rPr>
        <w:object w:dxaOrig="340" w:dyaOrig="360">
          <v:shape id="_x0000_i1111" type="#_x0000_t75" style="width:17.25pt;height:18.75pt" o:ole="">
            <v:imagedata r:id="rId163" o:title=""/>
          </v:shape>
          <o:OLEObject Type="Embed" ProgID="Equation.DSMT4" ShapeID="_x0000_i1111" DrawAspect="Content" ObjectID="_1587492959" r:id="rId169"/>
        </w:object>
      </w:r>
      <w:r w:rsidRPr="00A269F9">
        <w:rPr>
          <w:rFonts w:hint="cs"/>
          <w:rtl/>
        </w:rPr>
        <w:t xml:space="preserve"> است در حالی که تعداد مجهولات</w:t>
      </w:r>
      <w:r w:rsidRPr="00A269F9">
        <w:rPr>
          <w:position w:val="-12"/>
        </w:rPr>
        <w:object w:dxaOrig="680" w:dyaOrig="360">
          <v:shape id="_x0000_i1112" type="#_x0000_t75" style="width:33.75pt;height:18.75pt" o:ole="">
            <v:imagedata r:id="rId170" o:title=""/>
          </v:shape>
          <o:OLEObject Type="Embed" ProgID="Equation.DSMT4" ShapeID="_x0000_i1112" DrawAspect="Content" ObjectID="_1587492960" r:id="rId171"/>
        </w:object>
      </w:r>
      <w:r w:rsidRPr="00A269F9">
        <w:rPr>
          <w:rFonts w:hint="cs"/>
          <w:rtl/>
        </w:rPr>
        <w:t xml:space="preserve">می‌باشد. بنابراین باید یکسری معادلات دیگر برای بستن سیستم معادلات اضافه شود که این معادلات بر اساس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Ref508522964 \r \h</w:instrText>
      </w:r>
      <w:r>
        <w:rPr>
          <w:rtl/>
        </w:rPr>
        <w:instrText xml:space="preserve"> </w:instrText>
      </w:r>
      <w:r>
        <w:rPr>
          <w:rtl/>
        </w:rPr>
      </w:r>
      <w:r>
        <w:rPr>
          <w:rtl/>
        </w:rPr>
        <w:fldChar w:fldCharType="separate"/>
      </w:r>
      <w:r>
        <w:rPr>
          <w:rtl/>
        </w:rPr>
        <w:t>‏(3)</w:t>
      </w:r>
      <w:r>
        <w:rPr>
          <w:rtl/>
        </w:rPr>
        <w:fldChar w:fldCharType="end"/>
      </w:r>
      <w:r w:rsidRPr="00A269F9">
        <w:rPr>
          <w:rFonts w:hint="cs"/>
          <w:rtl/>
        </w:rPr>
        <w:t xml:space="preserve"> اضافه می‌گردند.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68028D" w:rsidTr="001C43FA">
        <w:tc>
          <w:tcPr>
            <w:tcW w:w="764" w:type="dxa"/>
            <w:vAlign w:val="center"/>
          </w:tcPr>
          <w:p w:rsidR="0068028D" w:rsidRDefault="0068028D" w:rsidP="001C43FA">
            <w:pPr>
              <w:pStyle w:val="a3"/>
              <w:rPr>
                <w:rtl/>
              </w:rPr>
            </w:pPr>
            <w:bookmarkStart w:id="19" w:name="_Ref508523488"/>
          </w:p>
        </w:tc>
        <w:bookmarkEnd w:id="19"/>
        <w:tc>
          <w:tcPr>
            <w:tcW w:w="8478" w:type="dxa"/>
          </w:tcPr>
          <w:p w:rsidR="0068028D" w:rsidRPr="00533226" w:rsidRDefault="0068028D" w:rsidP="00AD021F">
            <w:pPr>
              <w:rPr>
                <w:rtl/>
              </w:rPr>
            </w:pPr>
            <w:r w:rsidRPr="00A269F9">
              <w:object w:dxaOrig="4620" w:dyaOrig="1820">
                <v:shape id="_x0000_i1113" type="#_x0000_t75" style="width:226.5pt;height:96.75pt" o:ole="">
                  <v:imagedata r:id="rId172" o:title=""/>
                </v:shape>
                <o:OLEObject Type="Embed" ProgID="Equation.DSMT4" ShapeID="_x0000_i1113" DrawAspect="Content" ObjectID="_1587492961" r:id="rId173"/>
              </w:object>
            </w:r>
          </w:p>
        </w:tc>
      </w:tr>
    </w:tbl>
    <w:p w:rsidR="0068028D" w:rsidRPr="00A269F9" w:rsidRDefault="0068028D" w:rsidP="0068028D">
      <w:pPr>
        <w:pStyle w:val="a6"/>
        <w:rPr>
          <w:rtl/>
        </w:rPr>
      </w:pPr>
      <w:r w:rsidRPr="00A269F9">
        <w:rPr>
          <w:rFonts w:hint="cs"/>
          <w:rtl/>
        </w:rPr>
        <w:t xml:space="preserve">حال دستگاه معادلاتی مجموع از معادلات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Ref508523421 \r \h</w:instrText>
      </w:r>
      <w:r>
        <w:rPr>
          <w:rtl/>
        </w:rPr>
        <w:instrText xml:space="preserve"> </w:instrText>
      </w:r>
      <w:r>
        <w:rPr>
          <w:rtl/>
        </w:rPr>
      </w:r>
      <w:r>
        <w:rPr>
          <w:rtl/>
        </w:rPr>
        <w:fldChar w:fldCharType="separate"/>
      </w:r>
      <w:r>
        <w:rPr>
          <w:rtl/>
        </w:rPr>
        <w:t>‏(8)</w:t>
      </w:r>
      <w:r>
        <w:rPr>
          <w:rtl/>
        </w:rPr>
        <w:fldChar w:fldCharType="end"/>
      </w:r>
      <w:r>
        <w:rPr>
          <w:rtl/>
        </w:rPr>
        <w:fldChar w:fldCharType="begin"/>
      </w:r>
      <w:r>
        <w:rPr>
          <w:rtl/>
        </w:rPr>
        <w:instrText xml:space="preserve"> </w:instrText>
      </w:r>
      <w:r>
        <w:instrText>REF</w:instrText>
      </w:r>
      <w:r>
        <w:rPr>
          <w:rtl/>
        </w:rPr>
        <w:instrText xml:space="preserve"> _</w:instrText>
      </w:r>
      <w:r>
        <w:instrText>Ref508523488 \r \h</w:instrText>
      </w:r>
      <w:r>
        <w:rPr>
          <w:rtl/>
        </w:rPr>
        <w:instrText xml:space="preserve"> </w:instrText>
      </w:r>
      <w:r>
        <w:rPr>
          <w:rtl/>
        </w:rPr>
      </w:r>
      <w:r>
        <w:rPr>
          <w:rtl/>
        </w:rPr>
        <w:fldChar w:fldCharType="separate"/>
      </w:r>
      <w:r>
        <w:rPr>
          <w:rtl/>
        </w:rPr>
        <w:t>‏</w:t>
      </w:r>
      <w:r>
        <w:rPr>
          <w:rFonts w:hint="cs"/>
          <w:rtl/>
        </w:rPr>
        <w:t xml:space="preserve"> و </w:t>
      </w:r>
      <w:r>
        <w:rPr>
          <w:rtl/>
        </w:rPr>
        <w:t>(9)</w:t>
      </w:r>
      <w:r>
        <w:rPr>
          <w:rtl/>
        </w:rPr>
        <w:fldChar w:fldCharType="end"/>
      </w:r>
      <w:r w:rsidRPr="00A269F9">
        <w:rPr>
          <w:rFonts w:hint="cs"/>
          <w:rtl/>
        </w:rPr>
        <w:t xml:space="preserve"> به شکل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Ref508523499 \r \h</w:instrText>
      </w:r>
      <w:r>
        <w:rPr>
          <w:rtl/>
        </w:rPr>
        <w:instrText xml:space="preserve"> </w:instrText>
      </w:r>
      <w:r>
        <w:rPr>
          <w:rtl/>
        </w:rPr>
      </w:r>
      <w:r>
        <w:rPr>
          <w:rtl/>
        </w:rPr>
        <w:fldChar w:fldCharType="separate"/>
      </w:r>
      <w:r>
        <w:rPr>
          <w:rtl/>
        </w:rPr>
        <w:t>‏(10)</w:t>
      </w:r>
      <w:r>
        <w:rPr>
          <w:rtl/>
        </w:rPr>
        <w:fldChar w:fldCharType="end"/>
      </w:r>
      <w:r w:rsidRPr="00A269F9">
        <w:rPr>
          <w:rFonts w:hint="cs"/>
          <w:rtl/>
        </w:rPr>
        <w:t xml:space="preserve"> حاصل می‌گردد: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68028D" w:rsidTr="00AD021F">
        <w:tc>
          <w:tcPr>
            <w:tcW w:w="764" w:type="dxa"/>
          </w:tcPr>
          <w:p w:rsidR="0068028D" w:rsidRDefault="0068028D" w:rsidP="00AD021F">
            <w:pPr>
              <w:pStyle w:val="a3"/>
              <w:rPr>
                <w:rtl/>
              </w:rPr>
            </w:pPr>
            <w:bookmarkStart w:id="20" w:name="_Ref508523499"/>
          </w:p>
        </w:tc>
        <w:bookmarkEnd w:id="20"/>
        <w:tc>
          <w:tcPr>
            <w:tcW w:w="8478" w:type="dxa"/>
          </w:tcPr>
          <w:p w:rsidR="0068028D" w:rsidRPr="00533226" w:rsidRDefault="0068028D" w:rsidP="00AD021F">
            <w:pPr>
              <w:rPr>
                <w:rtl/>
              </w:rPr>
            </w:pPr>
            <w:r w:rsidRPr="00A269F9">
              <w:object w:dxaOrig="960" w:dyaOrig="340">
                <v:shape id="_x0000_i1114" type="#_x0000_t75" style="width:47.25pt;height:18.75pt" o:ole="">
                  <v:imagedata r:id="rId174" o:title=""/>
                </v:shape>
                <o:OLEObject Type="Embed" ProgID="Equation.DSMT4" ShapeID="_x0000_i1114" DrawAspect="Content" ObjectID="_1587492962" r:id="rId175"/>
              </w:object>
            </w:r>
          </w:p>
        </w:tc>
      </w:tr>
    </w:tbl>
    <w:p w:rsidR="0068028D" w:rsidRDefault="0068028D" w:rsidP="00A55B0D">
      <w:pPr>
        <w:pStyle w:val="a6"/>
        <w:rPr>
          <w:rtl/>
        </w:rPr>
      </w:pPr>
      <w:r>
        <w:rPr>
          <w:rFonts w:hint="cs"/>
          <w:rtl/>
        </w:rPr>
        <w:t>که:</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68028D" w:rsidTr="001C43FA">
        <w:tc>
          <w:tcPr>
            <w:tcW w:w="764" w:type="dxa"/>
            <w:vAlign w:val="center"/>
          </w:tcPr>
          <w:p w:rsidR="0068028D" w:rsidRDefault="0068028D" w:rsidP="001C43FA">
            <w:pPr>
              <w:pStyle w:val="a3"/>
              <w:rPr>
                <w:rtl/>
              </w:rPr>
            </w:pPr>
            <w:bookmarkStart w:id="21" w:name="_Ref508523602"/>
          </w:p>
        </w:tc>
        <w:bookmarkEnd w:id="21"/>
        <w:tc>
          <w:tcPr>
            <w:tcW w:w="8478" w:type="dxa"/>
          </w:tcPr>
          <w:p w:rsidR="0068028D" w:rsidRPr="00533226" w:rsidRDefault="0068028D" w:rsidP="00AD021F">
            <w:pPr>
              <w:rPr>
                <w:rtl/>
              </w:rPr>
            </w:pPr>
            <w:r w:rsidRPr="00A269F9">
              <w:object w:dxaOrig="7560" w:dyaOrig="4500">
                <v:shape id="_x0000_i1115" type="#_x0000_t75" style="width:369pt;height:241.5pt" o:ole="">
                  <v:imagedata r:id="rId176" o:title=""/>
                </v:shape>
                <o:OLEObject Type="Embed" ProgID="Equation.DSMT4" ShapeID="_x0000_i1115" DrawAspect="Content" ObjectID="_1587492963" r:id="rId177"/>
              </w:object>
            </w:r>
          </w:p>
        </w:tc>
      </w:tr>
    </w:tbl>
    <w:p w:rsidR="0068028D" w:rsidRDefault="0068028D" w:rsidP="00A55B0D">
      <w:pPr>
        <w:pStyle w:val="a6"/>
        <w:rPr>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68028D" w:rsidTr="001C43FA">
        <w:tc>
          <w:tcPr>
            <w:tcW w:w="764" w:type="dxa"/>
            <w:vAlign w:val="center"/>
          </w:tcPr>
          <w:p w:rsidR="0068028D" w:rsidRDefault="0068028D" w:rsidP="001C43FA">
            <w:pPr>
              <w:pStyle w:val="a3"/>
              <w:rPr>
                <w:rtl/>
              </w:rPr>
            </w:pPr>
          </w:p>
        </w:tc>
        <w:tc>
          <w:tcPr>
            <w:tcW w:w="8478" w:type="dxa"/>
          </w:tcPr>
          <w:p w:rsidR="0068028D" w:rsidRPr="00533226" w:rsidRDefault="0068028D" w:rsidP="00AD021F">
            <w:pPr>
              <w:rPr>
                <w:rtl/>
              </w:rPr>
            </w:pPr>
            <w:r w:rsidRPr="00A269F9">
              <w:object w:dxaOrig="1160" w:dyaOrig="4260">
                <v:shape id="_x0000_i1116" type="#_x0000_t75" style="width:57pt;height:228pt" o:ole="">
                  <v:imagedata r:id="rId178" o:title=""/>
                </v:shape>
                <o:OLEObject Type="Embed" ProgID="Equation.DSMT4" ShapeID="_x0000_i1116" DrawAspect="Content" ObjectID="_1587492964" r:id="rId179"/>
              </w:object>
            </w:r>
          </w:p>
        </w:tc>
      </w:tr>
    </w:tbl>
    <w:p w:rsidR="0068028D" w:rsidRDefault="0068028D" w:rsidP="00A55B0D">
      <w:pPr>
        <w:pStyle w:val="a6"/>
        <w:rPr>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68028D" w:rsidTr="001C43FA">
        <w:tc>
          <w:tcPr>
            <w:tcW w:w="764" w:type="dxa"/>
            <w:vAlign w:val="center"/>
          </w:tcPr>
          <w:p w:rsidR="0068028D" w:rsidRDefault="0068028D" w:rsidP="001C43FA">
            <w:pPr>
              <w:pStyle w:val="a3"/>
              <w:rPr>
                <w:rtl/>
              </w:rPr>
            </w:pPr>
            <w:bookmarkStart w:id="22" w:name="_Ref508523616"/>
          </w:p>
        </w:tc>
        <w:bookmarkEnd w:id="22"/>
        <w:tc>
          <w:tcPr>
            <w:tcW w:w="8478" w:type="dxa"/>
          </w:tcPr>
          <w:p w:rsidR="0068028D" w:rsidRPr="00533226" w:rsidRDefault="0068028D" w:rsidP="00AD021F">
            <w:pPr>
              <w:rPr>
                <w:rtl/>
              </w:rPr>
            </w:pPr>
            <w:r w:rsidRPr="00A269F9">
              <w:object w:dxaOrig="1320" w:dyaOrig="4260">
                <v:shape id="_x0000_i1117" type="#_x0000_t75" style="width:64.5pt;height:228pt" o:ole="">
                  <v:imagedata r:id="rId180" o:title=""/>
                </v:shape>
                <o:OLEObject Type="Embed" ProgID="Equation.DSMT4" ShapeID="_x0000_i1117" DrawAspect="Content" ObjectID="_1587492965" r:id="rId181"/>
              </w:object>
            </w:r>
          </w:p>
        </w:tc>
      </w:tr>
    </w:tbl>
    <w:p w:rsidR="0068028D" w:rsidRPr="00A269F9" w:rsidRDefault="0068028D" w:rsidP="0068028D">
      <w:pPr>
        <w:pStyle w:val="1"/>
        <w:rPr>
          <w:rtl/>
        </w:rPr>
      </w:pPr>
      <w:r w:rsidRPr="00A269F9">
        <w:rPr>
          <w:rFonts w:hint="cs"/>
          <w:rtl/>
        </w:rPr>
        <w:t>پیاده سازی</w:t>
      </w:r>
    </w:p>
    <w:p w:rsidR="0068028D" w:rsidRPr="00A269F9" w:rsidRDefault="0068028D" w:rsidP="0068028D">
      <w:pPr>
        <w:pStyle w:val="a6"/>
      </w:pPr>
      <w:r w:rsidRPr="00A269F9">
        <w:rPr>
          <w:rFonts w:hint="cs"/>
          <w:rtl/>
        </w:rPr>
        <w:t xml:space="preserve">بطور خلاصه می توان گفت که در روش </w:t>
      </w:r>
      <w:r w:rsidRPr="00A269F9">
        <w:t>RBF</w:t>
      </w:r>
      <w:r w:rsidRPr="00A269F9">
        <w:rPr>
          <w:rFonts w:hint="cs"/>
          <w:rtl/>
        </w:rPr>
        <w:t xml:space="preserve"> هدف به دست آوردن ضرایب تابع میانیابی </w:t>
      </w:r>
      <w:r w:rsidRPr="00A269F9">
        <w:rPr>
          <w:position w:val="-10"/>
        </w:rPr>
        <w:object w:dxaOrig="499" w:dyaOrig="340">
          <v:shape id="_x0000_i1118" type="#_x0000_t75" style="width:24.75pt;height:17.25pt" o:ole="">
            <v:imagedata r:id="rId182" o:title=""/>
          </v:shape>
          <o:OLEObject Type="Embed" ProgID="Equation.DSMT4" ShapeID="_x0000_i1118" DrawAspect="Content" ObjectID="_1587492966" r:id="rId183"/>
        </w:object>
      </w:r>
      <w:r w:rsidRPr="00A269F9">
        <w:rPr>
          <w:rtl/>
        </w:rPr>
        <w:t xml:space="preserve"> </w:t>
      </w:r>
      <w:r w:rsidRPr="00A269F9">
        <w:rPr>
          <w:rFonts w:hint="cs"/>
          <w:rtl/>
        </w:rPr>
        <w:t>می‌باشد که باید ضرایب مجهول آن یعنی</w:t>
      </w:r>
      <w:r w:rsidRPr="00A269F9">
        <w:rPr>
          <w:position w:val="-10"/>
        </w:rPr>
        <w:object w:dxaOrig="220" w:dyaOrig="279">
          <v:shape id="_x0000_i1119" type="#_x0000_t75" style="width:11.25pt;height:14.25pt" o:ole="">
            <v:imagedata r:id="rId184" o:title=""/>
          </v:shape>
          <o:OLEObject Type="Embed" ProgID="Equation.DSMT4" ShapeID="_x0000_i1119" DrawAspect="Content" ObjectID="_1587492967" r:id="rId185"/>
        </w:object>
      </w:r>
      <w:r w:rsidRPr="00A269F9">
        <w:rPr>
          <w:rtl/>
        </w:rPr>
        <w:t xml:space="preserve"> </w:t>
      </w:r>
      <w:r w:rsidRPr="00A269F9">
        <w:rPr>
          <w:rFonts w:hint="cs"/>
          <w:rtl/>
        </w:rPr>
        <w:t xml:space="preserve">و </w:t>
      </w:r>
      <w:r w:rsidRPr="00A269F9">
        <w:rPr>
          <w:position w:val="-10"/>
        </w:rPr>
        <w:object w:dxaOrig="200" w:dyaOrig="320">
          <v:shape id="_x0000_i1120" type="#_x0000_t75" style="width:9.75pt;height:15.75pt" o:ole="">
            <v:imagedata r:id="rId186" o:title=""/>
          </v:shape>
          <o:OLEObject Type="Embed" ProgID="Equation.DSMT4" ShapeID="_x0000_i1120" DrawAspect="Content" ObjectID="_1587492968" r:id="rId187"/>
        </w:object>
      </w:r>
      <w:r w:rsidRPr="00A269F9">
        <w:rPr>
          <w:rtl/>
        </w:rPr>
        <w:t xml:space="preserve"> </w:t>
      </w:r>
      <w:r w:rsidRPr="00A269F9">
        <w:rPr>
          <w:rFonts w:hint="cs"/>
          <w:rtl/>
        </w:rPr>
        <w:t xml:space="preserve">مشخص شوند. این ضرایب با حل شدن دستگاه معادلات </w:t>
      </w:r>
      <w:r w:rsidRPr="00A269F9">
        <w:rPr>
          <w:position w:val="-10"/>
        </w:rPr>
        <w:object w:dxaOrig="820" w:dyaOrig="340">
          <v:shape id="_x0000_i1121" type="#_x0000_t75" style="width:41.25pt;height:17.25pt" o:ole="">
            <v:imagedata r:id="rId188" o:title=""/>
          </v:shape>
          <o:OLEObject Type="Embed" ProgID="Equation.DSMT4" ShapeID="_x0000_i1121" DrawAspect="Content" ObjectID="_1587492969" r:id="rId189"/>
        </w:object>
      </w:r>
      <w:r w:rsidRPr="00A269F9">
        <w:rPr>
          <w:rtl/>
        </w:rPr>
        <w:t xml:space="preserve"> </w:t>
      </w:r>
      <w:r w:rsidRPr="00A269F9">
        <w:rPr>
          <w:rFonts w:hint="cs"/>
          <w:rtl/>
        </w:rPr>
        <w:t xml:space="preserve">بدست می آیند که </w:t>
      </w:r>
      <w:r w:rsidRPr="00A269F9">
        <w:rPr>
          <w:position w:val="-4"/>
        </w:rPr>
        <w:object w:dxaOrig="240" w:dyaOrig="260">
          <v:shape id="_x0000_i1122" type="#_x0000_t75" style="width:12pt;height:12.75pt" o:ole="">
            <v:imagedata r:id="rId190" o:title=""/>
          </v:shape>
          <o:OLEObject Type="Embed" ProgID="Equation.DSMT4" ShapeID="_x0000_i1122" DrawAspect="Content" ObjectID="_1587492970" r:id="rId191"/>
        </w:object>
      </w:r>
      <w:r w:rsidRPr="00A269F9">
        <w:rPr>
          <w:rtl/>
        </w:rPr>
        <w:t xml:space="preserve"> </w:t>
      </w:r>
      <w:r w:rsidRPr="00A269F9">
        <w:rPr>
          <w:rFonts w:hint="cs"/>
          <w:rtl/>
        </w:rPr>
        <w:t xml:space="preserve">به ماتریس ضرایب اختصاص دارد و بر اساس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Ref508523602 \r \h</w:instrText>
      </w:r>
      <w:r>
        <w:rPr>
          <w:rtl/>
        </w:rPr>
        <w:instrText xml:space="preserve"> </w:instrText>
      </w:r>
      <w:r>
        <w:rPr>
          <w:rtl/>
        </w:rPr>
      </w:r>
      <w:r>
        <w:rPr>
          <w:rtl/>
        </w:rPr>
        <w:fldChar w:fldCharType="separate"/>
      </w:r>
      <w:r>
        <w:rPr>
          <w:rtl/>
        </w:rPr>
        <w:t>‏(11)</w:t>
      </w:r>
      <w:r>
        <w:rPr>
          <w:rtl/>
        </w:rPr>
        <w:fldChar w:fldCharType="end"/>
      </w:r>
      <w:r w:rsidRPr="00A269F9">
        <w:rPr>
          <w:rFonts w:hint="cs"/>
          <w:rtl/>
        </w:rPr>
        <w:t xml:space="preserve"> محاسبه می‌گردد.</w:t>
      </w:r>
    </w:p>
    <w:p w:rsidR="0068028D" w:rsidRPr="00A269F9" w:rsidRDefault="0068028D" w:rsidP="0068028D">
      <w:pPr>
        <w:pStyle w:val="a"/>
      </w:pPr>
      <w:r w:rsidRPr="00A269F9">
        <w:rPr>
          <w:rtl/>
        </w:rPr>
        <w:t>محاسبه‌</w:t>
      </w:r>
      <w:r w:rsidRPr="00A269F9">
        <w:rPr>
          <w:rFonts w:hint="cs"/>
          <w:rtl/>
        </w:rPr>
        <w:t>ی</w:t>
      </w:r>
      <w:r w:rsidRPr="00A269F9">
        <w:rPr>
          <w:rtl/>
        </w:rPr>
        <w:t xml:space="preserve"> ماتر</w:t>
      </w:r>
      <w:r w:rsidRPr="00A269F9">
        <w:rPr>
          <w:rFonts w:hint="cs"/>
          <w:rtl/>
        </w:rPr>
        <w:t>یس</w:t>
      </w:r>
      <w:r w:rsidRPr="00A269F9">
        <w:rPr>
          <w:rtl/>
        </w:rPr>
        <w:t xml:space="preserve"> </w:t>
      </w:r>
      <w:r w:rsidRPr="00A269F9">
        <w:rPr>
          <w:rFonts w:hint="cs"/>
          <w:rtl/>
        </w:rPr>
        <w:t>معلومات</w:t>
      </w:r>
    </w:p>
    <w:p w:rsidR="0068028D" w:rsidRPr="00A269F9" w:rsidRDefault="0068028D" w:rsidP="0068028D">
      <w:pPr>
        <w:pStyle w:val="a6"/>
      </w:pPr>
      <w:r w:rsidRPr="00A269F9">
        <w:rPr>
          <w:rFonts w:hint="cs"/>
          <w:rtl/>
        </w:rPr>
        <w:t xml:space="preserve">بردار </w:t>
      </w:r>
      <w:r w:rsidRPr="00A269F9">
        <w:rPr>
          <w:position w:val="-6"/>
        </w:rPr>
        <w:object w:dxaOrig="200" w:dyaOrig="300">
          <v:shape id="_x0000_i1123" type="#_x0000_t75" style="width:9.75pt;height:15pt" o:ole="">
            <v:imagedata r:id="rId192" o:title=""/>
          </v:shape>
          <o:OLEObject Type="Embed" ProgID="Equation.DSMT4" ShapeID="_x0000_i1123" DrawAspect="Content" ObjectID="_1587492971" r:id="rId193"/>
        </w:object>
      </w:r>
      <w:r w:rsidRPr="00A269F9">
        <w:rPr>
          <w:rtl/>
        </w:rPr>
        <w:t xml:space="preserve"> </w:t>
      </w:r>
      <w:r w:rsidRPr="00A269F9">
        <w:rPr>
          <w:rFonts w:hint="cs"/>
          <w:rtl/>
        </w:rPr>
        <w:t xml:space="preserve">که در واقع بردار باقیمانده سیستم معادلات هستند با توجه به جهت جابجایی و با استفاده از ماتریس نشان داده شده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Ref508523616 \r \h</w:instrText>
      </w:r>
      <w:r>
        <w:rPr>
          <w:rtl/>
        </w:rPr>
        <w:instrText xml:space="preserve"> </w:instrText>
      </w:r>
      <w:r>
        <w:rPr>
          <w:rtl/>
        </w:rPr>
      </w:r>
      <w:r>
        <w:rPr>
          <w:rtl/>
        </w:rPr>
        <w:fldChar w:fldCharType="separate"/>
      </w:r>
      <w:r>
        <w:rPr>
          <w:rtl/>
        </w:rPr>
        <w:t>‏(13)</w:t>
      </w:r>
      <w:r>
        <w:rPr>
          <w:rtl/>
        </w:rPr>
        <w:fldChar w:fldCharType="end"/>
      </w:r>
      <w:r w:rsidRPr="00A269F9">
        <w:rPr>
          <w:rFonts w:hint="cs"/>
          <w:rtl/>
        </w:rPr>
        <w:t xml:space="preserve"> مشخص می‌گردند. برای مثال اگر جابجایی در جهت </w:t>
      </w:r>
      <w:r w:rsidRPr="00A269F9">
        <w:t>x</w:t>
      </w:r>
      <w:r w:rsidRPr="00A269F9">
        <w:rPr>
          <w:rFonts w:hint="cs"/>
          <w:rtl/>
        </w:rPr>
        <w:t xml:space="preserve"> را با </w:t>
      </w:r>
      <w:r w:rsidRPr="00A269F9">
        <w:rPr>
          <w:position w:val="-4"/>
        </w:rPr>
        <w:object w:dxaOrig="360" w:dyaOrig="260">
          <v:shape id="_x0000_i1124" type="#_x0000_t75" style="width:18.75pt;height:12.75pt" o:ole="">
            <v:imagedata r:id="rId194" o:title=""/>
          </v:shape>
          <o:OLEObject Type="Embed" ProgID="Equation.DSMT4" ShapeID="_x0000_i1124" DrawAspect="Content" ObjectID="_1587492972" r:id="rId195"/>
        </w:object>
      </w:r>
      <w:r w:rsidRPr="00A269F9">
        <w:rPr>
          <w:rtl/>
        </w:rPr>
        <w:t xml:space="preserve"> </w:t>
      </w:r>
      <w:r w:rsidRPr="00A269F9">
        <w:rPr>
          <w:rFonts w:hint="cs"/>
          <w:rtl/>
        </w:rPr>
        <w:t xml:space="preserve">نشان دهیم، بنابراین بردار </w:t>
      </w:r>
      <w:r w:rsidRPr="00A269F9">
        <w:t>b</w:t>
      </w:r>
      <w:r w:rsidRPr="00A269F9">
        <w:rPr>
          <w:rFonts w:hint="cs"/>
          <w:rtl/>
        </w:rPr>
        <w:t xml:space="preserve"> به شکل </w:t>
      </w:r>
      <w:r w:rsidRPr="00A269F9">
        <w:rPr>
          <w:position w:val="-32"/>
        </w:rPr>
        <w:object w:dxaOrig="600" w:dyaOrig="780">
          <v:shape id="_x0000_i1125" type="#_x0000_t75" style="width:30pt;height:39pt" o:ole="">
            <v:imagedata r:id="rId196" o:title=""/>
          </v:shape>
          <o:OLEObject Type="Embed" ProgID="Equation.DSMT4" ShapeID="_x0000_i1125" DrawAspect="Content" ObjectID="_1587492973" r:id="rId197"/>
        </w:object>
      </w:r>
      <w:r w:rsidRPr="00A269F9">
        <w:rPr>
          <w:rtl/>
        </w:rPr>
        <w:t xml:space="preserve"> </w:t>
      </w:r>
      <w:r w:rsidRPr="00A269F9">
        <w:rPr>
          <w:rFonts w:hint="cs"/>
          <w:rtl/>
        </w:rPr>
        <w:t xml:space="preserve">تعریف می‌گردد. همچنین با استفاده از جابجایی‌ها در جهت </w:t>
      </w:r>
      <w:r w:rsidRPr="00A269F9">
        <w:t>y</w:t>
      </w:r>
      <w:r w:rsidRPr="00A269F9">
        <w:rPr>
          <w:rFonts w:hint="cs"/>
          <w:rtl/>
        </w:rPr>
        <w:t xml:space="preserve"> بصورت </w:t>
      </w:r>
      <w:r w:rsidRPr="00A269F9">
        <w:rPr>
          <w:position w:val="-32"/>
        </w:rPr>
        <w:object w:dxaOrig="600" w:dyaOrig="780">
          <v:shape id="_x0000_i1126" type="#_x0000_t75" style="width:30pt;height:39pt" o:ole="">
            <v:imagedata r:id="rId198" o:title=""/>
          </v:shape>
          <o:OLEObject Type="Embed" ProgID="Equation.DSMT4" ShapeID="_x0000_i1126" DrawAspect="Content" ObjectID="_1587492974" r:id="rId199"/>
        </w:object>
      </w:r>
      <w:r w:rsidRPr="00A269F9">
        <w:rPr>
          <w:rFonts w:hint="cs"/>
          <w:rtl/>
        </w:rPr>
        <w:t xml:space="preserve"> می باشد که در این بخش تعیین می شود.</w:t>
      </w:r>
    </w:p>
    <w:p w:rsidR="0068028D" w:rsidRPr="00A269F9" w:rsidRDefault="0068028D" w:rsidP="0068028D">
      <w:pPr>
        <w:pStyle w:val="a"/>
      </w:pPr>
      <w:r w:rsidRPr="00A269F9">
        <w:rPr>
          <w:rFonts w:hint="cs"/>
          <w:rtl/>
        </w:rPr>
        <w:t>محاسبه‌ی ماتریس ضرایب</w:t>
      </w:r>
    </w:p>
    <w:p w:rsidR="0068028D" w:rsidRPr="00A269F9" w:rsidRDefault="0068028D" w:rsidP="0068028D">
      <w:pPr>
        <w:pStyle w:val="a6"/>
        <w:rPr>
          <w:rtl/>
        </w:rPr>
      </w:pPr>
      <w:r w:rsidRPr="00A269F9">
        <w:rPr>
          <w:rFonts w:hint="cs"/>
          <w:rtl/>
        </w:rPr>
        <w:t xml:space="preserve">ماتریس ضرایب نیز با توجه به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Ref508523602 \r \h</w:instrText>
      </w:r>
      <w:r>
        <w:rPr>
          <w:rtl/>
        </w:rPr>
        <w:instrText xml:space="preserve"> </w:instrText>
      </w:r>
      <w:r>
        <w:rPr>
          <w:rtl/>
        </w:rPr>
      </w:r>
      <w:r>
        <w:rPr>
          <w:rtl/>
        </w:rPr>
        <w:fldChar w:fldCharType="separate"/>
      </w:r>
      <w:r>
        <w:rPr>
          <w:rtl/>
        </w:rPr>
        <w:t>‏(11)</w:t>
      </w:r>
      <w:r>
        <w:rPr>
          <w:rtl/>
        </w:rPr>
        <w:fldChar w:fldCharType="end"/>
      </w:r>
      <w:r>
        <w:rPr>
          <w:rFonts w:hint="cs"/>
          <w:rtl/>
        </w:rPr>
        <w:t xml:space="preserve"> </w:t>
      </w:r>
      <w:r w:rsidRPr="00A269F9">
        <w:rPr>
          <w:rFonts w:hint="cs"/>
          <w:rtl/>
        </w:rPr>
        <w:t>و با فراخوانی زیربرنامه مربوطه مشخص می گردد.</w:t>
      </w:r>
    </w:p>
    <w:p w:rsidR="0068028D" w:rsidRPr="00A269F9" w:rsidRDefault="0068028D" w:rsidP="0068028D">
      <w:pPr>
        <w:pStyle w:val="a"/>
      </w:pPr>
      <w:r w:rsidRPr="00A269F9">
        <w:rPr>
          <w:rFonts w:hint="cs"/>
          <w:rtl/>
        </w:rPr>
        <w:t xml:space="preserve">حل دستگاه معادلات </w:t>
      </w:r>
      <w:r w:rsidRPr="00A269F9">
        <w:object w:dxaOrig="820" w:dyaOrig="340">
          <v:shape id="_x0000_i1127" type="#_x0000_t75" style="width:41.25pt;height:17.25pt" o:ole="">
            <v:imagedata r:id="rId200" o:title=""/>
          </v:shape>
          <o:OLEObject Type="Embed" ProgID="Equation.DSMT4" ShapeID="_x0000_i1127" DrawAspect="Content" ObjectID="_1587492975" r:id="rId201"/>
        </w:object>
      </w:r>
    </w:p>
    <w:p w:rsidR="0068028D" w:rsidRDefault="0068028D" w:rsidP="0068028D">
      <w:pPr>
        <w:pStyle w:val="a6"/>
        <w:rPr>
          <w:rtl/>
        </w:rPr>
      </w:pPr>
      <w:r w:rsidRPr="00A269F9">
        <w:rPr>
          <w:rFonts w:hint="cs"/>
          <w:rtl/>
        </w:rPr>
        <w:t xml:space="preserve">برای حل دستگاه‌های معادلات، نیاز به حل‌گرهای خاص ماتریس است. در این زیر برنامه با توجه به شرایط ماتریس از روش </w:t>
      </w:r>
      <w:r w:rsidRPr="00A269F9">
        <w:t>Conjugate Gradient</w:t>
      </w:r>
      <w:r w:rsidRPr="00A269F9">
        <w:rPr>
          <w:rFonts w:hint="cs"/>
          <w:rtl/>
        </w:rPr>
        <w:t xml:space="preserve"> استفاده شده است. ماتریس ضرایب </w:t>
      </w:r>
      <w:r w:rsidRPr="00A269F9">
        <w:rPr>
          <w:position w:val="-4"/>
        </w:rPr>
        <w:object w:dxaOrig="240" w:dyaOrig="260">
          <v:shape id="_x0000_i1128" type="#_x0000_t75" style="width:12pt;height:12.75pt" o:ole="">
            <v:imagedata r:id="rId190" o:title=""/>
          </v:shape>
          <o:OLEObject Type="Embed" ProgID="Equation.DSMT4" ShapeID="_x0000_i1128" DrawAspect="Content" ObjectID="_1587492976" r:id="rId202"/>
        </w:object>
      </w:r>
      <w:r w:rsidRPr="00A269F9">
        <w:rPr>
          <w:rFonts w:hint="cs"/>
          <w:rtl/>
        </w:rPr>
        <w:t xml:space="preserve"> برای جابجایی ها در هر دو جهت </w:t>
      </w:r>
      <w:r w:rsidRPr="00A269F9">
        <w:t>x</w:t>
      </w:r>
      <w:r w:rsidRPr="00A269F9">
        <w:rPr>
          <w:rFonts w:hint="cs"/>
          <w:rtl/>
        </w:rPr>
        <w:t xml:space="preserve"> و </w:t>
      </w:r>
      <w:r w:rsidRPr="00A269F9">
        <w:t xml:space="preserve"> y</w:t>
      </w:r>
      <w:r w:rsidRPr="00A269F9">
        <w:rPr>
          <w:rFonts w:hint="cs"/>
          <w:rtl/>
        </w:rPr>
        <w:t xml:space="preserve"> یکسان هستند. زیرا این ماتریس بر اساس توابع میانیابی ایجاد شده اند که تنها تابعی از فاصله‌ی بین نقاط مرزی هستند..</w:t>
      </w:r>
    </w:p>
    <w:p w:rsidR="0068028D" w:rsidRPr="00A269F9" w:rsidRDefault="0068028D" w:rsidP="0068028D">
      <w:pPr>
        <w:pStyle w:val="a6"/>
        <w:rPr>
          <w:rtl/>
        </w:rPr>
      </w:pPr>
    </w:p>
    <w:p w:rsidR="0068028D" w:rsidRPr="00A269F9" w:rsidRDefault="0068028D" w:rsidP="0068028D">
      <w:pPr>
        <w:pStyle w:val="a"/>
        <w:rPr>
          <w:rtl/>
        </w:rPr>
      </w:pPr>
      <w:r w:rsidRPr="00A269F9">
        <w:rPr>
          <w:rFonts w:hint="cs"/>
          <w:rtl/>
        </w:rPr>
        <w:lastRenderedPageBreak/>
        <w:t xml:space="preserve">محاسبه‌ی جابجایی نقاط </w:t>
      </w:r>
    </w:p>
    <w:p w:rsidR="0068028D" w:rsidRDefault="0068028D" w:rsidP="0068028D">
      <w:pPr>
        <w:pStyle w:val="a6"/>
        <w:rPr>
          <w:rtl/>
        </w:rPr>
      </w:pPr>
      <w:r w:rsidRPr="00A269F9">
        <w:rPr>
          <w:rFonts w:hint="cs"/>
          <w:rtl/>
        </w:rPr>
        <w:t xml:space="preserve">بعد از محاسبه‌ی ضرایب و بدست آوردن تابع میانیابی </w:t>
      </w:r>
      <w:r w:rsidRPr="00A269F9">
        <w:rPr>
          <w:position w:val="-10"/>
        </w:rPr>
        <w:object w:dxaOrig="499" w:dyaOrig="340">
          <v:shape id="_x0000_i1129" type="#_x0000_t75" style="width:24.75pt;height:17.25pt" o:ole="">
            <v:imagedata r:id="rId182" o:title=""/>
          </v:shape>
          <o:OLEObject Type="Embed" ProgID="Equation.DSMT4" ShapeID="_x0000_i1129" DrawAspect="Content" ObjectID="_1587492977" r:id="rId203"/>
        </w:object>
      </w:r>
      <w:r w:rsidRPr="00A269F9">
        <w:rPr>
          <w:rFonts w:hint="cs"/>
          <w:rtl/>
        </w:rPr>
        <w:t xml:space="preserve"> محاسبه‌ی جابجایی نقاط با استفاده از زیربرنامه مربوط به اینکار صورت می‌پذیرد.</w:t>
      </w:r>
    </w:p>
    <w:p w:rsidR="00972B02" w:rsidRPr="00972B02" w:rsidRDefault="00972B02" w:rsidP="00BD0C7F">
      <w:pPr>
        <w:pStyle w:val="a6"/>
        <w:rPr>
          <w:rtl/>
        </w:rPr>
        <w:sectPr w:rsidR="00972B02" w:rsidRPr="00972B02" w:rsidSect="001E308D">
          <w:pgSz w:w="11906" w:h="16838"/>
          <w:pgMar w:top="1440" w:right="1440" w:bottom="1440" w:left="1440" w:header="720" w:footer="720" w:gutter="0"/>
          <w:pgNumType w:start="1"/>
          <w:cols w:space="720"/>
          <w:bidi/>
          <w:rtlGutter/>
          <w:docGrid w:linePitch="360"/>
        </w:sectPr>
      </w:pPr>
      <w:r>
        <w:rPr>
          <w:rFonts w:hint="cs"/>
          <w:rtl/>
        </w:rPr>
        <w:t>.</w:t>
      </w:r>
    </w:p>
    <w:p w:rsidR="00B927DE" w:rsidRDefault="00B927DE" w:rsidP="00690C9B">
      <w:pPr>
        <w:pStyle w:val="1"/>
        <w:rPr>
          <w:rtl/>
        </w:rPr>
      </w:pPr>
      <w:r>
        <w:rPr>
          <w:rFonts w:hint="cs"/>
          <w:rtl/>
        </w:rPr>
        <w:lastRenderedPageBreak/>
        <w:t>مراجع</w:t>
      </w:r>
    </w:p>
    <w:p w:rsidR="0068028D" w:rsidRPr="0068028D" w:rsidRDefault="0068028D" w:rsidP="0068028D">
      <w:pPr>
        <w:pStyle w:val="aa"/>
        <w:numPr>
          <w:ilvl w:val="0"/>
          <w:numId w:val="12"/>
        </w:numPr>
        <w:bidi w:val="0"/>
      </w:pPr>
      <w:r w:rsidRPr="0068028D">
        <w:t>C. S. Peskin</w:t>
      </w:r>
      <w:r w:rsidRPr="0068028D">
        <w:rPr>
          <w:szCs w:val="24"/>
          <w:rtl/>
        </w:rPr>
        <w:t>, “</w:t>
      </w:r>
      <w:r w:rsidRPr="0068028D">
        <w:t>The immersed boundary method</w:t>
      </w:r>
      <w:r w:rsidRPr="0068028D">
        <w:rPr>
          <w:szCs w:val="24"/>
          <w:rtl/>
        </w:rPr>
        <w:t xml:space="preserve">,” </w:t>
      </w:r>
      <w:r w:rsidRPr="0068028D">
        <w:t>Acta Numerica</w:t>
      </w:r>
      <w:r w:rsidRPr="0068028D">
        <w:rPr>
          <w:szCs w:val="24"/>
          <w:rtl/>
        </w:rPr>
        <w:t xml:space="preserve">, </w:t>
      </w:r>
      <w:r w:rsidRPr="0068028D">
        <w:t xml:space="preserve">p. </w:t>
      </w:r>
      <w:r w:rsidRPr="0068028D">
        <w:rPr>
          <w:szCs w:val="24"/>
          <w:rtl/>
        </w:rPr>
        <w:t>479</w:t>
      </w:r>
      <w:r w:rsidRPr="0068028D">
        <w:rPr>
          <w:rFonts w:cs="Times New Roman" w:hint="cs"/>
          <w:szCs w:val="24"/>
          <w:rtl/>
        </w:rPr>
        <w:t>–</w:t>
      </w:r>
      <w:r w:rsidRPr="0068028D">
        <w:rPr>
          <w:szCs w:val="24"/>
          <w:rtl/>
        </w:rPr>
        <w:t>517, 2002.</w:t>
      </w:r>
    </w:p>
    <w:p w:rsidR="0068028D" w:rsidRPr="0068028D" w:rsidRDefault="0068028D" w:rsidP="0068028D">
      <w:pPr>
        <w:pStyle w:val="aa"/>
        <w:numPr>
          <w:ilvl w:val="0"/>
          <w:numId w:val="12"/>
        </w:numPr>
        <w:bidi w:val="0"/>
      </w:pPr>
      <w:r w:rsidRPr="0068028D">
        <w:t>F. M. BOS</w:t>
      </w:r>
      <w:r w:rsidRPr="0068028D">
        <w:rPr>
          <w:szCs w:val="24"/>
          <w:rtl/>
        </w:rPr>
        <w:t>, “</w:t>
      </w:r>
      <w:r w:rsidRPr="0068028D">
        <w:t>Numerical simulations of flapping foil and wing aerodynamics (Mesh deformation using radial basis functions</w:t>
      </w:r>
      <w:r w:rsidRPr="0068028D">
        <w:rPr>
          <w:szCs w:val="24"/>
          <w:rtl/>
        </w:rPr>
        <w:t xml:space="preserve">),” </w:t>
      </w:r>
      <w:r w:rsidRPr="0068028D">
        <w:t xml:space="preserve">TU Delft University, Delft, </w:t>
      </w:r>
      <w:r w:rsidRPr="0068028D">
        <w:rPr>
          <w:szCs w:val="24"/>
          <w:rtl/>
        </w:rPr>
        <w:t>2010</w:t>
      </w:r>
    </w:p>
    <w:p w:rsidR="0068028D" w:rsidRPr="0068028D" w:rsidRDefault="0068028D" w:rsidP="0068028D">
      <w:pPr>
        <w:pStyle w:val="aa"/>
        <w:numPr>
          <w:ilvl w:val="0"/>
          <w:numId w:val="12"/>
        </w:numPr>
        <w:bidi w:val="0"/>
      </w:pPr>
      <w:r w:rsidRPr="0068028D">
        <w:t>Z. J. Wang</w:t>
      </w:r>
      <w:r w:rsidRPr="0068028D">
        <w:rPr>
          <w:szCs w:val="24"/>
          <w:rtl/>
        </w:rPr>
        <w:t xml:space="preserve"> و </w:t>
      </w:r>
      <w:r w:rsidRPr="0068028D">
        <w:t>A. J. Przekwas</w:t>
      </w:r>
      <w:r w:rsidRPr="0068028D">
        <w:rPr>
          <w:szCs w:val="24"/>
          <w:rtl/>
        </w:rPr>
        <w:t>, “</w:t>
      </w:r>
      <w:r w:rsidRPr="0068028D">
        <w:t>Unsteady flow computation using moving grid with mesh enrichment</w:t>
      </w:r>
      <w:r w:rsidRPr="0068028D">
        <w:rPr>
          <w:szCs w:val="24"/>
          <w:rtl/>
        </w:rPr>
        <w:t>,” 1994.</w:t>
      </w:r>
    </w:p>
    <w:p w:rsidR="0068028D" w:rsidRPr="0068028D" w:rsidRDefault="0068028D" w:rsidP="0068028D">
      <w:pPr>
        <w:pStyle w:val="aa"/>
        <w:numPr>
          <w:ilvl w:val="0"/>
          <w:numId w:val="12"/>
        </w:numPr>
        <w:bidi w:val="0"/>
      </w:pPr>
      <w:r w:rsidRPr="0068028D">
        <w:t>Z. J. Wang</w:t>
      </w:r>
      <w:r w:rsidRPr="0068028D">
        <w:rPr>
          <w:szCs w:val="24"/>
          <w:rtl/>
        </w:rPr>
        <w:t>, “</w:t>
      </w:r>
      <w:r w:rsidRPr="0068028D">
        <w:t>Vortex shedding and frequency selection in flapping flight</w:t>
      </w:r>
      <w:r w:rsidRPr="0068028D">
        <w:rPr>
          <w:szCs w:val="24"/>
          <w:rtl/>
        </w:rPr>
        <w:t xml:space="preserve">,” </w:t>
      </w:r>
      <w:r w:rsidRPr="0068028D">
        <w:t>Journal of Fluid Mechanics</w:t>
      </w:r>
      <w:r w:rsidRPr="0068028D">
        <w:rPr>
          <w:szCs w:val="24"/>
          <w:rtl/>
        </w:rPr>
        <w:t xml:space="preserve"> , شماره 410, </w:t>
      </w:r>
      <w:r w:rsidRPr="0068028D">
        <w:t xml:space="preserve">p. </w:t>
      </w:r>
      <w:r w:rsidRPr="0068028D">
        <w:rPr>
          <w:szCs w:val="24"/>
          <w:rtl/>
        </w:rPr>
        <w:t>323</w:t>
      </w:r>
      <w:r w:rsidRPr="0068028D">
        <w:rPr>
          <w:rFonts w:cs="Times New Roman" w:hint="cs"/>
          <w:szCs w:val="24"/>
          <w:rtl/>
        </w:rPr>
        <w:t>–</w:t>
      </w:r>
      <w:r w:rsidRPr="0068028D">
        <w:rPr>
          <w:szCs w:val="24"/>
          <w:rtl/>
        </w:rPr>
        <w:t>341, 2000.</w:t>
      </w:r>
    </w:p>
    <w:p w:rsidR="0068028D" w:rsidRPr="0068028D" w:rsidRDefault="0068028D" w:rsidP="0068028D">
      <w:pPr>
        <w:pStyle w:val="aa"/>
        <w:numPr>
          <w:ilvl w:val="0"/>
          <w:numId w:val="12"/>
        </w:numPr>
        <w:bidi w:val="0"/>
      </w:pPr>
      <w:r w:rsidRPr="0068028D">
        <w:t>J. T. Batina</w:t>
      </w:r>
      <w:r w:rsidRPr="0068028D">
        <w:rPr>
          <w:szCs w:val="24"/>
          <w:rtl/>
        </w:rPr>
        <w:t>, “</w:t>
      </w:r>
      <w:r w:rsidRPr="0068028D">
        <w:t>Unsteady Euler Airfoil Solutions Using Unstructured Dynamic Meshes</w:t>
      </w:r>
      <w:r w:rsidRPr="0068028D">
        <w:rPr>
          <w:szCs w:val="24"/>
          <w:rtl/>
        </w:rPr>
        <w:t xml:space="preserve">,” </w:t>
      </w:r>
      <w:r w:rsidRPr="0068028D">
        <w:t>AIAA Journal</w:t>
      </w:r>
      <w:r w:rsidRPr="0068028D">
        <w:rPr>
          <w:szCs w:val="24"/>
          <w:rtl/>
        </w:rPr>
        <w:t xml:space="preserve">, </w:t>
      </w:r>
      <w:r w:rsidRPr="0068028D">
        <w:t xml:space="preserve">p. </w:t>
      </w:r>
      <w:r w:rsidRPr="0068028D">
        <w:rPr>
          <w:szCs w:val="24"/>
          <w:rtl/>
        </w:rPr>
        <w:t>1381</w:t>
      </w:r>
      <w:r w:rsidRPr="0068028D">
        <w:rPr>
          <w:rFonts w:cs="Times New Roman" w:hint="cs"/>
          <w:szCs w:val="24"/>
          <w:rtl/>
        </w:rPr>
        <w:t>–</w:t>
      </w:r>
      <w:r w:rsidRPr="0068028D">
        <w:rPr>
          <w:szCs w:val="24"/>
          <w:rtl/>
        </w:rPr>
        <w:t>1388, 1990.</w:t>
      </w:r>
    </w:p>
    <w:p w:rsidR="0068028D" w:rsidRPr="0068028D" w:rsidRDefault="0068028D" w:rsidP="0068028D">
      <w:pPr>
        <w:pStyle w:val="aa"/>
        <w:numPr>
          <w:ilvl w:val="0"/>
          <w:numId w:val="12"/>
        </w:numPr>
        <w:bidi w:val="0"/>
      </w:pPr>
      <w:r w:rsidRPr="0068028D">
        <w:t>F. J. Blom</w:t>
      </w:r>
      <w:r w:rsidRPr="0068028D">
        <w:rPr>
          <w:szCs w:val="24"/>
          <w:rtl/>
        </w:rPr>
        <w:t>, “</w:t>
      </w:r>
      <w:r w:rsidRPr="0068028D">
        <w:t>Considerations on the spring analogy</w:t>
      </w:r>
      <w:r w:rsidRPr="0068028D">
        <w:rPr>
          <w:szCs w:val="24"/>
          <w:rtl/>
        </w:rPr>
        <w:t xml:space="preserve">,” </w:t>
      </w:r>
      <w:r w:rsidRPr="0068028D">
        <w:t>nternational Journal for Numerical Methods in Fluids</w:t>
      </w:r>
      <w:r w:rsidRPr="0068028D">
        <w:rPr>
          <w:szCs w:val="24"/>
          <w:rtl/>
        </w:rPr>
        <w:t xml:space="preserve">, شماره 32, </w:t>
      </w:r>
      <w:r w:rsidRPr="0068028D">
        <w:t xml:space="preserve">p. </w:t>
      </w:r>
      <w:r w:rsidRPr="0068028D">
        <w:rPr>
          <w:szCs w:val="24"/>
          <w:rtl/>
        </w:rPr>
        <w:t>647</w:t>
      </w:r>
      <w:r w:rsidRPr="0068028D">
        <w:rPr>
          <w:rFonts w:cs="Times New Roman" w:hint="cs"/>
          <w:szCs w:val="24"/>
          <w:rtl/>
        </w:rPr>
        <w:t>–</w:t>
      </w:r>
      <w:r w:rsidRPr="0068028D">
        <w:rPr>
          <w:szCs w:val="24"/>
          <w:rtl/>
        </w:rPr>
        <w:t>669, 2000.</w:t>
      </w:r>
    </w:p>
    <w:p w:rsidR="0068028D" w:rsidRPr="0068028D" w:rsidRDefault="0068028D" w:rsidP="0068028D">
      <w:pPr>
        <w:pStyle w:val="aa"/>
        <w:numPr>
          <w:ilvl w:val="0"/>
          <w:numId w:val="12"/>
        </w:numPr>
        <w:bidi w:val="0"/>
      </w:pPr>
      <w:r w:rsidRPr="0068028D">
        <w:t>C. Farhat, C. Degrand, B. Koobus</w:t>
      </w:r>
      <w:r w:rsidRPr="0068028D">
        <w:rPr>
          <w:szCs w:val="24"/>
          <w:rtl/>
        </w:rPr>
        <w:t xml:space="preserve"> و </w:t>
      </w:r>
      <w:r w:rsidRPr="0068028D">
        <w:t>M. Lesoinne</w:t>
      </w:r>
      <w:r w:rsidRPr="0068028D">
        <w:rPr>
          <w:szCs w:val="24"/>
          <w:rtl/>
        </w:rPr>
        <w:t>, “</w:t>
      </w:r>
      <w:r w:rsidRPr="0068028D">
        <w:t>Torsional springs for two-dimensional dynamic unstructured fluid meshes</w:t>
      </w:r>
      <w:r w:rsidRPr="0068028D">
        <w:rPr>
          <w:szCs w:val="24"/>
          <w:rtl/>
        </w:rPr>
        <w:t xml:space="preserve">,” </w:t>
      </w:r>
      <w:r w:rsidRPr="0068028D">
        <w:t>Computer Methods in Applied Mechanics and Engineering</w:t>
      </w:r>
      <w:r w:rsidRPr="0068028D">
        <w:rPr>
          <w:szCs w:val="24"/>
          <w:rtl/>
        </w:rPr>
        <w:t xml:space="preserve">, شماره 163, </w:t>
      </w:r>
      <w:r w:rsidRPr="0068028D">
        <w:t xml:space="preserve">pp. </w:t>
      </w:r>
      <w:r w:rsidRPr="0068028D">
        <w:rPr>
          <w:szCs w:val="24"/>
          <w:rtl/>
        </w:rPr>
        <w:t>231-245</w:t>
      </w:r>
      <w:r w:rsidRPr="0068028D">
        <w:t xml:space="preserve">, </w:t>
      </w:r>
      <w:r w:rsidRPr="0068028D">
        <w:rPr>
          <w:szCs w:val="24"/>
          <w:rtl/>
        </w:rPr>
        <w:t>1998.</w:t>
      </w:r>
    </w:p>
    <w:p w:rsidR="0068028D" w:rsidRPr="0068028D" w:rsidRDefault="0068028D" w:rsidP="0068028D">
      <w:pPr>
        <w:pStyle w:val="aa"/>
        <w:numPr>
          <w:ilvl w:val="0"/>
          <w:numId w:val="12"/>
        </w:numPr>
        <w:bidi w:val="0"/>
      </w:pPr>
      <w:r w:rsidRPr="0068028D">
        <w:t>C. Degand</w:t>
      </w:r>
      <w:r w:rsidRPr="0068028D">
        <w:rPr>
          <w:szCs w:val="24"/>
          <w:rtl/>
        </w:rPr>
        <w:t xml:space="preserve"> و </w:t>
      </w:r>
      <w:r w:rsidRPr="0068028D">
        <w:t>C. Farhat</w:t>
      </w:r>
      <w:r w:rsidRPr="0068028D">
        <w:rPr>
          <w:szCs w:val="24"/>
          <w:rtl/>
        </w:rPr>
        <w:t>, “</w:t>
      </w:r>
      <w:r w:rsidRPr="0068028D">
        <w:t>A Three-Dimensional Torsional Spring Analogy Method for Unstructured Dynamic Meshes</w:t>
      </w:r>
      <w:r w:rsidRPr="0068028D">
        <w:rPr>
          <w:szCs w:val="24"/>
          <w:rtl/>
        </w:rPr>
        <w:t xml:space="preserve">,” </w:t>
      </w:r>
      <w:r w:rsidRPr="0068028D">
        <w:t>Computers and Structures</w:t>
      </w:r>
      <w:r w:rsidRPr="0068028D">
        <w:rPr>
          <w:szCs w:val="24"/>
          <w:rtl/>
        </w:rPr>
        <w:t xml:space="preserve">, شماره 80, </w:t>
      </w:r>
      <w:r w:rsidRPr="0068028D">
        <w:t xml:space="preserve">pp. </w:t>
      </w:r>
      <w:r w:rsidRPr="0068028D">
        <w:rPr>
          <w:szCs w:val="24"/>
          <w:rtl/>
        </w:rPr>
        <w:t>305-3.16</w:t>
      </w:r>
      <w:r w:rsidRPr="0068028D">
        <w:t xml:space="preserve">, </w:t>
      </w:r>
      <w:r w:rsidRPr="0068028D">
        <w:rPr>
          <w:szCs w:val="24"/>
          <w:rtl/>
        </w:rPr>
        <w:t>2002.</w:t>
      </w:r>
    </w:p>
    <w:p w:rsidR="0068028D" w:rsidRPr="0068028D" w:rsidRDefault="0068028D" w:rsidP="0068028D">
      <w:pPr>
        <w:pStyle w:val="aa"/>
        <w:numPr>
          <w:ilvl w:val="0"/>
          <w:numId w:val="12"/>
        </w:numPr>
        <w:bidi w:val="0"/>
      </w:pPr>
      <w:r w:rsidRPr="0068028D">
        <w:t>R. Lohner</w:t>
      </w:r>
      <w:r w:rsidRPr="0068028D">
        <w:rPr>
          <w:szCs w:val="24"/>
          <w:rtl/>
        </w:rPr>
        <w:t xml:space="preserve"> و </w:t>
      </w:r>
      <w:r w:rsidRPr="0068028D">
        <w:t>C. Yang</w:t>
      </w:r>
      <w:r w:rsidRPr="0068028D">
        <w:rPr>
          <w:szCs w:val="24"/>
          <w:rtl/>
        </w:rPr>
        <w:t>, “</w:t>
      </w:r>
      <w:r w:rsidRPr="0068028D">
        <w:t>Improved ale mesh velocities for moving bodies</w:t>
      </w:r>
      <w:r w:rsidRPr="0068028D">
        <w:rPr>
          <w:szCs w:val="24"/>
          <w:rtl/>
        </w:rPr>
        <w:t xml:space="preserve">,” </w:t>
      </w:r>
      <w:r w:rsidRPr="0068028D">
        <w:t>Communications in Numerical Methods in Engineering</w:t>
      </w:r>
      <w:r w:rsidRPr="0068028D">
        <w:rPr>
          <w:szCs w:val="24"/>
          <w:rtl/>
        </w:rPr>
        <w:t xml:space="preserve"> , جلد 12, </w:t>
      </w:r>
      <w:r w:rsidRPr="0068028D">
        <w:t>p</w:t>
      </w:r>
      <w:r w:rsidRPr="0068028D">
        <w:rPr>
          <w:szCs w:val="24"/>
          <w:rtl/>
        </w:rPr>
        <w:t>. 599</w:t>
      </w:r>
      <w:r w:rsidRPr="0068028D">
        <w:rPr>
          <w:rFonts w:cs="Times New Roman" w:hint="cs"/>
          <w:szCs w:val="24"/>
          <w:rtl/>
        </w:rPr>
        <w:t>–</w:t>
      </w:r>
      <w:r w:rsidRPr="0068028D">
        <w:rPr>
          <w:szCs w:val="24"/>
          <w:rtl/>
        </w:rPr>
        <w:t>608, 1996.</w:t>
      </w:r>
    </w:p>
    <w:p w:rsidR="0068028D" w:rsidRDefault="0068028D" w:rsidP="0068028D">
      <w:pPr>
        <w:pStyle w:val="aa"/>
        <w:numPr>
          <w:ilvl w:val="0"/>
          <w:numId w:val="12"/>
        </w:numPr>
        <w:bidi w:val="0"/>
      </w:pPr>
      <w:r w:rsidRPr="0068028D">
        <w:t>B. T. Helenbrook</w:t>
      </w:r>
      <w:r w:rsidRPr="0068028D">
        <w:rPr>
          <w:szCs w:val="24"/>
          <w:rtl/>
        </w:rPr>
        <w:t>, “</w:t>
      </w:r>
      <w:r w:rsidRPr="0068028D">
        <w:t>Mesh deformation using the biharmonic operator</w:t>
      </w:r>
      <w:r w:rsidRPr="0068028D">
        <w:rPr>
          <w:szCs w:val="24"/>
          <w:rtl/>
        </w:rPr>
        <w:t xml:space="preserve">,” </w:t>
      </w:r>
      <w:r w:rsidRPr="0068028D">
        <w:t>International Journal for Numerical Methods in Engineering</w:t>
      </w:r>
      <w:r w:rsidRPr="0068028D">
        <w:rPr>
          <w:szCs w:val="24"/>
          <w:rtl/>
        </w:rPr>
        <w:t xml:space="preserve"> , شماره 56, </w:t>
      </w:r>
      <w:r w:rsidRPr="0068028D">
        <w:t xml:space="preserve">p. </w:t>
      </w:r>
      <w:r w:rsidRPr="0068028D">
        <w:rPr>
          <w:szCs w:val="24"/>
          <w:rtl/>
        </w:rPr>
        <w:t>1007</w:t>
      </w:r>
      <w:r w:rsidRPr="0068028D">
        <w:rPr>
          <w:rFonts w:cs="Times New Roman" w:hint="cs"/>
          <w:szCs w:val="24"/>
          <w:rtl/>
        </w:rPr>
        <w:t>–</w:t>
      </w:r>
      <w:r w:rsidRPr="0068028D">
        <w:rPr>
          <w:szCs w:val="24"/>
          <w:rtl/>
        </w:rPr>
        <w:t>1021, 2003.</w:t>
      </w:r>
    </w:p>
    <w:p w:rsidR="0068028D" w:rsidRPr="0068028D" w:rsidRDefault="0068028D" w:rsidP="0068028D">
      <w:pPr>
        <w:pStyle w:val="aa"/>
        <w:numPr>
          <w:ilvl w:val="0"/>
          <w:numId w:val="12"/>
        </w:numPr>
        <w:bidi w:val="0"/>
      </w:pPr>
      <w:r w:rsidRPr="0068028D">
        <w:t>A. Johnson</w:t>
      </w:r>
      <w:r w:rsidRPr="0068028D">
        <w:rPr>
          <w:szCs w:val="24"/>
          <w:rtl/>
        </w:rPr>
        <w:t xml:space="preserve"> و </w:t>
      </w:r>
      <w:r w:rsidRPr="0068028D">
        <w:t>T. E. Tezduyar</w:t>
      </w:r>
      <w:r w:rsidRPr="0068028D">
        <w:rPr>
          <w:szCs w:val="24"/>
          <w:rtl/>
        </w:rPr>
        <w:t>, “</w:t>
      </w:r>
      <w:r w:rsidRPr="0068028D">
        <w:t>Mesh update strategies in parallel finite element computations of flow problems with moving boundaries and interfaces</w:t>
      </w:r>
      <w:r w:rsidRPr="0068028D">
        <w:rPr>
          <w:szCs w:val="24"/>
          <w:rtl/>
        </w:rPr>
        <w:t xml:space="preserve">,” </w:t>
      </w:r>
      <w:r w:rsidRPr="0068028D">
        <w:t>Computer Methods in Applied Mechanics and Engineering</w:t>
      </w:r>
      <w:r w:rsidRPr="0068028D">
        <w:rPr>
          <w:szCs w:val="24"/>
          <w:rtl/>
        </w:rPr>
        <w:t xml:space="preserve"> , شماره 119, </w:t>
      </w:r>
      <w:r w:rsidRPr="0068028D">
        <w:t xml:space="preserve">p. </w:t>
      </w:r>
      <w:r w:rsidRPr="0068028D">
        <w:rPr>
          <w:szCs w:val="24"/>
          <w:rtl/>
        </w:rPr>
        <w:t>73</w:t>
      </w:r>
      <w:r w:rsidRPr="0068028D">
        <w:rPr>
          <w:rFonts w:cs="Times New Roman" w:hint="cs"/>
          <w:szCs w:val="24"/>
          <w:rtl/>
        </w:rPr>
        <w:t>–</w:t>
      </w:r>
      <w:r w:rsidRPr="0068028D">
        <w:rPr>
          <w:szCs w:val="24"/>
          <w:rtl/>
        </w:rPr>
        <w:t>94, 1994.</w:t>
      </w:r>
    </w:p>
    <w:p w:rsidR="0068028D" w:rsidRDefault="0068028D" w:rsidP="0068028D">
      <w:pPr>
        <w:pStyle w:val="aa"/>
        <w:numPr>
          <w:ilvl w:val="0"/>
          <w:numId w:val="12"/>
        </w:numPr>
        <w:bidi w:val="0"/>
      </w:pPr>
      <w:r w:rsidRPr="0068028D">
        <w:lastRenderedPageBreak/>
        <w:t>R. P. Dwight</w:t>
      </w:r>
      <w:r w:rsidRPr="0068028D">
        <w:rPr>
          <w:szCs w:val="24"/>
          <w:rtl/>
        </w:rPr>
        <w:t>, “</w:t>
      </w:r>
      <w:r w:rsidRPr="0068028D">
        <w:t>Robust mesh deformation using the linear elasticity equations</w:t>
      </w:r>
      <w:r w:rsidRPr="0068028D">
        <w:rPr>
          <w:szCs w:val="24"/>
          <w:rtl/>
        </w:rPr>
        <w:t xml:space="preserve">,” در </w:t>
      </w:r>
      <w:r w:rsidRPr="0068028D">
        <w:t xml:space="preserve">Computational Fluid Dynamics </w:t>
      </w:r>
      <w:r w:rsidRPr="0068028D">
        <w:rPr>
          <w:szCs w:val="24"/>
          <w:rtl/>
        </w:rPr>
        <w:t>2006, 2004.</w:t>
      </w:r>
    </w:p>
    <w:p w:rsidR="0068028D" w:rsidRPr="0068028D" w:rsidRDefault="0068028D" w:rsidP="0068028D">
      <w:pPr>
        <w:pStyle w:val="aa"/>
        <w:numPr>
          <w:ilvl w:val="0"/>
          <w:numId w:val="12"/>
        </w:numPr>
        <w:bidi w:val="0"/>
      </w:pPr>
      <w:r w:rsidRPr="0068028D">
        <w:t>Boer de, M. S. van der Schoot</w:t>
      </w:r>
      <w:r w:rsidRPr="0068028D">
        <w:rPr>
          <w:szCs w:val="24"/>
          <w:rtl/>
        </w:rPr>
        <w:t xml:space="preserve"> و </w:t>
      </w:r>
      <w:r w:rsidRPr="0068028D">
        <w:t>H. Bijl</w:t>
      </w:r>
      <w:r w:rsidRPr="0068028D">
        <w:rPr>
          <w:szCs w:val="24"/>
          <w:rtl/>
        </w:rPr>
        <w:t>, “</w:t>
      </w:r>
      <w:r w:rsidRPr="0068028D">
        <w:t>Mesh deformation based on radial basis function interpolation</w:t>
      </w:r>
      <w:r w:rsidRPr="0068028D">
        <w:rPr>
          <w:szCs w:val="24"/>
          <w:rtl/>
        </w:rPr>
        <w:t xml:space="preserve">,” </w:t>
      </w:r>
      <w:r w:rsidRPr="0068028D">
        <w:t>Computers and Structures</w:t>
      </w:r>
      <w:r w:rsidRPr="0068028D">
        <w:rPr>
          <w:szCs w:val="24"/>
          <w:rtl/>
        </w:rPr>
        <w:t xml:space="preserve"> , جلد 85, </w:t>
      </w:r>
      <w:r w:rsidRPr="0068028D">
        <w:t xml:space="preserve">p. </w:t>
      </w:r>
      <w:r w:rsidRPr="0068028D">
        <w:rPr>
          <w:szCs w:val="24"/>
          <w:rtl/>
        </w:rPr>
        <w:t>784</w:t>
      </w:r>
      <w:r w:rsidRPr="0068028D">
        <w:rPr>
          <w:rFonts w:cs="Times New Roman" w:hint="cs"/>
          <w:szCs w:val="24"/>
          <w:rtl/>
        </w:rPr>
        <w:t>–</w:t>
      </w:r>
      <w:r w:rsidRPr="0068028D">
        <w:rPr>
          <w:szCs w:val="24"/>
          <w:rtl/>
        </w:rPr>
        <w:t>795, 2007.</w:t>
      </w:r>
    </w:p>
    <w:p w:rsidR="0068028D" w:rsidRPr="0068028D" w:rsidRDefault="0068028D" w:rsidP="0068028D">
      <w:pPr>
        <w:pStyle w:val="aa"/>
        <w:numPr>
          <w:ilvl w:val="0"/>
          <w:numId w:val="12"/>
        </w:numPr>
        <w:bidi w:val="0"/>
      </w:pPr>
      <w:r w:rsidRPr="0068028D">
        <w:t>M. A. Potsdam</w:t>
      </w:r>
      <w:r w:rsidRPr="0068028D">
        <w:rPr>
          <w:szCs w:val="24"/>
          <w:rtl/>
        </w:rPr>
        <w:t xml:space="preserve"> و </w:t>
      </w:r>
      <w:r w:rsidRPr="0068028D">
        <w:t>G. P. Guruswamy</w:t>
      </w:r>
      <w:r w:rsidRPr="0068028D">
        <w:rPr>
          <w:szCs w:val="24"/>
          <w:rtl/>
        </w:rPr>
        <w:t>, “</w:t>
      </w:r>
      <w:r w:rsidRPr="0068028D">
        <w:t>A parallel multiblock mesh movement scheme for complex aeroelastic applications</w:t>
      </w:r>
      <w:r w:rsidRPr="0068028D">
        <w:rPr>
          <w:szCs w:val="24"/>
          <w:rtl/>
        </w:rPr>
        <w:t xml:space="preserve">,” </w:t>
      </w:r>
      <w:r w:rsidRPr="0068028D">
        <w:t xml:space="preserve">AIAA, </w:t>
      </w:r>
      <w:r w:rsidRPr="0068028D">
        <w:rPr>
          <w:szCs w:val="24"/>
          <w:rtl/>
        </w:rPr>
        <w:t>2001.</w:t>
      </w:r>
    </w:p>
    <w:p w:rsidR="0068028D" w:rsidRPr="0068028D" w:rsidRDefault="0068028D" w:rsidP="0068028D">
      <w:pPr>
        <w:pStyle w:val="aa"/>
        <w:numPr>
          <w:ilvl w:val="0"/>
          <w:numId w:val="12"/>
        </w:numPr>
        <w:bidi w:val="0"/>
      </w:pPr>
      <w:r w:rsidRPr="0068028D">
        <w:t>S. Jakobsson</w:t>
      </w:r>
      <w:r w:rsidRPr="0068028D">
        <w:rPr>
          <w:szCs w:val="24"/>
          <w:rtl/>
        </w:rPr>
        <w:t xml:space="preserve"> و </w:t>
      </w:r>
      <w:r w:rsidRPr="0068028D">
        <w:t>O. Amoignon</w:t>
      </w:r>
      <w:r w:rsidRPr="0068028D">
        <w:rPr>
          <w:szCs w:val="24"/>
          <w:rtl/>
        </w:rPr>
        <w:t>, “</w:t>
      </w:r>
      <w:r w:rsidRPr="0068028D">
        <w:t>Mesh deformation using radial basis functions for gradient-based aerodynamics shape optimization</w:t>
      </w:r>
      <w:r w:rsidRPr="0068028D">
        <w:rPr>
          <w:szCs w:val="24"/>
          <w:rtl/>
        </w:rPr>
        <w:t xml:space="preserve">,” </w:t>
      </w:r>
      <w:r w:rsidRPr="0068028D">
        <w:t>Computers and Fluids</w:t>
      </w:r>
      <w:r w:rsidRPr="0068028D">
        <w:rPr>
          <w:szCs w:val="24"/>
          <w:rtl/>
        </w:rPr>
        <w:t xml:space="preserve">, شماره 36, </w:t>
      </w:r>
      <w:r w:rsidRPr="0068028D">
        <w:t xml:space="preserve">p. </w:t>
      </w:r>
      <w:r w:rsidRPr="0068028D">
        <w:rPr>
          <w:szCs w:val="24"/>
          <w:rtl/>
        </w:rPr>
        <w:t>1119</w:t>
      </w:r>
      <w:r w:rsidRPr="0068028D">
        <w:rPr>
          <w:rFonts w:cs="Times New Roman" w:hint="cs"/>
          <w:szCs w:val="24"/>
          <w:rtl/>
        </w:rPr>
        <w:t>–</w:t>
      </w:r>
      <w:r w:rsidRPr="0068028D">
        <w:rPr>
          <w:szCs w:val="24"/>
          <w:rtl/>
        </w:rPr>
        <w:t>1136, 2007.</w:t>
      </w:r>
    </w:p>
    <w:p w:rsidR="0068028D" w:rsidRPr="0068028D" w:rsidRDefault="0068028D" w:rsidP="0068028D">
      <w:pPr>
        <w:pStyle w:val="aa"/>
        <w:numPr>
          <w:ilvl w:val="0"/>
          <w:numId w:val="12"/>
        </w:numPr>
        <w:bidi w:val="0"/>
      </w:pPr>
      <w:r w:rsidRPr="0068028D">
        <w:t>T. C. S. Rendall</w:t>
      </w:r>
      <w:r w:rsidRPr="0068028D">
        <w:rPr>
          <w:szCs w:val="24"/>
          <w:rtl/>
        </w:rPr>
        <w:t xml:space="preserve"> و </w:t>
      </w:r>
      <w:r w:rsidRPr="0068028D">
        <w:t>C. B. Allen</w:t>
      </w:r>
      <w:r w:rsidRPr="0068028D">
        <w:rPr>
          <w:szCs w:val="24"/>
          <w:rtl/>
        </w:rPr>
        <w:t>, “</w:t>
      </w:r>
      <w:r w:rsidRPr="0068028D">
        <w:t>Improved radial basis function fluid-structure coupling via efficient localised implementation</w:t>
      </w:r>
      <w:r w:rsidRPr="0068028D">
        <w:rPr>
          <w:szCs w:val="24"/>
          <w:rtl/>
        </w:rPr>
        <w:t xml:space="preserve">,” </w:t>
      </w:r>
      <w:r w:rsidRPr="0068028D">
        <w:t>International Journal for Numerical Methods in Engineering</w:t>
      </w:r>
      <w:r w:rsidRPr="0068028D">
        <w:rPr>
          <w:szCs w:val="24"/>
          <w:rtl/>
        </w:rPr>
        <w:t xml:space="preserve"> , شماره 78, </w:t>
      </w:r>
      <w:r w:rsidRPr="0068028D">
        <w:t xml:space="preserve">p. </w:t>
      </w:r>
      <w:r w:rsidRPr="0068028D">
        <w:rPr>
          <w:szCs w:val="24"/>
          <w:rtl/>
        </w:rPr>
        <w:t>1188</w:t>
      </w:r>
      <w:r w:rsidRPr="0068028D">
        <w:rPr>
          <w:rFonts w:cs="Times New Roman" w:hint="cs"/>
          <w:szCs w:val="24"/>
          <w:rtl/>
        </w:rPr>
        <w:t>–</w:t>
      </w:r>
      <w:r w:rsidRPr="0068028D">
        <w:rPr>
          <w:szCs w:val="24"/>
          <w:rtl/>
        </w:rPr>
        <w:t>1208, 2008.</w:t>
      </w:r>
    </w:p>
    <w:p w:rsidR="0068028D" w:rsidRPr="0068028D" w:rsidRDefault="0068028D" w:rsidP="0068028D">
      <w:pPr>
        <w:pStyle w:val="aa"/>
        <w:numPr>
          <w:ilvl w:val="0"/>
          <w:numId w:val="12"/>
        </w:numPr>
        <w:bidi w:val="0"/>
      </w:pPr>
      <w:r w:rsidRPr="0068028D">
        <w:t>M. Buhmann</w:t>
      </w:r>
      <w:r w:rsidRPr="0068028D">
        <w:rPr>
          <w:szCs w:val="24"/>
          <w:rtl/>
        </w:rPr>
        <w:t>, “</w:t>
      </w:r>
      <w:r w:rsidRPr="0068028D">
        <w:t>Radial basis functions</w:t>
      </w:r>
      <w:r w:rsidRPr="0068028D">
        <w:rPr>
          <w:szCs w:val="24"/>
          <w:rtl/>
        </w:rPr>
        <w:t xml:space="preserve">,” </w:t>
      </w:r>
      <w:r w:rsidRPr="0068028D">
        <w:t>Acta Numerica</w:t>
      </w:r>
      <w:r w:rsidRPr="0068028D">
        <w:rPr>
          <w:szCs w:val="24"/>
          <w:rtl/>
        </w:rPr>
        <w:t xml:space="preserve">, </w:t>
      </w:r>
      <w:r w:rsidRPr="0068028D">
        <w:t xml:space="preserve">pp. </w:t>
      </w:r>
      <w:r w:rsidRPr="0068028D">
        <w:rPr>
          <w:szCs w:val="24"/>
          <w:rtl/>
        </w:rPr>
        <w:t>1-38</w:t>
      </w:r>
      <w:r w:rsidRPr="0068028D">
        <w:t xml:space="preserve">, </w:t>
      </w:r>
      <w:r w:rsidRPr="0068028D">
        <w:rPr>
          <w:szCs w:val="24"/>
          <w:rtl/>
        </w:rPr>
        <w:t>2000.</w:t>
      </w:r>
    </w:p>
    <w:p w:rsidR="0068028D" w:rsidRPr="0068028D" w:rsidRDefault="0068028D" w:rsidP="0068028D">
      <w:pPr>
        <w:pStyle w:val="aa"/>
        <w:numPr>
          <w:ilvl w:val="0"/>
          <w:numId w:val="12"/>
        </w:numPr>
        <w:bidi w:val="0"/>
      </w:pPr>
      <w:r w:rsidRPr="0068028D">
        <w:t>J. P. Miles</w:t>
      </w:r>
      <w:r w:rsidRPr="0068028D">
        <w:rPr>
          <w:szCs w:val="24"/>
          <w:rtl/>
        </w:rPr>
        <w:t xml:space="preserve"> و </w:t>
      </w:r>
      <w:r w:rsidRPr="0068028D">
        <w:t xml:space="preserve">M. Farrashkhalvat, Basic Structured Grid Generation: With an Introduction to Unstructured Grid Generation, Butterworth-Heinemann Limited, </w:t>
      </w:r>
      <w:r w:rsidRPr="0068028D">
        <w:rPr>
          <w:szCs w:val="24"/>
          <w:rtl/>
        </w:rPr>
        <w:t>2003.</w:t>
      </w:r>
    </w:p>
    <w:p w:rsidR="0068028D" w:rsidRPr="0068028D" w:rsidRDefault="0068028D" w:rsidP="0068028D">
      <w:pPr>
        <w:pStyle w:val="aa"/>
        <w:numPr>
          <w:ilvl w:val="0"/>
          <w:numId w:val="12"/>
        </w:numPr>
        <w:bidi w:val="0"/>
      </w:pPr>
      <w:r w:rsidRPr="0068028D">
        <w:t xml:space="preserve">H. Baruh, Analytical Dynamics, McGraw-Hill Inc, </w:t>
      </w:r>
      <w:r w:rsidRPr="0068028D">
        <w:rPr>
          <w:szCs w:val="24"/>
          <w:rtl/>
        </w:rPr>
        <w:t>1999.</w:t>
      </w:r>
    </w:p>
    <w:p w:rsidR="00F3611F" w:rsidRPr="00902B50" w:rsidRDefault="00F3611F" w:rsidP="0068028D">
      <w:pPr>
        <w:pStyle w:val="aa"/>
        <w:bidi w:val="0"/>
        <w:rPr>
          <w:shd w:val="clear" w:color="auto" w:fill="FFFFFF"/>
        </w:rPr>
      </w:pPr>
    </w:p>
    <w:sectPr w:rsidR="00F3611F" w:rsidRPr="00902B50" w:rsidSect="00DF5650">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61E0" w:rsidRDefault="00AA61E0" w:rsidP="00B927DE">
      <w:pPr>
        <w:spacing w:after="0" w:line="240" w:lineRule="auto"/>
      </w:pPr>
      <w:r>
        <w:separator/>
      </w:r>
    </w:p>
  </w:endnote>
  <w:endnote w:type="continuationSeparator" w:id="0">
    <w:p w:rsidR="00AA61E0" w:rsidRDefault="00AA61E0"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0"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 Titr">
    <w:altName w:val="Courier New"/>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B0D" w:rsidRPr="00DF5650" w:rsidRDefault="00A55B0D"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BF1815">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A55B0D" w:rsidRDefault="00A55B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61E0" w:rsidRDefault="00AA61E0" w:rsidP="00B927DE">
      <w:pPr>
        <w:spacing w:after="0" w:line="240" w:lineRule="auto"/>
      </w:pPr>
      <w:r>
        <w:separator/>
      </w:r>
    </w:p>
  </w:footnote>
  <w:footnote w:type="continuationSeparator" w:id="0">
    <w:p w:rsidR="00AA61E0" w:rsidRDefault="00AA61E0" w:rsidP="00B927DE">
      <w:pPr>
        <w:spacing w:after="0" w:line="240" w:lineRule="auto"/>
      </w:pPr>
      <w:r>
        <w:continuationSeparator/>
      </w:r>
    </w:p>
  </w:footnote>
  <w:footnote w:id="1">
    <w:p w:rsidR="00A55B0D" w:rsidRPr="00A55B0D" w:rsidRDefault="00A55B0D" w:rsidP="00A55B0D">
      <w:pPr>
        <w:pStyle w:val="FootnoteText"/>
        <w:bidi w:val="0"/>
      </w:pPr>
      <w:r w:rsidRPr="00A55B0D">
        <w:rPr>
          <w:rStyle w:val="FootnoteReference"/>
          <w:rFonts w:eastAsia="Calibri"/>
        </w:rPr>
        <w:footnoteRef/>
      </w:r>
      <w:r w:rsidRPr="00A55B0D">
        <w:rPr>
          <w:rtl/>
        </w:rPr>
        <w:t xml:space="preserve"> </w:t>
      </w:r>
      <w:r w:rsidRPr="00A55B0D">
        <w:t>Iterative</w:t>
      </w:r>
    </w:p>
  </w:footnote>
  <w:footnote w:id="2">
    <w:p w:rsidR="00A55B0D" w:rsidRPr="00A55B0D" w:rsidRDefault="00A55B0D" w:rsidP="00A55B0D">
      <w:pPr>
        <w:pStyle w:val="FootnoteText"/>
        <w:bidi w:val="0"/>
      </w:pPr>
      <w:r w:rsidRPr="00A55B0D">
        <w:rPr>
          <w:rStyle w:val="FootnoteReference"/>
          <w:rFonts w:eastAsia="Calibri"/>
        </w:rPr>
        <w:footnoteRef/>
      </w:r>
      <w:r w:rsidRPr="00A55B0D">
        <w:rPr>
          <w:rtl/>
        </w:rPr>
        <w:t xml:space="preserve"> </w:t>
      </w:r>
      <w:r w:rsidRPr="00A55B0D">
        <w:t xml:space="preserve">Mapping </w:t>
      </w:r>
    </w:p>
  </w:footnote>
  <w:footnote w:id="3">
    <w:p w:rsidR="00A55B0D" w:rsidRPr="00A55B0D" w:rsidRDefault="00A55B0D" w:rsidP="00A55B0D">
      <w:pPr>
        <w:pStyle w:val="FootnoteText"/>
        <w:bidi w:val="0"/>
        <w:rPr>
          <w:lang w:bidi="fa-IR"/>
        </w:rPr>
      </w:pPr>
      <w:r w:rsidRPr="00A55B0D">
        <w:rPr>
          <w:rStyle w:val="FootnoteReference"/>
        </w:rPr>
        <w:footnoteRef/>
      </w:r>
      <w:r w:rsidRPr="00A55B0D">
        <w:rPr>
          <w:rtl/>
        </w:rPr>
        <w:t xml:space="preserve"> </w:t>
      </w:r>
      <w:r w:rsidRPr="00A55B0D">
        <w:t>de Boer</w:t>
      </w:r>
      <w:r w:rsidRPr="00A55B0D">
        <w:rPr>
          <w:rFonts w:hint="cs"/>
          <w:rtl/>
        </w:rPr>
        <w:t xml:space="preserve"> </w:t>
      </w:r>
    </w:p>
  </w:footnote>
  <w:footnote w:id="4">
    <w:p w:rsidR="00A55B0D" w:rsidRPr="00A55B0D" w:rsidRDefault="00A55B0D" w:rsidP="00A55B0D">
      <w:pPr>
        <w:pStyle w:val="FootnoteText"/>
        <w:bidi w:val="0"/>
      </w:pPr>
      <w:r w:rsidRPr="00A55B0D">
        <w:rPr>
          <w:rStyle w:val="FootnoteReference"/>
        </w:rPr>
        <w:footnoteRef/>
      </w:r>
      <w:r w:rsidRPr="00A55B0D">
        <w:rPr>
          <w:rtl/>
        </w:rPr>
        <w:t xml:space="preserve"> </w:t>
      </w:r>
      <w:bookmarkStart w:id="3" w:name="_Toc430171191"/>
      <w:r w:rsidRPr="00A55B0D">
        <w:t>Radial Basis Function</w:t>
      </w:r>
      <w:bookmarkEnd w:id="3"/>
    </w:p>
  </w:footnote>
  <w:footnote w:id="5">
    <w:p w:rsidR="00A55B0D" w:rsidRPr="00A55B0D" w:rsidRDefault="00A55B0D" w:rsidP="00A55B0D">
      <w:pPr>
        <w:pStyle w:val="FootnoteText"/>
        <w:bidi w:val="0"/>
      </w:pPr>
      <w:r w:rsidRPr="00A55B0D">
        <w:rPr>
          <w:rStyle w:val="FootnoteReference"/>
          <w:rFonts w:eastAsia="Calibri"/>
        </w:rPr>
        <w:footnoteRef/>
      </w:r>
      <w:r w:rsidRPr="00A55B0D">
        <w:rPr>
          <w:rtl/>
        </w:rPr>
        <w:t xml:space="preserve"> </w:t>
      </w:r>
      <w:r w:rsidRPr="00A55B0D">
        <w:t>Morphing</w:t>
      </w:r>
    </w:p>
  </w:footnote>
  <w:footnote w:id="6">
    <w:p w:rsidR="00A55B0D" w:rsidRPr="00A55B0D" w:rsidRDefault="00A55B0D" w:rsidP="00A55B0D">
      <w:pPr>
        <w:pStyle w:val="ac"/>
        <w:bidi/>
        <w:rPr>
          <w:sz w:val="20"/>
          <w:szCs w:val="20"/>
        </w:rPr>
      </w:pPr>
      <w:r w:rsidRPr="00A55B0D">
        <w:rPr>
          <w:rStyle w:val="FootnoteReference"/>
          <w:rFonts w:eastAsia="Calibri"/>
          <w:sz w:val="20"/>
          <w:szCs w:val="20"/>
        </w:rPr>
        <w:footnoteRef/>
      </w:r>
      <w:r w:rsidRPr="00A55B0D">
        <w:rPr>
          <w:sz w:val="20"/>
          <w:szCs w:val="20"/>
          <w:rtl/>
        </w:rPr>
        <w:t xml:space="preserve"> </w:t>
      </w:r>
      <w:r w:rsidRPr="00A55B0D">
        <w:rPr>
          <w:rFonts w:hint="cs"/>
          <w:sz w:val="20"/>
          <w:szCs w:val="20"/>
          <w:rtl/>
        </w:rPr>
        <w:t>هر نقطه‌ای با جابجایی مشخص. این جابجایی می‌تواند صفر و یا مقداری مشخص باشد.</w:t>
      </w:r>
    </w:p>
  </w:footnote>
  <w:footnote w:id="7">
    <w:p w:rsidR="00A55B0D" w:rsidRPr="00A55B0D" w:rsidRDefault="00A55B0D" w:rsidP="00A55B0D">
      <w:pPr>
        <w:pStyle w:val="FootnoteText"/>
        <w:bidi w:val="0"/>
        <w:rPr>
          <w:rFonts w:asciiTheme="majorBidi" w:hAnsiTheme="majorBidi" w:cstheme="majorBidi"/>
          <w:rtl/>
        </w:rPr>
      </w:pPr>
      <w:r w:rsidRPr="00A55B0D">
        <w:rPr>
          <w:rStyle w:val="FootnoteReference"/>
          <w:rFonts w:asciiTheme="majorBidi" w:eastAsia="Calibri" w:hAnsiTheme="majorBidi" w:cstheme="majorBidi"/>
        </w:rPr>
        <w:footnoteRef/>
      </w:r>
      <w:r w:rsidRPr="00A55B0D">
        <w:rPr>
          <w:rFonts w:asciiTheme="majorBidi" w:hAnsiTheme="majorBidi" w:cstheme="majorBidi"/>
          <w:rtl/>
        </w:rPr>
        <w:t xml:space="preserve"> </w:t>
      </w:r>
      <w:r w:rsidRPr="00A55B0D">
        <w:rPr>
          <w:rFonts w:asciiTheme="majorBidi" w:hAnsiTheme="majorBidi" w:cstheme="majorBidi"/>
          <w:position w:val="-10"/>
        </w:rPr>
        <w:object w:dxaOrig="1100" w:dyaOrig="380">
          <v:shape id="_x0000_i1130" type="#_x0000_t75" style="width:55.5pt;height:19.5pt" o:ole="">
            <v:imagedata r:id="rId1" o:title=""/>
          </v:shape>
          <o:OLEObject Type="Embed" ProgID="Equation.DSMT4" ShapeID="_x0000_i1130" DrawAspect="Content" ObjectID="_1587492978" r:id="rId2"/>
        </w:object>
      </w:r>
      <w:r w:rsidRPr="00A55B0D">
        <w:rPr>
          <w:rFonts w:asciiTheme="majorBidi" w:hAnsiTheme="majorBidi" w:cstheme="majorBidi"/>
        </w:rPr>
        <w:t xml:space="preserve"> </w:t>
      </w:r>
      <w:r w:rsidRPr="00A55B0D">
        <w:rPr>
          <w:rStyle w:val="apple-converted-space"/>
          <w:rFonts w:asciiTheme="majorBidi" w:eastAsiaTheme="majorEastAsia" w:hAnsiTheme="majorBidi" w:cstheme="majorBidi"/>
          <w:color w:val="252525"/>
          <w:shd w:val="clear" w:color="auto" w:fill="FFFFFF"/>
        </w:rPr>
        <w:t> </w:t>
      </w:r>
      <w:r w:rsidRPr="00A55B0D">
        <w:rPr>
          <w:rFonts w:asciiTheme="majorBidi" w:hAnsiTheme="majorBidi" w:cstheme="majorBidi"/>
          <w:color w:val="252525"/>
          <w:shd w:val="clear" w:color="auto" w:fill="FFFFFF"/>
        </w:rPr>
        <w:t>for all non-zero vectors</w:t>
      </w:r>
      <w:r w:rsidRPr="00A55B0D">
        <w:rPr>
          <w:rStyle w:val="apple-converted-space"/>
          <w:rFonts w:asciiTheme="majorBidi" w:eastAsiaTheme="majorEastAsia" w:hAnsiTheme="majorBidi" w:cstheme="majorBidi"/>
          <w:color w:val="252525"/>
          <w:shd w:val="clear" w:color="auto" w:fill="FFFFFF"/>
        </w:rPr>
        <w:t> </w:t>
      </w:r>
      <w:r w:rsidRPr="00A55B0D">
        <w:rPr>
          <w:rFonts w:asciiTheme="majorBidi" w:hAnsiTheme="majorBidi" w:cstheme="majorBidi"/>
          <w:b/>
          <w:bCs/>
          <w:color w:val="252525"/>
          <w:shd w:val="clear" w:color="auto" w:fill="FFFFFF"/>
        </w:rPr>
        <w:t>x</w:t>
      </w:r>
      <w:r w:rsidRPr="00A55B0D">
        <w:rPr>
          <w:rStyle w:val="apple-converted-space"/>
          <w:rFonts w:asciiTheme="majorBidi" w:eastAsiaTheme="majorEastAsia" w:hAnsiTheme="majorBidi" w:cstheme="majorBidi"/>
          <w:color w:val="252525"/>
          <w:shd w:val="clear" w:color="auto" w:fill="FFFFFF"/>
        </w:rPr>
        <w:t> </w:t>
      </w:r>
      <w:r w:rsidRPr="00A55B0D">
        <w:rPr>
          <w:rFonts w:asciiTheme="majorBidi" w:hAnsiTheme="majorBidi" w:cstheme="majorBidi"/>
          <w:color w:val="252525"/>
          <w:shd w:val="clear" w:color="auto" w:fill="FFFFFF"/>
        </w:rPr>
        <w:t>in</w:t>
      </w:r>
      <w:r w:rsidRPr="00A55B0D">
        <w:rPr>
          <w:rStyle w:val="apple-converted-space"/>
          <w:rFonts w:asciiTheme="majorBidi" w:eastAsiaTheme="majorEastAsia" w:hAnsiTheme="majorBidi" w:cstheme="majorBidi"/>
          <w:color w:val="252525"/>
          <w:shd w:val="clear" w:color="auto" w:fill="FFFFFF"/>
        </w:rPr>
        <w:t> </w:t>
      </w:r>
      <w:r w:rsidRPr="00A55B0D">
        <w:rPr>
          <w:rFonts w:asciiTheme="majorBidi" w:hAnsiTheme="majorBidi" w:cstheme="majorBidi"/>
          <w:b/>
          <w:bCs/>
          <w:color w:val="252525"/>
          <w:shd w:val="clear" w:color="auto" w:fill="FFFFFF"/>
        </w:rPr>
        <w:t>R</w:t>
      </w:r>
      <w:r w:rsidRPr="00A55B0D">
        <w:rPr>
          <w:rFonts w:asciiTheme="majorBidi" w:hAnsiTheme="majorBidi" w:cstheme="majorBidi"/>
          <w:i/>
          <w:iCs/>
          <w:color w:val="252525"/>
          <w:shd w:val="clear" w:color="auto" w:fill="FFFFFF"/>
          <w:vertAlign w:val="superscript"/>
        </w:rPr>
        <w:t>n</w:t>
      </w:r>
    </w:p>
  </w:footnote>
  <w:footnote w:id="8">
    <w:p w:rsidR="00A55B0D" w:rsidRPr="00A55B0D" w:rsidRDefault="00A55B0D" w:rsidP="00A55B0D">
      <w:pPr>
        <w:pStyle w:val="FootnoteText"/>
        <w:bidi w:val="0"/>
        <w:rPr>
          <w:lang w:bidi="fa-IR"/>
        </w:rPr>
      </w:pPr>
      <w:r w:rsidRPr="00A55B0D">
        <w:rPr>
          <w:rStyle w:val="FootnoteReference"/>
        </w:rPr>
        <w:footnoteRef/>
      </w:r>
      <w:r w:rsidRPr="00A55B0D">
        <w:rPr>
          <w:rtl/>
        </w:rPr>
        <w:t xml:space="preserve"> </w:t>
      </w:r>
      <w:r w:rsidRPr="00A55B0D">
        <w:t>boundary</w:t>
      </w:r>
    </w:p>
  </w:footnote>
  <w:footnote w:id="9">
    <w:p w:rsidR="00A55B0D" w:rsidRPr="00A55B0D" w:rsidRDefault="00A55B0D" w:rsidP="00A55B0D">
      <w:pPr>
        <w:pStyle w:val="FootnoteText"/>
        <w:bidi w:val="0"/>
      </w:pPr>
      <w:r w:rsidRPr="00A55B0D">
        <w:rPr>
          <w:rStyle w:val="FootnoteReference"/>
          <w:rFonts w:eastAsia="Calibri"/>
        </w:rPr>
        <w:footnoteRef/>
      </w:r>
      <w:r w:rsidRPr="00A55B0D">
        <w:rPr>
          <w:rtl/>
        </w:rPr>
        <w:t xml:space="preserve"> </w:t>
      </w:r>
      <w:r w:rsidRPr="00A55B0D">
        <w:t>Iterative</w:t>
      </w:r>
    </w:p>
  </w:footnote>
  <w:footnote w:id="10">
    <w:p w:rsidR="0068028D" w:rsidRPr="00923225" w:rsidRDefault="0068028D" w:rsidP="0068028D">
      <w:pPr>
        <w:pStyle w:val="FootnoteText"/>
        <w:rPr>
          <w:rFonts w:cs="B Nazanin"/>
          <w:sz w:val="28"/>
          <w:szCs w:val="28"/>
          <w:rtl/>
        </w:rPr>
      </w:pPr>
      <w:r w:rsidRPr="00923225">
        <w:rPr>
          <w:rStyle w:val="FootnoteReference"/>
          <w:rFonts w:eastAsia="Calibri" w:cs="B Nazanin"/>
          <w:sz w:val="24"/>
          <w:szCs w:val="24"/>
        </w:rPr>
        <w:footnoteRef/>
      </w:r>
      <w:r w:rsidRPr="00923225">
        <w:rPr>
          <w:rFonts w:cs="B Nazanin"/>
          <w:sz w:val="24"/>
          <w:szCs w:val="24"/>
          <w:rtl/>
        </w:rPr>
        <w:t xml:space="preserve"> </w:t>
      </w:r>
      <w:r w:rsidRPr="00923225">
        <w:rPr>
          <w:rFonts w:cs="B Nazanin" w:hint="cs"/>
          <w:sz w:val="24"/>
          <w:szCs w:val="24"/>
          <w:rtl/>
        </w:rPr>
        <w:t xml:space="preserve">توجه شود که ضریب </w:t>
      </w:r>
      <w:r w:rsidRPr="00923225">
        <w:rPr>
          <w:rFonts w:cs="B Nazanin"/>
          <w:position w:val="-10"/>
          <w:sz w:val="24"/>
          <w:szCs w:val="24"/>
        </w:rPr>
        <w:object w:dxaOrig="200" w:dyaOrig="320">
          <v:shape id="_x0000_i1131" type="#_x0000_t75" style="width:9.75pt;height:15.75pt" o:ole="">
            <v:imagedata r:id="rId3" o:title=""/>
          </v:shape>
          <o:OLEObject Type="Embed" ProgID="Equation.DSMT4" ShapeID="_x0000_i1131" DrawAspect="Content" ObjectID="_1587492979" r:id="rId4"/>
        </w:object>
      </w:r>
      <w:r w:rsidRPr="00923225">
        <w:rPr>
          <w:rFonts w:cs="B Nazanin"/>
          <w:sz w:val="24"/>
          <w:szCs w:val="24"/>
          <w:rtl/>
        </w:rPr>
        <w:t xml:space="preserve"> </w:t>
      </w:r>
      <w:r w:rsidRPr="00923225">
        <w:rPr>
          <w:rFonts w:cs="B Nazanin" w:hint="cs"/>
          <w:sz w:val="24"/>
          <w:szCs w:val="24"/>
          <w:rtl/>
        </w:rPr>
        <w:t xml:space="preserve">به ابعاد مساله بستگی دارد. برای مثال برای یک شبکه بندی دو بعدی با حذف مختصات </w:t>
      </w:r>
      <w:r w:rsidRPr="00923225">
        <w:rPr>
          <w:rFonts w:cs="B Nazanin"/>
          <w:sz w:val="24"/>
          <w:szCs w:val="24"/>
        </w:rPr>
        <w:t>z</w:t>
      </w:r>
      <w:r w:rsidRPr="00923225">
        <w:rPr>
          <w:rFonts w:cs="B Nazanin" w:hint="cs"/>
          <w:sz w:val="24"/>
          <w:szCs w:val="24"/>
          <w:rtl/>
        </w:rPr>
        <w:t xml:space="preserve"> در معادلات ضریب </w:t>
      </w:r>
      <w:r w:rsidRPr="00923225">
        <w:rPr>
          <w:rFonts w:cs="B Nazanin"/>
          <w:position w:val="-12"/>
          <w:sz w:val="24"/>
          <w:szCs w:val="24"/>
        </w:rPr>
        <w:object w:dxaOrig="300" w:dyaOrig="360">
          <v:shape id="_x0000_i1132" type="#_x0000_t75" style="width:15pt;height:18.75pt" o:ole="">
            <v:imagedata r:id="rId5" o:title=""/>
          </v:shape>
          <o:OLEObject Type="Embed" ProgID="Equation.DSMT4" ShapeID="_x0000_i1132" DrawAspect="Content" ObjectID="_1587492980" r:id="rId6"/>
        </w:object>
      </w:r>
      <w:r w:rsidRPr="00923225">
        <w:rPr>
          <w:rFonts w:cs="B Nazanin"/>
          <w:sz w:val="24"/>
          <w:szCs w:val="24"/>
          <w:rtl/>
        </w:rPr>
        <w:t xml:space="preserve"> </w:t>
      </w:r>
      <w:r w:rsidRPr="00923225">
        <w:rPr>
          <w:rFonts w:cs="B Nazanin" w:hint="cs"/>
          <w:sz w:val="24"/>
          <w:szCs w:val="24"/>
          <w:rtl/>
        </w:rPr>
        <w:t>به پیروی حذف می شود.</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B0D" w:rsidRPr="00DF5650" w:rsidRDefault="00A55B0D"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A55B0D" w:rsidTr="00670344">
                            <w:trPr>
                              <w:trHeight w:hRule="exact" w:val="360"/>
                            </w:trPr>
                            <w:tc>
                              <w:tcPr>
                                <w:tcW w:w="544" w:type="pct"/>
                                <w:shd w:val="clear" w:color="auto" w:fill="5B9BD5" w:themeFill="accent1"/>
                                <w:vAlign w:val="center"/>
                              </w:tcPr>
                              <w:p w:rsidR="00A55B0D" w:rsidRPr="00670344" w:rsidRDefault="00A55B0D"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A55B0D" w:rsidRDefault="00A55B0D"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BF1815">
                                  <w:rPr>
                                    <w:rFonts w:asciiTheme="majorBidi" w:hAnsiTheme="majorBidi" w:cstheme="majorBidi"/>
                                    <w:noProof/>
                                    <w:color w:val="000000" w:themeColor="text1"/>
                                    <w:sz w:val="20"/>
                                    <w:szCs w:val="20"/>
                                    <w:shd w:val="clear" w:color="auto" w:fill="FFFFFF" w:themeFill="background1"/>
                                  </w:rPr>
                                  <w:t>RBF_Moving_Mesh</w:t>
                                </w:r>
                                <w:r>
                                  <w:rPr>
                                    <w:rFonts w:asciiTheme="majorBidi" w:hAnsiTheme="majorBidi" w:cstheme="majorBidi"/>
                                    <w:color w:val="000000" w:themeColor="text1"/>
                                    <w:sz w:val="20"/>
                                    <w:szCs w:val="20"/>
                                    <w:shd w:val="clear" w:color="auto" w:fill="FFFFFF" w:themeFill="background1"/>
                                  </w:rPr>
                                  <w:fldChar w:fldCharType="end"/>
                                </w:r>
                              </w:p>
                              <w:p w:rsidR="00A55B0D" w:rsidRPr="00670344" w:rsidRDefault="00A55B0D"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A55B0D" w:rsidRDefault="00A55B0D">
                                <w:pPr>
                                  <w:pStyle w:val="Header"/>
                                  <w:spacing w:before="40" w:after="40"/>
                                  <w:jc w:val="center"/>
                                  <w:rPr>
                                    <w:color w:val="FFFFFF" w:themeColor="background1"/>
                                  </w:rPr>
                                </w:pPr>
                              </w:p>
                            </w:tc>
                          </w:tr>
                        </w:tbl>
                        <w:p w:rsidR="00A55B0D" w:rsidRDefault="00A55B0D">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A55B0D" w:rsidTr="00670344">
                      <w:trPr>
                        <w:trHeight w:hRule="exact" w:val="360"/>
                      </w:trPr>
                      <w:tc>
                        <w:tcPr>
                          <w:tcW w:w="544" w:type="pct"/>
                          <w:shd w:val="clear" w:color="auto" w:fill="5B9BD5" w:themeFill="accent1"/>
                          <w:vAlign w:val="center"/>
                        </w:tcPr>
                        <w:p w:rsidR="00A55B0D" w:rsidRPr="00670344" w:rsidRDefault="00A55B0D"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A55B0D" w:rsidRDefault="00A55B0D"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BF1815">
                            <w:rPr>
                              <w:rFonts w:asciiTheme="majorBidi" w:hAnsiTheme="majorBidi" w:cstheme="majorBidi"/>
                              <w:noProof/>
                              <w:color w:val="000000" w:themeColor="text1"/>
                              <w:sz w:val="20"/>
                              <w:szCs w:val="20"/>
                              <w:shd w:val="clear" w:color="auto" w:fill="FFFFFF" w:themeFill="background1"/>
                            </w:rPr>
                            <w:t>RBF_Moving_Mesh</w:t>
                          </w:r>
                          <w:r>
                            <w:rPr>
                              <w:rFonts w:asciiTheme="majorBidi" w:hAnsiTheme="majorBidi" w:cstheme="majorBidi"/>
                              <w:color w:val="000000" w:themeColor="text1"/>
                              <w:sz w:val="20"/>
                              <w:szCs w:val="20"/>
                              <w:shd w:val="clear" w:color="auto" w:fill="FFFFFF" w:themeFill="background1"/>
                            </w:rPr>
                            <w:fldChar w:fldCharType="end"/>
                          </w:r>
                        </w:p>
                        <w:p w:rsidR="00A55B0D" w:rsidRPr="00670344" w:rsidRDefault="00A55B0D"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A55B0D" w:rsidRDefault="00A55B0D">
                          <w:pPr>
                            <w:pStyle w:val="Header"/>
                            <w:spacing w:before="40" w:after="40"/>
                            <w:jc w:val="center"/>
                            <w:rPr>
                              <w:color w:val="FFFFFF" w:themeColor="background1"/>
                            </w:rPr>
                          </w:pPr>
                        </w:p>
                      </w:tc>
                    </w:tr>
                  </w:tbl>
                  <w:p w:rsidR="00A55B0D" w:rsidRDefault="00A55B0D">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0DD271FD"/>
    <w:multiLevelType w:val="hybridMultilevel"/>
    <w:tmpl w:val="11CAF3DA"/>
    <w:lvl w:ilvl="0" w:tplc="BD90C620">
      <w:start w:val="1"/>
      <w:numFmt w:val="decimal"/>
      <w:pStyle w:val="a0"/>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1215894"/>
    <w:multiLevelType w:val="multilevel"/>
    <w:tmpl w:val="AAECCEBC"/>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3">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24CF625E"/>
    <w:multiLevelType w:val="multilevel"/>
    <w:tmpl w:val="CE3EBB02"/>
    <w:lvl w:ilvl="0">
      <w:start w:val="1"/>
      <w:numFmt w:val="decimal"/>
      <w:pStyle w:val="a1"/>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3B254792"/>
    <w:multiLevelType w:val="hybridMultilevel"/>
    <w:tmpl w:val="4CFE2928"/>
    <w:lvl w:ilvl="0" w:tplc="6C045F66">
      <w:start w:val="1"/>
      <w:numFmt w:val="decimal"/>
      <w:pStyle w:val="Annex"/>
      <w:lvlText w:val="پیوست %1"/>
      <w:lvlJc w:val="left"/>
      <w:pPr>
        <w:ind w:left="791" w:hanging="360"/>
      </w:pPr>
    </w:lvl>
    <w:lvl w:ilvl="1" w:tplc="04090019">
      <w:start w:val="1"/>
      <w:numFmt w:val="lowerLetter"/>
      <w:lvlText w:val="%2."/>
      <w:lvlJc w:val="left"/>
      <w:pPr>
        <w:ind w:left="1871" w:hanging="360"/>
      </w:pPr>
    </w:lvl>
    <w:lvl w:ilvl="2" w:tplc="0409001B">
      <w:start w:val="1"/>
      <w:numFmt w:val="lowerRoman"/>
      <w:lvlText w:val="%3."/>
      <w:lvlJc w:val="right"/>
      <w:pPr>
        <w:ind w:left="2591" w:hanging="180"/>
      </w:pPr>
    </w:lvl>
    <w:lvl w:ilvl="3" w:tplc="0409000F">
      <w:start w:val="1"/>
      <w:numFmt w:val="decimal"/>
      <w:lvlText w:val="%4."/>
      <w:lvlJc w:val="left"/>
      <w:pPr>
        <w:ind w:left="3311" w:hanging="360"/>
      </w:pPr>
    </w:lvl>
    <w:lvl w:ilvl="4" w:tplc="04090019">
      <w:start w:val="1"/>
      <w:numFmt w:val="lowerLetter"/>
      <w:lvlText w:val="%5."/>
      <w:lvlJc w:val="left"/>
      <w:pPr>
        <w:ind w:left="4031" w:hanging="360"/>
      </w:pPr>
    </w:lvl>
    <w:lvl w:ilvl="5" w:tplc="0409001B">
      <w:start w:val="1"/>
      <w:numFmt w:val="lowerRoman"/>
      <w:lvlText w:val="%6."/>
      <w:lvlJc w:val="right"/>
      <w:pPr>
        <w:ind w:left="4751" w:hanging="180"/>
      </w:pPr>
    </w:lvl>
    <w:lvl w:ilvl="6" w:tplc="0409000F">
      <w:start w:val="1"/>
      <w:numFmt w:val="decimal"/>
      <w:lvlText w:val="%7."/>
      <w:lvlJc w:val="left"/>
      <w:pPr>
        <w:ind w:left="5471" w:hanging="360"/>
      </w:pPr>
    </w:lvl>
    <w:lvl w:ilvl="7" w:tplc="04090019">
      <w:start w:val="1"/>
      <w:numFmt w:val="lowerLetter"/>
      <w:lvlText w:val="%8."/>
      <w:lvlJc w:val="left"/>
      <w:pPr>
        <w:ind w:left="6191" w:hanging="360"/>
      </w:pPr>
    </w:lvl>
    <w:lvl w:ilvl="8" w:tplc="0409001B">
      <w:start w:val="1"/>
      <w:numFmt w:val="lowerRoman"/>
      <w:lvlText w:val="%9."/>
      <w:lvlJc w:val="right"/>
      <w:pPr>
        <w:ind w:left="6911" w:hanging="180"/>
      </w:pPr>
    </w:lvl>
  </w:abstractNum>
  <w:abstractNum w:abstractNumId="6">
    <w:nsid w:val="53D71A4E"/>
    <w:multiLevelType w:val="multilevel"/>
    <w:tmpl w:val="C69AAFFE"/>
    <w:lvl w:ilvl="0">
      <w:start w:val="1"/>
      <w:numFmt w:val="decimal"/>
      <w:pStyle w:val="a2"/>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5C01565D"/>
    <w:multiLevelType w:val="multilevel"/>
    <w:tmpl w:val="D1F8CA08"/>
    <w:lvl w:ilvl="0">
      <w:start w:val="1"/>
      <w:numFmt w:val="decimal"/>
      <w:isLgl/>
      <w:suff w:val="space"/>
      <w:lvlText w:val="%1"/>
      <w:lvlJc w:val="left"/>
      <w:pPr>
        <w:ind w:left="708" w:firstLine="0"/>
      </w:pPr>
      <w:rPr>
        <w:rFonts w:ascii="Times New Roman" w:hAnsi="Times New Roman" w:cs="B Nazanin" w:hint="default"/>
        <w:b/>
        <w:bCs/>
        <w:i w:val="0"/>
        <w:iCs w:val="0"/>
        <w:sz w:val="32"/>
        <w:szCs w:val="36"/>
      </w:rPr>
    </w:lvl>
    <w:lvl w:ilvl="1">
      <w:start w:val="1"/>
      <w:numFmt w:val="decimal"/>
      <w:isLgl/>
      <w:suff w:val="space"/>
      <w:lvlText w:val="%1-%2 "/>
      <w:lvlJc w:val="left"/>
      <w:pPr>
        <w:ind w:left="-340" w:firstLine="340"/>
      </w:pPr>
      <w:rPr>
        <w:rFonts w:ascii="Times New Roman" w:hAnsi="Times New Roman" w:cs="B Nazanin" w:hint="default"/>
        <w:b/>
        <w:bCs/>
        <w:i w:val="0"/>
        <w:iCs w:val="0"/>
        <w:caps w:val="0"/>
        <w:smallCaps w:val="0"/>
        <w:strike w:val="0"/>
        <w:dstrike w:val="0"/>
        <w:outline w:val="0"/>
        <w:shadow w:val="0"/>
        <w:emboss w:val="0"/>
        <w:imprint w:val="0"/>
        <w:noProof w:val="0"/>
        <w:vanish w:val="0"/>
        <w:spacing w:val="0"/>
        <w:kern w:val="0"/>
        <w:position w:val="0"/>
        <w:sz w:val="28"/>
        <w:szCs w:val="30"/>
        <w:u w:val="none"/>
        <w:vertAlign w:val="baseline"/>
        <w:em w:val="none"/>
        <w:lang w:bidi="fa-IR"/>
      </w:rPr>
    </w:lvl>
    <w:lvl w:ilvl="2">
      <w:start w:val="1"/>
      <w:numFmt w:val="decimal"/>
      <w:isLgl/>
      <w:suff w:val="space"/>
      <w:lvlText w:val="%1-%2-%3"/>
      <w:lvlJc w:val="left"/>
      <w:pPr>
        <w:ind w:left="0" w:firstLine="510"/>
      </w:pPr>
      <w:rPr>
        <w:rFonts w:ascii="Times New Roman" w:hAnsi="Times New Roman" w:cs="B Nazanin" w:hint="default"/>
        <w:b/>
        <w:bCs/>
        <w:i w:val="0"/>
        <w:iCs w:val="0"/>
        <w:sz w:val="24"/>
        <w:szCs w:val="28"/>
      </w:rPr>
    </w:lvl>
    <w:lvl w:ilvl="3">
      <w:start w:val="1"/>
      <w:numFmt w:val="decimal"/>
      <w:lvlRestart w:val="1"/>
      <w:isLgl/>
      <w:suff w:val="space"/>
      <w:lvlText w:val=" شكل%1-%4 "/>
      <w:lvlJc w:val="center"/>
      <w:pPr>
        <w:ind w:left="3510" w:firstLine="0"/>
      </w:pPr>
      <w:rPr>
        <w:rFonts w:ascii="Times New Roman" w:hAnsi="Times New Roman" w:cs="B Nazanin" w:hint="default"/>
        <w:b/>
        <w:bCs/>
        <w:i w:val="0"/>
        <w:iCs w:val="0"/>
        <w:caps w:val="0"/>
        <w:smallCaps w:val="0"/>
        <w:strike w:val="0"/>
        <w:dstrike w:val="0"/>
        <w:outline w:val="0"/>
        <w:shadow w:val="0"/>
        <w:emboss w:val="0"/>
        <w:imprint w:val="0"/>
        <w:noProof w:val="0"/>
        <w:vanish w:val="0"/>
        <w:spacing w:val="0"/>
        <w:kern w:val="0"/>
        <w:position w:val="0"/>
        <w:sz w:val="20"/>
        <w:szCs w:val="20"/>
        <w:u w:val="none"/>
        <w:vertAlign w:val="baseline"/>
        <w:em w:val="none"/>
      </w:rPr>
    </w:lvl>
    <w:lvl w:ilvl="4">
      <w:start w:val="1"/>
      <w:numFmt w:val="decimal"/>
      <w:lvlRestart w:val="1"/>
      <w:isLgl/>
      <w:suff w:val="space"/>
      <w:lvlText w:val=" جدول%1-%5"/>
      <w:lvlJc w:val="center"/>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Restart w:val="1"/>
      <w:isLgl/>
      <w:lvlText w:val="(%1-%6)"/>
      <w:lvlJc w:val="left"/>
      <w:pPr>
        <w:tabs>
          <w:tab w:val="num" w:pos="234"/>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3"/>
      <w:suff w:val="space"/>
      <w:lvlText w:val="%1-%2-%3-%7"/>
      <w:lvlJc w:val="left"/>
      <w:pPr>
        <w:ind w:left="3447" w:hanging="2313"/>
      </w:pPr>
      <w:rPr>
        <w:rFonts w:hint="default"/>
      </w:rPr>
    </w:lvl>
    <w:lvl w:ilvl="7">
      <w:start w:val="1"/>
      <w:numFmt w:val="decimal"/>
      <w:suff w:val="space"/>
      <w:lvlText w:val="نمودار %1-%8"/>
      <w:lvlJc w:val="center"/>
      <w:pPr>
        <w:ind w:left="0" w:firstLine="0"/>
      </w:pPr>
      <w:rPr>
        <w:rFonts w:ascii="Times New Roman" w:hAnsi="Times New Roman" w:cs="B Nazanin" w:hint="default"/>
        <w:b/>
        <w:bCs/>
        <w:i w:val="0"/>
        <w:iCs w:val="0"/>
        <w:sz w:val="18"/>
        <w:szCs w:val="20"/>
      </w:rPr>
    </w:lvl>
    <w:lvl w:ilvl="8">
      <w:start w:val="1"/>
      <w:numFmt w:val="decimal"/>
      <w:suff w:val="space"/>
      <w:lvlText w:val="[%9]"/>
      <w:lvlJc w:val="left"/>
      <w:pPr>
        <w:ind w:left="0" w:firstLine="0"/>
      </w:pPr>
      <w:rPr>
        <w:rFonts w:hint="default"/>
      </w:rPr>
    </w:lvl>
  </w:abstractNum>
  <w:abstractNum w:abstractNumId="8">
    <w:nsid w:val="704440B6"/>
    <w:multiLevelType w:val="hybridMultilevel"/>
    <w:tmpl w:val="71F8A2FE"/>
    <w:lvl w:ilvl="0" w:tplc="9CBA0D5E">
      <w:start w:val="1"/>
      <w:numFmt w:val="decimal"/>
      <w:pStyle w:val="a3"/>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9">
    <w:nsid w:val="76700442"/>
    <w:multiLevelType w:val="hybridMultilevel"/>
    <w:tmpl w:val="0682FA6A"/>
    <w:lvl w:ilvl="0" w:tplc="D440154E">
      <w:start w:val="1"/>
      <w:numFmt w:val="decimal"/>
      <w:lvlText w:val="[%1.]"/>
      <w:lvlJc w:val="left"/>
      <w:pPr>
        <w:ind w:left="720" w:hanging="360"/>
      </w:pPr>
      <w:rPr>
        <w:rFonts w:hint="default"/>
      </w:rPr>
    </w:lvl>
    <w:lvl w:ilvl="1" w:tplc="B900D714">
      <w:start w:val="1"/>
      <w:numFmt w:val="upperLetter"/>
      <w:lvlText w:val="%2."/>
      <w:lvlJc w:val="left"/>
      <w:pPr>
        <w:ind w:left="1485" w:hanging="405"/>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791E47F3"/>
    <w:multiLevelType w:val="multilevel"/>
    <w:tmpl w:val="9BD48CB4"/>
    <w:lvl w:ilvl="0">
      <w:start w:val="1"/>
      <w:numFmt w:val="decimal"/>
      <w:pStyle w:val="a4"/>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10"/>
  </w:num>
  <w:num w:numId="3">
    <w:abstractNumId w:val="6"/>
  </w:num>
  <w:num w:numId="4">
    <w:abstractNumId w:val="11"/>
  </w:num>
  <w:num w:numId="5">
    <w:abstractNumId w:val="8"/>
  </w:num>
  <w:num w:numId="6">
    <w:abstractNumId w:val="0"/>
  </w:num>
  <w:num w:numId="7">
    <w:abstractNumId w:val="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C43FA"/>
    <w:rsid w:val="001E308D"/>
    <w:rsid w:val="001E799A"/>
    <w:rsid w:val="001F6519"/>
    <w:rsid w:val="00200B44"/>
    <w:rsid w:val="002045D2"/>
    <w:rsid w:val="00224104"/>
    <w:rsid w:val="00225202"/>
    <w:rsid w:val="00227664"/>
    <w:rsid w:val="00230BA5"/>
    <w:rsid w:val="002349EA"/>
    <w:rsid w:val="00236866"/>
    <w:rsid w:val="002B2677"/>
    <w:rsid w:val="00337045"/>
    <w:rsid w:val="00367444"/>
    <w:rsid w:val="0039757A"/>
    <w:rsid w:val="003E35B4"/>
    <w:rsid w:val="004032C8"/>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028D"/>
    <w:rsid w:val="00684F8E"/>
    <w:rsid w:val="00690C9B"/>
    <w:rsid w:val="006B5B36"/>
    <w:rsid w:val="006F2E3F"/>
    <w:rsid w:val="00702E8E"/>
    <w:rsid w:val="00713868"/>
    <w:rsid w:val="007146B2"/>
    <w:rsid w:val="00741A1E"/>
    <w:rsid w:val="007602BE"/>
    <w:rsid w:val="00794322"/>
    <w:rsid w:val="007D3687"/>
    <w:rsid w:val="007F030B"/>
    <w:rsid w:val="008055BD"/>
    <w:rsid w:val="008271E6"/>
    <w:rsid w:val="00832E76"/>
    <w:rsid w:val="00874610"/>
    <w:rsid w:val="0087484F"/>
    <w:rsid w:val="008C510C"/>
    <w:rsid w:val="008D58BB"/>
    <w:rsid w:val="00902B50"/>
    <w:rsid w:val="00904844"/>
    <w:rsid w:val="00926570"/>
    <w:rsid w:val="0094164A"/>
    <w:rsid w:val="00966F66"/>
    <w:rsid w:val="00972B02"/>
    <w:rsid w:val="009A1CED"/>
    <w:rsid w:val="009C2ABF"/>
    <w:rsid w:val="009C3FC8"/>
    <w:rsid w:val="009D3E62"/>
    <w:rsid w:val="009F3DAF"/>
    <w:rsid w:val="00A06E61"/>
    <w:rsid w:val="00A2038D"/>
    <w:rsid w:val="00A224ED"/>
    <w:rsid w:val="00A22E0B"/>
    <w:rsid w:val="00A55B0D"/>
    <w:rsid w:val="00A7106F"/>
    <w:rsid w:val="00A96F3D"/>
    <w:rsid w:val="00AA61E0"/>
    <w:rsid w:val="00AF2779"/>
    <w:rsid w:val="00B06CA3"/>
    <w:rsid w:val="00B475F2"/>
    <w:rsid w:val="00B47F47"/>
    <w:rsid w:val="00B5595B"/>
    <w:rsid w:val="00B60EC3"/>
    <w:rsid w:val="00B67B87"/>
    <w:rsid w:val="00B718F1"/>
    <w:rsid w:val="00B81B1A"/>
    <w:rsid w:val="00B927DE"/>
    <w:rsid w:val="00BA62A3"/>
    <w:rsid w:val="00BB7E06"/>
    <w:rsid w:val="00BD0C7F"/>
    <w:rsid w:val="00BF1815"/>
    <w:rsid w:val="00BF32BB"/>
    <w:rsid w:val="00C805D8"/>
    <w:rsid w:val="00CA523A"/>
    <w:rsid w:val="00CD1FF0"/>
    <w:rsid w:val="00CD65A8"/>
    <w:rsid w:val="00CD6740"/>
    <w:rsid w:val="00D01D34"/>
    <w:rsid w:val="00D064C2"/>
    <w:rsid w:val="00D068D0"/>
    <w:rsid w:val="00D2481D"/>
    <w:rsid w:val="00D90C4D"/>
    <w:rsid w:val="00DF5650"/>
    <w:rsid w:val="00E107BE"/>
    <w:rsid w:val="00E30668"/>
    <w:rsid w:val="00E45AE9"/>
    <w:rsid w:val="00E61E10"/>
    <w:rsid w:val="00E75309"/>
    <w:rsid w:val="00E84980"/>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6D8B177-CB3F-4DEF-9534-4DABCB389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paragraph" w:styleId="Heading1">
    <w:name w:val="heading 1"/>
    <w:basedOn w:val="Normal"/>
    <w:next w:val="Normal"/>
    <w:link w:val="Heading1Char"/>
    <w:uiPriority w:val="9"/>
    <w:qFormat/>
    <w:rsid w:val="006802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rsid w:val="0068028D"/>
    <w:pPr>
      <w:bidi/>
      <w:spacing w:before="240" w:after="60" w:line="240" w:lineRule="auto"/>
      <w:outlineLvl w:val="4"/>
    </w:pPr>
    <w:rPr>
      <w:b/>
      <w:bCs/>
      <w:i/>
      <w:iCs/>
      <w:sz w:val="26"/>
      <w:szCs w:val="26"/>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A55B0D"/>
    <w:rPr>
      <w:rFonts w:ascii="Times New Roman Bold" w:hAnsi="Times New Roman Bold" w:cs="B Titr"/>
      <w:b/>
      <w:bCs/>
      <w:color w:val="0070C0"/>
      <w:sz w:val="36"/>
      <w:szCs w:val="36"/>
    </w:rPr>
  </w:style>
  <w:style w:type="paragraph" w:customStyle="1" w:styleId="a5">
    <w:name w:val="عنوان فایل"/>
    <w:basedOn w:val="Normal"/>
    <w:link w:val="Char"/>
    <w:autoRedefine/>
    <w:qFormat/>
    <w:rsid w:val="00A55B0D"/>
    <w:pPr>
      <w:bidi/>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5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A55B0D"/>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A55B0D"/>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uiPriority w:val="99"/>
    <w:rsid w:val="00FD087A"/>
    <w:rPr>
      <w:vertAlign w:val="superscript"/>
    </w:rPr>
  </w:style>
  <w:style w:type="paragraph" w:customStyle="1" w:styleId="a2">
    <w:name w:val="شکل"/>
    <w:basedOn w:val="a6"/>
    <w:link w:val="Char2"/>
    <w:autoRedefine/>
    <w:qFormat/>
    <w:rsid w:val="00D068D0"/>
    <w:pPr>
      <w:numPr>
        <w:numId w:val="3"/>
      </w:numPr>
      <w:jc w:val="center"/>
    </w:pPr>
    <w:rPr>
      <w:szCs w:val="24"/>
    </w:rPr>
  </w:style>
  <w:style w:type="character" w:customStyle="1" w:styleId="Char2">
    <w:name w:val="شکل Char"/>
    <w:basedOn w:val="Char0"/>
    <w:link w:val="a2"/>
    <w:rsid w:val="007D368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A55B0D"/>
    <w:pPr>
      <w:widowControl w:val="0"/>
      <w:bidi/>
      <w:spacing w:after="0" w:line="276" w:lineRule="auto"/>
      <w:jc w:val="both"/>
    </w:pPr>
    <w:rPr>
      <w:rFonts w:ascii="Times New Roman" w:hAnsi="Times New Roman" w:cs="B Nazanin"/>
      <w:sz w:val="28"/>
      <w:szCs w:val="28"/>
    </w:rPr>
  </w:style>
  <w:style w:type="paragraph" w:customStyle="1" w:styleId="-3">
    <w:name w:val="ع-سطح 3"/>
    <w:basedOn w:val="ab"/>
    <w:next w:val="ab"/>
    <w:qFormat/>
    <w:rsid w:val="00A55B0D"/>
    <w:pPr>
      <w:keepNext/>
      <w:numPr>
        <w:ilvl w:val="2"/>
        <w:numId w:val="7"/>
      </w:numPr>
      <w:tabs>
        <w:tab w:val="num" w:pos="360"/>
      </w:tabs>
      <w:spacing w:before="600" w:after="200" w:line="360" w:lineRule="auto"/>
      <w:outlineLvl w:val="2"/>
    </w:pPr>
    <w:rPr>
      <w:b/>
      <w:bCs/>
    </w:rPr>
  </w:style>
  <w:style w:type="paragraph" w:customStyle="1" w:styleId="-2">
    <w:name w:val="ع-سطح 2"/>
    <w:next w:val="ab"/>
    <w:link w:val="-2Char"/>
    <w:qFormat/>
    <w:rsid w:val="00A55B0D"/>
    <w:pPr>
      <w:keepNext/>
      <w:widowControl w:val="0"/>
      <w:numPr>
        <w:ilvl w:val="1"/>
        <w:numId w:val="7"/>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A55B0D"/>
    <w:pPr>
      <w:pageBreakBefore/>
      <w:widowControl w:val="0"/>
      <w:numPr>
        <w:numId w:val="7"/>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qFormat/>
    <w:rsid w:val="00A55B0D"/>
    <w:pPr>
      <w:numPr>
        <w:ilvl w:val="3"/>
        <w:numId w:val="7"/>
      </w:numPr>
      <w:tabs>
        <w:tab w:val="num" w:pos="360"/>
      </w:tabs>
      <w:ind w:left="0"/>
      <w:jc w:val="left"/>
      <w:outlineLvl w:val="3"/>
    </w:pPr>
    <w:rPr>
      <w:b/>
      <w:bCs/>
    </w:rPr>
  </w:style>
  <w:style w:type="character" w:customStyle="1" w:styleId="Char8">
    <w:name w:val="متن Char"/>
    <w:basedOn w:val="DefaultParagraphFont"/>
    <w:link w:val="ab"/>
    <w:rsid w:val="00A55B0D"/>
    <w:rPr>
      <w:rFonts w:ascii="Times New Roman" w:hAnsi="Times New Roman" w:cs="B Nazanin"/>
      <w:sz w:val="28"/>
      <w:szCs w:val="28"/>
    </w:rPr>
  </w:style>
  <w:style w:type="paragraph" w:customStyle="1" w:styleId="ac">
    <w:name w:val="پاورقي"/>
    <w:autoRedefine/>
    <w:qFormat/>
    <w:rsid w:val="00A55B0D"/>
    <w:pPr>
      <w:spacing w:after="0" w:line="240" w:lineRule="auto"/>
    </w:pPr>
    <w:rPr>
      <w:rFonts w:ascii="Times New Roman" w:hAnsi="Times New Roman" w:cs="B Nazanin"/>
      <w:sz w:val="24"/>
      <w:szCs w:val="24"/>
      <w:lang w:val="de-DE"/>
    </w:rPr>
  </w:style>
  <w:style w:type="character" w:customStyle="1" w:styleId="-2Char">
    <w:name w:val="ع-سطح 2 Char"/>
    <w:basedOn w:val="DefaultParagraphFont"/>
    <w:link w:val="-2"/>
    <w:rsid w:val="00A55B0D"/>
    <w:rPr>
      <w:rFonts w:ascii="Times New Roman" w:hAnsi="Times New Roman" w:cs="B Nazanin"/>
      <w:b/>
      <w:bCs/>
      <w:sz w:val="32"/>
      <w:szCs w:val="32"/>
    </w:rPr>
  </w:style>
  <w:style w:type="character" w:customStyle="1" w:styleId="apple-converted-space">
    <w:name w:val="apple-converted-space"/>
    <w:basedOn w:val="DefaultParagraphFont"/>
    <w:rsid w:val="00A55B0D"/>
  </w:style>
  <w:style w:type="paragraph" w:customStyle="1" w:styleId="a1">
    <w:name w:val="جدول بالانويس"/>
    <w:next w:val="a2"/>
    <w:qFormat/>
    <w:rsid w:val="00A55B0D"/>
    <w:pPr>
      <w:keepNext/>
      <w:numPr>
        <w:numId w:val="9"/>
      </w:numPr>
      <w:bidi/>
      <w:spacing w:before="360" w:after="0" w:line="240" w:lineRule="auto"/>
      <w:jc w:val="center"/>
      <w:outlineLvl w:val="7"/>
    </w:pPr>
    <w:rPr>
      <w:rFonts w:ascii="Times New Roman" w:hAnsi="Times New Roman" w:cs="B Nazanin"/>
      <w:sz w:val="28"/>
      <w:szCs w:val="28"/>
    </w:rPr>
  </w:style>
  <w:style w:type="paragraph" w:customStyle="1" w:styleId="Annex">
    <w:name w:val="Annex"/>
    <w:basedOn w:val="Normal"/>
    <w:next w:val="Normal"/>
    <w:rsid w:val="00A55B0D"/>
    <w:pPr>
      <w:numPr>
        <w:numId w:val="8"/>
      </w:numPr>
      <w:bidi/>
      <w:spacing w:before="240" w:after="120" w:line="360" w:lineRule="auto"/>
      <w:ind w:left="227" w:hanging="227"/>
      <w:jc w:val="lowKashida"/>
    </w:pPr>
    <w:rPr>
      <w:rFonts w:ascii="Times New Roman" w:eastAsia="Times New Roman" w:hAnsi="Times New Roman" w:cs="B Nazanin"/>
      <w:b/>
      <w:bCs/>
      <w:sz w:val="32"/>
      <w:szCs w:val="34"/>
      <w:lang w:bidi="fa-IR"/>
    </w:rPr>
  </w:style>
  <w:style w:type="character" w:customStyle="1" w:styleId="Heading5Char">
    <w:name w:val="Heading 5 Char"/>
    <w:basedOn w:val="DefaultParagraphFont"/>
    <w:link w:val="Heading5"/>
    <w:rsid w:val="0068028D"/>
    <w:rPr>
      <w:b/>
      <w:bCs/>
      <w:i/>
      <w:iCs/>
      <w:sz w:val="26"/>
      <w:szCs w:val="26"/>
    </w:rPr>
  </w:style>
  <w:style w:type="paragraph" w:customStyle="1" w:styleId="a0">
    <w:name w:val="بخش زیربرنامه"/>
    <w:basedOn w:val="-2"/>
    <w:link w:val="Char9"/>
    <w:qFormat/>
    <w:rsid w:val="0068028D"/>
    <w:pPr>
      <w:numPr>
        <w:ilvl w:val="0"/>
        <w:numId w:val="10"/>
      </w:numPr>
      <w:spacing w:before="100" w:beforeAutospacing="1" w:after="0" w:line="240" w:lineRule="auto"/>
      <w:jc w:val="left"/>
      <w:outlineLvl w:val="9"/>
    </w:pPr>
    <w:rPr>
      <w:rFonts w:ascii="Times New Roman Bold" w:hAnsi="Times New Roman Bold"/>
      <w:szCs w:val="26"/>
    </w:rPr>
  </w:style>
  <w:style w:type="character" w:customStyle="1" w:styleId="Char9">
    <w:name w:val="بخش زیربرنامه Char"/>
    <w:basedOn w:val="-2Char"/>
    <w:link w:val="a0"/>
    <w:rsid w:val="0068028D"/>
    <w:rPr>
      <w:rFonts w:ascii="Times New Roman Bold" w:hAnsi="Times New Roman Bold" w:cs="B Nazanin"/>
      <w:b/>
      <w:bCs/>
      <w:sz w:val="32"/>
      <w:szCs w:val="26"/>
    </w:rPr>
  </w:style>
  <w:style w:type="paragraph" w:customStyle="1" w:styleId="10">
    <w:name w:val="تيتر 1"/>
    <w:basedOn w:val="Heading1"/>
    <w:qFormat/>
    <w:rsid w:val="0068028D"/>
    <w:pPr>
      <w:keepLines w:val="0"/>
      <w:tabs>
        <w:tab w:val="num" w:pos="360"/>
      </w:tabs>
      <w:bidi/>
      <w:spacing w:after="240" w:line="276" w:lineRule="auto"/>
    </w:pPr>
    <w:rPr>
      <w:rFonts w:ascii="Arial" w:eastAsia="Times New Roman" w:hAnsi="Arial" w:cs="Arial"/>
      <w:b/>
      <w:bCs/>
      <w:color w:val="auto"/>
      <w:kern w:val="32"/>
      <w:lang w:bidi="fa-IR"/>
    </w:rPr>
  </w:style>
  <w:style w:type="paragraph" w:customStyle="1" w:styleId="1-1">
    <w:name w:val="تيتر 1-1"/>
    <w:basedOn w:val="10"/>
    <w:qFormat/>
    <w:rsid w:val="0068028D"/>
    <w:pPr>
      <w:spacing w:before="200"/>
      <w:ind w:left="-340" w:firstLine="340"/>
      <w:outlineLvl w:val="1"/>
    </w:pPr>
    <w:rPr>
      <w:sz w:val="30"/>
      <w:szCs w:val="30"/>
      <w:lang w:val="ru-RU"/>
    </w:rPr>
  </w:style>
  <w:style w:type="paragraph" w:customStyle="1" w:styleId="1-1-1">
    <w:name w:val="تيتر 1-1-1"/>
    <w:basedOn w:val="1-1"/>
    <w:rsid w:val="0068028D"/>
    <w:pPr>
      <w:ind w:left="0" w:firstLine="510"/>
    </w:pPr>
    <w:rPr>
      <w:sz w:val="26"/>
      <w:szCs w:val="28"/>
    </w:rPr>
  </w:style>
  <w:style w:type="paragraph" w:customStyle="1" w:styleId="1-1-1-1">
    <w:name w:val="تیتر 1-1-1-1"/>
    <w:basedOn w:val="1-1-1"/>
    <w:rsid w:val="0068028D"/>
    <w:pPr>
      <w:spacing w:before="120" w:after="120"/>
      <w:ind w:left="3447" w:hanging="2313"/>
    </w:pPr>
    <w:rPr>
      <w:sz w:val="24"/>
      <w:szCs w:val="24"/>
    </w:rPr>
  </w:style>
  <w:style w:type="paragraph" w:customStyle="1" w:styleId="ad">
    <w:name w:val="شكل"/>
    <w:basedOn w:val="Normal"/>
    <w:rsid w:val="0068028D"/>
    <w:pPr>
      <w:bidi/>
      <w:spacing w:after="240" w:line="276" w:lineRule="auto"/>
      <w:ind w:left="3510"/>
      <w:jc w:val="center"/>
      <w:outlineLvl w:val="3"/>
    </w:pPr>
    <w:rPr>
      <w:rFonts w:asciiTheme="majorBidi" w:eastAsia="Times New Roman" w:hAnsiTheme="majorBidi" w:cs="B Nazanin"/>
      <w:b/>
      <w:bCs/>
      <w:color w:val="000000"/>
      <w:kern w:val="32"/>
      <w:sz w:val="20"/>
      <w:szCs w:val="20"/>
      <w:lang w:bidi="fa-IR"/>
    </w:rPr>
  </w:style>
  <w:style w:type="character" w:customStyle="1" w:styleId="Heading1Char">
    <w:name w:val="Heading 1 Char"/>
    <w:basedOn w:val="DefaultParagraphFont"/>
    <w:link w:val="Heading1"/>
    <w:uiPriority w:val="9"/>
    <w:rsid w:val="0068028D"/>
    <w:rPr>
      <w:rFonts w:asciiTheme="majorHAnsi" w:eastAsiaTheme="majorEastAsia" w:hAnsiTheme="majorHAnsi" w:cstheme="majorBidi"/>
      <w:color w:val="2E74B5" w:themeColor="accent1" w:themeShade="BF"/>
      <w:sz w:val="32"/>
      <w:szCs w:val="3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9.wmf"/><Relationship Id="rId21" Type="http://schemas.openxmlformats.org/officeDocument/2006/relationships/image" Target="media/image7.wmf"/><Relationship Id="rId42" Type="http://schemas.openxmlformats.org/officeDocument/2006/relationships/oleObject" Target="embeddings/oleObject18.bin"/><Relationship Id="rId63" Type="http://schemas.openxmlformats.org/officeDocument/2006/relationships/oleObject" Target="embeddings/oleObject29.bin"/><Relationship Id="rId84" Type="http://schemas.openxmlformats.org/officeDocument/2006/relationships/oleObject" Target="embeddings/oleObject42.bin"/><Relationship Id="rId138" Type="http://schemas.openxmlformats.org/officeDocument/2006/relationships/image" Target="media/image59.wmf"/><Relationship Id="rId159" Type="http://schemas.openxmlformats.org/officeDocument/2006/relationships/image" Target="media/image69.wmf"/><Relationship Id="rId170" Type="http://schemas.openxmlformats.org/officeDocument/2006/relationships/image" Target="media/image76.wmf"/><Relationship Id="rId191" Type="http://schemas.openxmlformats.org/officeDocument/2006/relationships/oleObject" Target="embeddings/oleObject101.bin"/><Relationship Id="rId205" Type="http://schemas.openxmlformats.org/officeDocument/2006/relationships/theme" Target="theme/theme1.xml"/><Relationship Id="rId16" Type="http://schemas.openxmlformats.org/officeDocument/2006/relationships/oleObject" Target="embeddings/oleObject2.bin"/><Relationship Id="rId107" Type="http://schemas.openxmlformats.org/officeDocument/2006/relationships/image" Target="media/image44.wmf"/><Relationship Id="rId11" Type="http://schemas.openxmlformats.org/officeDocument/2006/relationships/image" Target="media/image3.jpeg"/><Relationship Id="rId32" Type="http://schemas.openxmlformats.org/officeDocument/2006/relationships/image" Target="media/image12.wmf"/><Relationship Id="rId37" Type="http://schemas.openxmlformats.org/officeDocument/2006/relationships/oleObject" Target="embeddings/oleObject15.bin"/><Relationship Id="rId53" Type="http://schemas.openxmlformats.org/officeDocument/2006/relationships/oleObject" Target="embeddings/oleObject24.bin"/><Relationship Id="rId58" Type="http://schemas.openxmlformats.org/officeDocument/2006/relationships/image" Target="media/image24.wmf"/><Relationship Id="rId74" Type="http://schemas.openxmlformats.org/officeDocument/2006/relationships/image" Target="media/image31.wmf"/><Relationship Id="rId79" Type="http://schemas.openxmlformats.org/officeDocument/2006/relationships/image" Target="media/image32.wmf"/><Relationship Id="rId102" Type="http://schemas.openxmlformats.org/officeDocument/2006/relationships/oleObject" Target="embeddings/oleObject53.bin"/><Relationship Id="rId123" Type="http://schemas.openxmlformats.org/officeDocument/2006/relationships/image" Target="media/image52.wmf"/><Relationship Id="rId128" Type="http://schemas.openxmlformats.org/officeDocument/2006/relationships/image" Target="media/image54.wmf"/><Relationship Id="rId144" Type="http://schemas.openxmlformats.org/officeDocument/2006/relationships/image" Target="media/image62.wmf"/><Relationship Id="rId149" Type="http://schemas.openxmlformats.org/officeDocument/2006/relationships/oleObject" Target="embeddings/oleObject77.bin"/><Relationship Id="rId5" Type="http://schemas.openxmlformats.org/officeDocument/2006/relationships/settings" Target="settings.xml"/><Relationship Id="rId90" Type="http://schemas.openxmlformats.org/officeDocument/2006/relationships/oleObject" Target="embeddings/oleObject47.bin"/><Relationship Id="rId95" Type="http://schemas.openxmlformats.org/officeDocument/2006/relationships/image" Target="media/image38.wmf"/><Relationship Id="rId160" Type="http://schemas.openxmlformats.org/officeDocument/2006/relationships/oleObject" Target="embeddings/oleObject83.bin"/><Relationship Id="rId165" Type="http://schemas.openxmlformats.org/officeDocument/2006/relationships/image" Target="media/image72.wmf"/><Relationship Id="rId181" Type="http://schemas.openxmlformats.org/officeDocument/2006/relationships/oleObject" Target="embeddings/oleObject96.bin"/><Relationship Id="rId186" Type="http://schemas.openxmlformats.org/officeDocument/2006/relationships/image" Target="media/image84.wmf"/><Relationship Id="rId22" Type="http://schemas.openxmlformats.org/officeDocument/2006/relationships/oleObject" Target="embeddings/oleObject5.bin"/><Relationship Id="rId27" Type="http://schemas.openxmlformats.org/officeDocument/2006/relationships/oleObject" Target="embeddings/oleObject8.bin"/><Relationship Id="rId43" Type="http://schemas.openxmlformats.org/officeDocument/2006/relationships/image" Target="media/image17.wmf"/><Relationship Id="rId48" Type="http://schemas.openxmlformats.org/officeDocument/2006/relationships/oleObject" Target="embeddings/oleObject21.bin"/><Relationship Id="rId64" Type="http://schemas.openxmlformats.org/officeDocument/2006/relationships/oleObject" Target="embeddings/oleObject30.bin"/><Relationship Id="rId69" Type="http://schemas.openxmlformats.org/officeDocument/2006/relationships/oleObject" Target="embeddings/oleObject33.bin"/><Relationship Id="rId113" Type="http://schemas.openxmlformats.org/officeDocument/2006/relationships/image" Target="media/image47.wmf"/><Relationship Id="rId118" Type="http://schemas.openxmlformats.org/officeDocument/2006/relationships/oleObject" Target="embeddings/oleObject61.bin"/><Relationship Id="rId134" Type="http://schemas.openxmlformats.org/officeDocument/2006/relationships/image" Target="media/image57.wmf"/><Relationship Id="rId139" Type="http://schemas.openxmlformats.org/officeDocument/2006/relationships/oleObject" Target="embeddings/oleObject72.bin"/><Relationship Id="rId80" Type="http://schemas.openxmlformats.org/officeDocument/2006/relationships/oleObject" Target="embeddings/oleObject40.bin"/><Relationship Id="rId85" Type="http://schemas.openxmlformats.org/officeDocument/2006/relationships/oleObject" Target="embeddings/oleObject43.bin"/><Relationship Id="rId150" Type="http://schemas.openxmlformats.org/officeDocument/2006/relationships/image" Target="media/image65.wmf"/><Relationship Id="rId155" Type="http://schemas.openxmlformats.org/officeDocument/2006/relationships/image" Target="media/image67.wmf"/><Relationship Id="rId171" Type="http://schemas.openxmlformats.org/officeDocument/2006/relationships/oleObject" Target="embeddings/oleObject91.bin"/><Relationship Id="rId176" Type="http://schemas.openxmlformats.org/officeDocument/2006/relationships/image" Target="media/image79.wmf"/><Relationship Id="rId192" Type="http://schemas.openxmlformats.org/officeDocument/2006/relationships/image" Target="media/image87.wmf"/><Relationship Id="rId197" Type="http://schemas.openxmlformats.org/officeDocument/2006/relationships/oleObject" Target="embeddings/oleObject104.bin"/><Relationship Id="rId201" Type="http://schemas.openxmlformats.org/officeDocument/2006/relationships/oleObject" Target="embeddings/oleObject106.bin"/><Relationship Id="rId12" Type="http://schemas.openxmlformats.org/officeDocument/2006/relationships/header" Target="header1.xml"/><Relationship Id="rId17" Type="http://schemas.openxmlformats.org/officeDocument/2006/relationships/image" Target="media/image5.wmf"/><Relationship Id="rId33" Type="http://schemas.openxmlformats.org/officeDocument/2006/relationships/oleObject" Target="embeddings/oleObject13.bin"/><Relationship Id="rId38" Type="http://schemas.openxmlformats.org/officeDocument/2006/relationships/oleObject" Target="embeddings/oleObject16.bin"/><Relationship Id="rId59" Type="http://schemas.openxmlformats.org/officeDocument/2006/relationships/oleObject" Target="embeddings/oleObject27.bin"/><Relationship Id="rId103" Type="http://schemas.openxmlformats.org/officeDocument/2006/relationships/image" Target="media/image42.wmf"/><Relationship Id="rId108" Type="http://schemas.openxmlformats.org/officeDocument/2006/relationships/oleObject" Target="embeddings/oleObject56.bin"/><Relationship Id="rId124" Type="http://schemas.openxmlformats.org/officeDocument/2006/relationships/oleObject" Target="embeddings/oleObject64.bin"/><Relationship Id="rId129" Type="http://schemas.openxmlformats.org/officeDocument/2006/relationships/oleObject" Target="embeddings/oleObject67.bin"/><Relationship Id="rId54" Type="http://schemas.openxmlformats.org/officeDocument/2006/relationships/image" Target="media/image22.wmf"/><Relationship Id="rId70" Type="http://schemas.openxmlformats.org/officeDocument/2006/relationships/image" Target="media/image29.wmf"/><Relationship Id="rId75" Type="http://schemas.openxmlformats.org/officeDocument/2006/relationships/oleObject" Target="embeddings/oleObject36.bin"/><Relationship Id="rId91" Type="http://schemas.openxmlformats.org/officeDocument/2006/relationships/image" Target="media/image36.wmf"/><Relationship Id="rId96" Type="http://schemas.openxmlformats.org/officeDocument/2006/relationships/oleObject" Target="embeddings/oleObject50.bin"/><Relationship Id="rId140" Type="http://schemas.openxmlformats.org/officeDocument/2006/relationships/image" Target="media/image60.wmf"/><Relationship Id="rId145" Type="http://schemas.openxmlformats.org/officeDocument/2006/relationships/oleObject" Target="embeddings/oleObject75.bin"/><Relationship Id="rId161" Type="http://schemas.openxmlformats.org/officeDocument/2006/relationships/image" Target="media/image70.wmf"/><Relationship Id="rId166" Type="http://schemas.openxmlformats.org/officeDocument/2006/relationships/oleObject" Target="embeddings/oleObject86.bin"/><Relationship Id="rId182" Type="http://schemas.openxmlformats.org/officeDocument/2006/relationships/image" Target="media/image82.wmf"/><Relationship Id="rId187" Type="http://schemas.openxmlformats.org/officeDocument/2006/relationships/oleObject" Target="embeddings/oleObject99.bin"/><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8.wmf"/><Relationship Id="rId28" Type="http://schemas.openxmlformats.org/officeDocument/2006/relationships/oleObject" Target="embeddings/oleObject10.bin"/><Relationship Id="rId49" Type="http://schemas.openxmlformats.org/officeDocument/2006/relationships/oleObject" Target="embeddings/oleObject22.bin"/><Relationship Id="rId114" Type="http://schemas.openxmlformats.org/officeDocument/2006/relationships/oleObject" Target="embeddings/oleObject59.bin"/><Relationship Id="rId119" Type="http://schemas.openxmlformats.org/officeDocument/2006/relationships/image" Target="media/image50.wmf"/><Relationship Id="rId44" Type="http://schemas.openxmlformats.org/officeDocument/2006/relationships/oleObject" Target="embeddings/oleObject19.bin"/><Relationship Id="rId60" Type="http://schemas.openxmlformats.org/officeDocument/2006/relationships/image" Target="media/image25.wmf"/><Relationship Id="rId65" Type="http://schemas.openxmlformats.org/officeDocument/2006/relationships/oleObject" Target="embeddings/oleObject31.bin"/><Relationship Id="rId81" Type="http://schemas.openxmlformats.org/officeDocument/2006/relationships/image" Target="media/image33.wmf"/><Relationship Id="rId86" Type="http://schemas.openxmlformats.org/officeDocument/2006/relationships/image" Target="media/image35.wmf"/><Relationship Id="rId130" Type="http://schemas.openxmlformats.org/officeDocument/2006/relationships/image" Target="media/image55.wmf"/><Relationship Id="rId135" Type="http://schemas.openxmlformats.org/officeDocument/2006/relationships/oleObject" Target="embeddings/oleObject70.bin"/><Relationship Id="rId151" Type="http://schemas.openxmlformats.org/officeDocument/2006/relationships/oleObject" Target="embeddings/oleObject78.bin"/><Relationship Id="rId156" Type="http://schemas.openxmlformats.org/officeDocument/2006/relationships/oleObject" Target="embeddings/oleObject81.bin"/><Relationship Id="rId177" Type="http://schemas.openxmlformats.org/officeDocument/2006/relationships/oleObject" Target="embeddings/oleObject94.bin"/><Relationship Id="rId198" Type="http://schemas.openxmlformats.org/officeDocument/2006/relationships/image" Target="media/image90.wmf"/><Relationship Id="rId172" Type="http://schemas.openxmlformats.org/officeDocument/2006/relationships/image" Target="media/image77.wmf"/><Relationship Id="rId193" Type="http://schemas.openxmlformats.org/officeDocument/2006/relationships/oleObject" Target="embeddings/oleObject102.bin"/><Relationship Id="rId202" Type="http://schemas.openxmlformats.org/officeDocument/2006/relationships/oleObject" Target="embeddings/oleObject107.bin"/><Relationship Id="rId13" Type="http://schemas.openxmlformats.org/officeDocument/2006/relationships/footer" Target="footer1.xml"/><Relationship Id="rId18" Type="http://schemas.openxmlformats.org/officeDocument/2006/relationships/oleObject" Target="embeddings/oleObject3.bin"/><Relationship Id="rId39" Type="http://schemas.openxmlformats.org/officeDocument/2006/relationships/image" Target="media/image15.wmf"/><Relationship Id="rId109" Type="http://schemas.openxmlformats.org/officeDocument/2006/relationships/image" Target="media/image45.wmf"/><Relationship Id="rId34" Type="http://schemas.openxmlformats.org/officeDocument/2006/relationships/image" Target="media/image13.wmf"/><Relationship Id="rId50" Type="http://schemas.openxmlformats.org/officeDocument/2006/relationships/image" Target="media/image20.wmf"/><Relationship Id="rId55" Type="http://schemas.openxmlformats.org/officeDocument/2006/relationships/oleObject" Target="embeddings/oleObject25.bin"/><Relationship Id="rId76" Type="http://schemas.openxmlformats.org/officeDocument/2006/relationships/oleObject" Target="embeddings/oleObject37.bin"/><Relationship Id="rId97" Type="http://schemas.openxmlformats.org/officeDocument/2006/relationships/image" Target="media/image39.wmf"/><Relationship Id="rId104" Type="http://schemas.openxmlformats.org/officeDocument/2006/relationships/oleObject" Target="embeddings/oleObject54.bin"/><Relationship Id="rId120" Type="http://schemas.openxmlformats.org/officeDocument/2006/relationships/oleObject" Target="embeddings/oleObject62.bin"/><Relationship Id="rId125" Type="http://schemas.openxmlformats.org/officeDocument/2006/relationships/image" Target="media/image53.wmf"/><Relationship Id="rId141" Type="http://schemas.openxmlformats.org/officeDocument/2006/relationships/oleObject" Target="embeddings/oleObject73.bin"/><Relationship Id="rId146" Type="http://schemas.openxmlformats.org/officeDocument/2006/relationships/image" Target="media/image63.wmf"/><Relationship Id="rId167" Type="http://schemas.openxmlformats.org/officeDocument/2006/relationships/image" Target="media/image73.wmf"/><Relationship Id="rId188" Type="http://schemas.openxmlformats.org/officeDocument/2006/relationships/image" Target="media/image85.wmf"/><Relationship Id="rId7" Type="http://schemas.openxmlformats.org/officeDocument/2006/relationships/footnotes" Target="footnotes.xml"/><Relationship Id="rId71" Type="http://schemas.openxmlformats.org/officeDocument/2006/relationships/oleObject" Target="embeddings/oleObject34.bin"/><Relationship Id="rId92" Type="http://schemas.openxmlformats.org/officeDocument/2006/relationships/oleObject" Target="embeddings/oleObject48.bin"/><Relationship Id="rId162" Type="http://schemas.openxmlformats.org/officeDocument/2006/relationships/oleObject" Target="embeddings/oleObject84.bin"/><Relationship Id="rId183" Type="http://schemas.openxmlformats.org/officeDocument/2006/relationships/oleObject" Target="embeddings/oleObject97.bin"/><Relationship Id="rId2" Type="http://schemas.openxmlformats.org/officeDocument/2006/relationships/customXml" Target="../customXml/item2.xml"/><Relationship Id="rId29" Type="http://schemas.openxmlformats.org/officeDocument/2006/relationships/image" Target="media/image11.wmf"/><Relationship Id="rId24" Type="http://schemas.openxmlformats.org/officeDocument/2006/relationships/oleObject" Target="embeddings/oleObject6.bin"/><Relationship Id="rId40" Type="http://schemas.openxmlformats.org/officeDocument/2006/relationships/oleObject" Target="embeddings/oleObject17.bin"/><Relationship Id="rId45" Type="http://schemas.openxmlformats.org/officeDocument/2006/relationships/image" Target="media/image18.wmf"/><Relationship Id="rId66" Type="http://schemas.openxmlformats.org/officeDocument/2006/relationships/image" Target="media/image27.wmf"/><Relationship Id="rId87" Type="http://schemas.openxmlformats.org/officeDocument/2006/relationships/oleObject" Target="embeddings/oleObject44.bin"/><Relationship Id="rId110" Type="http://schemas.openxmlformats.org/officeDocument/2006/relationships/oleObject" Target="embeddings/oleObject57.bin"/><Relationship Id="rId115" Type="http://schemas.openxmlformats.org/officeDocument/2006/relationships/image" Target="media/image48.wmf"/><Relationship Id="rId131" Type="http://schemas.openxmlformats.org/officeDocument/2006/relationships/oleObject" Target="embeddings/oleObject68.bin"/><Relationship Id="rId136" Type="http://schemas.openxmlformats.org/officeDocument/2006/relationships/image" Target="media/image58.wmf"/><Relationship Id="rId157" Type="http://schemas.openxmlformats.org/officeDocument/2006/relationships/image" Target="media/image68.wmf"/><Relationship Id="rId178" Type="http://schemas.openxmlformats.org/officeDocument/2006/relationships/image" Target="media/image80.wmf"/><Relationship Id="rId61" Type="http://schemas.openxmlformats.org/officeDocument/2006/relationships/oleObject" Target="embeddings/oleObject28.bin"/><Relationship Id="rId82" Type="http://schemas.openxmlformats.org/officeDocument/2006/relationships/oleObject" Target="embeddings/oleObject41.bin"/><Relationship Id="rId152" Type="http://schemas.openxmlformats.org/officeDocument/2006/relationships/oleObject" Target="embeddings/oleObject79.bin"/><Relationship Id="rId173" Type="http://schemas.openxmlformats.org/officeDocument/2006/relationships/oleObject" Target="embeddings/oleObject92.bin"/><Relationship Id="rId194" Type="http://schemas.openxmlformats.org/officeDocument/2006/relationships/image" Target="media/image88.wmf"/><Relationship Id="rId199" Type="http://schemas.openxmlformats.org/officeDocument/2006/relationships/oleObject" Target="embeddings/oleObject105.bin"/><Relationship Id="rId203" Type="http://schemas.openxmlformats.org/officeDocument/2006/relationships/oleObject" Target="embeddings/oleObject108.bin"/><Relationship Id="rId19" Type="http://schemas.openxmlformats.org/officeDocument/2006/relationships/image" Target="media/image6.wmf"/><Relationship Id="rId14" Type="http://schemas.openxmlformats.org/officeDocument/2006/relationships/image" Target="media/image4.wmf"/><Relationship Id="rId30" Type="http://schemas.openxmlformats.org/officeDocument/2006/relationships/oleObject" Target="embeddings/oleObject11.bin"/><Relationship Id="rId35" Type="http://schemas.openxmlformats.org/officeDocument/2006/relationships/oleObject" Target="embeddings/oleObject14.bin"/><Relationship Id="rId56" Type="http://schemas.openxmlformats.org/officeDocument/2006/relationships/image" Target="media/image23.wmf"/><Relationship Id="rId77" Type="http://schemas.openxmlformats.org/officeDocument/2006/relationships/oleObject" Target="embeddings/oleObject38.bin"/><Relationship Id="rId100" Type="http://schemas.openxmlformats.org/officeDocument/2006/relationships/oleObject" Target="embeddings/oleObject52.bin"/><Relationship Id="rId105" Type="http://schemas.openxmlformats.org/officeDocument/2006/relationships/image" Target="media/image43.wmf"/><Relationship Id="rId126" Type="http://schemas.openxmlformats.org/officeDocument/2006/relationships/oleObject" Target="embeddings/oleObject65.bin"/><Relationship Id="rId147" Type="http://schemas.openxmlformats.org/officeDocument/2006/relationships/oleObject" Target="embeddings/oleObject76.bin"/><Relationship Id="rId168" Type="http://schemas.openxmlformats.org/officeDocument/2006/relationships/oleObject" Target="embeddings/oleObject87.bin"/><Relationship Id="rId8" Type="http://schemas.openxmlformats.org/officeDocument/2006/relationships/endnotes" Target="endnotes.xml"/><Relationship Id="rId51" Type="http://schemas.openxmlformats.org/officeDocument/2006/relationships/oleObject" Target="embeddings/oleObject23.bin"/><Relationship Id="rId72" Type="http://schemas.openxmlformats.org/officeDocument/2006/relationships/image" Target="media/image30.wmf"/><Relationship Id="rId93" Type="http://schemas.openxmlformats.org/officeDocument/2006/relationships/image" Target="media/image37.wmf"/><Relationship Id="rId98" Type="http://schemas.openxmlformats.org/officeDocument/2006/relationships/oleObject" Target="embeddings/oleObject51.bin"/><Relationship Id="rId121" Type="http://schemas.openxmlformats.org/officeDocument/2006/relationships/image" Target="media/image51.wmf"/><Relationship Id="rId142" Type="http://schemas.openxmlformats.org/officeDocument/2006/relationships/image" Target="media/image61.wmf"/><Relationship Id="rId163" Type="http://schemas.openxmlformats.org/officeDocument/2006/relationships/image" Target="media/image71.wmf"/><Relationship Id="rId184" Type="http://schemas.openxmlformats.org/officeDocument/2006/relationships/image" Target="media/image83.wmf"/><Relationship Id="rId189" Type="http://schemas.openxmlformats.org/officeDocument/2006/relationships/oleObject" Target="embeddings/oleObject100.bin"/><Relationship Id="rId3" Type="http://schemas.openxmlformats.org/officeDocument/2006/relationships/numbering" Target="numbering.xml"/><Relationship Id="rId25" Type="http://schemas.openxmlformats.org/officeDocument/2006/relationships/image" Target="media/image9.wmf"/><Relationship Id="rId46" Type="http://schemas.openxmlformats.org/officeDocument/2006/relationships/oleObject" Target="embeddings/oleObject20.bin"/><Relationship Id="rId67" Type="http://schemas.openxmlformats.org/officeDocument/2006/relationships/oleObject" Target="embeddings/oleObject32.bin"/><Relationship Id="rId116" Type="http://schemas.openxmlformats.org/officeDocument/2006/relationships/oleObject" Target="embeddings/oleObject60.bin"/><Relationship Id="rId137" Type="http://schemas.openxmlformats.org/officeDocument/2006/relationships/oleObject" Target="embeddings/oleObject71.bin"/><Relationship Id="rId158" Type="http://schemas.openxmlformats.org/officeDocument/2006/relationships/oleObject" Target="embeddings/oleObject82.bin"/><Relationship Id="rId20" Type="http://schemas.openxmlformats.org/officeDocument/2006/relationships/oleObject" Target="embeddings/oleObject4.bin"/><Relationship Id="rId41" Type="http://schemas.openxmlformats.org/officeDocument/2006/relationships/image" Target="media/image16.wmf"/><Relationship Id="rId62" Type="http://schemas.openxmlformats.org/officeDocument/2006/relationships/image" Target="media/image26.wmf"/><Relationship Id="rId83" Type="http://schemas.openxmlformats.org/officeDocument/2006/relationships/image" Target="media/image34.wmf"/><Relationship Id="rId88" Type="http://schemas.openxmlformats.org/officeDocument/2006/relationships/oleObject" Target="embeddings/oleObject45.bin"/><Relationship Id="rId111" Type="http://schemas.openxmlformats.org/officeDocument/2006/relationships/image" Target="media/image46.wmf"/><Relationship Id="rId132" Type="http://schemas.openxmlformats.org/officeDocument/2006/relationships/image" Target="media/image56.wmf"/><Relationship Id="rId153" Type="http://schemas.openxmlformats.org/officeDocument/2006/relationships/image" Target="media/image66.wmf"/><Relationship Id="rId174" Type="http://schemas.openxmlformats.org/officeDocument/2006/relationships/image" Target="media/image78.wmf"/><Relationship Id="rId179" Type="http://schemas.openxmlformats.org/officeDocument/2006/relationships/oleObject" Target="embeddings/oleObject95.bin"/><Relationship Id="rId195" Type="http://schemas.openxmlformats.org/officeDocument/2006/relationships/oleObject" Target="embeddings/oleObject103.bin"/><Relationship Id="rId190" Type="http://schemas.openxmlformats.org/officeDocument/2006/relationships/image" Target="media/image86.wmf"/><Relationship Id="rId204" Type="http://schemas.openxmlformats.org/officeDocument/2006/relationships/fontTable" Target="fontTable.xml"/><Relationship Id="rId15" Type="http://schemas.openxmlformats.org/officeDocument/2006/relationships/oleObject" Target="embeddings/oleObject1.bin"/><Relationship Id="rId36" Type="http://schemas.openxmlformats.org/officeDocument/2006/relationships/image" Target="media/image14.wmf"/><Relationship Id="rId57" Type="http://schemas.openxmlformats.org/officeDocument/2006/relationships/oleObject" Target="embeddings/oleObject26.bin"/><Relationship Id="rId106" Type="http://schemas.openxmlformats.org/officeDocument/2006/relationships/oleObject" Target="embeddings/oleObject55.bin"/><Relationship Id="rId127" Type="http://schemas.openxmlformats.org/officeDocument/2006/relationships/oleObject" Target="embeddings/oleObject66.bin"/><Relationship Id="rId10" Type="http://schemas.openxmlformats.org/officeDocument/2006/relationships/image" Target="media/image2.png"/><Relationship Id="rId31" Type="http://schemas.openxmlformats.org/officeDocument/2006/relationships/oleObject" Target="embeddings/oleObject12.bin"/><Relationship Id="rId52" Type="http://schemas.openxmlformats.org/officeDocument/2006/relationships/image" Target="media/image21.wmf"/><Relationship Id="rId73" Type="http://schemas.openxmlformats.org/officeDocument/2006/relationships/oleObject" Target="embeddings/oleObject35.bin"/><Relationship Id="rId78" Type="http://schemas.openxmlformats.org/officeDocument/2006/relationships/oleObject" Target="embeddings/oleObject39.bin"/><Relationship Id="rId94" Type="http://schemas.openxmlformats.org/officeDocument/2006/relationships/oleObject" Target="embeddings/oleObject49.bin"/><Relationship Id="rId99" Type="http://schemas.openxmlformats.org/officeDocument/2006/relationships/image" Target="media/image40.wmf"/><Relationship Id="rId101" Type="http://schemas.openxmlformats.org/officeDocument/2006/relationships/image" Target="media/image41.wmf"/><Relationship Id="rId122" Type="http://schemas.openxmlformats.org/officeDocument/2006/relationships/oleObject" Target="embeddings/oleObject63.bin"/><Relationship Id="rId143" Type="http://schemas.openxmlformats.org/officeDocument/2006/relationships/oleObject" Target="embeddings/oleObject74.bin"/><Relationship Id="rId148" Type="http://schemas.openxmlformats.org/officeDocument/2006/relationships/image" Target="media/image64.wmf"/><Relationship Id="rId164" Type="http://schemas.openxmlformats.org/officeDocument/2006/relationships/oleObject" Target="embeddings/oleObject85.bin"/><Relationship Id="rId169" Type="http://schemas.openxmlformats.org/officeDocument/2006/relationships/oleObject" Target="embeddings/oleObject90.bin"/><Relationship Id="rId185" Type="http://schemas.openxmlformats.org/officeDocument/2006/relationships/oleObject" Target="embeddings/oleObject98.bin"/><Relationship Id="rId4" Type="http://schemas.openxmlformats.org/officeDocument/2006/relationships/styles" Target="styles.xml"/><Relationship Id="rId9" Type="http://schemas.openxmlformats.org/officeDocument/2006/relationships/image" Target="media/image1.png"/><Relationship Id="rId180" Type="http://schemas.openxmlformats.org/officeDocument/2006/relationships/image" Target="media/image81.wmf"/><Relationship Id="rId26" Type="http://schemas.openxmlformats.org/officeDocument/2006/relationships/oleObject" Target="embeddings/oleObject7.bin"/><Relationship Id="rId47" Type="http://schemas.openxmlformats.org/officeDocument/2006/relationships/image" Target="media/image19.wmf"/><Relationship Id="rId68" Type="http://schemas.openxmlformats.org/officeDocument/2006/relationships/image" Target="media/image28.wmf"/><Relationship Id="rId89" Type="http://schemas.openxmlformats.org/officeDocument/2006/relationships/oleObject" Target="embeddings/oleObject46.bin"/><Relationship Id="rId112" Type="http://schemas.openxmlformats.org/officeDocument/2006/relationships/oleObject" Target="embeddings/oleObject58.bin"/><Relationship Id="rId133" Type="http://schemas.openxmlformats.org/officeDocument/2006/relationships/oleObject" Target="embeddings/oleObject69.bin"/><Relationship Id="rId154" Type="http://schemas.openxmlformats.org/officeDocument/2006/relationships/oleObject" Target="embeddings/oleObject80.bin"/><Relationship Id="rId175" Type="http://schemas.openxmlformats.org/officeDocument/2006/relationships/oleObject" Target="embeddings/oleObject93.bin"/><Relationship Id="rId196" Type="http://schemas.openxmlformats.org/officeDocument/2006/relationships/image" Target="media/image89.wmf"/><Relationship Id="rId200" Type="http://schemas.openxmlformats.org/officeDocument/2006/relationships/image" Target="media/image91.wmf"/></Relationships>
</file>

<file path=word/_rels/footnotes.xml.rels><?xml version="1.0" encoding="UTF-8" standalone="yes"?>
<Relationships xmlns="http://schemas.openxmlformats.org/package/2006/relationships"><Relationship Id="rId3" Type="http://schemas.openxmlformats.org/officeDocument/2006/relationships/image" Target="media/image74.wmf"/><Relationship Id="rId2" Type="http://schemas.openxmlformats.org/officeDocument/2006/relationships/oleObject" Target="embeddings/oleObject9.bin"/><Relationship Id="rId1" Type="http://schemas.openxmlformats.org/officeDocument/2006/relationships/image" Target="media/image10.wmf"/><Relationship Id="rId6" Type="http://schemas.openxmlformats.org/officeDocument/2006/relationships/oleObject" Target="embeddings/oleObject89.bin"/><Relationship Id="rId5" Type="http://schemas.openxmlformats.org/officeDocument/2006/relationships/image" Target="media/image75.wmf"/><Relationship Id="rId4" Type="http://schemas.openxmlformats.org/officeDocument/2006/relationships/oleObject" Target="embeddings/oleObject8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Pes02</b:Tag>
    <b:SourceType>JournalArticle</b:SourceType>
    <b:Guid>{FCCE003F-352B-435F-A2E2-60385533465F}</b:Guid>
    <b:Author>
      <b:Author>
        <b:NameList>
          <b:Person>
            <b:Last>Peskin</b:Last>
            <b:First>C.</b:First>
            <b:Middle>S</b:Middle>
          </b:Person>
        </b:NameList>
      </b:Author>
    </b:Author>
    <b:Title>The immersed boundary method</b:Title>
    <b:Year>2002</b:Year>
    <b:JournalName>Acta Numerica</b:JournalName>
    <b:Pages>479–517</b:Pages>
    <b:RefOrder>1</b:RefOrder>
  </b:Source>
  <b:Source>
    <b:Tag>BOS10</b:Tag>
    <b:SourceType>Report</b:SourceType>
    <b:Guid>{21E78E3D-8A70-4BFF-90A4-E67F3DC7E348}</b:Guid>
    <b:Title>Numerical simulations of flapping foil and wing aerodynamics (Mesh deformation using radial basis functions)</b:Title>
    <b:Year>2010</b:Year>
    <b:City>Delft</b:City>
    <b:Publisher>TU Delft University</b:Publisher>
    <b:Author>
      <b:Author>
        <b:NameList>
          <b:Person>
            <b:Last>BOS</b:Last>
            <b:First>Frank,</b:First>
            <b:Middle>Martijn</b:Middle>
          </b:Person>
        </b:NameList>
      </b:Author>
    </b:Author>
    <b:ThesisType>PhD Thesis</b:ThesisType>
    <b:RefOrder>2</b:RefOrder>
  </b:Source>
  <b:Source>
    <b:Tag>Wan94</b:Tag>
    <b:SourceType>ConferenceProceedings</b:SourceType>
    <b:Guid>{ED22CD99-972D-4CFE-9537-29595DCAD470}</b:Guid>
    <b:Author>
      <b:Author>
        <b:NameList>
          <b:Person>
            <b:Last>Wang</b:Last>
            <b:First>Z,</b:First>
            <b:Middle>J</b:Middle>
          </b:Person>
          <b:Person>
            <b:Last>Przekwas</b:Last>
            <b:First>A,</b:First>
            <b:Middle>J</b:Middle>
          </b:Person>
        </b:NameList>
      </b:Author>
    </b:Author>
    <b:Title>Unsteady flow computation using moving grid with mesh enrichment</b:Title>
    <b:Year>1994</b:Year>
    <b:JournalName>AIAA </b:JournalName>
    <b:RefOrder>3</b:RefOrder>
  </b:Source>
  <b:Source>
    <b:Tag>Wan001</b:Tag>
    <b:SourceType>JournalArticle</b:SourceType>
    <b:Guid>{63DDBA24-4363-48EE-A52C-C8B07E774C18}</b:Guid>
    <b:Author>
      <b:Author>
        <b:NameList>
          <b:Person>
            <b:Last>Wang</b:Last>
            <b:First>Z.</b:First>
            <b:Middle>J</b:Middle>
          </b:Person>
        </b:NameList>
      </b:Author>
    </b:Author>
    <b:Title>Vortex shedding and frequency selection in flapping flight</b:Title>
    <b:JournalName>Journal of Fluid Mechanics </b:JournalName>
    <b:Year>2000</b:Year>
    <b:Pages>323–341</b:Pages>
    <b:Issue>410</b:Issue>
    <b:RefOrder>4</b:RefOrder>
  </b:Source>
  <b:Source>
    <b:Tag>Bat90</b:Tag>
    <b:SourceType>JournalArticle</b:SourceType>
    <b:Guid>{0479678F-2E01-4E70-9E09-FFC4FAC621C2}</b:Guid>
    <b:Author>
      <b:Author>
        <b:NameList>
          <b:Person>
            <b:Last>Batina</b:Last>
            <b:First>J</b:First>
            <b:Middle>T</b:Middle>
          </b:Person>
        </b:NameList>
      </b:Author>
    </b:Author>
    <b:Title>Unsteady Euler Airfoil Solutions Using Unstructured Dynamic Meshes </b:Title>
    <b:JournalName>AIAA Journal</b:JournalName>
    <b:Year>1990</b:Year>
    <b:Pages>1381–1388</b:Pages>
    <b:RefOrder>5</b:RefOrder>
  </b:Source>
  <b:Source>
    <b:Tag>Blo00</b:Tag>
    <b:SourceType>JournalArticle</b:SourceType>
    <b:Guid>{4C3691E5-1CD5-4730-9306-294121D468A2}</b:Guid>
    <b:Author>
      <b:Author>
        <b:NameList>
          <b:Person>
            <b:Last>Blom</b:Last>
            <b:First>F.</b:First>
            <b:Middle>J</b:Middle>
          </b:Person>
        </b:NameList>
      </b:Author>
    </b:Author>
    <b:Title>Considerations on the spring analogy</b:Title>
    <b:JournalName>nternational Journal for Numerical Methods in Fluids</b:JournalName>
    <b:Year>2000</b:Year>
    <b:Pages>647–669</b:Pages>
    <b:Issue>32</b:Issue>
    <b:RefOrder>6</b:RefOrder>
  </b:Source>
  <b:Source>
    <b:Tag>Far98</b:Tag>
    <b:SourceType>JournalArticle</b:SourceType>
    <b:Guid>{87EECBD0-B6FC-4752-811A-3A6D2634215B}</b:Guid>
    <b:Author>
      <b:Author>
        <b:NameList>
          <b:Person>
            <b:Last>Farhat</b:Last>
            <b:First>C</b:First>
          </b:Person>
          <b:Person>
            <b:Last>Degrand</b:Last>
            <b:First>C</b:First>
          </b:Person>
          <b:Person>
            <b:Last>Koobus</b:Last>
            <b:First>B</b:First>
          </b:Person>
          <b:Person>
            <b:Last>Lesoinne</b:Last>
            <b:First>M</b:First>
          </b:Person>
        </b:NameList>
      </b:Author>
    </b:Author>
    <b:Title>Torsional springs for two-dimensional dynamic unstructured fluid meshes</b:Title>
    <b:Year>1998</b:Year>
    <b:JournalName>Computer Methods in Applied Mechanics and Engineering</b:JournalName>
    <b:Pages>231-245</b:Pages>
    <b:Issue>163</b:Issue>
    <b:RefOrder>7</b:RefOrder>
  </b:Source>
  <b:Source>
    <b:Tag>Deg02</b:Tag>
    <b:SourceType>JournalArticle</b:SourceType>
    <b:Guid>{6D07258D-6C73-4BCF-A238-CB74F01621A2}</b:Guid>
    <b:Author>
      <b:Author>
        <b:NameList>
          <b:Person>
            <b:Last>Degand</b:Last>
            <b:First>C</b:First>
          </b:Person>
          <b:Person>
            <b:Last>Farhat</b:Last>
            <b:First>C</b:First>
          </b:Person>
        </b:NameList>
      </b:Author>
    </b:Author>
    <b:Title>A Three-Dimensional Torsional Spring Analogy Method for Unstructured Dynamic Meshes</b:Title>
    <b:JournalName>Computers and Structures</b:JournalName>
    <b:Year>2002</b:Year>
    <b:Pages>305-3.16</b:Pages>
    <b:Issue>80</b:Issue>
    <b:RefOrder>8</b:RefOrder>
  </b:Source>
  <b:Source>
    <b:Tag>Loh96</b:Tag>
    <b:SourceType>JournalArticle</b:SourceType>
    <b:Guid>{6BFF000D-07D3-4A83-95DF-A6B8DC33BB06}</b:Guid>
    <b:Author>
      <b:Author>
        <b:NameList>
          <b:Person>
            <b:Last>Lohner</b:Last>
            <b:First>R</b:First>
          </b:Person>
          <b:Person>
            <b:Last>Yang</b:Last>
            <b:First>C</b:First>
          </b:Person>
        </b:NameList>
      </b:Author>
    </b:Author>
    <b:Title>Improved ale mesh velocities for moving bodies</b:Title>
    <b:JournalName>Communications in Numerical Methods in Engineering </b:JournalName>
    <b:Year>1996</b:Year>
    <b:Pages> 599–608</b:Pages>
    <b:Volume>12</b:Volume>
    <b:RefOrder>9</b:RefOrder>
  </b:Source>
  <b:Source>
    <b:Tag>Hel031</b:Tag>
    <b:SourceType>JournalArticle</b:SourceType>
    <b:Guid>{BACFDF81-81AA-4E29-9246-95732FF8A797}</b:Guid>
    <b:Author>
      <b:Author>
        <b:NameList>
          <b:Person>
            <b:Last>Helenbrook</b:Last>
            <b:First>B,</b:First>
            <b:Middle>T</b:Middle>
          </b:Person>
        </b:NameList>
      </b:Author>
    </b:Author>
    <b:Title>Mesh deformation using the biharmonic operator</b:Title>
    <b:JournalName>International Journal for Numerical Methods in Engineering </b:JournalName>
    <b:Year>2003</b:Year>
    <b:Pages>1007–1021</b:Pages>
    <b:Issue>56</b:Issue>
    <b:RefOrder>10</b:RefOrder>
  </b:Source>
  <b:Source>
    <b:Tag>Joh94</b:Tag>
    <b:SourceType>JournalArticle</b:SourceType>
    <b:Guid>{3684EBF4-E09A-4124-BFA6-9D16C7A857F7}</b:Guid>
    <b:Author>
      <b:Author>
        <b:NameList>
          <b:Person>
            <b:Last>Johnson</b:Last>
            <b:First>A,</b:First>
            <b:Middle>A</b:Middle>
          </b:Person>
          <b:Person>
            <b:Last>Tezduyar</b:Last>
            <b:First>T,</b:First>
            <b:Middle>E</b:Middle>
          </b:Person>
        </b:NameList>
      </b:Author>
    </b:Author>
    <b:Title>Mesh update strategies in parallel finite element computations of flow problems with moving boundaries and interfaces</b:Title>
    <b:JournalName>Computer Methods in Applied Mechanics and Engineering </b:JournalName>
    <b:Year>1994</b:Year>
    <b:Pages>73–94</b:Pages>
    <b:Issue>119</b:Issue>
    <b:RefOrder>11</b:RefOrder>
  </b:Source>
  <b:Source>
    <b:Tag>Dwi04</b:Tag>
    <b:SourceType>BookSection</b:SourceType>
    <b:Guid>{FA31FA15-09EB-4928-84C6-0197B972768F}</b:Guid>
    <b:Author>
      <b:Author>
        <b:NameList>
          <b:Person>
            <b:Last>Dwight</b:Last>
            <b:First>R,</b:First>
            <b:Middle>P</b:Middle>
          </b:Person>
        </b:NameList>
      </b:Author>
    </b:Author>
    <b:Title>Robust mesh deformation using the linear elasticity equations</b:Title>
    <b:JournalName>Computational Fluid Dynamics</b:JournalName>
    <b:Year>2004</b:Year>
    <b:BookTitle>Computational Fluid Dynamics 2006</b:BookTitle>
    <b:RefOrder>12</b:RefOrder>
  </b:Source>
  <b:Source>
    <b:Tag>Boe07</b:Tag>
    <b:SourceType>JournalArticle</b:SourceType>
    <b:Guid>{F930E504-E47C-45A9-B94B-1EB20297F650}</b:Guid>
    <b:Author>
      <b:Author>
        <b:NameList>
          <b:Person>
            <b:Last>Boer de</b:Last>
            <b:First>A</b:First>
          </b:Person>
          <b:Person>
            <b:Last>van der Schoot</b:Last>
            <b:First>M.</b:First>
            <b:Middle>S</b:Middle>
          </b:Person>
          <b:Person>
            <b:Last>Bijl</b:Last>
            <b:First>H.</b:First>
          </b:Person>
        </b:NameList>
      </b:Author>
    </b:Author>
    <b:Title>Mesh deformation based on radial basis function interpolation</b:Title>
    <b:JournalName>Computers and Structures </b:JournalName>
    <b:Year>2007</b:Year>
    <b:Pages>784–795</b:Pages>
    <b:Volume>85</b:Volume>
    <b:RefOrder>13</b:RefOrder>
  </b:Source>
  <b:Source>
    <b:Tag>Pot011</b:Tag>
    <b:SourceType>Report</b:SourceType>
    <b:Guid>{79D8B6C3-3757-4DA3-8039-FD10E07E8CBF}</b:Guid>
    <b:Author>
      <b:Author>
        <b:NameList>
          <b:Person>
            <b:Last>Potsdam</b:Last>
            <b:First>M,</b:First>
            <b:Middle>A</b:Middle>
          </b:Person>
          <b:Person>
            <b:Last>Guruswamy</b:Last>
            <b:First>G,</b:First>
            <b:Middle>P</b:Middle>
          </b:Person>
        </b:NameList>
      </b:Author>
    </b:Author>
    <b:Title>A parallel multiblock mesh movement scheme for complex aeroelastic applications</b:Title>
    <b:Year>2001</b:Year>
    <b:Publisher>AIAA</b:Publisher>
    <b:RefOrder>14</b:RefOrder>
  </b:Source>
  <b:Source>
    <b:Tag>Jak07</b:Tag>
    <b:SourceType>JournalArticle</b:SourceType>
    <b:Guid>{D87AD0C1-B1C4-48B1-B531-BB99E8689591}</b:Guid>
    <b:Author>
      <b:Author>
        <b:NameList>
          <b:Person>
            <b:Last>Jakobsson</b:Last>
            <b:First>S</b:First>
          </b:Person>
          <b:Person>
            <b:Last>Amoignon</b:Last>
            <b:First>O</b:First>
          </b:Person>
        </b:NameList>
      </b:Author>
    </b:Author>
    <b:Title>Mesh deformation using radial basis functions for gradient-based aerodynamics shape optimization</b:Title>
    <b:Year>2007</b:Year>
    <b:JournalName>Computers and Fluids</b:JournalName>
    <b:Pages>1119–1136</b:Pages>
    <b:Issue>36</b:Issue>
    <b:RefOrder>15</b:RefOrder>
  </b:Source>
  <b:Source>
    <b:Tag>Ren081</b:Tag>
    <b:SourceType>JournalArticle</b:SourceType>
    <b:Guid>{ED380DEE-1D7C-4E02-BAAF-3D22B929FAB5}</b:Guid>
    <b:Author>
      <b:Author>
        <b:NameList>
          <b:Person>
            <b:Last>Rendall</b:Last>
            <b:First>T.</b:First>
            <b:Middle>C, S</b:Middle>
          </b:Person>
          <b:Person>
            <b:Last>Allen</b:Last>
            <b:First>C,</b:First>
            <b:Middle>B</b:Middle>
          </b:Person>
        </b:NameList>
      </b:Author>
    </b:Author>
    <b:Title>Improved radial basis function fluid-structure coupling via efficient localised implementation</b:Title>
    <b:JournalName>International Journal for Numerical Methods in Engineering </b:JournalName>
    <b:Year>2008</b:Year>
    <b:Pages>1188–1208</b:Pages>
    <b:Issue>78</b:Issue>
    <b:RefOrder>16</b:RefOrder>
  </b:Source>
  <b:Source>
    <b:Tag>Buh00</b:Tag>
    <b:SourceType>JournalArticle</b:SourceType>
    <b:Guid>{A04FDE16-DB8D-44EE-A631-CE099DAC4B1A}</b:Guid>
    <b:Author>
      <b:Author>
        <b:NameList>
          <b:Person>
            <b:Last>Buhmann</b:Last>
            <b:First>M</b:First>
          </b:Person>
        </b:NameList>
      </b:Author>
    </b:Author>
    <b:Title>Radial basis functions</b:Title>
    <b:Year>2000</b:Year>
    <b:JournalName>Acta Numerica</b:JournalName>
    <b:Pages>1-38</b:Pages>
    <b:RefOrder>17</b:RefOrder>
  </b:Source>
  <b:Source>
    <b:Tag>Mil03</b:Tag>
    <b:SourceType>Book</b:SourceType>
    <b:Guid>{BB4893DF-DF53-4F84-8BF0-644E7C92CAB6}</b:Guid>
    <b:Author>
      <b:Author>
        <b:NameList>
          <b:Person>
            <b:Last>Miles</b:Last>
            <b:First>J,</b:First>
            <b:Middle>P</b:Middle>
          </b:Person>
          <b:Person>
            <b:Last>Farrashkhalvat</b:Last>
            <b:First>M</b:First>
          </b:Person>
        </b:NameList>
      </b:Author>
    </b:Author>
    <b:Title>Basic Structured Grid Generation: With an Introduction to Unstructured Grid Generation</b:Title>
    <b:Year>2003</b:Year>
    <b:Publisher>Butterworth-Heinemann Limited</b:Publisher>
    <b:RefOrder>18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F60838-996E-41A4-8503-354C5E75E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14</Pages>
  <Words>3174</Words>
  <Characters>18095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21227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9</cp:revision>
  <cp:lastPrinted>2018-03-06T08:04:00Z</cp:lastPrinted>
  <dcterms:created xsi:type="dcterms:W3CDTF">2018-03-06T08:03:00Z</dcterms:created>
  <dcterms:modified xsi:type="dcterms:W3CDTF">2018-05-10T14:54:00Z</dcterms:modified>
</cp:coreProperties>
</file>