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D125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92ACEDB" wp14:editId="3D3AA098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25465F" w:rsidP="00637C9C">
      <w:pPr>
        <w:pStyle w:val="a3"/>
        <w:rPr>
          <w:rtl/>
        </w:rPr>
      </w:pPr>
      <w:r w:rsidRPr="0025465F">
        <w:t>Read_BDisplacement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25465F" w:rsidTr="0025465F">
        <w:trPr>
          <w:trHeight w:val="202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25465F" w:rsidRPr="007146B2" w:rsidRDefault="0025465F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25465F" w:rsidRPr="007146B2" w:rsidRDefault="0025465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25465F" w:rsidRDefault="0025465F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363AEE15" wp14:editId="0DCC7625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322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25465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  <w:lang w:bidi="fa-IR"/>
              </w:rPr>
              <w:t>1/2/1397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25465F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25465F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MC5F033F1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B47F47" w:rsidRDefault="009A1CED" w:rsidP="00AA6537">
      <w:pPr>
        <w:pStyle w:val="a4"/>
        <w:rPr>
          <w:rtl/>
        </w:rPr>
      </w:pPr>
      <w:r w:rsidRPr="003C696D">
        <w:rPr>
          <w:rFonts w:hint="cs"/>
          <w:rtl/>
        </w:rPr>
        <w:t xml:space="preserve">این </w:t>
      </w:r>
      <w:r w:rsidR="00AA6537">
        <w:rPr>
          <w:rFonts w:hint="cs"/>
          <w:rtl/>
        </w:rPr>
        <w:t xml:space="preserve">زیربرنامه اطلاعات مربوط به مقدار جابه‌جایی نقاط مرزی شبکه دوبعدی را از یک فایل متنی با عنوان </w:t>
      </w:r>
      <w:r w:rsidR="00AA6537" w:rsidRPr="00AA6537">
        <w:t>BDisplacement.Txt</w:t>
      </w:r>
      <w:r w:rsidR="00AA6537">
        <w:rPr>
          <w:rFonts w:hint="cs"/>
          <w:rtl/>
        </w:rPr>
        <w:t xml:space="preserve"> می‌خواند.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8B07A0" w:rsidRDefault="00AA6537" w:rsidP="0006229C">
      <w:pPr>
        <w:pStyle w:val="a4"/>
        <w:rPr>
          <w:rtl/>
        </w:rPr>
      </w:pPr>
      <w:r>
        <w:rPr>
          <w:rFonts w:hint="cs"/>
          <w:rtl/>
        </w:rPr>
        <w:t>جهت اعمال حرکت به مرزهای شبکه و تست کد مربوط به بهبود کیفیت شبکه</w:t>
      </w:r>
      <w:r w:rsidR="008B07A0">
        <w:rPr>
          <w:rFonts w:hint="cs"/>
          <w:rtl/>
        </w:rPr>
        <w:t>،</w:t>
      </w:r>
      <w:r>
        <w:rPr>
          <w:rFonts w:hint="cs"/>
          <w:rtl/>
        </w:rPr>
        <w:t xml:space="preserve"> از این زیربرنامه برای خواندن اطلاعات مربوط به مقدار جابه</w:t>
      </w:r>
      <w:r w:rsidR="008B07A0">
        <w:rPr>
          <w:rFonts w:hint="cs"/>
          <w:rtl/>
        </w:rPr>
        <w:t>‌جایی نقاط مرزی استفاده می‌شود.</w:t>
      </w:r>
    </w:p>
    <w:p w:rsidR="00B927DE" w:rsidRDefault="00AA6537" w:rsidP="0006229C">
      <w:pPr>
        <w:pStyle w:val="a4"/>
        <w:rPr>
          <w:rtl/>
        </w:rPr>
      </w:pPr>
      <w:r>
        <w:rPr>
          <w:rFonts w:hint="cs"/>
          <w:rtl/>
        </w:rPr>
        <w:t xml:space="preserve">ساختار فایل ورودی این زیربرنامه بدین صورت است که </w:t>
      </w:r>
      <w:r w:rsidR="008B07A0">
        <w:rPr>
          <w:rFonts w:hint="cs"/>
          <w:rtl/>
        </w:rPr>
        <w:t>ابتدا تعداد کل گام‌های حرکت مشخص می‌شود و سپس به تعداد نقاط مرزی</w:t>
      </w:r>
      <w:r w:rsidR="007A602F">
        <w:rPr>
          <w:rFonts w:hint="cs"/>
          <w:rtl/>
        </w:rPr>
        <w:t>،</w:t>
      </w:r>
      <w:r w:rsidR="008B07A0">
        <w:rPr>
          <w:rFonts w:hint="cs"/>
          <w:rtl/>
        </w:rPr>
        <w:t xml:space="preserve"> مقادیر جابه‌جایی هر نقطه </w:t>
      </w:r>
      <w:r w:rsidR="007A602F">
        <w:rPr>
          <w:rFonts w:hint="cs"/>
          <w:rtl/>
        </w:rPr>
        <w:t xml:space="preserve">مرزی </w:t>
      </w:r>
      <w:r w:rsidR="008B07A0">
        <w:rPr>
          <w:rFonts w:hint="cs"/>
          <w:rtl/>
        </w:rPr>
        <w:t xml:space="preserve">در دو جهت </w:t>
      </w:r>
      <w:r w:rsidR="008B07A0">
        <w:t>X</w:t>
      </w:r>
      <w:r w:rsidR="008B07A0">
        <w:rPr>
          <w:rFonts w:hint="cs"/>
          <w:rtl/>
        </w:rPr>
        <w:t xml:space="preserve"> و </w:t>
      </w:r>
      <w:r w:rsidR="008B07A0">
        <w:t>Y</w:t>
      </w:r>
      <w:r w:rsidR="008B07A0">
        <w:rPr>
          <w:rFonts w:hint="cs"/>
          <w:rtl/>
        </w:rPr>
        <w:t xml:space="preserve"> جلوی آن‌ها نوشته می‌شود.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8B07A0" w:rsidRDefault="008B07A0" w:rsidP="008B07A0">
      <w:pPr>
        <w:pStyle w:val="a"/>
        <w:rPr>
          <w:rtl/>
        </w:rPr>
      </w:pPr>
      <w:r>
        <w:rPr>
          <w:rFonts w:hint="cs"/>
          <w:rtl/>
        </w:rPr>
        <w:t>باز کردن فایل</w:t>
      </w:r>
      <w:r w:rsidR="007A602F">
        <w:rPr>
          <w:rFonts w:hint="cs"/>
          <w:rtl/>
        </w:rPr>
        <w:t xml:space="preserve"> </w:t>
      </w:r>
      <w:r w:rsidR="007A602F" w:rsidRPr="00AA6537">
        <w:t>BDisplacement.Txt</w:t>
      </w:r>
    </w:p>
    <w:p w:rsidR="008B07A0" w:rsidRDefault="007A602F" w:rsidP="00536F59">
      <w:pPr>
        <w:pStyle w:val="a4"/>
        <w:rPr>
          <w:rtl/>
        </w:rPr>
      </w:pPr>
      <w:r>
        <w:rPr>
          <w:rFonts w:hint="cs"/>
          <w:rtl/>
        </w:rPr>
        <w:t xml:space="preserve">در این مرحله، فایل متنی با عنوان </w:t>
      </w:r>
      <w:r w:rsidRPr="00AA6537">
        <w:t>BDisplacement.Txt</w:t>
      </w:r>
      <w:r>
        <w:rPr>
          <w:rFonts w:hint="cs"/>
          <w:rtl/>
        </w:rPr>
        <w:t xml:space="preserve"> باز می‌شود.</w:t>
      </w:r>
    </w:p>
    <w:p w:rsidR="008B07A0" w:rsidRDefault="008B07A0" w:rsidP="008B07A0">
      <w:pPr>
        <w:pStyle w:val="a"/>
        <w:rPr>
          <w:rtl/>
        </w:rPr>
      </w:pPr>
      <w:r>
        <w:rPr>
          <w:rFonts w:hint="cs"/>
          <w:rtl/>
        </w:rPr>
        <w:t>خواندن تعداد کل گام‌های حرکت</w:t>
      </w:r>
    </w:p>
    <w:p w:rsidR="008B07A0" w:rsidRDefault="007A602F" w:rsidP="00C016A1">
      <w:pPr>
        <w:pStyle w:val="a4"/>
        <w:rPr>
          <w:rtl/>
        </w:rPr>
      </w:pPr>
      <w:r>
        <w:rPr>
          <w:rFonts w:hint="cs"/>
          <w:rtl/>
        </w:rPr>
        <w:t>ابتدا تعداد کل گام‌های حرکت مرزهای شبکه خوانده می‌شود. قابل به ذکر است که جهت جابه</w:t>
      </w:r>
      <w:r>
        <w:rPr>
          <w:rFonts w:hint="cs"/>
          <w:rtl/>
          <w:cs/>
        </w:rPr>
        <w:t xml:space="preserve">‎‌جایی مرزهای شبکه و کارآیی بهتر کد </w:t>
      </w:r>
      <w:r w:rsidR="00C016A1">
        <w:rPr>
          <w:rFonts w:hint="cs"/>
          <w:rtl/>
        </w:rPr>
        <w:t xml:space="preserve">بهبود کیفیت </w:t>
      </w:r>
      <w:r>
        <w:rPr>
          <w:rFonts w:hint="cs"/>
          <w:rtl/>
        </w:rPr>
        <w:t>شبکه</w:t>
      </w:r>
      <w:r w:rsidR="00C016A1">
        <w:rPr>
          <w:rFonts w:hint="cs"/>
          <w:rtl/>
        </w:rPr>
        <w:t xml:space="preserve"> متحرک، می‌بایست مقدار کل</w:t>
      </w:r>
      <w:r>
        <w:rPr>
          <w:rFonts w:hint="cs"/>
          <w:rtl/>
        </w:rPr>
        <w:t xml:space="preserve"> جابه‌جایی به نقاط مرزی</w:t>
      </w:r>
      <w:r w:rsidR="00C016A1">
        <w:rPr>
          <w:rFonts w:hint="cs"/>
          <w:rtl/>
        </w:rPr>
        <w:t>،</w:t>
      </w:r>
      <w:r>
        <w:rPr>
          <w:rFonts w:hint="cs"/>
          <w:rtl/>
        </w:rPr>
        <w:t xml:space="preserve"> بصورت گام به گام اعمال گردد تا از ایجاد شبکه غلط و بی کیفیت جلوگیری شود.</w:t>
      </w:r>
    </w:p>
    <w:p w:rsidR="008B07A0" w:rsidRDefault="008B07A0" w:rsidP="008B07A0">
      <w:pPr>
        <w:pStyle w:val="a"/>
        <w:rPr>
          <w:rtl/>
        </w:rPr>
      </w:pPr>
      <w:r>
        <w:rPr>
          <w:rFonts w:hint="cs"/>
          <w:rtl/>
        </w:rPr>
        <w:t>خواندن تعداد نقاط مرزی</w:t>
      </w:r>
    </w:p>
    <w:p w:rsidR="008B07A0" w:rsidRDefault="00A4205E" w:rsidP="00A4205E">
      <w:pPr>
        <w:pStyle w:val="a4"/>
        <w:rPr>
          <w:rtl/>
        </w:rPr>
      </w:pPr>
      <w:r>
        <w:rPr>
          <w:rFonts w:hint="cs"/>
          <w:rtl/>
        </w:rPr>
        <w:t>تعداد نقاط مرزی از ورودی خوانده می‌شود تا در مرحله بعدی مشخص باشد که چه تعداد مقادیر جابه‌جایی باید از ورودی خوانده شود.</w:t>
      </w:r>
    </w:p>
    <w:p w:rsidR="008B07A0" w:rsidRDefault="008B07A0" w:rsidP="008B07A0">
      <w:pPr>
        <w:pStyle w:val="a"/>
        <w:rPr>
          <w:rtl/>
        </w:rPr>
      </w:pPr>
      <w:r>
        <w:rPr>
          <w:rFonts w:hint="cs"/>
          <w:rtl/>
        </w:rPr>
        <w:t>خواندن مقادیر جابه‌جایی مربوط به هر نقطه مرزی</w:t>
      </w:r>
    </w:p>
    <w:p w:rsidR="008B07A0" w:rsidRDefault="00A4205E" w:rsidP="00536F59">
      <w:pPr>
        <w:pStyle w:val="a4"/>
        <w:rPr>
          <w:rtl/>
        </w:rPr>
      </w:pPr>
      <w:r>
        <w:rPr>
          <w:rFonts w:hint="cs"/>
          <w:rtl/>
        </w:rPr>
        <w:t xml:space="preserve">در این مرحله به تعداد نقاط مرزی، مقادیر </w:t>
      </w:r>
      <w:r>
        <w:t>Del_X</w:t>
      </w:r>
      <w:r>
        <w:rPr>
          <w:rFonts w:hint="cs"/>
          <w:rtl/>
        </w:rPr>
        <w:t xml:space="preserve"> و </w:t>
      </w:r>
      <w:r>
        <w:t>Del_Y</w:t>
      </w:r>
      <w:r>
        <w:rPr>
          <w:rFonts w:hint="cs"/>
          <w:rtl/>
        </w:rPr>
        <w:t xml:space="preserve"> برای </w:t>
      </w:r>
      <w:r w:rsidR="00F243E6">
        <w:rPr>
          <w:rFonts w:hint="cs"/>
          <w:rtl/>
        </w:rPr>
        <w:t>هر نق</w:t>
      </w:r>
      <w:r>
        <w:rPr>
          <w:rFonts w:hint="cs"/>
          <w:rtl/>
        </w:rPr>
        <w:t>ط</w:t>
      </w:r>
      <w:r w:rsidR="00F243E6">
        <w:rPr>
          <w:rFonts w:hint="cs"/>
          <w:rtl/>
        </w:rPr>
        <w:t>ه مرزی خوانده می‌شو</w:t>
      </w:r>
      <w:r>
        <w:rPr>
          <w:rFonts w:hint="cs"/>
          <w:rtl/>
        </w:rPr>
        <w:t>د تا در فرآیند شبکه متحرک به کار برده شوند.</w:t>
      </w:r>
    </w:p>
    <w:sectPr w:rsidR="008B07A0" w:rsidSect="0025465F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BAB" w:rsidRDefault="002F7BAB" w:rsidP="00B927DE">
      <w:pPr>
        <w:spacing w:after="0" w:line="240" w:lineRule="auto"/>
      </w:pPr>
      <w:r>
        <w:separator/>
      </w:r>
    </w:p>
  </w:endnote>
  <w:endnote w:type="continuationSeparator" w:id="0">
    <w:p w:rsidR="002F7BAB" w:rsidRDefault="002F7BAB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D125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BAB" w:rsidRDefault="002F7BAB" w:rsidP="00B927DE">
      <w:pPr>
        <w:spacing w:after="0" w:line="240" w:lineRule="auto"/>
      </w:pPr>
      <w:r>
        <w:separator/>
      </w:r>
    </w:p>
  </w:footnote>
  <w:footnote w:type="continuationSeparator" w:id="0">
    <w:p w:rsidR="002F7BAB" w:rsidRDefault="002F7BAB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D1250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Read_BDisplacement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D1250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Read_BDisplacement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2387"/>
    <w:rsid w:val="002045D2"/>
    <w:rsid w:val="00224104"/>
    <w:rsid w:val="00225202"/>
    <w:rsid w:val="00227664"/>
    <w:rsid w:val="00230BA5"/>
    <w:rsid w:val="002349EA"/>
    <w:rsid w:val="0025465F"/>
    <w:rsid w:val="002B2677"/>
    <w:rsid w:val="002F7BAB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A602F"/>
    <w:rsid w:val="007D3687"/>
    <w:rsid w:val="007F030B"/>
    <w:rsid w:val="008055BD"/>
    <w:rsid w:val="008271E6"/>
    <w:rsid w:val="00832E76"/>
    <w:rsid w:val="00874610"/>
    <w:rsid w:val="0087484F"/>
    <w:rsid w:val="008B07A0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4205E"/>
    <w:rsid w:val="00A7106F"/>
    <w:rsid w:val="00A96F3D"/>
    <w:rsid w:val="00AA6537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16A1"/>
    <w:rsid w:val="00C805D8"/>
    <w:rsid w:val="00CA523A"/>
    <w:rsid w:val="00CD1250"/>
    <w:rsid w:val="00CD1C47"/>
    <w:rsid w:val="00CD1FF0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243E6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70D65B-0FE7-4A8D-B7A7-4549533E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C4C618-372D-4575-AA0E-AC3D74A18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12</cp:revision>
  <cp:lastPrinted>2018-03-06T08:04:00Z</cp:lastPrinted>
  <dcterms:created xsi:type="dcterms:W3CDTF">2018-03-06T08:03:00Z</dcterms:created>
  <dcterms:modified xsi:type="dcterms:W3CDTF">2018-05-10T14:57:00Z</dcterms:modified>
</cp:coreProperties>
</file>