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70743D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EAE4E5C" wp14:editId="442765E4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65088A" w:rsidP="00637C9C">
      <w:pPr>
        <w:pStyle w:val="a5"/>
        <w:rPr>
          <w:rtl/>
        </w:rPr>
      </w:pPr>
      <w:r w:rsidRPr="00920E2D">
        <w:rPr>
          <w:rFonts w:cs="B Titr"/>
        </w:rPr>
        <w:t>ResCFL_Calculator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65088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علیرضا رضایی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65088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1E5756D" wp14:editId="6AD6C20B">
                  <wp:extent cx="729675" cy="82857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65088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علیرضا رضایی، 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65088A" w:rsidP="0065088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65088A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65088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2F083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65088A" w:rsidRDefault="0065088A" w:rsidP="0065088A">
      <w:pPr>
        <w:pStyle w:val="a6"/>
        <w:rPr>
          <w:rtl/>
        </w:rPr>
      </w:pPr>
      <w:r>
        <w:rPr>
          <w:rFonts w:hint="cs"/>
          <w:rtl/>
        </w:rPr>
        <w:t xml:space="preserve">در این زیربرنامه مجموع مقدار باقیمانده ها و عدد </w:t>
      </w:r>
      <w:r>
        <w:t>CFL</w:t>
      </w:r>
      <w:r>
        <w:rPr>
          <w:rFonts w:hint="cs"/>
          <w:rtl/>
        </w:rPr>
        <w:t xml:space="preserve"> (کورانت) بر اساس روش ارائه شده توسط </w:t>
      </w:r>
      <w:r w:rsidRPr="00A67F98">
        <w:t>Qin</w:t>
      </w:r>
      <w:r>
        <w:t xml:space="preserve"> et al.</w:t>
      </w:r>
      <w:r>
        <w:rPr>
          <w:rFonts w:hint="cs"/>
          <w:rtl/>
        </w:rPr>
        <w:t xml:space="preserve"> محاسبه می‌گردد. همچنین مقدار باقیمانده بر حسب تعداد تکرارها و زمان </w:t>
      </w:r>
      <w:r>
        <w:t>CPU</w:t>
      </w:r>
      <w:r>
        <w:rPr>
          <w:rFonts w:hint="cs"/>
          <w:rtl/>
        </w:rPr>
        <w:t xml:space="preserve"> در دو فایل جداگانه چاپ می شود.</w:t>
      </w:r>
    </w:p>
    <w:p w:rsidR="0065088A" w:rsidRDefault="0065088A" w:rsidP="0065088A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65088A" w:rsidRDefault="0065088A" w:rsidP="0065088A">
      <w:pPr>
        <w:pStyle w:val="a6"/>
        <w:rPr>
          <w:rtl/>
        </w:rPr>
      </w:pPr>
      <w:r>
        <w:rPr>
          <w:rFonts w:hint="cs"/>
          <w:rtl/>
        </w:rPr>
        <w:t xml:space="preserve">برای محاسبه </w:t>
      </w:r>
      <w:r>
        <w:t>CFL</w:t>
      </w:r>
      <w:r>
        <w:rPr>
          <w:rFonts w:hint="cs"/>
          <w:rtl/>
        </w:rPr>
        <w:t xml:space="preserve"> از رابطه زیر استفاده می‌شود: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65088A" w:rsidTr="00731D1D">
        <w:tc>
          <w:tcPr>
            <w:tcW w:w="764" w:type="dxa"/>
          </w:tcPr>
          <w:p w:rsidR="0065088A" w:rsidRDefault="0065088A" w:rsidP="00731D1D">
            <w:pPr>
              <w:pStyle w:val="a3"/>
              <w:rPr>
                <w:rtl/>
              </w:rPr>
            </w:pPr>
            <w:bookmarkStart w:id="1" w:name="_Ref508543583"/>
          </w:p>
        </w:tc>
        <w:bookmarkEnd w:id="1"/>
        <w:tc>
          <w:tcPr>
            <w:tcW w:w="8478" w:type="dxa"/>
          </w:tcPr>
          <w:p w:rsidR="0065088A" w:rsidRPr="00533226" w:rsidRDefault="0065088A" w:rsidP="00731D1D">
            <w:pPr>
              <w:rPr>
                <w:rtl/>
              </w:rPr>
            </w:pPr>
            <w:r w:rsidRPr="00470705">
              <w:object w:dxaOrig="23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pt;height:33.75pt" o:ole="">
                  <v:imagedata r:id="rId14" o:title=""/>
                </v:shape>
                <o:OLEObject Type="Embed" ProgID="Equation.DSMT4" ShapeID="_x0000_i1025" DrawAspect="Content" ObjectID="_1587493912" r:id="rId15"/>
              </w:object>
            </w:r>
          </w:p>
        </w:tc>
      </w:tr>
    </w:tbl>
    <w:p w:rsidR="0065088A" w:rsidRDefault="0065088A" w:rsidP="0065088A">
      <w:pPr>
        <w:pStyle w:val="a6"/>
        <w:rPr>
          <w:rtl/>
        </w:rPr>
      </w:pPr>
      <w:r>
        <w:rPr>
          <w:rFonts w:hint="cs"/>
          <w:rtl/>
        </w:rPr>
        <w:t xml:space="preserve">که </w:t>
      </w:r>
      <w:r w:rsidRPr="00A67F98">
        <w:rPr>
          <w:position w:val="-12"/>
        </w:rPr>
        <w:object w:dxaOrig="240" w:dyaOrig="360">
          <v:shape id="_x0000_i1026" type="#_x0000_t75" style="width:12pt;height:18.75pt" o:ole="">
            <v:imagedata r:id="rId16" o:title=""/>
          </v:shape>
          <o:OLEObject Type="Embed" ProgID="Equation.DSMT4" ShapeID="_x0000_i1026" DrawAspect="Content" ObjectID="_1587493913" r:id="rId17"/>
        </w:object>
      </w:r>
      <w:r>
        <w:rPr>
          <w:rFonts w:hint="cs"/>
          <w:rtl/>
        </w:rPr>
        <w:t xml:space="preserve"> و </w:t>
      </w:r>
      <w:r w:rsidRPr="00A67F98">
        <w:rPr>
          <w:position w:val="-12"/>
        </w:rPr>
        <w:object w:dxaOrig="260" w:dyaOrig="360">
          <v:shape id="_x0000_i1027" type="#_x0000_t75" style="width:12.75pt;height:18.75pt" o:ole="">
            <v:imagedata r:id="rId18" o:title=""/>
          </v:shape>
          <o:OLEObject Type="Embed" ProgID="Equation.DSMT4" ShapeID="_x0000_i1027" DrawAspect="Content" ObjectID="_1587493914" r:id="rId19"/>
        </w:object>
      </w:r>
      <w:r>
        <w:rPr>
          <w:rFonts w:hint="cs"/>
          <w:rtl/>
        </w:rPr>
        <w:t xml:space="preserve"> دو عدد ثابت مثبت هستند. </w:t>
      </w:r>
      <w:r w:rsidRPr="00A67F98">
        <w:rPr>
          <w:position w:val="-10"/>
        </w:rPr>
        <w:object w:dxaOrig="920" w:dyaOrig="320">
          <v:shape id="_x0000_i1028" type="#_x0000_t75" style="width:45.75pt;height:15.75pt" o:ole="">
            <v:imagedata r:id="rId20" o:title=""/>
          </v:shape>
          <o:OLEObject Type="Embed" ProgID="Equation.DSMT4" ShapeID="_x0000_i1028" DrawAspect="Content" ObjectID="_1587493915" r:id="rId21"/>
        </w:object>
      </w:r>
      <w:r>
        <w:rPr>
          <w:rFonts w:hint="cs"/>
          <w:rtl/>
        </w:rPr>
        <w:t xml:space="preserve"> مقدار نرم بردار </w:t>
      </w:r>
      <w:r w:rsidRPr="00A67F98">
        <w:rPr>
          <w:position w:val="-10"/>
        </w:rPr>
        <w:object w:dxaOrig="680" w:dyaOrig="320">
          <v:shape id="_x0000_i1029" type="#_x0000_t75" style="width:33.75pt;height:15.75pt" o:ole="">
            <v:imagedata r:id="rId22" o:title=""/>
          </v:shape>
          <o:OLEObject Type="Embed" ProgID="Equation.DSMT4" ShapeID="_x0000_i1029" DrawAspect="Content" ObjectID="_1587493916" r:id="rId23"/>
        </w:object>
      </w:r>
      <w:r>
        <w:rPr>
          <w:rFonts w:hint="cs"/>
          <w:rtl/>
        </w:rPr>
        <w:t xml:space="preserve"> است که ورودی زیر برنامه می‌باشد. </w:t>
      </w:r>
      <w:r w:rsidRPr="00A67F98">
        <w:rPr>
          <w:position w:val="-10"/>
        </w:rPr>
        <w:object w:dxaOrig="999" w:dyaOrig="380">
          <v:shape id="_x0000_i1030" type="#_x0000_t75" style="width:50.25pt;height:18.75pt" o:ole="">
            <v:imagedata r:id="rId24" o:title=""/>
          </v:shape>
          <o:OLEObject Type="Embed" ProgID="Equation.DSMT4" ShapeID="_x0000_i1030" DrawAspect="Content" ObjectID="_1587493917" r:id="rId25"/>
        </w:object>
      </w:r>
      <w:r>
        <w:rPr>
          <w:rFonts w:hint="cs"/>
          <w:rtl/>
        </w:rPr>
        <w:t xml:space="preserve"> نیز مقدار نرم بردار </w:t>
      </w:r>
      <w:r w:rsidRPr="00A67F98">
        <w:rPr>
          <w:position w:val="-10"/>
        </w:rPr>
        <w:object w:dxaOrig="680" w:dyaOrig="320">
          <v:shape id="_x0000_i1031" type="#_x0000_t75" style="width:33.75pt;height:15.75pt" o:ole="">
            <v:imagedata r:id="rId22" o:title=""/>
          </v:shape>
          <o:OLEObject Type="Embed" ProgID="Equation.DSMT4" ShapeID="_x0000_i1031" DrawAspect="Content" ObjectID="_1587493918" r:id="rId26"/>
        </w:object>
      </w:r>
      <w:r>
        <w:rPr>
          <w:rFonts w:hint="cs"/>
          <w:rtl/>
        </w:rPr>
        <w:t xml:space="preserve"> است که با استفاده از شرایط اولیه به دست آمده و عمدتا براساس جریان </w:t>
      </w:r>
      <w:r>
        <w:t>Free Dtream</w:t>
      </w:r>
      <w:r>
        <w:rPr>
          <w:rFonts w:hint="cs"/>
          <w:rtl/>
        </w:rPr>
        <w:t xml:space="preserve"> به عنوان شرط اولیه در کل دامنه محاسبه می شود. </w:t>
      </w:r>
    </w:p>
    <w:p w:rsidR="0065088A" w:rsidRDefault="0065088A" w:rsidP="0065088A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65088A" w:rsidRDefault="0065088A" w:rsidP="0065088A">
      <w:pPr>
        <w:pStyle w:val="a6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 های زیربرنامه مطابق با شماره گذاری موجود در برنامه کامپیوتری ارائه شده است.</w:t>
      </w:r>
    </w:p>
    <w:p w:rsidR="0065088A" w:rsidRDefault="0065088A" w:rsidP="0065088A">
      <w:pPr>
        <w:pStyle w:val="a"/>
        <w:rPr>
          <w:rtl/>
        </w:rPr>
      </w:pPr>
      <w:r>
        <w:rPr>
          <w:rFonts w:hint="cs"/>
          <w:rtl/>
        </w:rPr>
        <w:t>محاسبه نرم باقیمانده ها</w:t>
      </w:r>
    </w:p>
    <w:p w:rsidR="0065088A" w:rsidRDefault="0065088A" w:rsidP="0065088A">
      <w:pPr>
        <w:pStyle w:val="a6"/>
        <w:rPr>
          <w:rtl/>
        </w:rPr>
      </w:pPr>
      <w:r>
        <w:rPr>
          <w:rFonts w:hint="cs"/>
          <w:rtl/>
        </w:rPr>
        <w:t>بدون توضیح.</w:t>
      </w:r>
    </w:p>
    <w:p w:rsidR="0065088A" w:rsidRDefault="0065088A" w:rsidP="0065088A">
      <w:pPr>
        <w:pStyle w:val="a"/>
        <w:rPr>
          <w:rtl/>
        </w:rPr>
      </w:pPr>
      <w:r>
        <w:rPr>
          <w:rFonts w:hint="cs"/>
          <w:rtl/>
        </w:rPr>
        <w:t>محاسبه عدد کورانت</w:t>
      </w:r>
    </w:p>
    <w:p w:rsidR="00972B02" w:rsidRPr="00972B02" w:rsidRDefault="0065088A" w:rsidP="009536A8">
      <w:pPr>
        <w:pStyle w:val="a6"/>
        <w:rPr>
          <w:rtl/>
        </w:rPr>
        <w:sectPr w:rsidR="00972B02" w:rsidRPr="00972B02" w:rsidSect="001E308D">
          <w:pgSz w:w="11906" w:h="16838"/>
          <w:pgMar w:top="1440" w:right="1440" w:bottom="1440" w:left="1440" w:header="720" w:footer="720" w:gutter="0"/>
          <w:pgNumType w:start="1"/>
          <w:cols w:space="720"/>
          <w:bidi/>
          <w:rtlGutter/>
          <w:docGrid w:linePitch="360"/>
        </w:sectPr>
      </w:pPr>
      <w:r>
        <w:rPr>
          <w:rFonts w:hint="cs"/>
          <w:rtl/>
        </w:rPr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Ref508543583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 مقدار عدد کورانت محاسبه می شود. در اینجا مقدار </w:t>
      </w:r>
      <w:r>
        <w:t>c1=10</w:t>
      </w:r>
      <w:r>
        <w:rPr>
          <w:rFonts w:hint="cs"/>
          <w:rtl/>
        </w:rPr>
        <w:t xml:space="preserve"> و </w:t>
      </w:r>
      <w:r>
        <w:t>c2=22</w:t>
      </w:r>
      <w:r w:rsidR="009536A8">
        <w:rPr>
          <w:rFonts w:hint="cs"/>
          <w:rtl/>
        </w:rPr>
        <w:t xml:space="preserve"> انتخاب شده است.</w:t>
      </w:r>
    </w:p>
    <w:p w:rsidR="00F3611F" w:rsidRPr="00902B50" w:rsidRDefault="00F3611F" w:rsidP="009536A8">
      <w:pPr>
        <w:bidi/>
        <w:rPr>
          <w:shd w:val="clear" w:color="auto" w:fill="FFFFFF"/>
        </w:rPr>
      </w:pPr>
    </w:p>
    <w:sectPr w:rsidR="00F3611F" w:rsidRPr="00902B50" w:rsidSect="00DF565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AFD" w:rsidRDefault="007C6AFD" w:rsidP="00B927DE">
      <w:pPr>
        <w:spacing w:after="0" w:line="240" w:lineRule="auto"/>
      </w:pPr>
      <w:r>
        <w:separator/>
      </w:r>
    </w:p>
  </w:endnote>
  <w:endnote w:type="continuationSeparator" w:id="0">
    <w:p w:rsidR="007C6AFD" w:rsidRDefault="007C6AFD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0743D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AFD" w:rsidRDefault="007C6AFD" w:rsidP="00B927DE">
      <w:pPr>
        <w:spacing w:after="0" w:line="240" w:lineRule="auto"/>
      </w:pPr>
      <w:r>
        <w:separator/>
      </w:r>
    </w:p>
  </w:footnote>
  <w:footnote w:type="continuationSeparator" w:id="0">
    <w:p w:rsidR="007C6AFD" w:rsidRDefault="007C6AFD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0743D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ResCFL_Calculator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0743D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ResCFL_Calculator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20E51EA5"/>
    <w:multiLevelType w:val="hybridMultilevel"/>
    <w:tmpl w:val="A82AE2C4"/>
    <w:lvl w:ilvl="0" w:tplc="2A486CE8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46282F68"/>
    <w:multiLevelType w:val="hybridMultilevel"/>
    <w:tmpl w:val="F626C172"/>
    <w:lvl w:ilvl="0" w:tplc="47C22D5C">
      <w:start w:val="1"/>
      <w:numFmt w:val="decimal"/>
      <w:pStyle w:val="a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7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54FF2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088A"/>
    <w:rsid w:val="00654809"/>
    <w:rsid w:val="00670344"/>
    <w:rsid w:val="00672775"/>
    <w:rsid w:val="00684F8E"/>
    <w:rsid w:val="00690C9B"/>
    <w:rsid w:val="006B5B36"/>
    <w:rsid w:val="006F2E3F"/>
    <w:rsid w:val="00702E8E"/>
    <w:rsid w:val="0070743D"/>
    <w:rsid w:val="00713868"/>
    <w:rsid w:val="007146B2"/>
    <w:rsid w:val="007602BE"/>
    <w:rsid w:val="00794322"/>
    <w:rsid w:val="007C6AFD"/>
    <w:rsid w:val="007D3687"/>
    <w:rsid w:val="007F030B"/>
    <w:rsid w:val="008055BD"/>
    <w:rsid w:val="008271E6"/>
    <w:rsid w:val="00832E76"/>
    <w:rsid w:val="00860F12"/>
    <w:rsid w:val="00874610"/>
    <w:rsid w:val="0087484F"/>
    <w:rsid w:val="008C510C"/>
    <w:rsid w:val="008D58BB"/>
    <w:rsid w:val="00902B50"/>
    <w:rsid w:val="00904844"/>
    <w:rsid w:val="00926570"/>
    <w:rsid w:val="0094164A"/>
    <w:rsid w:val="009536A8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9F8260-A73D-44BF-903C-2697AF88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65088A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b"/>
    <w:next w:val="ab"/>
    <w:qFormat/>
    <w:rsid w:val="0065088A"/>
    <w:pPr>
      <w:keepNext/>
      <w:numPr>
        <w:ilvl w:val="2"/>
        <w:numId w:val="8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65088A"/>
    <w:pPr>
      <w:keepNext/>
      <w:widowControl w:val="0"/>
      <w:numPr>
        <w:ilvl w:val="1"/>
        <w:numId w:val="8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65088A"/>
    <w:pPr>
      <w:pageBreakBefore/>
      <w:widowControl w:val="0"/>
      <w:numPr>
        <w:numId w:val="8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65088A"/>
    <w:pPr>
      <w:numPr>
        <w:ilvl w:val="3"/>
        <w:numId w:val="8"/>
      </w:numPr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65088A"/>
    <w:rPr>
      <w:rFonts w:ascii="Times New Roman" w:hAnsi="Times New Roman" w:cs="B Nazanin"/>
      <w:sz w:val="24"/>
      <w:szCs w:val="26"/>
    </w:rPr>
  </w:style>
  <w:style w:type="paragraph" w:customStyle="1" w:styleId="a1">
    <w:name w:val="بخش زیربرنامه"/>
    <w:basedOn w:val="-2"/>
    <w:link w:val="Char9"/>
    <w:qFormat/>
    <w:rsid w:val="0065088A"/>
    <w:pPr>
      <w:numPr>
        <w:ilvl w:val="0"/>
        <w:numId w:val="9"/>
      </w:numPr>
      <w:tabs>
        <w:tab w:val="num" w:pos="360"/>
      </w:tabs>
      <w:spacing w:before="100" w:beforeAutospacing="1" w:after="0" w:line="240" w:lineRule="auto"/>
      <w:ind w:left="0" w:firstLine="360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-2Char"/>
    <w:link w:val="a1"/>
    <w:rsid w:val="0065088A"/>
    <w:rPr>
      <w:rFonts w:ascii="Times New Roman Bold" w:hAnsi="Times New Roman Bold" w:cs="B Nazanin"/>
      <w:b/>
      <w:bCs/>
      <w:sz w:val="32"/>
      <w:szCs w:val="26"/>
    </w:rPr>
  </w:style>
  <w:style w:type="paragraph" w:customStyle="1" w:styleId="a0">
    <w:name w:val="ش فرمول"/>
    <w:next w:val="ab"/>
    <w:qFormat/>
    <w:rsid w:val="0065088A"/>
    <w:pPr>
      <w:widowControl w:val="0"/>
      <w:numPr>
        <w:numId w:val="7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65088A"/>
    <w:rPr>
      <w:rFonts w:ascii="Times New Roman" w:hAnsi="Times New Roman" w:cs="B Nazani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26" Type="http://schemas.openxmlformats.org/officeDocument/2006/relationships/oleObject" Target="embeddings/oleObject7.bin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9.wmf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DECBEE-45C5-4E58-9F3F-37E83536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2018-03-06T08:03:00Z</dcterms:created>
  <dcterms:modified xsi:type="dcterms:W3CDTF">2018-05-10T15:06:00Z</dcterms:modified>
</cp:coreProperties>
</file>