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C34C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35D3A8A" wp14:editId="5C8EACBA">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3E235A" w:rsidP="00637C9C">
      <w:pPr>
        <w:pStyle w:val="a4"/>
        <w:rPr>
          <w:rtl/>
        </w:rPr>
      </w:pPr>
      <w:r w:rsidRPr="0056458F">
        <w:rPr>
          <w:rFonts w:cs="B Titr"/>
        </w:rPr>
        <w:t>ResidualCoefficient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3E235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سعید شیخی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3E235A">
            <w:pPr>
              <w:bidi/>
              <w:spacing w:line="276" w:lineRule="auto"/>
              <w:jc w:val="center"/>
              <w:rPr>
                <w:rFonts w:ascii="Calibri" w:eastAsia="Times New Roman" w:hAnsi="Calibri" w:cs="B Titr"/>
                <w:sz w:val="28"/>
                <w:rtl/>
              </w:rPr>
            </w:pPr>
            <w:r w:rsidRPr="00653092">
              <w:rPr>
                <w:noProof/>
                <w:szCs w:val="24"/>
                <w:rtl/>
              </w:rPr>
              <w:drawing>
                <wp:inline distT="0" distB="0" distL="0" distR="0" wp14:anchorId="77488BA1" wp14:editId="3521A90F">
                  <wp:extent cx="887095" cy="887095"/>
                  <wp:effectExtent l="0" t="0" r="8255" b="8255"/>
                  <wp:docPr id="3" name="Picture 3" descr="C:\Users\saeed70\Desktop\Shari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saeed70\Desktop\Sharif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E235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سعید شیخی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E235A" w:rsidP="003E235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3E235A">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3E235A">
              <w:rPr>
                <w:rFonts w:asciiTheme="majorBidi" w:eastAsia="Times New Roman" w:hAnsiTheme="majorBidi" w:cstheme="majorBidi"/>
                <w:b/>
                <w:bCs/>
                <w:sz w:val="24"/>
                <w:szCs w:val="20"/>
              </w:rPr>
              <w:t>2F114</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E235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E235A" w:rsidRPr="00880D82" w:rsidRDefault="003E235A" w:rsidP="003E235A">
      <w:pPr>
        <w:pStyle w:val="a5"/>
        <w:rPr>
          <w:rtl/>
        </w:rPr>
      </w:pPr>
      <w:r w:rsidRPr="00880D82">
        <w:rPr>
          <w:rtl/>
        </w:rPr>
        <w:t>در ا</w:t>
      </w:r>
      <w:r w:rsidRPr="00880D82">
        <w:rPr>
          <w:rFonts w:hint="cs"/>
          <w:rtl/>
        </w:rPr>
        <w:t>ین</w:t>
      </w:r>
      <w:r w:rsidRPr="00880D82">
        <w:rPr>
          <w:rtl/>
        </w:rPr>
        <w:t xml:space="preserve"> ز</w:t>
      </w:r>
      <w:r w:rsidRPr="00880D82">
        <w:rPr>
          <w:rFonts w:hint="cs"/>
          <w:rtl/>
        </w:rPr>
        <w:t>یربرنامه</w:t>
      </w:r>
      <w:r w:rsidRPr="00880D82">
        <w:rPr>
          <w:rtl/>
        </w:rPr>
        <w:t xml:space="preserve"> </w:t>
      </w:r>
      <w:r w:rsidRPr="00880D82">
        <w:rPr>
          <w:rFonts w:hint="cs"/>
          <w:rtl/>
        </w:rPr>
        <w:t>ماتریس ضرایب</w:t>
      </w:r>
      <w:r>
        <w:rPr>
          <w:rFonts w:hint="cs"/>
          <w:rtl/>
        </w:rPr>
        <w:t xml:space="preserve"> </w:t>
      </w:r>
      <w:r w:rsidRPr="00AC5206">
        <w:rPr>
          <w:position w:val="-10"/>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15" o:title=""/>
          </v:shape>
          <o:OLEObject Type="Embed" ProgID="Equation.DSMT4" ShapeID="_x0000_i1025" DrawAspect="Content" ObjectID="_1587494024" r:id="rId16"/>
        </w:object>
      </w:r>
      <w:r w:rsidRPr="00880D82">
        <w:rPr>
          <w:rFonts w:hint="cs"/>
          <w:rtl/>
        </w:rPr>
        <w:t xml:space="preserve"> دستگاه معادلات خطی </w:t>
      </w:r>
      <w:r w:rsidRPr="00880D82">
        <w:rPr>
          <w:position w:val="-6"/>
        </w:rPr>
        <w:object w:dxaOrig="740" w:dyaOrig="279">
          <v:shape id="_x0000_i1026" type="#_x0000_t75" style="width:36.75pt;height:14.25pt" o:ole="">
            <v:imagedata r:id="rId17" o:title=""/>
          </v:shape>
          <o:OLEObject Type="Embed" ProgID="Equation.DSMT4" ShapeID="_x0000_i1026" DrawAspect="Content" ObjectID="_1587494025" r:id="rId18"/>
        </w:object>
      </w:r>
      <w:r>
        <w:rPr>
          <w:rtl/>
        </w:rPr>
        <w:t xml:space="preserve"> </w:t>
      </w:r>
      <w:r>
        <w:rPr>
          <w:rFonts w:hint="cs"/>
          <w:rtl/>
        </w:rPr>
        <w:t xml:space="preserve">که </w:t>
      </w:r>
      <w:r w:rsidRPr="00880D82">
        <w:rPr>
          <w:rFonts w:hint="cs"/>
          <w:rtl/>
        </w:rPr>
        <w:t xml:space="preserve">ناشی از اعمال </w:t>
      </w:r>
      <w:r>
        <w:rPr>
          <w:rFonts w:hint="cs"/>
          <w:rtl/>
        </w:rPr>
        <w:t>هموارسازی مانده‌ها به طور</w:t>
      </w:r>
      <w:r w:rsidRPr="00880D82">
        <w:rPr>
          <w:rFonts w:hint="cs"/>
          <w:rtl/>
        </w:rPr>
        <w:t xml:space="preserve"> ضمنی</w:t>
      </w:r>
      <w:r>
        <w:rPr>
          <w:rFonts w:hint="cs"/>
          <w:rtl/>
        </w:rPr>
        <w:t>،</w:t>
      </w:r>
      <w:r w:rsidRPr="00880D82">
        <w:rPr>
          <w:rFonts w:hint="cs"/>
          <w:rtl/>
        </w:rPr>
        <w:t xml:space="preserve"> در </w:t>
      </w:r>
      <w:r w:rsidRPr="003251E1">
        <w:rPr>
          <w:rFonts w:hint="cs"/>
          <w:rtl/>
        </w:rPr>
        <w:t xml:space="preserve">یک </w:t>
      </w:r>
      <w:r>
        <w:rPr>
          <w:rFonts w:hint="cs"/>
          <w:rtl/>
        </w:rPr>
        <w:t>حلگر با</w:t>
      </w:r>
      <w:r w:rsidRPr="00880D82">
        <w:rPr>
          <w:rFonts w:hint="cs"/>
          <w:rtl/>
        </w:rPr>
        <w:t xml:space="preserve"> روش گسسته</w:t>
      </w:r>
      <w:r>
        <w:rPr>
          <w:rFonts w:hint="cs"/>
          <w:rtl/>
        </w:rPr>
        <w:t>‌</w:t>
      </w:r>
      <w:r w:rsidRPr="00880D82">
        <w:rPr>
          <w:rFonts w:hint="cs"/>
          <w:rtl/>
        </w:rPr>
        <w:t>سازی صریح بخش زمانی معادلات حاکم بر جریان سیال</w:t>
      </w:r>
      <w:r>
        <w:rPr>
          <w:rFonts w:hint="cs"/>
          <w:rtl/>
        </w:rPr>
        <w:t xml:space="preserve"> است،</w:t>
      </w:r>
      <w:r w:rsidRPr="00880D82">
        <w:rPr>
          <w:rFonts w:hint="cs"/>
          <w:rtl/>
        </w:rPr>
        <w:t xml:space="preserve"> </w:t>
      </w:r>
      <w:r>
        <w:rPr>
          <w:rFonts w:hint="cs"/>
          <w:rtl/>
        </w:rPr>
        <w:t>به شکل تنک</w:t>
      </w:r>
      <w:r>
        <w:rPr>
          <w:rStyle w:val="FootnoteReference"/>
          <w:rtl/>
        </w:rPr>
        <w:footnoteReference w:id="1"/>
      </w:r>
      <w:r>
        <w:rPr>
          <w:rFonts w:hint="cs"/>
          <w:rtl/>
        </w:rPr>
        <w:t xml:space="preserve"> و با روش مختصاتی</w:t>
      </w:r>
      <w:r>
        <w:rPr>
          <w:rStyle w:val="FootnoteReference"/>
          <w:rtl/>
        </w:rPr>
        <w:footnoteReference w:id="2"/>
      </w:r>
      <w:r>
        <w:rPr>
          <w:rFonts w:hint="cs"/>
          <w:rtl/>
        </w:rPr>
        <w:t xml:space="preserve"> ذخیره می‌گردد</w:t>
      </w:r>
      <w:r w:rsidRPr="00880D82">
        <w:rPr>
          <w:rFonts w:hint="cs"/>
          <w:rtl/>
        </w:rPr>
        <w:t>.</w:t>
      </w:r>
      <w:r>
        <w:rPr>
          <w:rFonts w:hint="cs"/>
          <w:rtl/>
        </w:rPr>
        <w:t xml:space="preserve"> باید توجه شود که این زیربرنامه در مواقعی که حل پایا مورد نظر است قابل استفاده می‌باشد.</w:t>
      </w:r>
    </w:p>
    <w:p w:rsidR="003E235A" w:rsidRDefault="003E235A" w:rsidP="003E235A">
      <w:pPr>
        <w:pStyle w:val="1"/>
      </w:pPr>
      <w:r>
        <w:rPr>
          <w:rFonts w:hint="cs"/>
          <w:rtl/>
        </w:rPr>
        <w:t>توضیحات و تئوری</w:t>
      </w:r>
      <w:r>
        <w:rPr>
          <w:rFonts w:hint="cs"/>
          <w:rtl/>
        </w:rPr>
        <w:softHyphen/>
        <w:t>ها</w:t>
      </w:r>
    </w:p>
    <w:p w:rsidR="003E235A" w:rsidRDefault="003E235A" w:rsidP="003E235A">
      <w:pPr>
        <w:pStyle w:val="a5"/>
        <w:rPr>
          <w:rtl/>
        </w:rPr>
      </w:pPr>
      <w:r w:rsidRPr="002930E6">
        <w:rPr>
          <w:rFonts w:hint="cs"/>
          <w:rtl/>
        </w:rPr>
        <w:t>به دلیل سادگی روش‌های</w:t>
      </w:r>
      <w:r>
        <w:rPr>
          <w:rFonts w:hint="cs"/>
          <w:rtl/>
        </w:rPr>
        <w:t xml:space="preserve"> گسسته‌سازی</w:t>
      </w:r>
      <w:r w:rsidRPr="002930E6">
        <w:rPr>
          <w:rFonts w:hint="cs"/>
          <w:rtl/>
        </w:rPr>
        <w:t xml:space="preserve"> صریح، این روش‌ها کاربرد زیادی در حل معادلات اویلر و ناویر استوکس دارند. در این روش‌ها با به کاربردن هموارسازی مانده‌ها می‌توان ناحیه‌ی پایداری را گسترش داد و با عدد </w:t>
      </w:r>
      <w:r w:rsidRPr="002930E6">
        <w:t>CFL</w:t>
      </w:r>
      <w:r w:rsidRPr="002930E6">
        <w:rPr>
          <w:rFonts w:hint="cs"/>
          <w:rtl/>
        </w:rPr>
        <w:t xml:space="preserve"> بزرگتری به همگرایی رسید.</w:t>
      </w:r>
      <w:r>
        <w:rPr>
          <w:rFonts w:hint="cs"/>
          <w:rtl/>
        </w:rPr>
        <w:t xml:space="preserve"> </w:t>
      </w:r>
      <w:r w:rsidRPr="002930E6">
        <w:rPr>
          <w:rFonts w:hint="cs"/>
          <w:rtl/>
        </w:rPr>
        <w:t>این تکنیک برای اولین بار توسط لرات [</w:t>
      </w:r>
      <w:r>
        <w:rPr>
          <w:rFonts w:hint="cs"/>
          <w:rtl/>
        </w:rPr>
        <w:t>1</w:t>
      </w:r>
      <w:r w:rsidRPr="002930E6">
        <w:rPr>
          <w:rFonts w:hint="cs"/>
          <w:rtl/>
        </w:rPr>
        <w:t>] در روش لکس-وندروف</w:t>
      </w:r>
      <w:r w:rsidRPr="002930E6">
        <w:rPr>
          <w:rStyle w:val="FootnoteReference"/>
          <w:rtl/>
        </w:rPr>
        <w:footnoteReference w:id="3"/>
      </w:r>
      <w:r w:rsidRPr="002930E6">
        <w:rPr>
          <w:rFonts w:hint="cs"/>
          <w:rtl/>
        </w:rPr>
        <w:t xml:space="preserve"> معرفی شد</w:t>
      </w:r>
      <w:r>
        <w:rPr>
          <w:rFonts w:hint="cs"/>
          <w:rtl/>
        </w:rPr>
        <w:t xml:space="preserve"> </w:t>
      </w:r>
      <w:r w:rsidRPr="00D04B0B">
        <w:rPr>
          <w:rtl/>
        </w:rPr>
        <w:t>و سپس ج</w:t>
      </w:r>
      <w:r w:rsidRPr="00D04B0B">
        <w:rPr>
          <w:rFonts w:hint="cs"/>
          <w:rtl/>
        </w:rPr>
        <w:t>یمسون</w:t>
      </w:r>
      <w:r w:rsidRPr="00D04B0B">
        <w:rPr>
          <w:rtl/>
        </w:rPr>
        <w:t xml:space="preserve"> در [</w:t>
      </w:r>
      <w:r>
        <w:rPr>
          <w:rFonts w:hint="cs"/>
          <w:rtl/>
        </w:rPr>
        <w:t>2</w:t>
      </w:r>
      <w:r w:rsidRPr="00D04B0B">
        <w:rPr>
          <w:rtl/>
        </w:rPr>
        <w:t>] ا</w:t>
      </w:r>
      <w:r w:rsidRPr="00D04B0B">
        <w:rPr>
          <w:rFonts w:hint="cs"/>
          <w:rtl/>
        </w:rPr>
        <w:t>ین</w:t>
      </w:r>
      <w:r w:rsidRPr="00D04B0B">
        <w:rPr>
          <w:rtl/>
        </w:rPr>
        <w:t xml:space="preserve"> تکن</w:t>
      </w:r>
      <w:r w:rsidRPr="00D04B0B">
        <w:rPr>
          <w:rFonts w:hint="cs"/>
          <w:rtl/>
        </w:rPr>
        <w:t>یک</w:t>
      </w:r>
      <w:r w:rsidRPr="00D04B0B">
        <w:rPr>
          <w:rtl/>
        </w:rPr>
        <w:t xml:space="preserve"> را</w:t>
      </w:r>
      <w:r>
        <w:rPr>
          <w:rFonts w:hint="cs"/>
          <w:rtl/>
        </w:rPr>
        <w:t xml:space="preserve"> به طور ضمنی و صریح</w:t>
      </w:r>
      <w:r w:rsidRPr="00D04B0B">
        <w:rPr>
          <w:rtl/>
        </w:rPr>
        <w:t xml:space="preserve"> در روش‌ها</w:t>
      </w:r>
      <w:r w:rsidRPr="00D04B0B">
        <w:rPr>
          <w:rFonts w:hint="cs"/>
          <w:rtl/>
        </w:rPr>
        <w:t>ی</w:t>
      </w:r>
      <w:r w:rsidRPr="00D04B0B">
        <w:rPr>
          <w:rtl/>
        </w:rPr>
        <w:t xml:space="preserve"> رانگ کوتا پ</w:t>
      </w:r>
      <w:r w:rsidRPr="00D04B0B">
        <w:rPr>
          <w:rFonts w:hint="cs"/>
          <w:rtl/>
        </w:rPr>
        <w:t>یاده‌سازی</w:t>
      </w:r>
      <w:r w:rsidRPr="00D04B0B">
        <w:rPr>
          <w:rtl/>
        </w:rPr>
        <w:t xml:space="preserve"> کرد. برا</w:t>
      </w:r>
      <w:r w:rsidRPr="00D04B0B">
        <w:rPr>
          <w:rFonts w:hint="cs"/>
          <w:rtl/>
        </w:rPr>
        <w:t>ی</w:t>
      </w:r>
      <w:r w:rsidRPr="00D04B0B">
        <w:rPr>
          <w:rtl/>
        </w:rPr>
        <w:t xml:space="preserve"> هموارساز</w:t>
      </w:r>
      <w:r w:rsidRPr="00D04B0B">
        <w:rPr>
          <w:rFonts w:hint="cs"/>
          <w:rtl/>
        </w:rPr>
        <w:t>ی</w:t>
      </w:r>
      <w:r w:rsidRPr="00D04B0B">
        <w:rPr>
          <w:rtl/>
        </w:rPr>
        <w:t xml:space="preserve"> مانده‌ها،</w:t>
      </w:r>
      <w:r>
        <w:rPr>
          <w:rFonts w:hint="cs"/>
          <w:rtl/>
        </w:rPr>
        <w:t xml:space="preserve"> قبل از محاسبه مقادیر بقایی در گام زمانی جدید</w:t>
      </w:r>
      <w:r w:rsidRPr="00D04B0B">
        <w:rPr>
          <w:rtl/>
        </w:rPr>
        <w:t xml:space="preserve"> مقدار</w:t>
      </w:r>
      <w:r>
        <w:rPr>
          <w:rFonts w:hint="cs"/>
          <w:rtl/>
        </w:rPr>
        <w:t xml:space="preserve"> </w:t>
      </w:r>
      <w:r w:rsidRPr="002930E6">
        <w:rPr>
          <w:position w:val="-4"/>
        </w:rPr>
        <w:object w:dxaOrig="260" w:dyaOrig="260">
          <v:shape id="_x0000_i1027" type="#_x0000_t75" style="width:14.25pt;height:14.25pt" o:ole="">
            <v:imagedata r:id="rId19" o:title=""/>
          </v:shape>
          <o:OLEObject Type="Embed" ProgID="Equation.DSMT4" ShapeID="_x0000_i1027" DrawAspect="Content" ObjectID="_1587494026" r:id="rId20"/>
        </w:object>
      </w:r>
      <w:r w:rsidRPr="00D04B0B">
        <w:rPr>
          <w:rtl/>
        </w:rPr>
        <w:t xml:space="preserve"> با مانده‌</w:t>
      </w:r>
      <w:r w:rsidRPr="00D04B0B">
        <w:rPr>
          <w:rFonts w:hint="cs"/>
          <w:rtl/>
        </w:rPr>
        <w:t>ی</w:t>
      </w:r>
      <w:r w:rsidRPr="00D04B0B">
        <w:rPr>
          <w:rtl/>
        </w:rPr>
        <w:t xml:space="preserve"> م</w:t>
      </w:r>
      <w:r w:rsidRPr="00D04B0B">
        <w:rPr>
          <w:rFonts w:hint="cs"/>
          <w:rtl/>
        </w:rPr>
        <w:t>یانگین‌گیری</w:t>
      </w:r>
      <w:r w:rsidRPr="00D04B0B">
        <w:rPr>
          <w:rtl/>
        </w:rPr>
        <w:t xml:space="preserve"> شده‌</w:t>
      </w:r>
      <w:r w:rsidRPr="00D04B0B">
        <w:rPr>
          <w:rFonts w:hint="cs"/>
          <w:rtl/>
        </w:rPr>
        <w:t>ی</w:t>
      </w:r>
      <w:r w:rsidRPr="00D04B0B">
        <w:rPr>
          <w:rtl/>
        </w:rPr>
        <w:t xml:space="preserve"> </w:t>
      </w:r>
      <w:r w:rsidRPr="002930E6">
        <w:rPr>
          <w:position w:val="-4"/>
        </w:rPr>
        <w:object w:dxaOrig="260" w:dyaOrig="300">
          <v:shape id="_x0000_i1028" type="#_x0000_t75" style="width:14.25pt;height:16.5pt" o:ole="">
            <v:imagedata r:id="rId21" o:title=""/>
          </v:shape>
          <o:OLEObject Type="Embed" ProgID="Equation.DSMT4" ShapeID="_x0000_i1028" DrawAspect="Content" ObjectID="_1587494027" r:id="rId22"/>
        </w:object>
      </w:r>
      <w:r w:rsidRPr="00D04B0B">
        <w:rPr>
          <w:rtl/>
        </w:rPr>
        <w:t xml:space="preserve"> جا</w:t>
      </w:r>
      <w:r w:rsidRPr="00D04B0B">
        <w:rPr>
          <w:rFonts w:hint="cs"/>
          <w:rtl/>
        </w:rPr>
        <w:t>یگزین</w:t>
      </w:r>
      <w:r w:rsidRPr="00D04B0B">
        <w:rPr>
          <w:rtl/>
        </w:rPr>
        <w:t xml:space="preserve"> م</w:t>
      </w:r>
      <w:r w:rsidRPr="00D04B0B">
        <w:rPr>
          <w:rFonts w:hint="cs"/>
          <w:rtl/>
        </w:rPr>
        <w:t>ی‌شود</w:t>
      </w:r>
      <w:r w:rsidRPr="00D04B0B">
        <w:rPr>
          <w:rtl/>
        </w:rPr>
        <w:t xml:space="preserve"> </w:t>
      </w:r>
      <w:r>
        <w:rPr>
          <w:rFonts w:hint="cs"/>
          <w:rtl/>
        </w:rPr>
        <w:t>و سپس با استفاده از این مانده هموار شده مقادیر بقایی محاسبه می‌شود</w:t>
      </w:r>
      <w:r w:rsidRPr="002930E6">
        <w:rPr>
          <w:rFonts w:hint="cs"/>
          <w:rtl/>
        </w:rPr>
        <w:t>.</w:t>
      </w:r>
      <w:r>
        <w:rPr>
          <w:rFonts w:hint="cs"/>
          <w:rtl/>
        </w:rPr>
        <w:t xml:space="preserve"> روش هموارسازی مانده‌ها به دو صورت ضریب ثابت و ضریب متغیر پیاده‌سازی می‌گردد.</w:t>
      </w:r>
    </w:p>
    <w:p w:rsidR="003E235A" w:rsidRPr="00673881" w:rsidRDefault="003E235A" w:rsidP="003E235A">
      <w:pPr>
        <w:pStyle w:val="a5"/>
        <w:numPr>
          <w:ilvl w:val="0"/>
          <w:numId w:val="9"/>
        </w:numPr>
        <w:rPr>
          <w:rtl/>
        </w:rPr>
      </w:pPr>
      <w:r w:rsidRPr="00673881">
        <w:rPr>
          <w:rFonts w:hint="cs"/>
          <w:rtl/>
        </w:rPr>
        <w:t>هموارسازی مانده‌های</w:t>
      </w:r>
      <w:r>
        <w:rPr>
          <w:rFonts w:hint="cs"/>
          <w:rtl/>
        </w:rPr>
        <w:t xml:space="preserve"> ضمنی</w:t>
      </w:r>
      <w:r w:rsidRPr="00673881">
        <w:rPr>
          <w:rFonts w:hint="cs"/>
          <w:rtl/>
        </w:rPr>
        <w:t xml:space="preserve"> با ضریب ثابت</w:t>
      </w:r>
    </w:p>
    <w:p w:rsidR="003E235A" w:rsidRDefault="003E235A" w:rsidP="003E235A">
      <w:pPr>
        <w:pStyle w:val="a5"/>
      </w:pPr>
      <w:r>
        <w:rPr>
          <w:rFonts w:hint="cs"/>
          <w:rtl/>
        </w:rPr>
        <w:t>در روش هموارسازی مانده‌های ضمنی با ضریب هموارسازی ثابت</w:t>
      </w:r>
      <w:r w:rsidRPr="00D04B0B">
        <w:rPr>
          <w:rtl/>
        </w:rPr>
        <w:t xml:space="preserve"> مقدار</w:t>
      </w:r>
      <w:r>
        <w:rPr>
          <w:rFonts w:hint="cs"/>
          <w:rtl/>
        </w:rPr>
        <w:t xml:space="preserve"> </w:t>
      </w:r>
      <w:r w:rsidRPr="002930E6">
        <w:rPr>
          <w:position w:val="-4"/>
        </w:rPr>
        <w:object w:dxaOrig="260" w:dyaOrig="300">
          <v:shape id="_x0000_i1029" type="#_x0000_t75" style="width:14.25pt;height:16.5pt" o:ole="">
            <v:imagedata r:id="rId21" o:title=""/>
          </v:shape>
          <o:OLEObject Type="Embed" ProgID="Equation.DSMT4" ShapeID="_x0000_i1029" DrawAspect="Content" ObjectID="_1587494028" r:id="rId23"/>
        </w:object>
      </w:r>
      <w:r w:rsidRPr="00D04B0B">
        <w:rPr>
          <w:rtl/>
        </w:rPr>
        <w:t xml:space="preserve"> با حل رابطه‌</w:t>
      </w:r>
      <w:r w:rsidRPr="00D04B0B">
        <w:rPr>
          <w:rFonts w:hint="cs"/>
          <w:rtl/>
        </w:rPr>
        <w:t>ی</w:t>
      </w:r>
      <w:r w:rsidRPr="00D04B0B">
        <w:rPr>
          <w:rtl/>
        </w:rPr>
        <w:t xml:space="preserve"> ز</w:t>
      </w:r>
      <w:r w:rsidRPr="00D04B0B">
        <w:rPr>
          <w:rFonts w:hint="cs"/>
          <w:rtl/>
        </w:rPr>
        <w:t>یر</w:t>
      </w:r>
      <w:r w:rsidRPr="00D04B0B">
        <w:rPr>
          <w:rtl/>
        </w:rPr>
        <w:t xml:space="preserve"> به طور ضمن</w:t>
      </w:r>
      <w:r w:rsidRPr="00D04B0B">
        <w:rPr>
          <w:rFonts w:hint="cs"/>
          <w:rtl/>
        </w:rPr>
        <w:t>ی</w:t>
      </w:r>
      <w:r w:rsidRPr="00D04B0B">
        <w:rPr>
          <w:rtl/>
        </w:rPr>
        <w:t xml:space="preserve"> بدست م</w:t>
      </w:r>
      <w:r w:rsidRPr="00D04B0B">
        <w:rPr>
          <w:rFonts w:hint="cs"/>
          <w:rtl/>
        </w:rPr>
        <w:t>ی‌آید</w:t>
      </w:r>
      <w:r w:rsidRPr="00D04B0B">
        <w:rPr>
          <w:rtl/>
        </w:rPr>
        <w:t xml:space="preserve"> [</w:t>
      </w:r>
      <w:r>
        <w:rPr>
          <w:rFonts w:hint="cs"/>
          <w:rtl/>
        </w:rPr>
        <w:t>3</w:t>
      </w:r>
      <w:r w:rsidRPr="00D04B0B">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2"/>
              <w:rPr>
                <w:rtl/>
              </w:rPr>
            </w:pPr>
            <w:bookmarkStart w:id="1" w:name="_Ref508544297"/>
          </w:p>
        </w:tc>
        <w:bookmarkEnd w:id="1"/>
        <w:tc>
          <w:tcPr>
            <w:tcW w:w="8478" w:type="dxa"/>
          </w:tcPr>
          <w:p w:rsidR="00533226" w:rsidRPr="00533226" w:rsidRDefault="003E235A" w:rsidP="00533226">
            <w:pPr>
              <w:rPr>
                <w:rtl/>
              </w:rPr>
            </w:pPr>
            <w:r>
              <w:object w:dxaOrig="1600" w:dyaOrig="380">
                <v:shape id="_x0000_i1030" type="#_x0000_t75" style="width:80.25pt;height:18.75pt" o:ole="">
                  <v:imagedata r:id="rId24" o:title=""/>
                </v:shape>
                <o:OLEObject Type="Embed" ProgID="Equation.DSMT4" ShapeID="_x0000_i1030" DrawAspect="Content" ObjectID="_1587494029" r:id="rId25"/>
              </w:object>
            </w:r>
          </w:p>
        </w:tc>
      </w:tr>
    </w:tbl>
    <w:p w:rsidR="003E235A" w:rsidRDefault="003E235A" w:rsidP="003E235A">
      <w:pPr>
        <w:pStyle w:val="a5"/>
        <w:rPr>
          <w:rtl/>
        </w:rPr>
      </w:pPr>
      <w:r w:rsidRPr="002930E6">
        <w:rPr>
          <w:rFonts w:hint="cs"/>
          <w:rtl/>
        </w:rPr>
        <w:t xml:space="preserve">رابطه‌ی </w:t>
      </w:r>
      <w:r>
        <w:rPr>
          <w:rFonts w:hint="cs"/>
          <w:rtl/>
        </w:rPr>
        <w:t>بالا</w:t>
      </w:r>
      <w:r w:rsidRPr="002930E6">
        <w:rPr>
          <w:rFonts w:hint="cs"/>
          <w:rtl/>
        </w:rPr>
        <w:t xml:space="preserve"> در هر سلول محاسباتی</w:t>
      </w:r>
      <w:r>
        <w:rPr>
          <w:rFonts w:hint="cs"/>
          <w:rtl/>
        </w:rPr>
        <w:t xml:space="preserve"> </w:t>
      </w:r>
      <w:r w:rsidRPr="002930E6">
        <w:rPr>
          <w:position w:val="-4"/>
        </w:rPr>
        <w:object w:dxaOrig="139" w:dyaOrig="260">
          <v:shape id="_x0000_i1031" type="#_x0000_t75" style="width:7.5pt;height:14.25pt" o:ole="">
            <v:imagedata r:id="rId26" o:title=""/>
          </v:shape>
          <o:OLEObject Type="Embed" ProgID="Equation.DSMT4" ShapeID="_x0000_i1031" DrawAspect="Content" ObjectID="_1587494030" r:id="rId27"/>
        </w:object>
      </w:r>
      <w:r w:rsidRPr="002930E6">
        <w:t xml:space="preserve"> </w:t>
      </w:r>
      <w:r w:rsidRPr="002930E6">
        <w:rPr>
          <w:rFonts w:hint="cs"/>
          <w:rtl/>
        </w:rPr>
        <w:t xml:space="preserve">نوشته می‌شود. در این رابطه </w:t>
      </w:r>
      <w:r w:rsidRPr="007D696B">
        <w:rPr>
          <w:position w:val="-6"/>
          <w:vertAlign w:val="subscript"/>
        </w:rPr>
        <w:object w:dxaOrig="180" w:dyaOrig="220">
          <v:shape id="_x0000_i1032" type="#_x0000_t75" style="width:7.5pt;height:14.25pt" o:ole="">
            <v:imagedata r:id="rId28" o:title=""/>
          </v:shape>
          <o:OLEObject Type="Embed" ProgID="Equation.DSMT4" ShapeID="_x0000_i1032" DrawAspect="Content" ObjectID="_1587494031" r:id="rId29"/>
        </w:object>
      </w:r>
      <w:r w:rsidRPr="002930E6">
        <w:rPr>
          <w:rtl/>
        </w:rPr>
        <w:t xml:space="preserve"> </w:t>
      </w:r>
      <w:r w:rsidRPr="002930E6">
        <w:rPr>
          <w:rFonts w:hint="cs"/>
          <w:rtl/>
        </w:rPr>
        <w:t>ضریب هموارسازی</w:t>
      </w:r>
      <w:r>
        <w:rPr>
          <w:rFonts w:hint="cs"/>
          <w:rtl/>
        </w:rPr>
        <w:t xml:space="preserve"> و </w:t>
      </w:r>
      <w:r w:rsidRPr="002930E6">
        <w:rPr>
          <w:position w:val="-12"/>
        </w:rPr>
        <w:object w:dxaOrig="560" w:dyaOrig="380">
          <v:shape id="_x0000_i1033" type="#_x0000_t75" style="width:28.5pt;height:21.75pt" o:ole="">
            <v:imagedata r:id="rId30" o:title=""/>
          </v:shape>
          <o:OLEObject Type="Embed" ProgID="Equation.DSMT4" ShapeID="_x0000_i1033" DrawAspect="Content" ObjectID="_1587494032" r:id="rId31"/>
        </w:object>
      </w:r>
      <w:r w:rsidRPr="002930E6">
        <w:t xml:space="preserve"> </w:t>
      </w:r>
      <w:r>
        <w:rPr>
          <w:rFonts w:hint="cs"/>
          <w:rtl/>
        </w:rPr>
        <w:t>ل</w:t>
      </w:r>
      <w:r w:rsidRPr="002930E6">
        <w:rPr>
          <w:rFonts w:hint="cs"/>
          <w:rtl/>
        </w:rPr>
        <w:t>اپلاسین</w:t>
      </w:r>
      <w:r>
        <w:rPr>
          <w:rFonts w:hint="cs"/>
          <w:rtl/>
        </w:rPr>
        <w:t xml:space="preserve"> </w:t>
      </w:r>
      <w:r w:rsidRPr="00B25516">
        <w:rPr>
          <w:rFonts w:hint="cs"/>
          <w:rtl/>
        </w:rPr>
        <w:t>تقسیم نشده</w:t>
      </w:r>
      <w:r>
        <w:rPr>
          <w:rStyle w:val="FootnoteReference"/>
          <w:rtl/>
        </w:rPr>
        <w:footnoteReference w:id="4"/>
      </w:r>
      <w:r w:rsidRPr="00B25516">
        <w:rPr>
          <w:rFonts w:hint="cs"/>
          <w:rtl/>
        </w:rPr>
        <w:t xml:space="preserve"> </w:t>
      </w:r>
      <w:r w:rsidRPr="002930E6">
        <w:rPr>
          <w:rFonts w:hint="cs"/>
          <w:rtl/>
        </w:rPr>
        <w:t xml:space="preserve">مانده‌ها است. </w:t>
      </w:r>
      <w:r w:rsidRPr="00B25516">
        <w:rPr>
          <w:rFonts w:hint="cs"/>
          <w:rtl/>
        </w:rPr>
        <w:t>لاپلاس</w:t>
      </w:r>
      <w:r>
        <w:rPr>
          <w:rFonts w:hint="cs"/>
          <w:rtl/>
        </w:rPr>
        <w:t>ین</w:t>
      </w:r>
      <w:r w:rsidRPr="00B25516">
        <w:rPr>
          <w:rFonts w:hint="cs"/>
          <w:rtl/>
        </w:rPr>
        <w:t xml:space="preserve"> تقسیم نشده</w:t>
      </w:r>
      <w:r>
        <w:rPr>
          <w:rFonts w:hint="cs"/>
          <w:rtl/>
        </w:rPr>
        <w:t xml:space="preserve"> برای هر سلول شبکه</w:t>
      </w:r>
      <w:r w:rsidRPr="00B25516">
        <w:rPr>
          <w:rFonts w:hint="cs"/>
          <w:rtl/>
        </w:rPr>
        <w:t xml:space="preserve"> به 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p>
        </w:tc>
        <w:tc>
          <w:tcPr>
            <w:tcW w:w="8478" w:type="dxa"/>
          </w:tcPr>
          <w:p w:rsidR="003E235A" w:rsidRPr="00533226" w:rsidRDefault="003E235A" w:rsidP="0079774A">
            <w:pPr>
              <w:rPr>
                <w:rtl/>
              </w:rPr>
            </w:pPr>
            <w:r>
              <w:object w:dxaOrig="2100" w:dyaOrig="700">
                <v:shape id="_x0000_i1034" type="#_x0000_t75" style="width:105pt;height:35.25pt" o:ole="">
                  <v:imagedata r:id="rId32" o:title=""/>
                </v:shape>
                <o:OLEObject Type="Embed" ProgID="Equation.DSMT4" ShapeID="_x0000_i1034" DrawAspect="Content" ObjectID="_1587494033" r:id="rId33"/>
              </w:object>
            </w:r>
          </w:p>
        </w:tc>
      </w:tr>
    </w:tbl>
    <w:p w:rsidR="003E235A" w:rsidRDefault="003E235A" w:rsidP="003E235A">
      <w:pPr>
        <w:pStyle w:val="a5"/>
        <w:rPr>
          <w:rtl/>
        </w:rPr>
      </w:pPr>
      <w:r>
        <w:rPr>
          <w:rFonts w:hint="cs"/>
          <w:rtl/>
        </w:rPr>
        <w:t xml:space="preserve">که در آن </w:t>
      </w:r>
      <w:r w:rsidRPr="00F94BFC">
        <w:rPr>
          <w:position w:val="-10"/>
        </w:rPr>
        <w:object w:dxaOrig="160" w:dyaOrig="320">
          <v:shape id="_x0000_i1035" type="#_x0000_t75" style="width:8.25pt;height:15.75pt" o:ole="">
            <v:imagedata r:id="rId34" o:title=""/>
          </v:shape>
          <o:OLEObject Type="Embed" ProgID="Equation.DSMT4" ShapeID="_x0000_i1035" DrawAspect="Content" ObjectID="_1587494034" r:id="rId35"/>
        </w:object>
      </w:r>
      <w:r>
        <w:rPr>
          <w:rtl/>
        </w:rPr>
        <w:t xml:space="preserve"> </w:t>
      </w:r>
      <w:r>
        <w:rPr>
          <w:rFonts w:hint="cs"/>
          <w:rtl/>
        </w:rPr>
        <w:t xml:space="preserve">سلول همسایه و </w:t>
      </w:r>
      <w:r w:rsidRPr="00F94BFC">
        <w:rPr>
          <w:position w:val="-4"/>
        </w:rPr>
        <w:object w:dxaOrig="200" w:dyaOrig="200">
          <v:shape id="_x0000_i1036" type="#_x0000_t75" style="width:9.75pt;height:9.75pt" o:ole="">
            <v:imagedata r:id="rId36" o:title=""/>
          </v:shape>
          <o:OLEObject Type="Embed" ProgID="Equation.DSMT4" ShapeID="_x0000_i1036" DrawAspect="Content" ObjectID="_1587494035" r:id="rId37"/>
        </w:object>
      </w:r>
      <w:r>
        <w:rPr>
          <w:rtl/>
        </w:rPr>
        <w:t xml:space="preserve"> </w:t>
      </w:r>
      <w:r>
        <w:rPr>
          <w:rFonts w:hint="cs"/>
          <w:rtl/>
        </w:rPr>
        <w:t xml:space="preserve">تعداد کل سلول‌های همسایه هر سلول از شبکه است. به این ترتیب </w:t>
      </w:r>
      <w:r w:rsidRPr="00973165">
        <w:rPr>
          <w:rtl/>
        </w:rPr>
        <w:t>برا</w:t>
      </w:r>
      <w:r w:rsidRPr="00973165">
        <w:rPr>
          <w:rFonts w:hint="cs"/>
          <w:rtl/>
        </w:rPr>
        <w:t>ی</w:t>
      </w:r>
      <w:r w:rsidRPr="00973165">
        <w:rPr>
          <w:rtl/>
        </w:rPr>
        <w:t xml:space="preserve"> </w:t>
      </w:r>
      <w:r w:rsidRPr="00973165">
        <w:rPr>
          <w:rFonts w:hint="cs"/>
          <w:rtl/>
        </w:rPr>
        <w:t>یک</w:t>
      </w:r>
      <w:r w:rsidRPr="00973165">
        <w:rPr>
          <w:rtl/>
        </w:rPr>
        <w:t xml:space="preserve"> دستگاه مختصات دلخواه</w:t>
      </w:r>
      <w:r>
        <w:rPr>
          <w:rFonts w:hint="cs"/>
          <w:rtl/>
        </w:rPr>
        <w:t>،</w:t>
      </w:r>
      <w:r w:rsidRPr="00973165">
        <w:rPr>
          <w:rtl/>
        </w:rPr>
        <w:t xml:space="preserve"> رابطه‌</w:t>
      </w:r>
      <w:r w:rsidRPr="00973165">
        <w:rPr>
          <w:rFonts w:hint="cs"/>
          <w:rtl/>
        </w:rPr>
        <w:t>ی</w:t>
      </w:r>
      <w:r w:rsidRPr="00973165">
        <w:rPr>
          <w:rtl/>
        </w:rPr>
        <w:t xml:space="preserve"> </w:t>
      </w:r>
      <w:r>
        <w:rPr>
          <w:rtl/>
        </w:rPr>
        <w:fldChar w:fldCharType="begin"/>
      </w:r>
      <w:r>
        <w:rPr>
          <w:rtl/>
        </w:rPr>
        <w:instrText xml:space="preserve"> </w:instrText>
      </w:r>
      <w:r>
        <w:instrText>REF</w:instrText>
      </w:r>
      <w:r>
        <w:rPr>
          <w:rtl/>
        </w:rPr>
        <w:instrText xml:space="preserve"> _</w:instrText>
      </w:r>
      <w:r>
        <w:instrText>Ref508544297 \r \h</w:instrText>
      </w:r>
      <w:r>
        <w:rPr>
          <w:rtl/>
        </w:rPr>
        <w:instrText xml:space="preserve"> </w:instrText>
      </w:r>
      <w:r>
        <w:rPr>
          <w:rtl/>
        </w:rPr>
      </w:r>
      <w:r>
        <w:rPr>
          <w:rtl/>
        </w:rPr>
        <w:fldChar w:fldCharType="separate"/>
      </w:r>
      <w:r>
        <w:rPr>
          <w:rtl/>
        </w:rPr>
        <w:t>‏(1)</w:t>
      </w:r>
      <w:r>
        <w:rPr>
          <w:rtl/>
        </w:rPr>
        <w:fldChar w:fldCharType="end"/>
      </w:r>
      <w:r w:rsidRPr="00973165">
        <w:rPr>
          <w:rtl/>
        </w:rPr>
        <w:t xml:space="preserve"> به صورت ز</w:t>
      </w:r>
      <w:r w:rsidRPr="00973165">
        <w:rPr>
          <w:rFonts w:hint="cs"/>
          <w:rtl/>
        </w:rPr>
        <w:t>یر</w:t>
      </w:r>
      <w:r w:rsidRPr="00973165">
        <w:rPr>
          <w:rtl/>
        </w:rPr>
        <w:t xml:space="preserve"> نوشته م</w:t>
      </w:r>
      <w:r w:rsidRPr="00973165">
        <w:rPr>
          <w:rFonts w:hint="cs"/>
          <w:rtl/>
        </w:rPr>
        <w:t>ی‌شود</w:t>
      </w:r>
      <w:r w:rsidRPr="00973165">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bookmarkStart w:id="2" w:name="_Ref508545000"/>
          </w:p>
        </w:tc>
        <w:bookmarkEnd w:id="2"/>
        <w:tc>
          <w:tcPr>
            <w:tcW w:w="8478" w:type="dxa"/>
          </w:tcPr>
          <w:p w:rsidR="003E235A" w:rsidRPr="00533226" w:rsidRDefault="003E235A" w:rsidP="0079774A">
            <w:pPr>
              <w:rPr>
                <w:rtl/>
              </w:rPr>
            </w:pPr>
            <w:r>
              <w:object w:dxaOrig="2280" w:dyaOrig="720">
                <v:shape id="_x0000_i1037" type="#_x0000_t75" style="width:114pt;height:36pt" o:ole="">
                  <v:imagedata r:id="rId38" o:title=""/>
                </v:shape>
                <o:OLEObject Type="Embed" ProgID="Equation.DSMT4" ShapeID="_x0000_i1037" DrawAspect="Content" ObjectID="_1587494036" r:id="rId39"/>
              </w:object>
            </w:r>
          </w:p>
        </w:tc>
      </w:tr>
    </w:tbl>
    <w:p w:rsidR="003E235A" w:rsidRDefault="003E235A" w:rsidP="003E235A">
      <w:pPr>
        <w:pStyle w:val="a5"/>
        <w:rPr>
          <w:rtl/>
        </w:rPr>
      </w:pPr>
      <w:r>
        <w:rPr>
          <w:rFonts w:hint="cs"/>
          <w:rtl/>
        </w:rPr>
        <w:t xml:space="preserve">در </w:t>
      </w:r>
      <w:r w:rsidRPr="003444C4">
        <w:rPr>
          <w:rtl/>
        </w:rPr>
        <w:t>ا</w:t>
      </w:r>
      <w:r w:rsidRPr="003444C4">
        <w:rPr>
          <w:rFonts w:hint="cs"/>
          <w:rtl/>
        </w:rPr>
        <w:t>ین</w:t>
      </w:r>
      <w:r w:rsidRPr="003444C4">
        <w:rPr>
          <w:rtl/>
        </w:rPr>
        <w:t xml:space="preserve"> حالت در هر سلول </w:t>
      </w:r>
      <w:r>
        <w:rPr>
          <w:rFonts w:hint="cs"/>
          <w:rtl/>
        </w:rPr>
        <w:t>از شبکه،</w:t>
      </w:r>
      <w:r w:rsidRPr="003444C4">
        <w:rPr>
          <w:rtl/>
        </w:rPr>
        <w:t xml:space="preserve"> م</w:t>
      </w:r>
      <w:r w:rsidRPr="003444C4">
        <w:rPr>
          <w:rFonts w:hint="cs"/>
          <w:rtl/>
        </w:rPr>
        <w:t>یانگین</w:t>
      </w:r>
      <w:r w:rsidRPr="003444C4">
        <w:rPr>
          <w:rtl/>
        </w:rPr>
        <w:t xml:space="preserve"> مانده‌ها به طور </w:t>
      </w:r>
      <w:r>
        <w:rPr>
          <w:rFonts w:hint="cs"/>
          <w:rtl/>
        </w:rPr>
        <w:t xml:space="preserve">ضمنی </w:t>
      </w:r>
      <w:r w:rsidRPr="003444C4">
        <w:rPr>
          <w:rtl/>
        </w:rPr>
        <w:t>محاسبه م</w:t>
      </w:r>
      <w:r w:rsidRPr="003444C4">
        <w:rPr>
          <w:rFonts w:hint="cs"/>
          <w:rtl/>
        </w:rPr>
        <w:t>ی‌شود</w:t>
      </w:r>
      <w:r w:rsidRPr="003444C4">
        <w:rPr>
          <w:rtl/>
        </w:rPr>
        <w:t xml:space="preserve"> و</w:t>
      </w:r>
      <w:r>
        <w:rPr>
          <w:rFonts w:hint="cs"/>
          <w:rtl/>
        </w:rPr>
        <w:t xml:space="preserve"> از آن برای محاسبه‌ی مقادیر بقایی استفاده می‌شود</w:t>
      </w:r>
      <w:r w:rsidRPr="003444C4">
        <w:rPr>
          <w:rtl/>
        </w:rPr>
        <w:t>.</w:t>
      </w:r>
      <w:r>
        <w:rPr>
          <w:rFonts w:hint="cs"/>
          <w:rtl/>
        </w:rPr>
        <w:t xml:space="preserve"> به دلیل اعمال هموارسازی مانده‌ها به این شکل دامنه پایداری افزایش می‌یابد به طوری که پس از تعیین ضریب هموارسازی و با توجه به نحوه گسسته‌سازی مکانی معادلات، حداکثر عدد کورانت مجاز برای پایداری محاسبه می‌شود.</w:t>
      </w:r>
    </w:p>
    <w:p w:rsidR="003E235A" w:rsidRPr="003E235A" w:rsidRDefault="003E235A" w:rsidP="003E235A">
      <w:pPr>
        <w:pStyle w:val="a5"/>
        <w:numPr>
          <w:ilvl w:val="0"/>
          <w:numId w:val="9"/>
        </w:numPr>
        <w:rPr>
          <w:rtl/>
        </w:rPr>
      </w:pPr>
      <w:r w:rsidRPr="003E235A">
        <w:rPr>
          <w:rFonts w:hint="cs"/>
          <w:rtl/>
        </w:rPr>
        <w:t>هموارسازی مانده‌های ضمنی با ضریب متغیر</w:t>
      </w:r>
    </w:p>
    <w:p w:rsidR="003E235A" w:rsidRPr="002930E6" w:rsidRDefault="003E235A" w:rsidP="003E235A">
      <w:pPr>
        <w:pStyle w:val="a5"/>
        <w:bidi w:val="0"/>
        <w:rPr>
          <w:rtl/>
        </w:rPr>
      </w:pPr>
      <w:r>
        <w:rPr>
          <w:rFonts w:hint="cs"/>
          <w:rtl/>
        </w:rPr>
        <w:t>در روش هموارسازی مانده‌های ضمنی با ضریب متغیر</w:t>
      </w:r>
      <w:r w:rsidRPr="002930E6">
        <w:rPr>
          <w:rFonts w:hint="cs"/>
          <w:rtl/>
        </w:rPr>
        <w:t xml:space="preserve"> در هر سلول</w:t>
      </w:r>
      <w:r>
        <w:rPr>
          <w:rFonts w:hint="cs"/>
          <w:rtl/>
        </w:rPr>
        <w:t xml:space="preserve"> محاسباتی ضریب هموارسازی در جهت</w:t>
      </w:r>
      <w:r w:rsidRPr="002930E6">
        <w:rPr>
          <w:rFonts w:hint="cs"/>
          <w:rtl/>
        </w:rPr>
        <w:t xml:space="preserve"> </w:t>
      </w:r>
      <w:r w:rsidRPr="000C2D82">
        <w:rPr>
          <w:position w:val="-10"/>
        </w:rPr>
        <w:object w:dxaOrig="200" w:dyaOrig="320">
          <v:shape id="_x0000_i1038" type="#_x0000_t75" style="width:9.75pt;height:15.75pt" o:ole="">
            <v:imagedata r:id="rId40" o:title=""/>
          </v:shape>
          <o:OLEObject Type="Embed" ProgID="Equation.DSMT4" ShapeID="_x0000_i1038" DrawAspect="Content" ObjectID="_1587494037" r:id="rId41"/>
        </w:object>
      </w:r>
      <w:r w:rsidRPr="002930E6">
        <w:rPr>
          <w:rtl/>
        </w:rPr>
        <w:t xml:space="preserve"> </w:t>
      </w:r>
      <w:r w:rsidRPr="002930E6">
        <w:rPr>
          <w:rFonts w:hint="cs"/>
          <w:rtl/>
        </w:rPr>
        <w:t>و</w:t>
      </w:r>
      <w:r>
        <w:rPr>
          <w:rFonts w:hint="cs"/>
          <w:rtl/>
        </w:rPr>
        <w:t xml:space="preserve"> </w:t>
      </w:r>
      <w:r w:rsidRPr="000C2D82">
        <w:rPr>
          <w:position w:val="-10"/>
        </w:rPr>
        <w:object w:dxaOrig="200" w:dyaOrig="260">
          <v:shape id="_x0000_i1039" type="#_x0000_t75" style="width:9.75pt;height:12.75pt" o:ole="">
            <v:imagedata r:id="rId42" o:title=""/>
          </v:shape>
          <o:OLEObject Type="Embed" ProgID="Equation.DSMT4" ShapeID="_x0000_i1039" DrawAspect="Content" ObjectID="_1587494038" r:id="rId43"/>
        </w:object>
      </w:r>
      <w:r w:rsidRPr="002930E6">
        <w:rPr>
          <w:rtl/>
        </w:rPr>
        <w:t xml:space="preserve"> </w:t>
      </w:r>
      <w:r w:rsidRPr="002930E6">
        <w:rPr>
          <w:rFonts w:hint="cs"/>
          <w:rtl/>
        </w:rPr>
        <w:t>به طور جداگانه</w:t>
      </w:r>
      <w:r>
        <w:rPr>
          <w:rFonts w:hint="cs"/>
          <w:rtl/>
        </w:rPr>
        <w:t xml:space="preserve"> و برحسب میزان کشیدگی سلول</w:t>
      </w:r>
      <w:r w:rsidRPr="002930E6">
        <w:rPr>
          <w:rFonts w:hint="cs"/>
          <w:rtl/>
        </w:rPr>
        <w:t xml:space="preserve"> تعیین می‌شود [</w:t>
      </w:r>
      <w:r>
        <w:rPr>
          <w:rFonts w:hint="cs"/>
          <w:rtl/>
        </w:rPr>
        <w:t>3</w:t>
      </w:r>
      <w:r w:rsidRPr="002930E6">
        <w:rPr>
          <w:rFonts w:hint="cs"/>
          <w:rtl/>
        </w:rPr>
        <w:t xml:space="preserve">]. به این ترتیب روش هموارسازی مانده‌ها به طور </w:t>
      </w:r>
      <w:r>
        <w:rPr>
          <w:rFonts w:hint="cs"/>
          <w:rtl/>
        </w:rPr>
        <w:t>ضمنی</w:t>
      </w:r>
      <w:r w:rsidRPr="002930E6">
        <w:rPr>
          <w:rFonts w:hint="cs"/>
          <w:rtl/>
        </w:rPr>
        <w:t xml:space="preserve"> و با ضرایب هموارسازی متفاوت در یک شبکه‌ی بی‌سازمان </w:t>
      </w:r>
      <w:r>
        <w:rPr>
          <w:rFonts w:hint="cs"/>
          <w:rtl/>
        </w:rPr>
        <w:t xml:space="preserve">مانند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Ref508544355 \r \h</w:instrText>
      </w:r>
      <w:r>
        <w:rPr>
          <w:rtl/>
        </w:rPr>
        <w:instrText xml:space="preserve"> </w:instrText>
      </w:r>
      <w:r>
        <w:rPr>
          <w:rtl/>
        </w:rPr>
      </w:r>
      <w:r>
        <w:rPr>
          <w:rtl/>
        </w:rPr>
        <w:fldChar w:fldCharType="separate"/>
      </w:r>
      <w:r>
        <w:rPr>
          <w:rtl/>
        </w:rPr>
        <w:t>‏(4)</w:t>
      </w:r>
      <w:r>
        <w:rPr>
          <w:rtl/>
        </w:rPr>
        <w:fldChar w:fldCharType="end"/>
      </w:r>
      <w:r w:rsidRPr="002930E6">
        <w:rPr>
          <w:rFonts w:hint="cs"/>
          <w:rtl/>
        </w:rPr>
        <w:t xml:space="preserve"> پیاده‌سازی می‌شود</w:t>
      </w:r>
      <w:r>
        <w:rPr>
          <w:rFonts w:hint="cs"/>
          <w:rtl/>
        </w:rPr>
        <w:t xml:space="preserve"> [3]</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bookmarkStart w:id="3" w:name="_Ref508544355"/>
          </w:p>
        </w:tc>
        <w:bookmarkEnd w:id="3"/>
        <w:tc>
          <w:tcPr>
            <w:tcW w:w="8478" w:type="dxa"/>
          </w:tcPr>
          <w:p w:rsidR="003E235A" w:rsidRPr="00533226" w:rsidRDefault="003E235A" w:rsidP="0079774A">
            <w:pPr>
              <w:rPr>
                <w:rtl/>
              </w:rPr>
            </w:pPr>
            <w:r>
              <w:object w:dxaOrig="4099" w:dyaOrig="740">
                <v:shape id="_x0000_i1040" type="#_x0000_t75" style="width:204.75pt;height:36.75pt" o:ole="">
                  <v:imagedata r:id="rId44" o:title=""/>
                </v:shape>
                <o:OLEObject Type="Embed" ProgID="Equation.DSMT4" ShapeID="_x0000_i1040" DrawAspect="Content" ObjectID="_1587494039" r:id="rId45"/>
              </w:object>
            </w:r>
          </w:p>
        </w:tc>
      </w:tr>
    </w:tbl>
    <w:p w:rsidR="003E235A" w:rsidRPr="00B25516" w:rsidRDefault="003E235A" w:rsidP="003E235A">
      <w:pPr>
        <w:pStyle w:val="a5"/>
        <w:rPr>
          <w:rtl/>
        </w:rPr>
      </w:pPr>
      <w:r>
        <w:rPr>
          <w:rFonts w:hint="cs"/>
          <w:rtl/>
        </w:rPr>
        <w:t xml:space="preserve">که در آن </w:t>
      </w:r>
      <w:r w:rsidRPr="000C2D82">
        <w:rPr>
          <w:position w:val="-14"/>
        </w:rPr>
        <w:object w:dxaOrig="279" w:dyaOrig="380">
          <v:shape id="_x0000_i1041" type="#_x0000_t75" style="width:14.25pt;height:18.75pt" o:ole="">
            <v:imagedata r:id="rId46" o:title=""/>
          </v:shape>
          <o:OLEObject Type="Embed" ProgID="Equation.DSMT4" ShapeID="_x0000_i1041" DrawAspect="Content" ObjectID="_1587494040" r:id="rId47"/>
        </w:object>
      </w:r>
      <w:r>
        <w:rPr>
          <w:rFonts w:hint="cs"/>
          <w:rtl/>
        </w:rPr>
        <w:t xml:space="preserve"> تعداد سلول‌های همسایه هر سلول از شبکه در جهت </w:t>
      </w:r>
      <w:r w:rsidRPr="000C2D82">
        <w:rPr>
          <w:position w:val="-10"/>
        </w:rPr>
        <w:object w:dxaOrig="200" w:dyaOrig="320">
          <v:shape id="_x0000_i1042" type="#_x0000_t75" style="width:9.75pt;height:15.75pt" o:ole="">
            <v:imagedata r:id="rId40" o:title=""/>
          </v:shape>
          <o:OLEObject Type="Embed" ProgID="Equation.DSMT4" ShapeID="_x0000_i1042" DrawAspect="Content" ObjectID="_1587494041" r:id="rId48"/>
        </w:object>
      </w:r>
      <w:r>
        <w:rPr>
          <w:rtl/>
        </w:rPr>
        <w:t xml:space="preserve"> </w:t>
      </w:r>
      <w:r>
        <w:rPr>
          <w:rFonts w:hint="cs"/>
          <w:rtl/>
        </w:rPr>
        <w:t xml:space="preserve">و </w:t>
      </w:r>
      <w:r w:rsidRPr="000C2D82">
        <w:rPr>
          <w:position w:val="-14"/>
        </w:rPr>
        <w:object w:dxaOrig="300" w:dyaOrig="380">
          <v:shape id="_x0000_i1043" type="#_x0000_t75" style="width:15pt;height:18.75pt" o:ole="">
            <v:imagedata r:id="rId49" o:title=""/>
          </v:shape>
          <o:OLEObject Type="Embed" ProgID="Equation.DSMT4" ShapeID="_x0000_i1043" DrawAspect="Content" ObjectID="_1587494042" r:id="rId50"/>
        </w:object>
      </w:r>
      <w:r>
        <w:rPr>
          <w:rtl/>
        </w:rPr>
        <w:t xml:space="preserve"> </w:t>
      </w:r>
      <w:r>
        <w:rPr>
          <w:rFonts w:hint="cs"/>
          <w:rtl/>
        </w:rPr>
        <w:t xml:space="preserve">تعداد سلول‌‌های همسایه در جهت </w:t>
      </w:r>
      <w:r w:rsidRPr="000C2D82">
        <w:rPr>
          <w:position w:val="-10"/>
        </w:rPr>
        <w:object w:dxaOrig="200" w:dyaOrig="260">
          <v:shape id="_x0000_i1044" type="#_x0000_t75" style="width:9.75pt;height:12.75pt" o:ole="">
            <v:imagedata r:id="rId42" o:title=""/>
          </v:shape>
          <o:OLEObject Type="Embed" ProgID="Equation.DSMT4" ShapeID="_x0000_i1044" DrawAspect="Content" ObjectID="_1587494043" r:id="rId51"/>
        </w:object>
      </w:r>
      <w:r>
        <w:rPr>
          <w:rtl/>
        </w:rPr>
        <w:t xml:space="preserve"> </w:t>
      </w:r>
      <w:r>
        <w:rPr>
          <w:rFonts w:hint="cs"/>
          <w:rtl/>
        </w:rPr>
        <w:t xml:space="preserve">می‌باشد. </w:t>
      </w:r>
    </w:p>
    <w:p w:rsidR="003E235A" w:rsidRDefault="003E235A" w:rsidP="003E235A">
      <w:pPr>
        <w:pStyle w:val="a5"/>
        <w:rPr>
          <w:rtl/>
        </w:rPr>
      </w:pPr>
      <w:r w:rsidRPr="002930E6">
        <w:rPr>
          <w:rFonts w:hint="cs"/>
          <w:rtl/>
        </w:rPr>
        <w:t>برای تعیین ضرایب هموارسازی</w:t>
      </w:r>
      <w:r>
        <w:rPr>
          <w:rFonts w:hint="cs"/>
          <w:rtl/>
        </w:rPr>
        <w:t xml:space="preserve"> و اثر آن در دامنه پایداری</w:t>
      </w:r>
      <w:r w:rsidRPr="002930E6">
        <w:rPr>
          <w:rFonts w:hint="cs"/>
          <w:rtl/>
        </w:rPr>
        <w:t xml:space="preserve"> در این حالت یک معادله‌ی موج به شکل </w:t>
      </w:r>
      <w:r>
        <w:rPr>
          <w:rFonts w:hint="cs"/>
          <w:rtl/>
        </w:rPr>
        <w:t>زیر</w:t>
      </w:r>
      <w:r w:rsidRPr="002930E6">
        <w:rPr>
          <w:rFonts w:hint="cs"/>
          <w:rtl/>
        </w:rPr>
        <w:t xml:space="preserve"> در نظر بگیرید: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p>
        </w:tc>
        <w:tc>
          <w:tcPr>
            <w:tcW w:w="8478" w:type="dxa"/>
          </w:tcPr>
          <w:p w:rsidR="003E235A" w:rsidRPr="00533226" w:rsidRDefault="003E235A" w:rsidP="0079774A">
            <w:pPr>
              <w:rPr>
                <w:rtl/>
              </w:rPr>
            </w:pPr>
            <w:r>
              <w:object w:dxaOrig="2320" w:dyaOrig="660">
                <v:shape id="_x0000_i1045" type="#_x0000_t75" style="width:116.25pt;height:33pt" o:ole="">
                  <v:imagedata r:id="rId52" o:title=""/>
                </v:shape>
                <o:OLEObject Type="Embed" ProgID="Equation.DSMT4" ShapeID="_x0000_i1045" DrawAspect="Content" ObjectID="_1587494044" r:id="rId53"/>
              </w:object>
            </w:r>
          </w:p>
        </w:tc>
      </w:tr>
    </w:tbl>
    <w:p w:rsidR="003E235A" w:rsidRPr="002930E6" w:rsidRDefault="003E235A" w:rsidP="003E235A">
      <w:pPr>
        <w:pStyle w:val="a5"/>
        <w:rPr>
          <w:rtl/>
        </w:rPr>
      </w:pPr>
      <w:r>
        <w:rPr>
          <w:rFonts w:hint="cs"/>
          <w:rtl/>
        </w:rPr>
        <w:t xml:space="preserve">رابطه بین ضریب هموارسازی و عدد </w:t>
      </w:r>
      <w:r>
        <w:t>CFL</w:t>
      </w:r>
      <w:r>
        <w:rPr>
          <w:rFonts w:hint="cs"/>
          <w:rtl/>
        </w:rPr>
        <w:t xml:space="preserve"> بستگی به نحوه گسسته‌سازی مکانی رابطه بالا دارد.</w:t>
      </w:r>
      <w:r w:rsidRPr="002930E6">
        <w:rPr>
          <w:rFonts w:hint="cs"/>
          <w:rtl/>
        </w:rPr>
        <w:t xml:space="preserve"> با گسسته‌سازی مرکزی این رابطه در مکان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bookmarkStart w:id="4" w:name="_Ref508544454"/>
          </w:p>
        </w:tc>
        <w:bookmarkEnd w:id="4"/>
        <w:tc>
          <w:tcPr>
            <w:tcW w:w="8478" w:type="dxa"/>
          </w:tcPr>
          <w:p w:rsidR="003E235A" w:rsidRPr="00533226" w:rsidRDefault="003E235A" w:rsidP="0079774A">
            <w:pPr>
              <w:rPr>
                <w:rtl/>
              </w:rPr>
            </w:pPr>
            <w:r>
              <w:object w:dxaOrig="4800" w:dyaOrig="660">
                <v:shape id="_x0000_i1046" type="#_x0000_t75" style="width:240pt;height:33pt" o:ole="">
                  <v:imagedata r:id="rId54" o:title=""/>
                </v:shape>
                <o:OLEObject Type="Embed" ProgID="Equation.DSMT4" ShapeID="_x0000_i1046" DrawAspect="Content" ObjectID="_1587494045" r:id="rId55"/>
              </w:object>
            </w:r>
          </w:p>
        </w:tc>
      </w:tr>
    </w:tbl>
    <w:p w:rsidR="003E235A" w:rsidRPr="002930E6" w:rsidRDefault="003E235A" w:rsidP="003E235A">
      <w:pPr>
        <w:pStyle w:val="a5"/>
        <w:rPr>
          <w:rtl/>
        </w:rPr>
      </w:pPr>
      <w:r w:rsidRPr="002930E6">
        <w:rPr>
          <w:rFonts w:hint="cs"/>
          <w:rtl/>
        </w:rPr>
        <w:t xml:space="preserve">در </w:t>
      </w:r>
      <w:r>
        <w:rPr>
          <w:rFonts w:hint="cs"/>
          <w:rtl/>
        </w:rPr>
        <w:t>رابطه‌ی</w:t>
      </w:r>
      <w:r w:rsidRPr="002930E6">
        <w:rPr>
          <w:rFonts w:hint="cs"/>
          <w:rtl/>
        </w:rPr>
        <w:t xml:space="preserve"> بالا عدد کورانت به شکل زیر محاسبه می‌شود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bookmarkStart w:id="5" w:name="_Ref508544728"/>
          </w:p>
        </w:tc>
        <w:bookmarkEnd w:id="5"/>
        <w:tc>
          <w:tcPr>
            <w:tcW w:w="8478" w:type="dxa"/>
          </w:tcPr>
          <w:p w:rsidR="003E235A" w:rsidRPr="00533226" w:rsidRDefault="003E235A" w:rsidP="0079774A">
            <w:pPr>
              <w:rPr>
                <w:rtl/>
              </w:rPr>
            </w:pPr>
            <w:r>
              <w:object w:dxaOrig="4099" w:dyaOrig="740">
                <v:shape id="_x0000_i1047" type="#_x0000_t75" style="width:204.75pt;height:36.75pt" o:ole="">
                  <v:imagedata r:id="rId44" o:title=""/>
                </v:shape>
                <o:OLEObject Type="Embed" ProgID="Equation.DSMT4" ShapeID="_x0000_i1047" DrawAspect="Content" ObjectID="_1587494046" r:id="rId56"/>
              </w:object>
            </w:r>
          </w:p>
        </w:tc>
      </w:tr>
    </w:tbl>
    <w:p w:rsidR="003E235A" w:rsidRPr="002930E6" w:rsidRDefault="003E235A" w:rsidP="003E235A">
      <w:pPr>
        <w:pStyle w:val="a5"/>
        <w:rPr>
          <w:rtl/>
        </w:rPr>
      </w:pPr>
      <w:r w:rsidRPr="002930E6">
        <w:rPr>
          <w:rFonts w:hint="cs"/>
          <w:rtl/>
        </w:rPr>
        <w:t xml:space="preserve">با تحلیل فون نیومن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Ref508544454 \r \h</w:instrText>
      </w:r>
      <w:r>
        <w:rPr>
          <w:rtl/>
        </w:rPr>
        <w:instrText xml:space="preserve"> </w:instrText>
      </w:r>
      <w:r>
        <w:rPr>
          <w:rtl/>
        </w:rPr>
      </w:r>
      <w:r>
        <w:rPr>
          <w:rtl/>
        </w:rPr>
        <w:fldChar w:fldCharType="separate"/>
      </w:r>
      <w:r>
        <w:rPr>
          <w:rtl/>
        </w:rPr>
        <w:t>‏(6)</w:t>
      </w:r>
      <w:r>
        <w:rPr>
          <w:rtl/>
        </w:rPr>
        <w:fldChar w:fldCharType="end"/>
      </w:r>
      <w:r>
        <w:rPr>
          <w:rFonts w:hint="cs"/>
          <w:rtl/>
        </w:rPr>
        <w:t xml:space="preserve"> </w:t>
      </w:r>
      <w:r w:rsidRPr="002930E6">
        <w:rPr>
          <w:rFonts w:hint="cs"/>
          <w:rtl/>
        </w:rPr>
        <w:t xml:space="preserve">پارامتر </w:t>
      </w:r>
      <w:r w:rsidRPr="002930E6">
        <w:rPr>
          <w:position w:val="-4"/>
        </w:rPr>
        <w:object w:dxaOrig="220" w:dyaOrig="260">
          <v:shape id="_x0000_i1048" type="#_x0000_t75" style="width:14.25pt;height:14.25pt" o:ole="">
            <v:imagedata r:id="rId57" o:title=""/>
          </v:shape>
          <o:OLEObject Type="Embed" ProgID="Equation.DSMT4" ShapeID="_x0000_i1048" DrawAspect="Content" ObjectID="_1587494047" r:id="rId58"/>
        </w:object>
      </w:r>
      <w:r w:rsidRPr="002930E6">
        <w:rPr>
          <w:rtl/>
        </w:rPr>
        <w:t xml:space="preserve"> </w:t>
      </w:r>
      <w:r w:rsidRPr="002930E6">
        <w:rPr>
          <w:rFonts w:hint="cs"/>
          <w:rtl/>
        </w:rPr>
        <w:t>به صورت زیر بدست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p>
        </w:tc>
        <w:tc>
          <w:tcPr>
            <w:tcW w:w="8478" w:type="dxa"/>
          </w:tcPr>
          <w:p w:rsidR="003E235A" w:rsidRPr="00533226" w:rsidRDefault="003E235A" w:rsidP="0079774A">
            <w:pPr>
              <w:rPr>
                <w:rtl/>
              </w:rPr>
            </w:pPr>
            <w:r>
              <w:object w:dxaOrig="2760" w:dyaOrig="440">
                <v:shape id="_x0000_i1049" type="#_x0000_t75" style="width:138pt;height:21.75pt" o:ole="">
                  <v:imagedata r:id="rId59" o:title=""/>
                </v:shape>
                <o:OLEObject Type="Embed" ProgID="Equation.DSMT4" ShapeID="_x0000_i1049" DrawAspect="Content" ObjectID="_1587494048" r:id="rId60"/>
              </w:object>
            </w:r>
          </w:p>
        </w:tc>
      </w:tr>
    </w:tbl>
    <w:p w:rsidR="003E235A" w:rsidRPr="002930E6" w:rsidRDefault="003E235A" w:rsidP="003E235A">
      <w:pPr>
        <w:pStyle w:val="a5"/>
        <w:rPr>
          <w:rtl/>
        </w:rPr>
      </w:pPr>
      <w:r w:rsidRPr="002930E6">
        <w:rPr>
          <w:rFonts w:hint="cs"/>
          <w:rtl/>
        </w:rPr>
        <w:t>ب</w:t>
      </w:r>
      <w:r>
        <w:rPr>
          <w:rFonts w:hint="cs"/>
          <w:rtl/>
        </w:rPr>
        <w:t>ا به کاربردن هموارسازی مانده‌های ضمنی</w:t>
      </w:r>
      <w:r w:rsidRPr="002930E6">
        <w:rPr>
          <w:rFonts w:hint="cs"/>
          <w:rtl/>
        </w:rPr>
        <w:t xml:space="preserve"> پارامتر </w:t>
      </w:r>
      <w:r w:rsidRPr="002930E6">
        <w:rPr>
          <w:position w:val="-4"/>
        </w:rPr>
        <w:object w:dxaOrig="220" w:dyaOrig="260">
          <v:shape id="_x0000_i1050" type="#_x0000_t75" style="width:14.25pt;height:14.25pt" o:ole="">
            <v:imagedata r:id="rId61" o:title=""/>
          </v:shape>
          <o:OLEObject Type="Embed" ProgID="Equation.DSMT4" ShapeID="_x0000_i1050" DrawAspect="Content" ObjectID="_1587494049" r:id="rId62"/>
        </w:object>
      </w:r>
      <w:r w:rsidRPr="002930E6">
        <w:rPr>
          <w:rtl/>
        </w:rPr>
        <w:t xml:space="preserve"> </w:t>
      </w:r>
      <w:r w:rsidRPr="002930E6">
        <w:rPr>
          <w:rFonts w:hint="cs"/>
          <w:rtl/>
        </w:rPr>
        <w:t>به شکل زیر تبدیل می‌شود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p>
        </w:tc>
        <w:tc>
          <w:tcPr>
            <w:tcW w:w="8478" w:type="dxa"/>
          </w:tcPr>
          <w:p w:rsidR="003E235A" w:rsidRPr="00533226" w:rsidRDefault="003E235A" w:rsidP="0079774A">
            <w:pPr>
              <w:rPr>
                <w:rtl/>
              </w:rPr>
            </w:pPr>
            <w:r>
              <w:object w:dxaOrig="2760" w:dyaOrig="440">
                <v:shape id="_x0000_i1051" type="#_x0000_t75" style="width:138pt;height:21.75pt" o:ole="">
                  <v:imagedata r:id="rId59" o:title=""/>
                </v:shape>
                <o:OLEObject Type="Embed" ProgID="Equation.DSMT4" ShapeID="_x0000_i1051" DrawAspect="Content" ObjectID="_1587494050" r:id="rId63"/>
              </w:object>
            </w:r>
          </w:p>
        </w:tc>
      </w:tr>
    </w:tbl>
    <w:p w:rsidR="003E235A" w:rsidRDefault="003E235A" w:rsidP="003E235A">
      <w:pPr>
        <w:pStyle w:val="a5"/>
        <w:rPr>
          <w:rtl/>
        </w:rPr>
      </w:pPr>
      <w:r>
        <w:rPr>
          <w:rFonts w:hint="cs"/>
          <w:rtl/>
        </w:rPr>
        <w:t>که در آن:</w:t>
      </w:r>
    </w:p>
    <w:p w:rsidR="003E235A" w:rsidRDefault="003E235A" w:rsidP="003E235A">
      <w:pPr>
        <w:pStyle w:val="a5"/>
        <w:bidi w:val="0"/>
        <w:rPr>
          <w:rtl/>
        </w:rPr>
      </w:pPr>
      <w:r w:rsidRPr="002930E6">
        <w:rPr>
          <w:position w:val="-34"/>
        </w:rPr>
        <w:object w:dxaOrig="2340" w:dyaOrig="800">
          <v:shape id="_x0000_i1052" type="#_x0000_t75" style="width:115.5pt;height:43.5pt" o:ole="">
            <v:imagedata r:id="rId64" o:title=""/>
          </v:shape>
          <o:OLEObject Type="Embed" ProgID="Equation.DSMT4" ShapeID="_x0000_i1052" DrawAspect="Content" ObjectID="_1587494051" r:id="rId65"/>
        </w:object>
      </w:r>
    </w:p>
    <w:p w:rsidR="003E235A" w:rsidRPr="002930E6" w:rsidRDefault="003E235A" w:rsidP="003E235A">
      <w:pPr>
        <w:pStyle w:val="a5"/>
        <w:rPr>
          <w:rtl/>
        </w:rPr>
      </w:pPr>
      <w:r w:rsidRPr="002930E6">
        <w:rPr>
          <w:rFonts w:hint="cs"/>
          <w:rtl/>
        </w:rPr>
        <w:t xml:space="preserve">در این حالت شرایط مناسب پایداری </w:t>
      </w:r>
      <w:r>
        <w:rPr>
          <w:rFonts w:hint="cs"/>
          <w:rtl/>
        </w:rPr>
        <w:t xml:space="preserve">مانند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Ref508544552 \r \h</w:instrText>
      </w:r>
      <w:r>
        <w:rPr>
          <w:rtl/>
        </w:rPr>
        <w:instrText xml:space="preserve"> </w:instrText>
      </w:r>
      <w:r>
        <w:rPr>
          <w:rtl/>
        </w:rPr>
      </w:r>
      <w:r>
        <w:rPr>
          <w:rtl/>
        </w:rPr>
        <w:fldChar w:fldCharType="separate"/>
      </w:r>
      <w:r>
        <w:rPr>
          <w:rtl/>
        </w:rPr>
        <w:t>‏(10)</w:t>
      </w:r>
      <w:r>
        <w:rPr>
          <w:rtl/>
        </w:rPr>
        <w:fldChar w:fldCharType="end"/>
      </w:r>
      <w:r>
        <w:rPr>
          <w:rFonts w:hint="cs"/>
          <w:rtl/>
        </w:rPr>
        <w:t xml:space="preserve"> </w:t>
      </w:r>
      <w:r w:rsidRPr="002930E6">
        <w:rPr>
          <w:rFonts w:hint="cs"/>
          <w:rtl/>
        </w:rPr>
        <w:t>است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bookmarkStart w:id="6" w:name="_Ref508544552"/>
          </w:p>
        </w:tc>
        <w:bookmarkEnd w:id="6"/>
        <w:tc>
          <w:tcPr>
            <w:tcW w:w="8478" w:type="dxa"/>
          </w:tcPr>
          <w:p w:rsidR="003E235A" w:rsidRPr="00533226" w:rsidRDefault="003E235A" w:rsidP="0079774A">
            <w:pPr>
              <w:rPr>
                <w:rtl/>
              </w:rPr>
            </w:pPr>
            <w:r>
              <w:object w:dxaOrig="1460" w:dyaOrig="400">
                <v:shape id="_x0000_i1053" type="#_x0000_t75" style="width:72.75pt;height:20.25pt" o:ole="">
                  <v:imagedata r:id="rId66" o:title=""/>
                </v:shape>
                <o:OLEObject Type="Embed" ProgID="Equation.DSMT4" ShapeID="_x0000_i1053" DrawAspect="Content" ObjectID="_1587494052" r:id="rId67"/>
              </w:object>
            </w:r>
          </w:p>
        </w:tc>
      </w:tr>
    </w:tbl>
    <w:p w:rsidR="003E235A" w:rsidRPr="002930E6" w:rsidRDefault="003E235A" w:rsidP="003E235A">
      <w:pPr>
        <w:pStyle w:val="a5"/>
        <w:rPr>
          <w:rtl/>
        </w:rPr>
      </w:pPr>
      <w:r w:rsidRPr="002930E6">
        <w:rPr>
          <w:rFonts w:hint="cs"/>
          <w:rtl/>
        </w:rPr>
        <w:t xml:space="preserve">که در آن </w:t>
      </w:r>
      <w:r w:rsidRPr="002930E6">
        <w:rPr>
          <w:position w:val="-6"/>
        </w:rPr>
        <w:object w:dxaOrig="540" w:dyaOrig="320">
          <v:shape id="_x0000_i1054" type="#_x0000_t75" style="width:28.5pt;height:14.25pt" o:ole="">
            <v:imagedata r:id="rId68" o:title=""/>
          </v:shape>
          <o:OLEObject Type="Embed" ProgID="Equation.DSMT4" ShapeID="_x0000_i1054" DrawAspect="Content" ObjectID="_1587494053" r:id="rId69"/>
        </w:object>
      </w:r>
      <w:r w:rsidRPr="002930E6">
        <w:rPr>
          <w:rtl/>
        </w:rPr>
        <w:t xml:space="preserve"> </w:t>
      </w:r>
      <w:r w:rsidRPr="002930E6">
        <w:rPr>
          <w:rFonts w:hint="cs"/>
          <w:rtl/>
        </w:rPr>
        <w:t>عدد کورانت روش هموارسازی نشده است. به این ترتیب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p>
        </w:tc>
        <w:tc>
          <w:tcPr>
            <w:tcW w:w="8478" w:type="dxa"/>
          </w:tcPr>
          <w:p w:rsidR="003E235A" w:rsidRPr="00533226" w:rsidRDefault="003E235A" w:rsidP="0079774A">
            <w:pPr>
              <w:rPr>
                <w:rtl/>
              </w:rPr>
            </w:pPr>
            <w:r>
              <w:object w:dxaOrig="2860" w:dyaOrig="740">
                <v:shape id="_x0000_i1055" type="#_x0000_t75" style="width:143.25pt;height:36.75pt" o:ole="">
                  <v:imagedata r:id="rId70" o:title=""/>
                </v:shape>
                <o:OLEObject Type="Embed" ProgID="Equation.DSMT4" ShapeID="_x0000_i1055" DrawAspect="Content" ObjectID="_1587494054" r:id="rId71"/>
              </w:object>
            </w:r>
          </w:p>
        </w:tc>
      </w:tr>
    </w:tbl>
    <w:p w:rsidR="003E235A" w:rsidRDefault="003E235A" w:rsidP="003E235A">
      <w:pPr>
        <w:pStyle w:val="a5"/>
        <w:rPr>
          <w:rtl/>
        </w:rPr>
      </w:pPr>
      <w:r>
        <w:rPr>
          <w:rFonts w:hint="cs"/>
          <w:rtl/>
        </w:rPr>
        <w:t>سپس:</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p>
        </w:tc>
        <w:tc>
          <w:tcPr>
            <w:tcW w:w="8478" w:type="dxa"/>
          </w:tcPr>
          <w:p w:rsidR="003E235A" w:rsidRPr="00533226" w:rsidRDefault="003E235A" w:rsidP="0079774A">
            <w:pPr>
              <w:rPr>
                <w:rtl/>
              </w:rPr>
            </w:pPr>
            <w:r>
              <w:object w:dxaOrig="2400" w:dyaOrig="2340">
                <v:shape id="_x0000_i1056" type="#_x0000_t75" style="width:120pt;height:117pt" o:ole="">
                  <v:imagedata r:id="rId72" o:title=""/>
                </v:shape>
                <o:OLEObject Type="Embed" ProgID="Equation.DSMT4" ShapeID="_x0000_i1056" DrawAspect="Content" ObjectID="_1587494055" r:id="rId73"/>
              </w:object>
            </w:r>
          </w:p>
        </w:tc>
      </w:tr>
    </w:tbl>
    <w:p w:rsidR="003E235A" w:rsidRPr="002930E6" w:rsidRDefault="003E235A" w:rsidP="00B53515">
      <w:pPr>
        <w:pStyle w:val="a5"/>
        <w:rPr>
          <w:rtl/>
        </w:rPr>
      </w:pPr>
      <w:r>
        <w:rPr>
          <w:rFonts w:hint="cs"/>
          <w:rtl/>
        </w:rPr>
        <w:t>ب</w:t>
      </w:r>
      <w:r w:rsidRPr="002930E6">
        <w:rPr>
          <w:rFonts w:hint="cs"/>
          <w:rtl/>
        </w:rPr>
        <w:t>نابراین شرایط مناسب پایداری به شکل زیر تبدیل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E235A" w:rsidTr="0079774A">
        <w:tc>
          <w:tcPr>
            <w:tcW w:w="764" w:type="dxa"/>
          </w:tcPr>
          <w:p w:rsidR="003E235A" w:rsidRDefault="003E235A" w:rsidP="0079774A">
            <w:pPr>
              <w:pStyle w:val="a2"/>
              <w:rPr>
                <w:rtl/>
              </w:rPr>
            </w:pPr>
            <w:bookmarkStart w:id="7" w:name="_Ref508544690"/>
          </w:p>
        </w:tc>
        <w:bookmarkEnd w:id="7"/>
        <w:tc>
          <w:tcPr>
            <w:tcW w:w="8478" w:type="dxa"/>
          </w:tcPr>
          <w:p w:rsidR="003E235A" w:rsidRPr="00533226" w:rsidRDefault="00B53515" w:rsidP="0079774A">
            <w:pPr>
              <w:rPr>
                <w:rtl/>
              </w:rPr>
            </w:pPr>
            <w:r>
              <w:object w:dxaOrig="2240" w:dyaOrig="400">
                <v:shape id="_x0000_i1057" type="#_x0000_t75" style="width:111.75pt;height:20.25pt" o:ole="">
                  <v:imagedata r:id="rId74" o:title=""/>
                </v:shape>
                <o:OLEObject Type="Embed" ProgID="Equation.DSMT4" ShapeID="_x0000_i1057" DrawAspect="Content" ObjectID="_1587494056" r:id="rId75"/>
              </w:object>
            </w:r>
          </w:p>
        </w:tc>
      </w:tr>
    </w:tbl>
    <w:p w:rsidR="00B53515" w:rsidRPr="002930E6" w:rsidRDefault="00B53515" w:rsidP="00B53515">
      <w:pPr>
        <w:pStyle w:val="a5"/>
      </w:pPr>
      <w:r w:rsidRPr="002930E6">
        <w:rPr>
          <w:rFonts w:hint="cs"/>
          <w:rtl/>
        </w:rPr>
        <w:t xml:space="preserve">با استفاده از مشتق توابع مقدار </w:t>
      </w:r>
      <w:r w:rsidRPr="002930E6">
        <w:rPr>
          <w:position w:val="-12"/>
        </w:rPr>
        <w:object w:dxaOrig="400" w:dyaOrig="360">
          <v:shape id="_x0000_i1058" type="#_x0000_t75" style="width:21.75pt;height:21.75pt" o:ole="">
            <v:imagedata r:id="rId76" o:title=""/>
          </v:shape>
          <o:OLEObject Type="Embed" ProgID="Equation.DSMT4" ShapeID="_x0000_i1058" DrawAspect="Content" ObjectID="_1587494057" r:id="rId77"/>
        </w:object>
      </w:r>
      <w:r w:rsidRPr="002930E6">
        <w:rPr>
          <w:rtl/>
        </w:rPr>
        <w:t xml:space="preserve"> </w:t>
      </w:r>
      <w:r w:rsidRPr="002930E6">
        <w:rPr>
          <w:rFonts w:hint="cs"/>
          <w:rtl/>
        </w:rPr>
        <w:t xml:space="preserve"> و </w:t>
      </w:r>
      <w:r w:rsidRPr="002930E6">
        <w:rPr>
          <w:position w:val="-12"/>
        </w:rPr>
        <w:object w:dxaOrig="460" w:dyaOrig="360">
          <v:shape id="_x0000_i1059" type="#_x0000_t75" style="width:21.75pt;height:21.75pt" o:ole="">
            <v:imagedata r:id="rId78" o:title=""/>
          </v:shape>
          <o:OLEObject Type="Embed" ProgID="Equation.DSMT4" ShapeID="_x0000_i1059" DrawAspect="Content" ObjectID="_1587494058" r:id="rId79"/>
        </w:object>
      </w:r>
      <w:r w:rsidRPr="002930E6">
        <w:rPr>
          <w:rtl/>
        </w:rPr>
        <w:t xml:space="preserve"> </w:t>
      </w:r>
      <w:r w:rsidRPr="002930E6">
        <w:rPr>
          <w:rFonts w:hint="cs"/>
          <w:rtl/>
        </w:rPr>
        <w:t xml:space="preserve"> به  شکل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bookmarkStart w:id="8" w:name="_Ref508544683"/>
          </w:p>
        </w:tc>
        <w:bookmarkEnd w:id="8"/>
        <w:tc>
          <w:tcPr>
            <w:tcW w:w="8478" w:type="dxa"/>
          </w:tcPr>
          <w:p w:rsidR="00B53515" w:rsidRPr="00533226" w:rsidRDefault="00B53515" w:rsidP="0079774A">
            <w:pPr>
              <w:rPr>
                <w:rtl/>
              </w:rPr>
            </w:pPr>
            <w:r>
              <w:object w:dxaOrig="1700" w:dyaOrig="1600">
                <v:shape id="_x0000_i1060" type="#_x0000_t75" style="width:84.75pt;height:80.25pt" o:ole="">
                  <v:imagedata r:id="rId80" o:title=""/>
                </v:shape>
                <o:OLEObject Type="Embed" ProgID="Equation.DSMT4" ShapeID="_x0000_i1060" DrawAspect="Content" ObjectID="_1587494059" r:id="rId81"/>
              </w:object>
            </w:r>
          </w:p>
        </w:tc>
      </w:tr>
    </w:tbl>
    <w:p w:rsidR="00B53515" w:rsidRPr="002930E6" w:rsidRDefault="00B53515" w:rsidP="00B53515">
      <w:pPr>
        <w:pStyle w:val="a5"/>
        <w:rPr>
          <w:rtl/>
        </w:rPr>
      </w:pPr>
      <w:r w:rsidRPr="002930E6">
        <w:rPr>
          <w:rFonts w:hint="cs"/>
          <w:rtl/>
        </w:rPr>
        <w:t xml:space="preserve">با جایگذاری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Ref508544683 \r \h</w:instrText>
      </w:r>
      <w:r>
        <w:rPr>
          <w:rtl/>
        </w:rPr>
        <w:instrText xml:space="preserve"> </w:instrText>
      </w:r>
      <w:r>
        <w:rPr>
          <w:rtl/>
        </w:rPr>
      </w:r>
      <w:r>
        <w:rPr>
          <w:rtl/>
        </w:rPr>
        <w:fldChar w:fldCharType="separate"/>
      </w:r>
      <w:r>
        <w:rPr>
          <w:rtl/>
        </w:rPr>
        <w:t>‏(14)</w:t>
      </w:r>
      <w:r>
        <w:rPr>
          <w:rtl/>
        </w:rPr>
        <w:fldChar w:fldCharType="end"/>
      </w:r>
      <w:r>
        <w:rPr>
          <w:rFonts w:hint="cs"/>
          <w:rtl/>
        </w:rPr>
        <w:t xml:space="preserve"> </w:t>
      </w:r>
      <w:r w:rsidRPr="002930E6">
        <w:rPr>
          <w:rFonts w:hint="cs"/>
          <w:rtl/>
        </w:rPr>
        <w:t xml:space="preserve">در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Ref508544690 \r \h</w:instrText>
      </w:r>
      <w:r>
        <w:rPr>
          <w:rtl/>
        </w:rPr>
        <w:instrText xml:space="preserve"> </w:instrText>
      </w:r>
      <w:r>
        <w:rPr>
          <w:rtl/>
        </w:rPr>
      </w:r>
      <w:r>
        <w:rPr>
          <w:rtl/>
        </w:rPr>
        <w:fldChar w:fldCharType="separate"/>
      </w:r>
      <w:r>
        <w:rPr>
          <w:rtl/>
        </w:rPr>
        <w:t>‏(13)</w:t>
      </w:r>
      <w:r>
        <w:rPr>
          <w:rtl/>
        </w:rPr>
        <w:fldChar w:fldCharType="end"/>
      </w:r>
      <w:r w:rsidRPr="002930E6">
        <w:rPr>
          <w:rFonts w:hint="cs"/>
          <w:rtl/>
        </w:rPr>
        <w:t xml:space="preserve"> داریم:</w:t>
      </w:r>
    </w:p>
    <w:p w:rsidR="00B53515" w:rsidRDefault="00B53515" w:rsidP="003E235A">
      <w:pPr>
        <w:pStyle w:val="a5"/>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bookmarkStart w:id="9" w:name="_Ref508544760"/>
          </w:p>
        </w:tc>
        <w:bookmarkEnd w:id="9"/>
        <w:tc>
          <w:tcPr>
            <w:tcW w:w="8478" w:type="dxa"/>
          </w:tcPr>
          <w:p w:rsidR="00B53515" w:rsidRPr="00533226" w:rsidRDefault="00B53515" w:rsidP="0079774A">
            <w:pPr>
              <w:rPr>
                <w:rtl/>
              </w:rPr>
            </w:pPr>
            <w:r>
              <w:object w:dxaOrig="3260" w:dyaOrig="740">
                <v:shape id="_x0000_i1061" type="#_x0000_t75" style="width:162pt;height:36.75pt" o:ole="">
                  <v:imagedata r:id="rId82" o:title=""/>
                </v:shape>
                <o:OLEObject Type="Embed" ProgID="Equation.DSMT4" ShapeID="_x0000_i1061" DrawAspect="Content" ObjectID="_1587494060" r:id="rId83"/>
              </w:object>
            </w:r>
          </w:p>
        </w:tc>
      </w:tr>
    </w:tbl>
    <w:p w:rsidR="00B53515" w:rsidRPr="002930E6" w:rsidRDefault="00B53515" w:rsidP="00B53515">
      <w:pPr>
        <w:pStyle w:val="a5"/>
        <w:rPr>
          <w:rtl/>
        </w:rPr>
      </w:pPr>
      <w:r w:rsidRPr="002930E6">
        <w:rPr>
          <w:rFonts w:hint="cs"/>
          <w:rtl/>
        </w:rPr>
        <w:t xml:space="preserve">اما با توجه به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Ref508544728 \r \h</w:instrText>
      </w:r>
      <w:r>
        <w:rPr>
          <w:rtl/>
        </w:rPr>
        <w:instrText xml:space="preserve"> </w:instrText>
      </w:r>
      <w:r>
        <w:rPr>
          <w:rtl/>
        </w:rPr>
      </w:r>
      <w:r>
        <w:rPr>
          <w:rtl/>
        </w:rPr>
        <w:fldChar w:fldCharType="separate"/>
      </w:r>
      <w:r>
        <w:rPr>
          <w:rtl/>
        </w:rPr>
        <w:t>‏(7)</w:t>
      </w:r>
      <w:r>
        <w:rPr>
          <w:rtl/>
        </w:rPr>
        <w:fldChar w:fldCharType="end"/>
      </w:r>
      <w:r w:rsidRPr="002930E6">
        <w:rPr>
          <w:rFonts w:hint="cs"/>
          <w:rtl/>
        </w:rPr>
        <w:t xml:space="preserve"> </w:t>
      </w:r>
      <w:r>
        <w:rPr>
          <w:rFonts w:hint="cs"/>
          <w:rtl/>
        </w:rPr>
        <w:t>برای معادله موج با هموارسازی باقیمانده‌های ضمنی</w:t>
      </w:r>
      <w:r w:rsidRPr="002930E6">
        <w:rPr>
          <w:rFonts w:hint="cs"/>
          <w:rtl/>
        </w:rPr>
        <w:t xml:space="preserve"> اعداد کورانت به شکل زیر محاسبه می‌شوند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p>
        </w:tc>
        <w:tc>
          <w:tcPr>
            <w:tcW w:w="8478" w:type="dxa"/>
          </w:tcPr>
          <w:p w:rsidR="00B53515" w:rsidRPr="00533226" w:rsidRDefault="00B53515" w:rsidP="0079774A">
            <w:pPr>
              <w:rPr>
                <w:rtl/>
              </w:rPr>
            </w:pPr>
            <w:r>
              <w:object w:dxaOrig="2740" w:dyaOrig="1520">
                <v:shape id="_x0000_i1062" type="#_x0000_t75" style="width:137.25pt;height:75.75pt" o:ole="">
                  <v:imagedata r:id="rId84" o:title=""/>
                </v:shape>
                <o:OLEObject Type="Embed" ProgID="Equation.DSMT4" ShapeID="_x0000_i1062" DrawAspect="Content" ObjectID="_1587494061" r:id="rId85"/>
              </w:object>
            </w:r>
          </w:p>
        </w:tc>
      </w:tr>
    </w:tbl>
    <w:p w:rsidR="00B53515" w:rsidRPr="002930E6" w:rsidRDefault="00B53515" w:rsidP="00B53515">
      <w:pPr>
        <w:pStyle w:val="a5"/>
        <w:rPr>
          <w:rtl/>
        </w:rPr>
      </w:pPr>
      <w:r w:rsidRPr="002930E6">
        <w:rPr>
          <w:rFonts w:hint="cs"/>
          <w:rtl/>
        </w:rPr>
        <w:t xml:space="preserve">که در آن </w:t>
      </w:r>
      <w:r w:rsidRPr="002930E6">
        <w:rPr>
          <w:position w:val="-6"/>
        </w:rPr>
        <w:object w:dxaOrig="520" w:dyaOrig="279">
          <v:shape id="_x0000_i1063" type="#_x0000_t75" style="width:28.5pt;height:14.25pt" o:ole="">
            <v:imagedata r:id="rId86" o:title=""/>
          </v:shape>
          <o:OLEObject Type="Embed" ProgID="Equation.DSMT4" ShapeID="_x0000_i1063" DrawAspect="Content" ObjectID="_1587494062" r:id="rId87"/>
        </w:object>
      </w:r>
      <w:r w:rsidRPr="002930E6">
        <w:rPr>
          <w:rtl/>
        </w:rPr>
        <w:t xml:space="preserve"> </w:t>
      </w:r>
      <w:r w:rsidRPr="002930E6">
        <w:rPr>
          <w:rFonts w:hint="cs"/>
          <w:rtl/>
        </w:rPr>
        <w:t>عدد کورانت روش هموار شده و</w:t>
      </w:r>
      <w:r>
        <w:rPr>
          <w:rFonts w:hint="cs"/>
          <w:rtl/>
        </w:rPr>
        <w:t xml:space="preserve"> </w:t>
      </w:r>
      <w:r w:rsidRPr="002930E6">
        <w:rPr>
          <w:position w:val="-6"/>
        </w:rPr>
        <w:object w:dxaOrig="160" w:dyaOrig="220">
          <v:shape id="_x0000_i1064" type="#_x0000_t75" style="width:7.5pt;height:14.25pt" o:ole="">
            <v:imagedata r:id="rId88" o:title=""/>
          </v:shape>
          <o:OLEObject Type="Embed" ProgID="Equation.DSMT4" ShapeID="_x0000_i1064" DrawAspect="Content" ObjectID="_1587494063" r:id="rId89"/>
        </w:object>
      </w:r>
      <w:r w:rsidRPr="002930E6">
        <w:rPr>
          <w:rtl/>
        </w:rPr>
        <w:t xml:space="preserve"> </w:t>
      </w:r>
      <w:r w:rsidRPr="002930E6">
        <w:rPr>
          <w:rFonts w:hint="cs"/>
          <w:rtl/>
        </w:rPr>
        <w:t xml:space="preserve">مقدار کشیدگی شبکه </w:t>
      </w:r>
      <w:r w:rsidRPr="002930E6">
        <w:rPr>
          <w:position w:val="-34"/>
        </w:rPr>
        <w:object w:dxaOrig="1480" w:dyaOrig="800">
          <v:shape id="_x0000_i1065" type="#_x0000_t75" style="width:1in;height:43.5pt" o:ole="">
            <v:imagedata r:id="rId90" o:title=""/>
          </v:shape>
          <o:OLEObject Type="Embed" ProgID="Equation.DSMT4" ShapeID="_x0000_i1065" DrawAspect="Content" ObjectID="_1587494064" r:id="rId91"/>
        </w:object>
      </w:r>
      <w:r w:rsidRPr="002930E6">
        <w:rPr>
          <w:rtl/>
        </w:rPr>
        <w:t xml:space="preserve"> </w:t>
      </w:r>
      <w:r w:rsidRPr="002930E6">
        <w:rPr>
          <w:rFonts w:hint="cs"/>
          <w:rtl/>
        </w:rPr>
        <w:t xml:space="preserve">می‌باشد. در نتیجه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Ref508544760 \r \h</w:instrText>
      </w:r>
      <w:r>
        <w:rPr>
          <w:rtl/>
        </w:rPr>
        <w:instrText xml:space="preserve"> </w:instrText>
      </w:r>
      <w:r>
        <w:rPr>
          <w:rtl/>
        </w:rPr>
      </w:r>
      <w:r>
        <w:rPr>
          <w:rtl/>
        </w:rPr>
        <w:fldChar w:fldCharType="separate"/>
      </w:r>
      <w:r>
        <w:rPr>
          <w:rtl/>
        </w:rPr>
        <w:t>‏(15)</w:t>
      </w:r>
      <w:r>
        <w:rPr>
          <w:rtl/>
        </w:rPr>
        <w:fldChar w:fldCharType="end"/>
      </w:r>
      <w:r w:rsidRPr="002930E6">
        <w:rPr>
          <w:rFonts w:hint="cs"/>
          <w:rtl/>
        </w:rPr>
        <w:t xml:space="preserve"> به شکل زیر تبدیل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p>
        </w:tc>
        <w:tc>
          <w:tcPr>
            <w:tcW w:w="8478" w:type="dxa"/>
          </w:tcPr>
          <w:p w:rsidR="00B53515" w:rsidRPr="00533226" w:rsidRDefault="00B53515" w:rsidP="0079774A">
            <w:pPr>
              <w:rPr>
                <w:rtl/>
              </w:rPr>
            </w:pPr>
            <w:r>
              <w:object w:dxaOrig="4459" w:dyaOrig="740">
                <v:shape id="_x0000_i1066" type="#_x0000_t75" style="width:222.75pt;height:36.75pt" o:ole="">
                  <v:imagedata r:id="rId92" o:title=""/>
                </v:shape>
                <o:OLEObject Type="Embed" ProgID="Equation.DSMT4" ShapeID="_x0000_i1066" DrawAspect="Content" ObjectID="_1587494065" r:id="rId93"/>
              </w:object>
            </w:r>
          </w:p>
        </w:tc>
      </w:tr>
    </w:tbl>
    <w:p w:rsidR="00B53515" w:rsidRPr="002930E6" w:rsidRDefault="00B53515" w:rsidP="00B53515">
      <w:pPr>
        <w:pStyle w:val="a5"/>
        <w:rPr>
          <w:rtl/>
        </w:rPr>
      </w:pPr>
      <w:r w:rsidRPr="002930E6">
        <w:rPr>
          <w:rFonts w:hint="cs"/>
          <w:rtl/>
        </w:rPr>
        <w:t>در حالتی که شبکه به مقدار زیادی کشیده باشد  (</w:t>
      </w:r>
      <w:r w:rsidRPr="002930E6">
        <w:rPr>
          <w:position w:val="-6"/>
        </w:rPr>
        <w:object w:dxaOrig="600" w:dyaOrig="279">
          <v:shape id="_x0000_i1067" type="#_x0000_t75" style="width:28.5pt;height:14.25pt" o:ole="">
            <v:imagedata r:id="rId94" o:title=""/>
          </v:shape>
          <o:OLEObject Type="Embed" ProgID="Equation.DSMT4" ShapeID="_x0000_i1067" DrawAspect="Content" ObjectID="_1587494066" r:id="rId95"/>
        </w:object>
      </w:r>
      <w:r w:rsidRPr="002930E6">
        <w:rPr>
          <w:rtl/>
        </w:rPr>
        <w:t xml:space="preserve"> </w:t>
      </w:r>
      <w:r w:rsidRPr="002930E6">
        <w:rPr>
          <w:rFonts w:hint="cs"/>
          <w:rtl/>
        </w:rPr>
        <w:t xml:space="preserve">یا </w:t>
      </w:r>
      <w:r w:rsidRPr="002930E6">
        <w:rPr>
          <w:position w:val="-6"/>
        </w:rPr>
        <w:object w:dxaOrig="620" w:dyaOrig="279">
          <v:shape id="_x0000_i1068" type="#_x0000_t75" style="width:28.5pt;height:14.25pt" o:ole="">
            <v:imagedata r:id="rId96" o:title=""/>
          </v:shape>
          <o:OLEObject Type="Embed" ProgID="Equation.DSMT4" ShapeID="_x0000_i1068" DrawAspect="Content" ObjectID="_1587494067" r:id="rId97"/>
        </w:object>
      </w:r>
      <w:r w:rsidRPr="002930E6">
        <w:rPr>
          <w:rFonts w:hint="cs"/>
          <w:rtl/>
        </w:rPr>
        <w:t>)</w:t>
      </w:r>
      <w:r w:rsidRPr="002930E6">
        <w:rPr>
          <w:rtl/>
        </w:rPr>
        <w:t xml:space="preserve"> </w:t>
      </w:r>
      <w:r w:rsidRPr="002930E6">
        <w:rPr>
          <w:rFonts w:hint="cs"/>
          <w:rtl/>
        </w:rPr>
        <w:t xml:space="preserve">رابطه‌ی </w:t>
      </w:r>
      <w:r>
        <w:rPr>
          <w:rFonts w:hint="cs"/>
          <w:rtl/>
        </w:rPr>
        <w:t>قبل</w:t>
      </w:r>
      <w:r w:rsidRPr="002930E6">
        <w:rPr>
          <w:rFonts w:hint="cs"/>
          <w:rtl/>
        </w:rPr>
        <w:t xml:space="preserve"> را می‌توان به شکل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bookmarkStart w:id="10" w:name="_Ref508544840"/>
          </w:p>
        </w:tc>
        <w:bookmarkEnd w:id="10"/>
        <w:tc>
          <w:tcPr>
            <w:tcW w:w="8478" w:type="dxa"/>
          </w:tcPr>
          <w:p w:rsidR="00B53515" w:rsidRPr="00533226" w:rsidRDefault="00B53515" w:rsidP="0079774A">
            <w:pPr>
              <w:rPr>
                <w:rtl/>
              </w:rPr>
            </w:pPr>
            <w:r>
              <w:object w:dxaOrig="2240" w:dyaOrig="740">
                <v:shape id="_x0000_i1069" type="#_x0000_t75" style="width:111.75pt;height:36.75pt" o:ole="">
                  <v:imagedata r:id="rId98" o:title=""/>
                </v:shape>
                <o:OLEObject Type="Embed" ProgID="Equation.DSMT4" ShapeID="_x0000_i1069" DrawAspect="Content" ObjectID="_1587494068" r:id="rId99"/>
              </w:object>
            </w:r>
          </w:p>
        </w:tc>
      </w:tr>
      <w:tr w:rsidR="00B53515" w:rsidTr="0079774A">
        <w:tc>
          <w:tcPr>
            <w:tcW w:w="764" w:type="dxa"/>
          </w:tcPr>
          <w:p w:rsidR="00B53515" w:rsidRDefault="00B53515" w:rsidP="0079774A">
            <w:pPr>
              <w:pStyle w:val="a2"/>
              <w:rPr>
                <w:rtl/>
              </w:rPr>
            </w:pPr>
            <w:bookmarkStart w:id="11" w:name="_Ref508544843"/>
          </w:p>
        </w:tc>
        <w:bookmarkEnd w:id="11"/>
        <w:tc>
          <w:tcPr>
            <w:tcW w:w="8478" w:type="dxa"/>
          </w:tcPr>
          <w:p w:rsidR="00B53515" w:rsidRPr="00533226" w:rsidRDefault="00B53515" w:rsidP="0079774A">
            <w:pPr>
              <w:rPr>
                <w:rtl/>
              </w:rPr>
            </w:pPr>
            <w:r>
              <w:object w:dxaOrig="2400" w:dyaOrig="740">
                <v:shape id="_x0000_i1070" type="#_x0000_t75" style="width:120pt;height:36.75pt" o:ole="">
                  <v:imagedata r:id="rId100" o:title=""/>
                </v:shape>
                <o:OLEObject Type="Embed" ProgID="Equation.DSMT4" ShapeID="_x0000_i1070" DrawAspect="Content" ObjectID="_1587494069" r:id="rId101"/>
              </w:object>
            </w:r>
          </w:p>
        </w:tc>
      </w:tr>
    </w:tbl>
    <w:p w:rsidR="00B53515" w:rsidRPr="002930E6" w:rsidRDefault="00B53515" w:rsidP="00B53515">
      <w:pPr>
        <w:pStyle w:val="a5"/>
        <w:rPr>
          <w:rtl/>
        </w:rPr>
      </w:pPr>
      <w:r w:rsidRPr="002930E6">
        <w:rPr>
          <w:rFonts w:hint="cs"/>
          <w:rtl/>
        </w:rPr>
        <w:t xml:space="preserve">به این ترتیب ضرایب هموارسازی طبق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Ref508544840 \r \h</w:instrText>
      </w:r>
      <w:r>
        <w:rPr>
          <w:rtl/>
        </w:rPr>
        <w:instrText xml:space="preserve"> </w:instrText>
      </w:r>
      <w:r>
        <w:rPr>
          <w:rtl/>
        </w:rPr>
      </w:r>
      <w:r>
        <w:rPr>
          <w:rtl/>
        </w:rPr>
        <w:fldChar w:fldCharType="separate"/>
      </w:r>
      <w:r>
        <w:rPr>
          <w:rtl/>
        </w:rPr>
        <w:t>‏(18)</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Ref508544843 \r \h</w:instrText>
      </w:r>
      <w:r>
        <w:rPr>
          <w:rtl/>
        </w:rPr>
        <w:instrText xml:space="preserve"> </w:instrText>
      </w:r>
      <w:r>
        <w:rPr>
          <w:rtl/>
        </w:rPr>
      </w:r>
      <w:r>
        <w:rPr>
          <w:rtl/>
        </w:rPr>
        <w:fldChar w:fldCharType="separate"/>
      </w:r>
      <w:r>
        <w:rPr>
          <w:rtl/>
        </w:rPr>
        <w:t>‏(19)</w:t>
      </w:r>
      <w:r>
        <w:rPr>
          <w:rtl/>
        </w:rPr>
        <w:fldChar w:fldCharType="end"/>
      </w:r>
      <w:r w:rsidRPr="002930E6">
        <w:rPr>
          <w:rFonts w:hint="cs"/>
          <w:rtl/>
        </w:rPr>
        <w:t xml:space="preserve"> به شکل زیر محاسبه می‌شود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p>
        </w:tc>
        <w:tc>
          <w:tcPr>
            <w:tcW w:w="8478" w:type="dxa"/>
          </w:tcPr>
          <w:p w:rsidR="00B53515" w:rsidRPr="00533226" w:rsidRDefault="00B53515" w:rsidP="0079774A">
            <w:pPr>
              <w:rPr>
                <w:rtl/>
              </w:rPr>
            </w:pPr>
            <w:r>
              <w:object w:dxaOrig="3460" w:dyaOrig="840">
                <v:shape id="_x0000_i1071" type="#_x0000_t75" style="width:173.25pt;height:42pt" o:ole="">
                  <v:imagedata r:id="rId102" o:title=""/>
                </v:shape>
                <o:OLEObject Type="Embed" ProgID="Equation.DSMT4" ShapeID="_x0000_i1071" DrawAspect="Content" ObjectID="_1587494070" r:id="rId103"/>
              </w:object>
            </w:r>
          </w:p>
        </w:tc>
      </w:tr>
      <w:tr w:rsidR="00B53515" w:rsidTr="0079774A">
        <w:tc>
          <w:tcPr>
            <w:tcW w:w="764" w:type="dxa"/>
          </w:tcPr>
          <w:p w:rsidR="00B53515" w:rsidRDefault="00B53515" w:rsidP="0079774A">
            <w:pPr>
              <w:pStyle w:val="a2"/>
              <w:rPr>
                <w:rtl/>
              </w:rPr>
            </w:pPr>
          </w:p>
        </w:tc>
        <w:tc>
          <w:tcPr>
            <w:tcW w:w="8478" w:type="dxa"/>
          </w:tcPr>
          <w:p w:rsidR="00B53515" w:rsidRPr="00533226" w:rsidRDefault="00B53515" w:rsidP="0079774A">
            <w:pPr>
              <w:rPr>
                <w:rtl/>
              </w:rPr>
            </w:pPr>
            <w:r>
              <w:object w:dxaOrig="3640" w:dyaOrig="840">
                <v:shape id="_x0000_i1072" type="#_x0000_t75" style="width:182.25pt;height:42pt" o:ole="">
                  <v:imagedata r:id="rId104" o:title=""/>
                </v:shape>
                <o:OLEObject Type="Embed" ProgID="Equation.DSMT4" ShapeID="_x0000_i1072" DrawAspect="Content" ObjectID="_1587494071" r:id="rId105"/>
              </w:object>
            </w:r>
          </w:p>
        </w:tc>
      </w:tr>
    </w:tbl>
    <w:p w:rsidR="00B53515" w:rsidRPr="002930E6" w:rsidRDefault="00B53515" w:rsidP="00B53515">
      <w:pPr>
        <w:pStyle w:val="a5"/>
        <w:rPr>
          <w:rtl/>
        </w:rPr>
      </w:pPr>
      <w:r w:rsidRPr="002930E6">
        <w:rPr>
          <w:rFonts w:hint="cs"/>
          <w:rtl/>
        </w:rPr>
        <w:t>مارتینلی  با  تغییر در روابط بالا و تعیین ضرایب هموارسازی به شکل زیر پایداری را بهبود بخشید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bookmarkStart w:id="12" w:name="_Ref508544968"/>
          </w:p>
        </w:tc>
        <w:bookmarkEnd w:id="12"/>
        <w:tc>
          <w:tcPr>
            <w:tcW w:w="8478" w:type="dxa"/>
          </w:tcPr>
          <w:p w:rsidR="00B53515" w:rsidRPr="00533226" w:rsidRDefault="00B53515" w:rsidP="0079774A">
            <w:pPr>
              <w:rPr>
                <w:rtl/>
              </w:rPr>
            </w:pPr>
            <w:r>
              <w:object w:dxaOrig="3860" w:dyaOrig="840">
                <v:shape id="_x0000_i1073" type="#_x0000_t75" style="width:192.75pt;height:42pt" o:ole="">
                  <v:imagedata r:id="rId106" o:title=""/>
                </v:shape>
                <o:OLEObject Type="Embed" ProgID="Equation.DSMT4" ShapeID="_x0000_i1073" DrawAspect="Content" ObjectID="_1587494072" r:id="rId107"/>
              </w:object>
            </w:r>
          </w:p>
        </w:tc>
      </w:tr>
      <w:tr w:rsidR="00B53515" w:rsidTr="0079774A">
        <w:tc>
          <w:tcPr>
            <w:tcW w:w="764" w:type="dxa"/>
          </w:tcPr>
          <w:p w:rsidR="00B53515" w:rsidRDefault="00B53515" w:rsidP="0079774A">
            <w:pPr>
              <w:pStyle w:val="a2"/>
              <w:rPr>
                <w:rtl/>
              </w:rPr>
            </w:pPr>
            <w:bookmarkStart w:id="13" w:name="_Ref508544970"/>
          </w:p>
        </w:tc>
        <w:bookmarkEnd w:id="13"/>
        <w:tc>
          <w:tcPr>
            <w:tcW w:w="8478" w:type="dxa"/>
          </w:tcPr>
          <w:p w:rsidR="00B53515" w:rsidRPr="00533226" w:rsidRDefault="00B53515" w:rsidP="0079774A">
            <w:pPr>
              <w:rPr>
                <w:rtl/>
              </w:rPr>
            </w:pPr>
            <w:r>
              <w:object w:dxaOrig="4040" w:dyaOrig="840">
                <v:shape id="_x0000_i1074" type="#_x0000_t75" style="width:201.75pt;height:42pt" o:ole="">
                  <v:imagedata r:id="rId108" o:title=""/>
                </v:shape>
                <o:OLEObject Type="Embed" ProgID="Equation.DSMT4" ShapeID="_x0000_i1074" DrawAspect="Content" ObjectID="_1587494073" r:id="rId109"/>
              </w:object>
            </w:r>
          </w:p>
        </w:tc>
      </w:tr>
    </w:tbl>
    <w:p w:rsidR="00B53515" w:rsidRDefault="00B53515" w:rsidP="00B53515">
      <w:pPr>
        <w:pStyle w:val="a5"/>
        <w:rPr>
          <w:rtl/>
        </w:rPr>
      </w:pPr>
      <w:r w:rsidRPr="009A6035">
        <w:rPr>
          <w:rFonts w:hint="cs"/>
          <w:rtl/>
        </w:rPr>
        <w:t xml:space="preserve">در این روابط </w:t>
      </w:r>
      <w:r w:rsidRPr="009A6035">
        <w:rPr>
          <w:position w:val="-10"/>
        </w:rPr>
        <w:object w:dxaOrig="880" w:dyaOrig="520">
          <v:shape id="_x0000_i1075" type="#_x0000_t75" style="width:43.5pt;height:28.5pt" o:ole="">
            <v:imagedata r:id="rId110" o:title=""/>
          </v:shape>
          <o:OLEObject Type="Embed" ProgID="Equation.DSMT4" ShapeID="_x0000_i1075" DrawAspect="Content" ObjectID="_1587494074" r:id="rId111"/>
        </w:object>
      </w:r>
      <w:r w:rsidRPr="009A6035">
        <w:rPr>
          <w:rtl/>
        </w:rPr>
        <w:t xml:space="preserve"> </w:t>
      </w:r>
      <w:r w:rsidRPr="009A6035">
        <w:rPr>
          <w:rFonts w:hint="cs"/>
          <w:rtl/>
        </w:rPr>
        <w:t xml:space="preserve">می‌باشد. ضرایب هموارسازی را می‌توان به روش‌های دیگر نیز بدست آورد و این مقادیر </w:t>
      </w:r>
      <w:r w:rsidRPr="009A6035">
        <w:rPr>
          <w:rFonts w:hint="cs"/>
          <w:rtl/>
        </w:rPr>
        <w:lastRenderedPageBreak/>
        <w:t xml:space="preserve">یکتا نیستند. همانطور که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Ref508544968 \r \h</w:instrText>
      </w:r>
      <w:r>
        <w:rPr>
          <w:rtl/>
        </w:rPr>
        <w:instrText xml:space="preserve"> </w:instrText>
      </w:r>
      <w:r>
        <w:rPr>
          <w:rtl/>
        </w:rPr>
      </w:r>
      <w:r>
        <w:rPr>
          <w:rtl/>
        </w:rPr>
        <w:fldChar w:fldCharType="separate"/>
      </w:r>
      <w:r>
        <w:rPr>
          <w:rtl/>
        </w:rPr>
        <w:t>‏(22)</w:t>
      </w:r>
      <w:r>
        <w:rPr>
          <w:rtl/>
        </w:rPr>
        <w:fldChar w:fldCharType="end"/>
      </w:r>
      <w:r>
        <w:rPr>
          <w:rtl/>
        </w:rPr>
        <w:fldChar w:fldCharType="begin"/>
      </w:r>
      <w:r>
        <w:rPr>
          <w:rtl/>
        </w:rPr>
        <w:instrText xml:space="preserve"> </w:instrText>
      </w:r>
      <w:r>
        <w:instrText>REF</w:instrText>
      </w:r>
      <w:r>
        <w:rPr>
          <w:rtl/>
        </w:rPr>
        <w:instrText xml:space="preserve"> _</w:instrText>
      </w:r>
      <w:r>
        <w:instrText>Ref508544970 \r \h</w:instrText>
      </w:r>
      <w:r>
        <w:rPr>
          <w:rtl/>
        </w:rPr>
        <w:instrText xml:space="preserve"> </w:instrText>
      </w:r>
      <w:r>
        <w:rPr>
          <w:rtl/>
        </w:rPr>
      </w:r>
      <w:r>
        <w:rPr>
          <w:rtl/>
        </w:rPr>
        <w:fldChar w:fldCharType="separate"/>
      </w:r>
      <w:r>
        <w:rPr>
          <w:rtl/>
        </w:rPr>
        <w:t>‏</w:t>
      </w:r>
      <w:r>
        <w:rPr>
          <w:rFonts w:hint="cs"/>
          <w:rtl/>
        </w:rPr>
        <w:t xml:space="preserve"> و </w:t>
      </w:r>
      <w:r>
        <w:rPr>
          <w:rtl/>
        </w:rPr>
        <w:t>(23)</w:t>
      </w:r>
      <w:r>
        <w:rPr>
          <w:rtl/>
        </w:rPr>
        <w:fldChar w:fldCharType="end"/>
      </w:r>
      <w:r w:rsidRPr="009A6035">
        <w:rPr>
          <w:rFonts w:hint="cs"/>
          <w:rtl/>
        </w:rPr>
        <w:t xml:space="preserve"> دیده می‌شود با تعیین ضریب هموارسازی مناسب می‌توان شرایط پایداری را بهبود بخشید.</w:t>
      </w:r>
      <w:r>
        <w:rPr>
          <w:rFonts w:hint="cs"/>
          <w:rtl/>
        </w:rPr>
        <w:t xml:space="preserve"> به این ترتیب در روش هموارسازی مانده‌های ضمنی با ضریب متغیر، کاربر نسبت </w:t>
      </w:r>
      <w:r w:rsidRPr="00007AF2">
        <w:rPr>
          <w:position w:val="-24"/>
        </w:rPr>
        <w:object w:dxaOrig="600" w:dyaOrig="620">
          <v:shape id="_x0000_i1076" type="#_x0000_t75" style="width:30pt;height:30.75pt" o:ole="">
            <v:imagedata r:id="rId112" o:title=""/>
          </v:shape>
          <o:OLEObject Type="Embed" ProgID="Equation.DSMT4" ShapeID="_x0000_i1076" DrawAspect="Content" ObjectID="_1587494075" r:id="rId113"/>
        </w:object>
      </w:r>
      <w:r>
        <w:rPr>
          <w:rFonts w:hint="cs"/>
          <w:rtl/>
        </w:rPr>
        <w:t xml:space="preserve"> یا همان نسبت افزایش عدد کورانت دلخواه را تعیین می‌کند و در هر سلول محاسباتی با توجه به میزان کشیدگی آن و روابط</w:t>
      </w:r>
      <w:r w:rsidRPr="009A6035">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Ref508544968 \r \h</w:instrText>
      </w:r>
      <w:r>
        <w:rPr>
          <w:rtl/>
        </w:rPr>
        <w:instrText xml:space="preserve"> </w:instrText>
      </w:r>
      <w:r>
        <w:rPr>
          <w:rtl/>
        </w:rPr>
      </w:r>
      <w:r>
        <w:rPr>
          <w:rtl/>
        </w:rPr>
        <w:fldChar w:fldCharType="separate"/>
      </w:r>
      <w:r>
        <w:rPr>
          <w:rtl/>
        </w:rPr>
        <w:t>‏(22)</w:t>
      </w:r>
      <w:r>
        <w:rPr>
          <w:rtl/>
        </w:rPr>
        <w:fldChar w:fldCharType="end"/>
      </w:r>
      <w:r>
        <w:rPr>
          <w:rtl/>
        </w:rPr>
        <w:fldChar w:fldCharType="begin"/>
      </w:r>
      <w:r>
        <w:rPr>
          <w:rtl/>
        </w:rPr>
        <w:instrText xml:space="preserve"> </w:instrText>
      </w:r>
      <w:r>
        <w:instrText>REF</w:instrText>
      </w:r>
      <w:r>
        <w:rPr>
          <w:rtl/>
        </w:rPr>
        <w:instrText xml:space="preserve"> _</w:instrText>
      </w:r>
      <w:r>
        <w:instrText>Ref508544970 \r \h</w:instrText>
      </w:r>
      <w:r>
        <w:rPr>
          <w:rtl/>
        </w:rPr>
        <w:instrText xml:space="preserve"> </w:instrText>
      </w:r>
      <w:r>
        <w:rPr>
          <w:rtl/>
        </w:rPr>
      </w:r>
      <w:r>
        <w:rPr>
          <w:rtl/>
        </w:rPr>
        <w:fldChar w:fldCharType="separate"/>
      </w:r>
      <w:r>
        <w:rPr>
          <w:rtl/>
        </w:rPr>
        <w:t>‏</w:t>
      </w:r>
      <w:r>
        <w:rPr>
          <w:rFonts w:hint="cs"/>
          <w:rtl/>
        </w:rPr>
        <w:t xml:space="preserve"> و </w:t>
      </w:r>
      <w:r>
        <w:rPr>
          <w:rtl/>
        </w:rPr>
        <w:t>(23)</w:t>
      </w:r>
      <w:r>
        <w:rPr>
          <w:rtl/>
        </w:rPr>
        <w:fldChar w:fldCharType="end"/>
      </w:r>
      <w:r>
        <w:rPr>
          <w:rFonts w:hint="cs"/>
          <w:rtl/>
        </w:rPr>
        <w:t xml:space="preserve"> مقدار ضریب هموارسازی محاسبه می‌شود. ذکر این نکته لازم است که این روابط با فرض گسسته‌سازی مکانی مرکزی بدست آمده و برای روش‌های بالادستی کاربرد ندارد. پیاده‌سازی هموارسازی مانده‌های ضمنی از روش هموارسازی مانده‌های صریح پیچیده‌تر است اما در این روش برخلاف هموارسازی مانده‌های صریح ضریب هموارسازی را می‌توان تا حد دلخواه بزرگ انتخاب کرد و در نتیجه شرط پایداری را به شدت بهبود بخشید. </w:t>
      </w:r>
    </w:p>
    <w:p w:rsidR="00B53515" w:rsidRDefault="00B53515" w:rsidP="00B53515">
      <w:pPr>
        <w:pStyle w:val="a5"/>
        <w:rPr>
          <w:rtl/>
        </w:rPr>
      </w:pPr>
      <w:r>
        <w:rPr>
          <w:rFonts w:hint="cs"/>
          <w:rtl/>
        </w:rPr>
        <w:t xml:space="preserve">در </w:t>
      </w:r>
      <w:r w:rsidRPr="008C10FC">
        <w:rPr>
          <w:rFonts w:hint="cs"/>
          <w:rtl/>
        </w:rPr>
        <w:t>روش هموارسازی مانده‌ها</w:t>
      </w:r>
      <w:r>
        <w:rPr>
          <w:rFonts w:hint="cs"/>
          <w:rtl/>
        </w:rPr>
        <w:t xml:space="preserve">ی ضمنی با ضریب متغیر برای شبکه‌های کشیده تعیین ضریب هموارسازی در هر سلول وابسته به نوع گسسته‌سازی مکانی معادلات است و نمی‌توان آن را به طور کلی پیاده‌سازی کرد ولی در </w:t>
      </w:r>
      <w:r w:rsidRPr="008C10FC">
        <w:rPr>
          <w:rFonts w:hint="cs"/>
          <w:rtl/>
        </w:rPr>
        <w:t>روش هموارسازی مانده‌ها</w:t>
      </w:r>
      <w:r>
        <w:rPr>
          <w:rFonts w:hint="cs"/>
          <w:rtl/>
        </w:rPr>
        <w:t>ی ضمنی</w:t>
      </w:r>
      <w:r w:rsidRPr="008C10FC">
        <w:rPr>
          <w:rFonts w:hint="cs"/>
          <w:rtl/>
        </w:rPr>
        <w:t xml:space="preserve"> با ضریب ثابت</w:t>
      </w:r>
      <w:r>
        <w:rPr>
          <w:rFonts w:hint="cs"/>
          <w:rtl/>
        </w:rPr>
        <w:t xml:space="preserve"> این ضریب به نوع گسسته‌سازی مکانی معادلات وابسته نیست و مقداری ثابت دارد. با توجه به اینکه </w:t>
      </w:r>
      <w:r w:rsidRPr="008C10FC">
        <w:rPr>
          <w:rFonts w:hint="cs"/>
          <w:rtl/>
        </w:rPr>
        <w:t>روش هموارسازی</w:t>
      </w:r>
      <w:r>
        <w:rPr>
          <w:rFonts w:hint="cs"/>
          <w:rtl/>
        </w:rPr>
        <w:t xml:space="preserve"> با ضریب ثابت</w:t>
      </w:r>
      <w:r w:rsidRPr="008C10FC">
        <w:rPr>
          <w:rFonts w:hint="cs"/>
          <w:rtl/>
        </w:rPr>
        <w:t xml:space="preserve"> در جریان‌های زیرصوت، فراصوت و جریان‌های ویسکوز کارایی مناسبی دارد [</w:t>
      </w:r>
      <w:r>
        <w:rPr>
          <w:rFonts w:hint="cs"/>
          <w:rtl/>
        </w:rPr>
        <w:t>5</w:t>
      </w:r>
      <w:r w:rsidRPr="008C10FC">
        <w:rPr>
          <w:rFonts w:hint="cs"/>
          <w:rtl/>
        </w:rPr>
        <w:t xml:space="preserve"> صفحه 309]</w:t>
      </w:r>
      <w:r>
        <w:rPr>
          <w:rFonts w:hint="cs"/>
          <w:rtl/>
        </w:rPr>
        <w:t xml:space="preserve"> و پیاده‌سازی آن نیز بسیار ساده است، </w:t>
      </w:r>
      <w:r w:rsidRPr="008C10FC">
        <w:rPr>
          <w:rFonts w:hint="cs"/>
          <w:rtl/>
        </w:rPr>
        <w:t xml:space="preserve">در اینجا در هر سلول ضریب هموارسازی ثابت و توسط کاربر تعیین می‌شود سپس مانده‌ی هموار شده با استفاده از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Ref508545000 \r \h</w:instrText>
      </w:r>
      <w:r>
        <w:rPr>
          <w:rtl/>
        </w:rPr>
        <w:instrText xml:space="preserve"> </w:instrText>
      </w:r>
      <w:r>
        <w:rPr>
          <w:rtl/>
        </w:rPr>
      </w:r>
      <w:r>
        <w:rPr>
          <w:rtl/>
        </w:rPr>
        <w:fldChar w:fldCharType="separate"/>
      </w:r>
      <w:r>
        <w:rPr>
          <w:rtl/>
        </w:rPr>
        <w:t>‏(3)</w:t>
      </w:r>
      <w:r>
        <w:rPr>
          <w:rtl/>
        </w:rPr>
        <w:fldChar w:fldCharType="end"/>
      </w:r>
      <w:r w:rsidRPr="008C10FC">
        <w:rPr>
          <w:rFonts w:hint="cs"/>
          <w:rtl/>
        </w:rPr>
        <w:t xml:space="preserve"> محاسبه می‌شود</w:t>
      </w:r>
      <w:r>
        <w:rPr>
          <w:rFonts w:hint="cs"/>
          <w:rtl/>
        </w:rPr>
        <w:t>.</w:t>
      </w:r>
      <w:r w:rsidRPr="008C10FC">
        <w:rPr>
          <w:rFonts w:hint="cs"/>
          <w:rtl/>
        </w:rPr>
        <w:t xml:space="preserve"> حداکثر عدد کورانت مجاز برای پایداری در این روش به نحوه گسسته‌سازی مکانی و زمانی و مقدار ضریب هموارسازی بستگی دارد. برای تعیین حداکثر عدد کورانت مجاز برای پایداری براساس مقدار ضریب هموارسازی و روش‌ مورد استفاده برای گسسته‌سازی مکانی و زمانی از </w:t>
      </w:r>
      <w:r w:rsidRPr="008C10FC">
        <w:rPr>
          <w:rtl/>
        </w:rPr>
        <w:fldChar w:fldCharType="begin"/>
      </w:r>
      <w:r w:rsidRPr="008C10FC">
        <w:rPr>
          <w:rtl/>
        </w:rPr>
        <w:instrText xml:space="preserve"> </w:instrText>
      </w:r>
      <w:r w:rsidRPr="008C10FC">
        <w:rPr>
          <w:rFonts w:hint="cs"/>
        </w:rPr>
        <w:instrText>REF</w:instrText>
      </w:r>
      <w:r w:rsidRPr="008C10FC">
        <w:rPr>
          <w:rFonts w:hint="cs"/>
          <w:rtl/>
        </w:rPr>
        <w:instrText xml:space="preserve"> _</w:instrText>
      </w:r>
      <w:r w:rsidRPr="008C10FC">
        <w:rPr>
          <w:rFonts w:hint="cs"/>
        </w:rPr>
        <w:instrText>Ref452060229 \r \h</w:instrText>
      </w:r>
      <w:r w:rsidRPr="008C10FC">
        <w:rPr>
          <w:rtl/>
        </w:rPr>
        <w:instrText xml:space="preserve"> </w:instrText>
      </w:r>
      <w:r>
        <w:rPr>
          <w:rtl/>
        </w:rPr>
        <w:instrText xml:space="preserve"> \* </w:instrText>
      </w:r>
      <w:r>
        <w:instrText>MERGEFORMAT</w:instrText>
      </w:r>
      <w:r>
        <w:rPr>
          <w:rtl/>
        </w:rPr>
        <w:instrText xml:space="preserve"> </w:instrText>
      </w:r>
      <w:r w:rsidRPr="008C10FC">
        <w:rPr>
          <w:rtl/>
        </w:rPr>
      </w:r>
      <w:r w:rsidRPr="008C10FC">
        <w:rPr>
          <w:rtl/>
        </w:rPr>
        <w:fldChar w:fldCharType="separate"/>
      </w:r>
      <w:r w:rsidRPr="008C10FC">
        <w:rPr>
          <w:rtl/>
        </w:rPr>
        <w:t>‏</w:t>
      </w:r>
      <w:r>
        <w:rPr>
          <w:rtl/>
        </w:rPr>
        <w:fldChar w:fldCharType="begin"/>
      </w:r>
      <w:r>
        <w:rPr>
          <w:rtl/>
        </w:rPr>
        <w:instrText xml:space="preserve"> </w:instrText>
      </w:r>
      <w:r>
        <w:instrText>REF</w:instrText>
      </w:r>
      <w:r>
        <w:rPr>
          <w:rtl/>
        </w:rPr>
        <w:instrText xml:space="preserve"> _</w:instrText>
      </w:r>
      <w:r>
        <w:instrText>Ref452060229 \r \h</w:instrText>
      </w:r>
      <w:r>
        <w:rPr>
          <w:rtl/>
        </w:rPr>
        <w:instrText xml:space="preserve"> </w:instrText>
      </w:r>
      <w:r>
        <w:rPr>
          <w:rtl/>
        </w:rPr>
      </w:r>
      <w:r>
        <w:rPr>
          <w:rtl/>
        </w:rPr>
        <w:fldChar w:fldCharType="separate"/>
      </w:r>
      <w:r>
        <w:rPr>
          <w:rtl/>
        </w:rPr>
        <w:t>‏شکل (1)</w:t>
      </w:r>
      <w:r>
        <w:rPr>
          <w:rtl/>
        </w:rPr>
        <w:fldChar w:fldCharType="end"/>
      </w:r>
      <w:r w:rsidRPr="008C10FC">
        <w:rPr>
          <w:rtl/>
        </w:rPr>
        <w:t xml:space="preserve"> </w:t>
      </w:r>
      <w:r w:rsidRPr="008C10FC">
        <w:rPr>
          <w:rtl/>
        </w:rPr>
        <w:fldChar w:fldCharType="end"/>
      </w:r>
      <w:r w:rsidRPr="008C10FC">
        <w:rPr>
          <w:rFonts w:hint="cs"/>
          <w:rtl/>
        </w:rPr>
        <w:t>استفاده می‌شود [</w:t>
      </w:r>
      <w:r>
        <w:rPr>
          <w:rFonts w:hint="cs"/>
          <w:rtl/>
        </w:rPr>
        <w:t>6</w:t>
      </w:r>
      <w:r w:rsidRPr="008C10FC">
        <w:rPr>
          <w:rFonts w:hint="cs"/>
          <w:rtl/>
        </w:rPr>
        <w:t xml:space="preserve">]. </w:t>
      </w:r>
      <w:r>
        <w:rPr>
          <w:rFonts w:hint="cs"/>
          <w:rtl/>
        </w:rPr>
        <w:t xml:space="preserve">در این شکل پارامتر </w:t>
      </w:r>
      <w:r w:rsidRPr="007B7D26">
        <w:rPr>
          <w:position w:val="-4"/>
        </w:rPr>
        <w:object w:dxaOrig="220" w:dyaOrig="200">
          <v:shape id="_x0000_i1077" type="#_x0000_t75" style="width:11.25pt;height:9.75pt" o:ole="">
            <v:imagedata r:id="rId114" o:title=""/>
          </v:shape>
          <o:OLEObject Type="Embed" ProgID="Equation.DSMT4" ShapeID="_x0000_i1077" DrawAspect="Content" ObjectID="_1587494076" r:id="rId115"/>
        </w:object>
      </w:r>
      <w:r>
        <w:rPr>
          <w:rtl/>
        </w:rPr>
        <w:t xml:space="preserve"> </w:t>
      </w:r>
      <w:r>
        <w:rPr>
          <w:rFonts w:hint="cs"/>
          <w:rtl/>
        </w:rPr>
        <w:t xml:space="preserve">بیانگر گسسته‌سازی بخش مکانی است. به طوری که </w:t>
      </w:r>
      <w:r w:rsidRPr="007B7D26">
        <w:rPr>
          <w:position w:val="-4"/>
        </w:rPr>
        <w:object w:dxaOrig="680" w:dyaOrig="260">
          <v:shape id="_x0000_i1078" type="#_x0000_t75" style="width:33.75pt;height:12.75pt" o:ole="">
            <v:imagedata r:id="rId116" o:title=""/>
          </v:shape>
          <o:OLEObject Type="Embed" ProgID="Equation.DSMT4" ShapeID="_x0000_i1078" DrawAspect="Content" ObjectID="_1587494077" r:id="rId117"/>
        </w:object>
      </w:r>
      <w:r>
        <w:rPr>
          <w:rtl/>
        </w:rPr>
        <w:t xml:space="preserve"> </w:t>
      </w:r>
      <w:r>
        <w:rPr>
          <w:rFonts w:hint="cs"/>
          <w:rtl/>
        </w:rPr>
        <w:t xml:space="preserve">بیانگر گسسته‌سازی مرکزی و </w:t>
      </w:r>
      <w:r w:rsidRPr="007B7D26">
        <w:rPr>
          <w:position w:val="-24"/>
        </w:rPr>
        <w:object w:dxaOrig="600" w:dyaOrig="620">
          <v:shape id="_x0000_i1079" type="#_x0000_t75" style="width:30pt;height:30.75pt" o:ole="">
            <v:imagedata r:id="rId118" o:title=""/>
          </v:shape>
          <o:OLEObject Type="Embed" ProgID="Equation.DSMT4" ShapeID="_x0000_i1079" DrawAspect="Content" ObjectID="_1587494078" r:id="rId119"/>
        </w:object>
      </w:r>
      <w:r>
        <w:rPr>
          <w:rtl/>
        </w:rPr>
        <w:t xml:space="preserve"> </w:t>
      </w:r>
      <w:r>
        <w:rPr>
          <w:rFonts w:hint="cs"/>
          <w:rtl/>
        </w:rPr>
        <w:t xml:space="preserve">بیانگر روش بالادستی مرتبه 3 می‌باشد. لازم به ذکر است که اعداد کورانت بیان شده در این شکل مقداری است که روش هموارسازی مانده‌ها بهترین کارایی را دارد و حد پایداری ممکن است بیشتر از این مقادیر باشد ولی کارایی روش هموارسازی مانده‌ها کاهش می‌یابد. به این ترتیب با انتخاب یک ضریب هموارسازی مناسب (بهترین پیشنهاد </w:t>
      </w:r>
      <w:r w:rsidRPr="004B71A1">
        <w:rPr>
          <w:position w:val="-6"/>
        </w:rPr>
        <w:object w:dxaOrig="1240" w:dyaOrig="279">
          <v:shape id="_x0000_i1080" type="#_x0000_t75" style="width:61.5pt;height:14.25pt" o:ole="">
            <v:imagedata r:id="rId120" o:title=""/>
          </v:shape>
          <o:OLEObject Type="Embed" ProgID="Equation.DSMT4" ShapeID="_x0000_i1080" DrawAspect="Content" ObjectID="_1587494079" r:id="rId121"/>
        </w:object>
      </w:r>
      <w:r>
        <w:rPr>
          <w:rtl/>
        </w:rPr>
        <w:t xml:space="preserve"> </w:t>
      </w:r>
      <w:r>
        <w:rPr>
          <w:rFonts w:hint="cs"/>
          <w:rtl/>
        </w:rPr>
        <w:t xml:space="preserve">است) حداکثر عدد </w:t>
      </w:r>
      <w:r>
        <w:t>CFL</w:t>
      </w:r>
      <w:r>
        <w:rPr>
          <w:rFonts w:hint="cs"/>
          <w:rtl/>
        </w:rPr>
        <w:t xml:space="preserve"> برای پایداری طبق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Ref452060229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محاسبه می‌شود و شبیه‌سازی انجام می‌گردد.</w:t>
      </w:r>
    </w:p>
    <w:p w:rsidR="00B53515" w:rsidRDefault="00B53515" w:rsidP="00B53515">
      <w:pPr>
        <w:pStyle w:val="a5"/>
        <w:jc w:val="center"/>
        <w:rPr>
          <w:rtl/>
        </w:rPr>
      </w:pPr>
      <w:r>
        <w:rPr>
          <w:noProof/>
          <w:rtl/>
          <w:lang w:bidi="ar-SA"/>
        </w:rPr>
        <w:lastRenderedPageBreak/>
        <w:drawing>
          <wp:inline distT="0" distB="0" distL="0" distR="0" wp14:anchorId="0CBF536E" wp14:editId="22F06101">
            <wp:extent cx="4022090" cy="5689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S.jpg"/>
                    <pic:cNvPicPr/>
                  </pic:nvPicPr>
                  <pic:blipFill>
                    <a:blip r:embed="rId122">
                      <a:extLst>
                        <a:ext uri="{28A0092B-C50C-407E-A947-70E740481C1C}">
                          <a14:useLocalDpi xmlns:a14="http://schemas.microsoft.com/office/drawing/2010/main" val="0"/>
                        </a:ext>
                      </a:extLst>
                    </a:blip>
                    <a:stretch>
                      <a:fillRect/>
                    </a:stretch>
                  </pic:blipFill>
                  <pic:spPr>
                    <a:xfrm>
                      <a:off x="0" y="0"/>
                      <a:ext cx="4040312" cy="5715562"/>
                    </a:xfrm>
                    <a:prstGeom prst="rect">
                      <a:avLst/>
                    </a:prstGeom>
                  </pic:spPr>
                </pic:pic>
              </a:graphicData>
            </a:graphic>
          </wp:inline>
        </w:drawing>
      </w:r>
    </w:p>
    <w:p w:rsidR="00B53515" w:rsidRPr="00007AF2" w:rsidRDefault="00B53515" w:rsidP="00B53515">
      <w:pPr>
        <w:pStyle w:val="a1"/>
        <w:rPr>
          <w:rtl/>
        </w:rPr>
      </w:pPr>
      <w:bookmarkStart w:id="14" w:name="_Ref452060229"/>
      <w:r w:rsidRPr="00007AF2">
        <w:rPr>
          <w:rFonts w:hint="cs"/>
          <w:rtl/>
        </w:rPr>
        <w:t xml:space="preserve">عدد کورانت مجاز برای روش‌های رانگ‌کوتا چند مرحله‌ای با هموارسازی مانده‌های </w:t>
      </w:r>
      <w:r>
        <w:rPr>
          <w:rFonts w:hint="cs"/>
          <w:rtl/>
        </w:rPr>
        <w:t>ضمنی</w:t>
      </w:r>
      <w:r w:rsidRPr="00007AF2">
        <w:rPr>
          <w:rFonts w:hint="cs"/>
          <w:rtl/>
        </w:rPr>
        <w:t xml:space="preserve"> [</w:t>
      </w:r>
      <w:r>
        <w:rPr>
          <w:rFonts w:hint="cs"/>
          <w:rtl/>
        </w:rPr>
        <w:t>6</w:t>
      </w:r>
      <w:r w:rsidRPr="00007AF2">
        <w:rPr>
          <w:rFonts w:hint="cs"/>
          <w:rtl/>
        </w:rPr>
        <w:t>]</w:t>
      </w:r>
      <w:bookmarkEnd w:id="14"/>
    </w:p>
    <w:p w:rsidR="00B53515" w:rsidRPr="00A2270E" w:rsidRDefault="00B53515" w:rsidP="00B53515">
      <w:pPr>
        <w:pStyle w:val="a5"/>
        <w:rPr>
          <w:highlight w:val="yellow"/>
          <w:rtl/>
        </w:rPr>
      </w:pPr>
      <w:r>
        <w:rPr>
          <w:rFonts w:hint="cs"/>
          <w:rtl/>
        </w:rPr>
        <w:t xml:space="preserve">برای حل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Ref508545000 \r \h</w:instrText>
      </w:r>
      <w:r>
        <w:rPr>
          <w:rtl/>
        </w:rPr>
        <w:instrText xml:space="preserve"> </w:instrText>
      </w:r>
      <w:r>
        <w:rPr>
          <w:rtl/>
        </w:rPr>
      </w:r>
      <w:r>
        <w:rPr>
          <w:rtl/>
        </w:rPr>
        <w:fldChar w:fldCharType="separate"/>
      </w:r>
      <w:r>
        <w:rPr>
          <w:rtl/>
        </w:rPr>
        <w:t>‏(3)</w:t>
      </w:r>
      <w:r>
        <w:rPr>
          <w:rtl/>
        </w:rPr>
        <w:fldChar w:fldCharType="end"/>
      </w:r>
      <w:r>
        <w:rPr>
          <w:rFonts w:hint="cs"/>
          <w:rtl/>
        </w:rPr>
        <w:t xml:space="preserve"> و محاسبه‌ی مانده هموار شده در هر سلول محاسباتی به طور ضمنی باید یک دستگاه معادلات خطی به شکل </w:t>
      </w:r>
      <w:r w:rsidRPr="00215FAA">
        <w:rPr>
          <w:position w:val="-6"/>
        </w:rPr>
        <w:object w:dxaOrig="740" w:dyaOrig="279">
          <v:shape id="_x0000_i1081" type="#_x0000_t75" style="width:36.75pt;height:14.25pt" o:ole="">
            <v:imagedata r:id="rId123" o:title=""/>
          </v:shape>
          <o:OLEObject Type="Embed" ProgID="Equation.DSMT4" ShapeID="_x0000_i1081" DrawAspect="Content" ObjectID="_1587494080" r:id="rId124"/>
        </w:object>
      </w:r>
      <w:r>
        <w:rPr>
          <w:rtl/>
        </w:rPr>
        <w:t xml:space="preserve"> </w:t>
      </w:r>
      <w:r>
        <w:rPr>
          <w:rFonts w:hint="cs"/>
          <w:rtl/>
        </w:rPr>
        <w:t xml:space="preserve">حل گردد. در این دستگاه معادلات </w:t>
      </w:r>
      <w:r w:rsidRPr="00215FAA">
        <w:rPr>
          <w:position w:val="-4"/>
        </w:rPr>
        <w:object w:dxaOrig="260" w:dyaOrig="260">
          <v:shape id="_x0000_i1082" type="#_x0000_t75" style="width:12.75pt;height:12.75pt" o:ole="">
            <v:imagedata r:id="rId125" o:title=""/>
          </v:shape>
          <o:OLEObject Type="Embed" ProgID="Equation.DSMT4" ShapeID="_x0000_i1082" DrawAspect="Content" ObjectID="_1587494081" r:id="rId126"/>
        </w:object>
      </w:r>
      <w:r>
        <w:rPr>
          <w:rtl/>
        </w:rPr>
        <w:t xml:space="preserve"> </w:t>
      </w:r>
      <w:r>
        <w:rPr>
          <w:rFonts w:hint="cs"/>
          <w:rtl/>
        </w:rPr>
        <w:t>ماتریس ضرایب،</w:t>
      </w:r>
      <w:r w:rsidRPr="00215FAA">
        <w:rPr>
          <w:position w:val="-6"/>
        </w:rPr>
        <w:object w:dxaOrig="200" w:dyaOrig="279">
          <v:shape id="_x0000_i1083" type="#_x0000_t75" style="width:9.75pt;height:14.25pt" o:ole="">
            <v:imagedata r:id="rId127" o:title=""/>
          </v:shape>
          <o:OLEObject Type="Embed" ProgID="Equation.DSMT4" ShapeID="_x0000_i1083" DrawAspect="Content" ObjectID="_1587494082" r:id="rId128"/>
        </w:object>
      </w:r>
      <w:r>
        <w:rPr>
          <w:rtl/>
        </w:rPr>
        <w:t xml:space="preserve"> </w:t>
      </w:r>
      <w:r>
        <w:rPr>
          <w:rFonts w:hint="cs"/>
          <w:rtl/>
        </w:rPr>
        <w:t xml:space="preserve">مقدار مانده‌های هموار نشده در هر سلول محاسباتی و </w:t>
      </w:r>
      <w:r w:rsidRPr="00215FAA">
        <w:rPr>
          <w:position w:val="-4"/>
        </w:rPr>
        <w:object w:dxaOrig="200" w:dyaOrig="200">
          <v:shape id="_x0000_i1084" type="#_x0000_t75" style="width:9.75pt;height:9.75pt" o:ole="">
            <v:imagedata r:id="rId129" o:title=""/>
          </v:shape>
          <o:OLEObject Type="Embed" ProgID="Equation.DSMT4" ShapeID="_x0000_i1084" DrawAspect="Content" ObjectID="_1587494083" r:id="rId130"/>
        </w:object>
      </w:r>
      <w:r>
        <w:rPr>
          <w:rtl/>
        </w:rPr>
        <w:t xml:space="preserve"> </w:t>
      </w:r>
      <w:r>
        <w:rPr>
          <w:rFonts w:hint="cs"/>
          <w:rtl/>
        </w:rPr>
        <w:t xml:space="preserve">مقدار مانده‌ی هموار شده در هر سلول شبکه است که مجهول می‌باشد. باتوجه به بزرگی شبکه حل عادی این دستگاه معادلات بسیار زمان‌بر می‌باشد. بنابراین در این زیربرنامه ابتدا ماتریس ضرایب دستگاه معادلات خطی به شکل تنک ذخیره می‌شود و چون ماتریس ضرایب دارای چگالی قطری بزرگی است ذخیره ماتریس به روش مختصاتی انجام می‌شود. از آنجا که ضریب هموارسازی در تمام مراحل حل در هر سلول ثابت است، یعنی ماتریس ضرایب در کل حل یکسان می‌باشد، ذخیره‌سازی ماتریس ضرایب یک بار در ابتدای برنامه انجام می‌شود. پس از ذخیره کردن ماتریس ضرایب به شکل تنک، در هر تکرار زمانی دستگاه معادلات با استفاده از روش‌های تکرار مثل روش </w:t>
      </w:r>
      <w:r>
        <w:t>GMRES</w:t>
      </w:r>
      <w:r>
        <w:rPr>
          <w:rFonts w:hint="cs"/>
          <w:rtl/>
        </w:rPr>
        <w:t xml:space="preserve"> حل می‌شود و در هر سلول مقدار باقیمانده هموار شده محاسبه می‌گردد. برای </w:t>
      </w:r>
      <w:r>
        <w:rPr>
          <w:rFonts w:hint="cs"/>
          <w:rtl/>
        </w:rPr>
        <w:lastRenderedPageBreak/>
        <w:t xml:space="preserve">حل دستگاه معادلات خطی با روش‌های تکراری حدس اولیه برای بردار </w:t>
      </w:r>
      <w:r w:rsidRPr="00215FAA">
        <w:rPr>
          <w:position w:val="-4"/>
        </w:rPr>
        <w:object w:dxaOrig="200" w:dyaOrig="200">
          <v:shape id="_x0000_i1085" type="#_x0000_t75" style="width:9.75pt;height:9.75pt" o:ole="">
            <v:imagedata r:id="rId131" o:title=""/>
          </v:shape>
          <o:OLEObject Type="Embed" ProgID="Equation.DSMT4" ShapeID="_x0000_i1085" DrawAspect="Content" ObjectID="_1587494084" r:id="rId132"/>
        </w:object>
      </w:r>
      <w:r>
        <w:rPr>
          <w:rtl/>
        </w:rPr>
        <w:t xml:space="preserve"> </w:t>
      </w:r>
      <w:r>
        <w:rPr>
          <w:rFonts w:hint="cs"/>
          <w:rtl/>
        </w:rPr>
        <w:t xml:space="preserve">همان مقدار مانده‌های هموار نشده یعنی ماتریس </w:t>
      </w:r>
      <w:r w:rsidRPr="00215FAA">
        <w:rPr>
          <w:position w:val="-6"/>
        </w:rPr>
        <w:object w:dxaOrig="200" w:dyaOrig="279">
          <v:shape id="_x0000_i1086" type="#_x0000_t75" style="width:9.75pt;height:14.25pt" o:ole="">
            <v:imagedata r:id="rId133" o:title=""/>
          </v:shape>
          <o:OLEObject Type="Embed" ProgID="Equation.DSMT4" ShapeID="_x0000_i1086" DrawAspect="Content" ObjectID="_1587494085" r:id="rId134"/>
        </w:object>
      </w:r>
      <w:r>
        <w:rPr>
          <w:rtl/>
        </w:rPr>
        <w:t xml:space="preserve"> </w:t>
      </w:r>
      <w:r>
        <w:rPr>
          <w:rFonts w:hint="cs"/>
          <w:rtl/>
        </w:rPr>
        <w:t xml:space="preserve">در نظر گرفته می‌شود. با این حدس اولیه دستگاه معادلات حداکثر با دو تکرار همگرا می‌شود [7] که این موضوع از افت سرعت همگرایی جلوگیری می‌کند. پس از محاسبه مقدار باقیمانده‌های هموار شده در تمام سلول‌ها این مقادیر در در یکی از روش‌های گسسته‌سازی زمانی مثل روش رانگ کوتا به شکل زیر اعمال می‌گردد: </w:t>
      </w:r>
    </w:p>
    <w:p w:rsidR="00B53515" w:rsidRDefault="00B53515" w:rsidP="00B53515">
      <w:pPr>
        <w:pStyle w:val="a5"/>
        <w:jc w:val="center"/>
        <w:rPr>
          <w:rtl/>
        </w:rPr>
      </w:pPr>
      <w:r w:rsidRPr="000F72C1">
        <w:rPr>
          <w:position w:val="-90"/>
        </w:rPr>
        <w:object w:dxaOrig="2659" w:dyaOrig="1920">
          <v:shape id="_x0000_i1087" type="#_x0000_t75" style="width:139.5pt;height:98.25pt" o:ole="">
            <v:imagedata r:id="rId135" o:title=""/>
          </v:shape>
          <o:OLEObject Type="Embed" ProgID="Equation.DSMT4" ShapeID="_x0000_i1087" DrawAspect="Content" ObjectID="_1587494086" r:id="rId136"/>
        </w:object>
      </w:r>
    </w:p>
    <w:p w:rsidR="00B53515" w:rsidRDefault="00B53515" w:rsidP="00B53515">
      <w:pPr>
        <w:pStyle w:val="a5"/>
        <w:rPr>
          <w:rtl/>
        </w:rPr>
      </w:pPr>
      <w:r>
        <w:rPr>
          <w:rFonts w:hint="cs"/>
          <w:rtl/>
        </w:rPr>
        <w:t xml:space="preserve">برای تعیین ماتریس ضرایب مربوط به دستگاه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Ref508545000 \r \h</w:instrText>
      </w:r>
      <w:r>
        <w:rPr>
          <w:rtl/>
        </w:rPr>
        <w:instrText xml:space="preserve"> </w:instrText>
      </w:r>
      <w:r>
        <w:rPr>
          <w:rtl/>
        </w:rPr>
      </w:r>
      <w:r>
        <w:rPr>
          <w:rtl/>
        </w:rPr>
        <w:fldChar w:fldCharType="separate"/>
      </w:r>
      <w:r>
        <w:rPr>
          <w:rtl/>
        </w:rPr>
        <w:t>‏(3)</w:t>
      </w:r>
      <w:r>
        <w:rPr>
          <w:rtl/>
        </w:rPr>
        <w:fldChar w:fldCharType="end"/>
      </w:r>
      <w:r>
        <w:rPr>
          <w:rFonts w:hint="cs"/>
          <w:rtl/>
        </w:rPr>
        <w:t xml:space="preserve"> این معادلات را به شکل زیر بازنویسی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515" w:rsidTr="0079774A">
        <w:tc>
          <w:tcPr>
            <w:tcW w:w="764" w:type="dxa"/>
          </w:tcPr>
          <w:p w:rsidR="00B53515" w:rsidRDefault="00B53515" w:rsidP="0079774A">
            <w:pPr>
              <w:pStyle w:val="a2"/>
              <w:rPr>
                <w:rtl/>
              </w:rPr>
            </w:pPr>
            <w:bookmarkStart w:id="15" w:name="_Ref508545167"/>
          </w:p>
        </w:tc>
        <w:bookmarkEnd w:id="15"/>
        <w:tc>
          <w:tcPr>
            <w:tcW w:w="8478" w:type="dxa"/>
          </w:tcPr>
          <w:p w:rsidR="00B53515" w:rsidRPr="00533226" w:rsidRDefault="00B53515" w:rsidP="0079774A">
            <w:pPr>
              <w:rPr>
                <w:rtl/>
              </w:rPr>
            </w:pPr>
            <w:r>
              <w:object w:dxaOrig="2520" w:dyaOrig="720">
                <v:shape id="_x0000_i1088" type="#_x0000_t75" style="width:126.75pt;height:36pt" o:ole="">
                  <v:imagedata r:id="rId137" o:title=""/>
                </v:shape>
                <o:OLEObject Type="Embed" ProgID="Equation.DSMT4" ShapeID="_x0000_i1088" DrawAspect="Content" ObjectID="_1587494087" r:id="rId138"/>
              </w:object>
            </w:r>
          </w:p>
        </w:tc>
      </w:tr>
    </w:tbl>
    <w:p w:rsidR="00B53515" w:rsidRDefault="00B53515" w:rsidP="00B53515">
      <w:pPr>
        <w:pStyle w:val="a5"/>
        <w:rPr>
          <w:rtl/>
        </w:rPr>
      </w:pPr>
      <w:r>
        <w:rPr>
          <w:rFonts w:hint="cs"/>
          <w:rtl/>
        </w:rPr>
        <w:t xml:space="preserve">بنابراین عناصر روی قطر اصلی ماتریس ضرایب به شکل </w:t>
      </w:r>
      <w:r w:rsidRPr="0011692B">
        <w:rPr>
          <w:position w:val="-12"/>
        </w:rPr>
        <w:object w:dxaOrig="940" w:dyaOrig="360">
          <v:shape id="_x0000_i1089" type="#_x0000_t75" style="width:47.25pt;height:18pt" o:ole="">
            <v:imagedata r:id="rId139" o:title=""/>
          </v:shape>
          <o:OLEObject Type="Embed" ProgID="Equation.DSMT4" ShapeID="_x0000_i1089" DrawAspect="Content" ObjectID="_1587494088" r:id="rId140"/>
        </w:object>
      </w:r>
      <w:r>
        <w:rPr>
          <w:rFonts w:hint="cs"/>
          <w:rtl/>
        </w:rPr>
        <w:t xml:space="preserve"> که </w:t>
      </w:r>
      <w:r w:rsidRPr="00890D34">
        <w:rPr>
          <w:position w:val="-12"/>
        </w:rPr>
        <w:object w:dxaOrig="380" w:dyaOrig="360">
          <v:shape id="_x0000_i1090" type="#_x0000_t75" style="width:18.75pt;height:18pt" o:ole="">
            <v:imagedata r:id="rId141" o:title=""/>
          </v:shape>
          <o:OLEObject Type="Embed" ProgID="Equation.DSMT4" ShapeID="_x0000_i1090" DrawAspect="Content" ObjectID="_1587494089" r:id="rId142"/>
        </w:object>
      </w:r>
      <w:r>
        <w:rPr>
          <w:rtl/>
        </w:rPr>
        <w:t xml:space="preserve"> </w:t>
      </w:r>
      <w:r>
        <w:rPr>
          <w:rFonts w:hint="cs"/>
          <w:rtl/>
        </w:rPr>
        <w:t>تعداد سلول‌های همسایه</w:t>
      </w:r>
      <w:r>
        <w:rPr>
          <w:rtl/>
        </w:rPr>
        <w:t xml:space="preserve"> </w:t>
      </w:r>
      <w:r>
        <w:rPr>
          <w:rFonts w:hint="cs"/>
          <w:rtl/>
        </w:rPr>
        <w:t xml:space="preserve">و عناصر مربوط به سطر </w:t>
      </w:r>
      <w:r w:rsidRPr="00EF5195">
        <w:rPr>
          <w:position w:val="-4"/>
        </w:rPr>
        <w:object w:dxaOrig="139" w:dyaOrig="260">
          <v:shape id="_x0000_i1091" type="#_x0000_t75" style="width:6.75pt;height:12.75pt" o:ole="">
            <v:imagedata r:id="rId143" o:title=""/>
          </v:shape>
          <o:OLEObject Type="Embed" ProgID="Equation.DSMT4" ShapeID="_x0000_i1091" DrawAspect="Content" ObjectID="_1587494090" r:id="rId144"/>
        </w:object>
      </w:r>
      <w:r>
        <w:rPr>
          <w:rFonts w:hint="cs"/>
          <w:rtl/>
        </w:rPr>
        <w:t xml:space="preserve">ام و ستون </w:t>
      </w:r>
      <w:r w:rsidRPr="00715003">
        <w:rPr>
          <w:position w:val="-10"/>
        </w:rPr>
        <w:object w:dxaOrig="160" w:dyaOrig="320">
          <v:shape id="_x0000_i1092" type="#_x0000_t75" style="width:8.25pt;height:15.75pt" o:ole="">
            <v:imagedata r:id="rId145" o:title=""/>
          </v:shape>
          <o:OLEObject Type="Embed" ProgID="Equation.DSMT4" ShapeID="_x0000_i1092" DrawAspect="Content" ObjectID="_1587494091" r:id="rId146"/>
        </w:object>
      </w:r>
      <w:r>
        <w:rPr>
          <w:rFonts w:hint="cs"/>
          <w:rtl/>
        </w:rPr>
        <w:t xml:space="preserve">ام به شکل </w:t>
      </w:r>
      <w:r w:rsidRPr="00F5033E">
        <w:rPr>
          <w:position w:val="-6"/>
        </w:rPr>
        <w:object w:dxaOrig="320" w:dyaOrig="220">
          <v:shape id="_x0000_i1093" type="#_x0000_t75" style="width:15.75pt;height:11.25pt" o:ole="">
            <v:imagedata r:id="rId147" o:title=""/>
          </v:shape>
          <o:OLEObject Type="Embed" ProgID="Equation.DSMT4" ShapeID="_x0000_i1093" DrawAspect="Content" ObjectID="_1587494092" r:id="rId148"/>
        </w:object>
      </w:r>
      <w:r>
        <w:rPr>
          <w:rtl/>
        </w:rPr>
        <w:t xml:space="preserve"> </w:t>
      </w:r>
      <w:r>
        <w:rPr>
          <w:rFonts w:hint="cs"/>
          <w:rtl/>
        </w:rPr>
        <w:t xml:space="preserve">می‌باشند. با بررسی تمام سلول‌ها و همسایه‌های آن به شکل گفته شده ماتریس ضرایب ایجاد می‌شود. </w:t>
      </w:r>
    </w:p>
    <w:p w:rsidR="00B53515" w:rsidRDefault="00B53515" w:rsidP="00B53515">
      <w:pPr>
        <w:pStyle w:val="a5"/>
        <w:rPr>
          <w:rtl/>
        </w:rPr>
      </w:pPr>
      <w:r>
        <w:rPr>
          <w:rFonts w:hint="cs"/>
          <w:rtl/>
        </w:rPr>
        <w:t xml:space="preserve"> در ادامه بخش‌های زیربرنامه برای‌ ذخیره‌سازی تنک ماتریس ضرایب به روش مختصاتی آورده می‌شود. </w:t>
      </w:r>
    </w:p>
    <w:p w:rsidR="00B53515" w:rsidRDefault="00B53515" w:rsidP="00B53515">
      <w:pPr>
        <w:pStyle w:val="1"/>
        <w:rPr>
          <w:rtl/>
        </w:rPr>
      </w:pPr>
      <w:r>
        <w:rPr>
          <w:rFonts w:hint="cs"/>
          <w:rtl/>
        </w:rPr>
        <w:t>بخش</w:t>
      </w:r>
      <w:r>
        <w:rPr>
          <w:rtl/>
        </w:rPr>
        <w:softHyphen/>
      </w:r>
      <w:r>
        <w:rPr>
          <w:rFonts w:hint="cs"/>
          <w:rtl/>
        </w:rPr>
        <w:t>های زیربرنامه</w:t>
      </w:r>
    </w:p>
    <w:p w:rsidR="00B53515" w:rsidRDefault="00B53515" w:rsidP="00B53515">
      <w:pPr>
        <w:pStyle w:val="a5"/>
        <w:rPr>
          <w:rtl/>
        </w:rPr>
      </w:pPr>
      <w:r w:rsidRPr="00660C2F">
        <w:rPr>
          <w:rFonts w:hint="cs"/>
          <w:rtl/>
        </w:rPr>
        <w:t>در این قسمت تمام بخش</w:t>
      </w:r>
      <w:r>
        <w:rPr>
          <w:rFonts w:hint="cs"/>
          <w:rtl/>
        </w:rPr>
        <w:t>‌</w:t>
      </w:r>
      <w:r w:rsidRPr="00660C2F">
        <w:rPr>
          <w:rFonts w:hint="cs"/>
          <w:rtl/>
        </w:rPr>
        <w:t>های زیربرنامه مطابق با شماره</w:t>
      </w:r>
      <w:r>
        <w:rPr>
          <w:rFonts w:hint="cs"/>
          <w:rtl/>
        </w:rPr>
        <w:t>‌</w:t>
      </w:r>
      <w:r w:rsidRPr="00660C2F">
        <w:rPr>
          <w:rFonts w:hint="cs"/>
          <w:rtl/>
        </w:rPr>
        <w:t>گذاری موجود در برنامه کامپیوتری ارائه شده است.</w:t>
      </w:r>
    </w:p>
    <w:p w:rsidR="00B53515" w:rsidRDefault="00B53515" w:rsidP="00B53515">
      <w:pPr>
        <w:pStyle w:val="a"/>
        <w:rPr>
          <w:rtl/>
        </w:rPr>
      </w:pPr>
      <w:r>
        <w:rPr>
          <w:rFonts w:hint="cs"/>
          <w:rtl/>
        </w:rPr>
        <w:t xml:space="preserve">مقداردهی اولیه به پارامتر نشان دهنده تعداد عناصر غیرصفر </w:t>
      </w:r>
    </w:p>
    <w:p w:rsidR="00B53515" w:rsidRPr="00660C2F" w:rsidRDefault="00B53515" w:rsidP="00B53515">
      <w:pPr>
        <w:pStyle w:val="a5"/>
        <w:rPr>
          <w:rtl/>
        </w:rPr>
      </w:pPr>
      <w:r>
        <w:rPr>
          <w:rFonts w:hint="cs"/>
          <w:rtl/>
        </w:rPr>
        <w:t xml:space="preserve">از آنجا که تعداد عناصر غیرصفر ماتریس ضرایب (درواقع تعداد عضوهای ماتریس تنک) مشخص نیست، یک متغیر محلی برای شمارش آن‌ها در نظر گرفته می‌شود که لازم است این متغیر در ابتدا صفر قرار داده شود. </w:t>
      </w:r>
    </w:p>
    <w:p w:rsidR="00B53515" w:rsidRDefault="00B53515" w:rsidP="00B53515">
      <w:pPr>
        <w:pStyle w:val="a"/>
        <w:rPr>
          <w:rtl/>
        </w:rPr>
      </w:pPr>
      <w:r>
        <w:rPr>
          <w:rFonts w:hint="cs"/>
          <w:rtl/>
        </w:rPr>
        <w:t xml:space="preserve">مقداردهی اولیه به ماتریس تعداد همسایه‌ها </w:t>
      </w:r>
    </w:p>
    <w:p w:rsidR="00B53515" w:rsidRDefault="00B53515" w:rsidP="00B53515">
      <w:pPr>
        <w:pStyle w:val="a5"/>
        <w:rPr>
          <w:rtl/>
        </w:rPr>
      </w:pPr>
      <w:r>
        <w:rPr>
          <w:rFonts w:hint="cs"/>
          <w:rtl/>
        </w:rPr>
        <w:t xml:space="preserve">همانطور که گفته شد </w:t>
      </w:r>
      <w:r w:rsidRPr="007A3FAD">
        <w:rPr>
          <w:rFonts w:hint="cs"/>
          <w:rtl/>
        </w:rPr>
        <w:t xml:space="preserve">عناصر روی قطر اصلی ماتریس ضرایب به شکل </w:t>
      </w:r>
      <w:r w:rsidRPr="0011692B">
        <w:rPr>
          <w:position w:val="-12"/>
        </w:rPr>
        <w:object w:dxaOrig="940" w:dyaOrig="360">
          <v:shape id="_x0000_i1094" type="#_x0000_t75" style="width:47.25pt;height:18pt" o:ole="">
            <v:imagedata r:id="rId139" o:title=""/>
          </v:shape>
          <o:OLEObject Type="Embed" ProgID="Equation.DSMT4" ShapeID="_x0000_i1094" DrawAspect="Content" ObjectID="_1587494093" r:id="rId149"/>
        </w:object>
      </w:r>
      <w:r>
        <w:rPr>
          <w:rFonts w:hint="cs"/>
          <w:rtl/>
        </w:rPr>
        <w:t xml:space="preserve"> </w:t>
      </w:r>
      <w:r w:rsidRPr="007A3FAD">
        <w:rPr>
          <w:rFonts w:hint="cs"/>
          <w:rtl/>
        </w:rPr>
        <w:t>محاسبه می‌شود</w:t>
      </w:r>
      <w:r>
        <w:rPr>
          <w:rFonts w:hint="cs"/>
          <w:rtl/>
        </w:rPr>
        <w:t>، بنابراین باید تعداد همسایه‌های هر سلول محاسبه و ذخیره گردد. از آنجا که در شمارش تعداد همسایه‌های یک سلول با یک فرایند اضافه کردن مقادیر به مقادیر قبلی روبرو هستیم در ابتدا باید تمام عضوهای ماتریس نشان دهنده تعداد همسایه‌ها صفر قرار داده شود.</w:t>
      </w:r>
    </w:p>
    <w:p w:rsidR="00625345" w:rsidRDefault="00625345" w:rsidP="00B53515">
      <w:pPr>
        <w:pStyle w:val="a5"/>
        <w:rPr>
          <w:rtl/>
        </w:rPr>
      </w:pPr>
    </w:p>
    <w:p w:rsidR="00B53515" w:rsidRDefault="00B53515" w:rsidP="00B53515">
      <w:pPr>
        <w:pStyle w:val="a"/>
      </w:pPr>
      <w:r>
        <w:rPr>
          <w:rFonts w:hint="cs"/>
          <w:rtl/>
        </w:rPr>
        <w:lastRenderedPageBreak/>
        <w:t>بررسی تمام اضلاع غیرمرزی شبکه</w:t>
      </w:r>
    </w:p>
    <w:p w:rsidR="00B53515" w:rsidRPr="006A7055" w:rsidRDefault="00B53515" w:rsidP="00B53515">
      <w:pPr>
        <w:pStyle w:val="a5"/>
        <w:rPr>
          <w:rtl/>
        </w:rPr>
      </w:pPr>
      <w:r>
        <w:rPr>
          <w:rFonts w:hint="cs"/>
          <w:rtl/>
        </w:rPr>
        <w:t>با توجه به اینکه در اضلاع مرزی هر سلول هیچ همسایه‌ای وجود ندارد برای تعیین ماتریس ضرایب هموارسازی تمام اضلاع غیرمرزی سلول‌های شبکه بررسی می‌شوند تا سلول‌ها همسایه مشخص گردند.</w:t>
      </w:r>
    </w:p>
    <w:p w:rsidR="00B53515" w:rsidRDefault="00B53515" w:rsidP="00B53515">
      <w:pPr>
        <w:pStyle w:val="a"/>
        <w:rPr>
          <w:rtl/>
        </w:rPr>
      </w:pPr>
      <w:bookmarkStart w:id="16" w:name="_Ref412778273"/>
      <w:bookmarkEnd w:id="16"/>
      <w:r>
        <w:rPr>
          <w:rFonts w:hint="cs"/>
          <w:rtl/>
        </w:rPr>
        <w:t>ذخیره اطلاعات ضلع مورد بررسی در پارامترهای محلی</w:t>
      </w:r>
    </w:p>
    <w:p w:rsidR="00B53515" w:rsidRDefault="00B53515" w:rsidP="00B53515">
      <w:pPr>
        <w:pStyle w:val="a5"/>
        <w:rPr>
          <w:rtl/>
        </w:rPr>
      </w:pPr>
      <w:r>
        <w:rPr>
          <w:rFonts w:hint="cs"/>
          <w:rtl/>
        </w:rPr>
        <w:t xml:space="preserve">شماره سلول‌های اصلی و همسایه ضلع مورد بررسی در پارامترهای محلی ذخیره می‌گردد.  </w:t>
      </w:r>
    </w:p>
    <w:p w:rsidR="00B53515" w:rsidRDefault="00B53515" w:rsidP="00B53515">
      <w:pPr>
        <w:pStyle w:val="a"/>
        <w:rPr>
          <w:rtl/>
        </w:rPr>
      </w:pPr>
      <w:r>
        <w:rPr>
          <w:rFonts w:hint="cs"/>
          <w:rtl/>
        </w:rPr>
        <w:t xml:space="preserve">محاسبه تعداد همسایه‌ها </w:t>
      </w:r>
    </w:p>
    <w:p w:rsidR="00B53515" w:rsidRDefault="00B53515" w:rsidP="00B53515">
      <w:pPr>
        <w:pStyle w:val="a5"/>
        <w:rPr>
          <w:rtl/>
        </w:rPr>
      </w:pPr>
      <w:r>
        <w:rPr>
          <w:rFonts w:hint="cs"/>
          <w:rtl/>
        </w:rPr>
        <w:t xml:space="preserve">از آنجا که در هر ضلع غیرمرزی سلول‌های دو طرف آن همسایه یکدیگرند به تعداد همسایه‌های هر دو سلول یک واحد اضافه می‌گردد تا در پایان تعداد همسایه‌های تمام سلول‌ها مشخص گردد.  </w:t>
      </w:r>
    </w:p>
    <w:p w:rsidR="00B53515" w:rsidRDefault="00B53515" w:rsidP="00B53515">
      <w:pPr>
        <w:pStyle w:val="a"/>
        <w:rPr>
          <w:rtl/>
        </w:rPr>
      </w:pPr>
      <w:r>
        <w:rPr>
          <w:rFonts w:hint="cs"/>
          <w:rtl/>
        </w:rPr>
        <w:t xml:space="preserve">ذخیره عناصر غیرقطری ماتریس ضرایب </w:t>
      </w:r>
    </w:p>
    <w:p w:rsidR="00B53515" w:rsidRPr="001156D3" w:rsidRDefault="00B53515" w:rsidP="00B53515">
      <w:pPr>
        <w:pStyle w:val="a5"/>
        <w:rPr>
          <w:rtl/>
        </w:rPr>
      </w:pPr>
      <w:r>
        <w:rPr>
          <w:rFonts w:hint="cs"/>
          <w:rtl/>
        </w:rPr>
        <w:t xml:space="preserve">باتوجه به اینکه دو سلول مجاور هر ضلع غیرمرزی همسایه یکدیگر هستند در هموارسازی مانده‌های یکدیگر تاثیر دارند. در نتیجه به ازای هر ضلع، عناصر غیر قطری ماتریس ضرایب مربوط به دو سلول مجاور آن با توجه به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Ref508545167 \r \h</w:instrText>
      </w:r>
      <w:r>
        <w:rPr>
          <w:rtl/>
        </w:rPr>
        <w:instrText xml:space="preserve"> </w:instrText>
      </w:r>
      <w:r>
        <w:rPr>
          <w:rtl/>
        </w:rPr>
      </w:r>
      <w:r>
        <w:rPr>
          <w:rtl/>
        </w:rPr>
        <w:fldChar w:fldCharType="separate"/>
      </w:r>
      <w:r>
        <w:rPr>
          <w:rtl/>
        </w:rPr>
        <w:t>‏(24)</w:t>
      </w:r>
      <w:r>
        <w:rPr>
          <w:rtl/>
        </w:rPr>
        <w:fldChar w:fldCharType="end"/>
      </w:r>
      <w:r>
        <w:rPr>
          <w:rFonts w:hint="cs"/>
          <w:rtl/>
        </w:rPr>
        <w:t xml:space="preserve"> به صورت </w:t>
      </w:r>
      <w:r w:rsidRPr="00A528F8">
        <w:rPr>
          <w:position w:val="-6"/>
        </w:rPr>
        <w:object w:dxaOrig="320" w:dyaOrig="220">
          <v:shape id="_x0000_i1095" type="#_x0000_t75" style="width:15.75pt;height:11.25pt" o:ole="">
            <v:imagedata r:id="rId150" o:title=""/>
          </v:shape>
          <o:OLEObject Type="Embed" ProgID="Equation.DSMT4" ShapeID="_x0000_i1095" DrawAspect="Content" ObjectID="_1587494094" r:id="rId151"/>
        </w:object>
      </w:r>
      <w:r>
        <w:rPr>
          <w:rtl/>
        </w:rPr>
        <w:t xml:space="preserve"> </w:t>
      </w:r>
      <w:r>
        <w:rPr>
          <w:rFonts w:hint="cs"/>
          <w:rtl/>
        </w:rPr>
        <w:t xml:space="preserve">ذخیره می‌شود. سطر و ستون مربوط به هر عضو هم در ماتریس‌های مربوطه ذخیره می‌گردد. یک واحد نیز به تعداد عناصر غیرصفر اضافه می‌شود. </w:t>
      </w:r>
    </w:p>
    <w:p w:rsidR="00B53515" w:rsidRDefault="00B53515" w:rsidP="00B53515">
      <w:pPr>
        <w:pStyle w:val="a"/>
        <w:rPr>
          <w:rtl/>
        </w:rPr>
      </w:pPr>
      <w:r>
        <w:rPr>
          <w:rFonts w:hint="cs"/>
          <w:rtl/>
        </w:rPr>
        <w:t xml:space="preserve">ذخیره عناصر قطر اصلی ماتریس ضرایب </w:t>
      </w:r>
    </w:p>
    <w:p w:rsidR="00B53515" w:rsidRDefault="00B53515" w:rsidP="00B53515">
      <w:pPr>
        <w:pStyle w:val="a5"/>
        <w:rPr>
          <w:b/>
          <w:bCs/>
          <w:rtl/>
        </w:rPr>
      </w:pPr>
      <w:r>
        <w:rPr>
          <w:rFonts w:hint="cs"/>
          <w:rtl/>
        </w:rPr>
        <w:t xml:space="preserve">پس از بررسی تمام اضلاع غیرمرزی تعداد همسایه‌های هر سلول مشخص شده ‌است. هم‌چنین تمام عناصر غیرقطری ماتریس ضرایب نیز ذخیره گشته است. برای تکمیل ماتریس ضرایب باید عناصر قطر اصلی هم ذخیره گردد. برای این منظور در هرسلول با استفاده از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Ref508545167 \r \h</w:instrText>
      </w:r>
      <w:r>
        <w:rPr>
          <w:rtl/>
        </w:rPr>
        <w:instrText xml:space="preserve"> </w:instrText>
      </w:r>
      <w:r>
        <w:rPr>
          <w:rtl/>
        </w:rPr>
      </w:r>
      <w:r>
        <w:rPr>
          <w:rtl/>
        </w:rPr>
        <w:fldChar w:fldCharType="separate"/>
      </w:r>
      <w:r>
        <w:rPr>
          <w:rtl/>
        </w:rPr>
        <w:t>‏(24)</w:t>
      </w:r>
      <w:r>
        <w:rPr>
          <w:rtl/>
        </w:rPr>
        <w:fldChar w:fldCharType="end"/>
      </w:r>
      <w:r>
        <w:rPr>
          <w:rFonts w:hint="cs"/>
          <w:rtl/>
        </w:rPr>
        <w:t xml:space="preserve"> عناصر قطر اصلی به شکل </w:t>
      </w:r>
      <w:r w:rsidRPr="0011692B">
        <w:rPr>
          <w:position w:val="-12"/>
        </w:rPr>
        <w:object w:dxaOrig="940" w:dyaOrig="360">
          <v:shape id="_x0000_i1096" type="#_x0000_t75" style="width:47.25pt;height:18pt" o:ole="">
            <v:imagedata r:id="rId139" o:title=""/>
          </v:shape>
          <o:OLEObject Type="Embed" ProgID="Equation.DSMT4" ShapeID="_x0000_i1096" DrawAspect="Content" ObjectID="_1587494095" r:id="rId152"/>
        </w:object>
      </w:r>
      <w:r>
        <w:rPr>
          <w:rFonts w:hint="cs"/>
          <w:rtl/>
        </w:rPr>
        <w:t xml:space="preserve"> محاسبه و ذخیره می‌گردد.</w:t>
      </w:r>
    </w:p>
    <w:p w:rsidR="00972B02" w:rsidRPr="00972B02" w:rsidRDefault="00972B02" w:rsidP="003E235A">
      <w:pPr>
        <w:pStyle w:val="a5"/>
        <w:rPr>
          <w:rtl/>
        </w:rPr>
        <w:sectPr w:rsidR="00972B02"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B53515" w:rsidRDefault="00B53515" w:rsidP="00B53515">
      <w:pPr>
        <w:pStyle w:val="a9"/>
        <w:bidi w:val="0"/>
      </w:pPr>
      <w:r w:rsidRPr="00D00321">
        <w:t>[1] Lerat, A., Turkel, E., “Une Classe De Schemas Aux Differences Implicites Pour Les Systemes Hyperboliques De Lois De Conservation”</w:t>
      </w:r>
      <w:r>
        <w:t>,</w:t>
      </w:r>
      <w:r w:rsidRPr="00D00321">
        <w:t xml:space="preserve"> C.R. Acad. Sci., Vol. 288A, 1979, pp. 1033-1036</w:t>
      </w:r>
      <w:r>
        <w:t>.</w:t>
      </w:r>
    </w:p>
    <w:p w:rsidR="00B53515" w:rsidRPr="00D04B0B" w:rsidRDefault="00B53515" w:rsidP="00B53515">
      <w:pPr>
        <w:pStyle w:val="a9"/>
        <w:bidi w:val="0"/>
      </w:pPr>
      <w:r w:rsidRPr="00D04B0B">
        <w:t>[2] Jameson, A., “The Evolution of Computational Methods in Aerodynamics”</w:t>
      </w:r>
      <w:r>
        <w:t>,</w:t>
      </w:r>
      <w:r w:rsidRPr="00D04B0B">
        <w:t xml:space="preserve"> J. Appl. Mech., Vol. 50, No. 4b, pp. 1052-1070, Dec.1983</w:t>
      </w:r>
      <w:r>
        <w:rPr>
          <w:rFonts w:hint="cs"/>
          <w:rtl/>
        </w:rPr>
        <w:t>.</w:t>
      </w:r>
    </w:p>
    <w:p w:rsidR="00B53515" w:rsidRDefault="00B53515" w:rsidP="00B53515">
      <w:pPr>
        <w:pStyle w:val="a9"/>
        <w:bidi w:val="0"/>
        <w:rPr>
          <w:rtl/>
        </w:rPr>
      </w:pPr>
      <w:r w:rsidRPr="00D04B0B">
        <w:t>[3] Mavriplis, D.J., Jameson, A., “Multigrid Solution of the Navier-Stokes Equations on Triangular Meshes”</w:t>
      </w:r>
      <w:r>
        <w:t>,</w:t>
      </w:r>
      <w:r w:rsidRPr="00D04B0B">
        <w:t xml:space="preserve"> AIAA Paper Vol. 28 No. 8, August 1990</w:t>
      </w:r>
      <w:r>
        <w:rPr>
          <w:rFonts w:hint="cs"/>
          <w:rtl/>
        </w:rPr>
        <w:t>.</w:t>
      </w:r>
    </w:p>
    <w:p w:rsidR="00B53515" w:rsidRDefault="00B53515" w:rsidP="00B53515">
      <w:pPr>
        <w:pStyle w:val="a9"/>
        <w:bidi w:val="0"/>
        <w:rPr>
          <w:rtl/>
        </w:rPr>
      </w:pPr>
      <w:r w:rsidRPr="001E0E82">
        <w:t>[</w:t>
      </w:r>
      <w:r>
        <w:t>4</w:t>
      </w:r>
      <w:r w:rsidRPr="001E0E82">
        <w:t>] Swanson, R.C., Turkel, E., “Multistage Schemes with Multigrid for Euler and Navier-stokes Equations”</w:t>
      </w:r>
      <w:r>
        <w:t>,</w:t>
      </w:r>
      <w:r w:rsidRPr="001E0E82">
        <w:t xml:space="preserve"> NASA Technical Paper 3631, August 1997</w:t>
      </w:r>
      <w:r>
        <w:rPr>
          <w:rFonts w:hint="cs"/>
          <w:rtl/>
        </w:rPr>
        <w:t>.</w:t>
      </w:r>
    </w:p>
    <w:p w:rsidR="00B53515" w:rsidRDefault="00B53515" w:rsidP="00B53515">
      <w:pPr>
        <w:pStyle w:val="a9"/>
        <w:bidi w:val="0"/>
      </w:pPr>
      <w:r w:rsidRPr="00CF30AB">
        <w:t>[</w:t>
      </w:r>
      <w:r>
        <w:t>5</w:t>
      </w:r>
      <w:r w:rsidRPr="00CF30AB">
        <w:t xml:space="preserve">] </w:t>
      </w:r>
      <w:r>
        <w:t>Blazek</w:t>
      </w:r>
      <w:r w:rsidRPr="00CF30AB">
        <w:t xml:space="preserve">, </w:t>
      </w:r>
      <w:r>
        <w:t>J</w:t>
      </w:r>
      <w:r w:rsidRPr="00CF30AB">
        <w:t>., “C</w:t>
      </w:r>
      <w:r>
        <w:t>omputational Fluid Dynamics: Principles and Applications</w:t>
      </w:r>
      <w:r w:rsidRPr="00CF30AB">
        <w:t>”</w:t>
      </w:r>
      <w:r>
        <w:t>, ELSEVIER</w:t>
      </w:r>
      <w:r w:rsidRPr="00CF30AB">
        <w:t xml:space="preserve">, </w:t>
      </w:r>
      <w:r>
        <w:t>Second Edition</w:t>
      </w:r>
      <w:r w:rsidRPr="00CF30AB">
        <w:t xml:space="preserve">, </w:t>
      </w:r>
      <w:r>
        <w:t>2006.</w:t>
      </w:r>
    </w:p>
    <w:p w:rsidR="00B53515" w:rsidRDefault="00B53515" w:rsidP="00B53515">
      <w:pPr>
        <w:pStyle w:val="a9"/>
        <w:bidi w:val="0"/>
      </w:pPr>
      <w:r w:rsidRPr="00CF30AB">
        <w:t>[</w:t>
      </w:r>
      <w:r>
        <w:t>6</w:t>
      </w:r>
      <w:r w:rsidRPr="00CF30AB">
        <w:t xml:space="preserve">] </w:t>
      </w:r>
      <w:r w:rsidRPr="00DB2E08">
        <w:t>Tai, C.H., Sheu, J.H., “Optimal Multistage Schemes for Euler Equations with Residual Smoothing,” AIAA Paper Vol. 33 No. 6, August 1995</w:t>
      </w:r>
      <w:r>
        <w:t>.</w:t>
      </w:r>
    </w:p>
    <w:p w:rsidR="00B53515" w:rsidRPr="00CF30AB" w:rsidRDefault="00B53515" w:rsidP="00B53515">
      <w:pPr>
        <w:pStyle w:val="a9"/>
        <w:bidi w:val="0"/>
        <w:rPr>
          <w:rtl/>
        </w:rPr>
      </w:pPr>
      <w:r w:rsidRPr="00CF30AB">
        <w:t>[</w:t>
      </w:r>
      <w:r>
        <w:t>7</w:t>
      </w:r>
      <w:r w:rsidRPr="00CF30AB">
        <w:t xml:space="preserve">] </w:t>
      </w:r>
      <w:r>
        <w:t>Slack</w:t>
      </w:r>
      <w:r w:rsidRPr="00CF30AB">
        <w:t xml:space="preserve">, </w:t>
      </w:r>
      <w:r>
        <w:t>D</w:t>
      </w:r>
      <w:r w:rsidRPr="00CF30AB">
        <w:t>.</w:t>
      </w:r>
      <w:r>
        <w:t>C.</w:t>
      </w:r>
      <w:r w:rsidRPr="00CF30AB">
        <w:t xml:space="preserve">, </w:t>
      </w:r>
      <w:r>
        <w:t>Whitaker</w:t>
      </w:r>
      <w:r w:rsidRPr="00CF30AB">
        <w:t xml:space="preserve">, </w:t>
      </w:r>
      <w:r>
        <w:t>D</w:t>
      </w:r>
      <w:r w:rsidRPr="00CF30AB">
        <w:t>.</w:t>
      </w:r>
      <w:r>
        <w:t>L. and Walters, R.W.,</w:t>
      </w:r>
      <w:r w:rsidRPr="00CF30AB">
        <w:t xml:space="preserve"> “</w:t>
      </w:r>
      <w:r w:rsidRPr="009A52F4">
        <w:t xml:space="preserve">Time </w:t>
      </w:r>
      <w:r>
        <w:t>I</w:t>
      </w:r>
      <w:r w:rsidRPr="009A52F4">
        <w:t xml:space="preserve">ntegration </w:t>
      </w:r>
      <w:r>
        <w:t>A</w:t>
      </w:r>
      <w:r w:rsidRPr="009A52F4">
        <w:t xml:space="preserve">lgorithms for the </w:t>
      </w:r>
      <w:r>
        <w:t>T</w:t>
      </w:r>
      <w:r w:rsidRPr="009A52F4">
        <w:t>wo-</w:t>
      </w:r>
      <w:r>
        <w:t>D</w:t>
      </w:r>
      <w:r w:rsidRPr="009A52F4">
        <w:t xml:space="preserve">imensional Euler </w:t>
      </w:r>
      <w:r>
        <w:t>E</w:t>
      </w:r>
      <w:r w:rsidRPr="009A52F4">
        <w:t xml:space="preserve">quations on </w:t>
      </w:r>
      <w:r>
        <w:t>U</w:t>
      </w:r>
      <w:r w:rsidRPr="009A52F4">
        <w:t xml:space="preserve">nstructured </w:t>
      </w:r>
      <w:r>
        <w:t>M</w:t>
      </w:r>
      <w:r w:rsidRPr="009A52F4">
        <w:t>eshes</w:t>
      </w:r>
      <w:r>
        <w:t>”, AIAA Journal</w:t>
      </w:r>
      <w:r w:rsidRPr="00CF30AB">
        <w:t xml:space="preserve">, </w:t>
      </w:r>
      <w:r>
        <w:t>VOL. 32</w:t>
      </w:r>
      <w:r w:rsidRPr="00CF30AB">
        <w:t xml:space="preserve">, </w:t>
      </w:r>
      <w:r>
        <w:t>NO</w:t>
      </w:r>
      <w:r w:rsidRPr="00CF30AB">
        <w:t>.</w:t>
      </w:r>
      <w:r>
        <w:t xml:space="preserve"> 6,</w:t>
      </w:r>
      <w:r w:rsidRPr="00CF30AB">
        <w:t xml:space="preserve"> 19</w:t>
      </w:r>
      <w:r>
        <w:t>94.</w:t>
      </w:r>
    </w:p>
    <w:p w:rsidR="00F3611F" w:rsidRPr="00902B50" w:rsidRDefault="00F3611F" w:rsidP="00B53515">
      <w:pPr>
        <w:pStyle w:val="a9"/>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8F3" w:rsidRDefault="008458F3" w:rsidP="00B927DE">
      <w:pPr>
        <w:spacing w:after="0" w:line="240" w:lineRule="auto"/>
      </w:pPr>
      <w:r>
        <w:separator/>
      </w:r>
    </w:p>
  </w:endnote>
  <w:endnote w:type="continuationSeparator" w:id="0">
    <w:p w:rsidR="008458F3" w:rsidRDefault="008458F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C34C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8F3" w:rsidRDefault="008458F3" w:rsidP="00B927DE">
      <w:pPr>
        <w:spacing w:after="0" w:line="240" w:lineRule="auto"/>
      </w:pPr>
      <w:r>
        <w:separator/>
      </w:r>
    </w:p>
  </w:footnote>
  <w:footnote w:type="continuationSeparator" w:id="0">
    <w:p w:rsidR="008458F3" w:rsidRDefault="008458F3" w:rsidP="00B927DE">
      <w:pPr>
        <w:spacing w:after="0" w:line="240" w:lineRule="auto"/>
      </w:pPr>
      <w:r>
        <w:continuationSeparator/>
      </w:r>
    </w:p>
  </w:footnote>
  <w:footnote w:id="1">
    <w:p w:rsidR="003E235A" w:rsidRDefault="003E235A" w:rsidP="003E235A">
      <w:pPr>
        <w:pStyle w:val="FootnoteText"/>
        <w:bidi w:val="0"/>
        <w:rPr>
          <w:lang w:bidi="fa-IR"/>
        </w:rPr>
      </w:pPr>
      <w:r>
        <w:rPr>
          <w:rStyle w:val="FootnoteReference"/>
        </w:rPr>
        <w:footnoteRef/>
      </w:r>
      <w:r>
        <w:rPr>
          <w:rtl/>
        </w:rPr>
        <w:t xml:space="preserve"> </w:t>
      </w:r>
      <w:r>
        <w:rPr>
          <w:lang w:bidi="fa-IR"/>
        </w:rPr>
        <w:t>Sparse</w:t>
      </w:r>
    </w:p>
  </w:footnote>
  <w:footnote w:id="2">
    <w:p w:rsidR="003E235A" w:rsidRDefault="003E235A" w:rsidP="003E235A">
      <w:pPr>
        <w:pStyle w:val="FootnoteText"/>
        <w:bidi w:val="0"/>
        <w:rPr>
          <w:lang w:bidi="fa-IR"/>
        </w:rPr>
      </w:pPr>
      <w:r>
        <w:rPr>
          <w:rStyle w:val="FootnoteReference"/>
        </w:rPr>
        <w:footnoteRef/>
      </w:r>
      <w:r>
        <w:rPr>
          <w:rtl/>
        </w:rPr>
        <w:t xml:space="preserve"> </w:t>
      </w:r>
      <w:r>
        <w:rPr>
          <w:lang w:bidi="fa-IR"/>
        </w:rPr>
        <w:t>Coordinate Method</w:t>
      </w:r>
    </w:p>
  </w:footnote>
  <w:footnote w:id="3">
    <w:p w:rsidR="003E235A" w:rsidRDefault="003E235A" w:rsidP="003E235A">
      <w:pPr>
        <w:pStyle w:val="FootnoteText"/>
        <w:bidi w:val="0"/>
        <w:rPr>
          <w:lang w:bidi="fa-IR"/>
        </w:rPr>
      </w:pPr>
      <w:r>
        <w:rPr>
          <w:rStyle w:val="FootnoteReference"/>
        </w:rPr>
        <w:footnoteRef/>
      </w:r>
      <w:r>
        <w:t xml:space="preserve"> </w:t>
      </w:r>
      <w:r>
        <w:rPr>
          <w:lang w:bidi="fa-IR"/>
        </w:rPr>
        <w:t>Lax-Wendroff</w:t>
      </w:r>
    </w:p>
  </w:footnote>
  <w:footnote w:id="4">
    <w:p w:rsidR="003E235A" w:rsidRDefault="003E235A" w:rsidP="003E235A">
      <w:pPr>
        <w:pStyle w:val="FootnoteText"/>
        <w:bidi w:val="0"/>
        <w:rPr>
          <w:lang w:bidi="fa-IR"/>
        </w:rPr>
      </w:pPr>
      <w:r>
        <w:rPr>
          <w:rStyle w:val="FootnoteReference"/>
        </w:rPr>
        <w:footnoteRef/>
      </w:r>
      <w:r>
        <w:t xml:space="preserve"> Undivided Laplacian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C34C2">
                                  <w:rPr>
                                    <w:rFonts w:asciiTheme="majorBidi" w:hAnsiTheme="majorBidi" w:cstheme="majorBidi"/>
                                    <w:noProof/>
                                    <w:color w:val="000000" w:themeColor="text1"/>
                                    <w:sz w:val="20"/>
                                    <w:szCs w:val="20"/>
                                    <w:shd w:val="clear" w:color="auto" w:fill="FFFFFF" w:themeFill="background1"/>
                                  </w:rPr>
                                  <w:t>ResidualCoefficient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C34C2">
                            <w:rPr>
                              <w:rFonts w:asciiTheme="majorBidi" w:hAnsiTheme="majorBidi" w:cstheme="majorBidi"/>
                              <w:noProof/>
                              <w:color w:val="000000" w:themeColor="text1"/>
                              <w:sz w:val="20"/>
                              <w:szCs w:val="20"/>
                              <w:shd w:val="clear" w:color="auto" w:fill="FFFFFF" w:themeFill="background1"/>
                            </w:rPr>
                            <w:t>ResidualCoefficient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46282F68"/>
    <w:multiLevelType w:val="hybridMultilevel"/>
    <w:tmpl w:val="B9243AA0"/>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4E53DD"/>
    <w:multiLevelType w:val="hybridMultilevel"/>
    <w:tmpl w:val="09C8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5FB66F7"/>
    <w:multiLevelType w:val="hybridMultilevel"/>
    <w:tmpl w:val="7424F6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10"/>
  </w:num>
  <w:num w:numId="5">
    <w:abstractNumId w:val="7"/>
  </w:num>
  <w:num w:numId="6">
    <w:abstractNumId w:val="0"/>
  </w:num>
  <w:num w:numId="7">
    <w:abstractNumId w:val="1"/>
  </w:num>
  <w:num w:numId="8">
    <w:abstractNumId w:val="5"/>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34C2"/>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235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25345"/>
    <w:rsid w:val="006301FD"/>
    <w:rsid w:val="00637C9C"/>
    <w:rsid w:val="006458BA"/>
    <w:rsid w:val="00654809"/>
    <w:rsid w:val="00670344"/>
    <w:rsid w:val="00672775"/>
    <w:rsid w:val="00684F8E"/>
    <w:rsid w:val="00690C9B"/>
    <w:rsid w:val="006B5B36"/>
    <w:rsid w:val="006F2E3F"/>
    <w:rsid w:val="006F5804"/>
    <w:rsid w:val="00702E8E"/>
    <w:rsid w:val="00713868"/>
    <w:rsid w:val="007146B2"/>
    <w:rsid w:val="007602BE"/>
    <w:rsid w:val="00794322"/>
    <w:rsid w:val="007D3687"/>
    <w:rsid w:val="007F030B"/>
    <w:rsid w:val="008055BD"/>
    <w:rsid w:val="008271E6"/>
    <w:rsid w:val="00832E76"/>
    <w:rsid w:val="008458F3"/>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3515"/>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B0DEC"/>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B615F2-F04E-4ADA-8ABD-1AA3A73A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3E235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3E235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3E235A"/>
    <w:pPr>
      <w:widowControl w:val="0"/>
      <w:bidi/>
      <w:spacing w:after="0" w:line="276" w:lineRule="auto"/>
      <w:jc w:val="both"/>
    </w:pPr>
    <w:rPr>
      <w:rFonts w:ascii="Times New Roman" w:hAnsi="Times New Roman" w:cs="B Nazanin"/>
      <w:sz w:val="28"/>
      <w:szCs w:val="28"/>
      <w:lang w:bidi="ar-SA"/>
    </w:rPr>
  </w:style>
  <w:style w:type="paragraph" w:customStyle="1" w:styleId="-3">
    <w:name w:val="ع-سطح 3"/>
    <w:basedOn w:val="aa"/>
    <w:next w:val="aa"/>
    <w:qFormat/>
    <w:rsid w:val="003E235A"/>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3E235A"/>
    <w:pPr>
      <w:keepNext/>
      <w:widowControl w:val="0"/>
      <w:numPr>
        <w:ilvl w:val="1"/>
        <w:numId w:val="7"/>
      </w:numPr>
      <w:bidi/>
      <w:spacing w:before="1200" w:after="400" w:line="360" w:lineRule="auto"/>
      <w:jc w:val="both"/>
      <w:outlineLvl w:val="1"/>
    </w:pPr>
    <w:rPr>
      <w:rFonts w:ascii="Times New Roman" w:hAnsi="Times New Roman" w:cs="B Nazanin"/>
      <w:b/>
      <w:bCs/>
      <w:sz w:val="32"/>
      <w:szCs w:val="32"/>
      <w:lang w:bidi="ar-SA"/>
    </w:rPr>
  </w:style>
  <w:style w:type="paragraph" w:customStyle="1" w:styleId="-1">
    <w:name w:val="ع-سطح 1"/>
    <w:basedOn w:val="Normal"/>
    <w:next w:val="Normal"/>
    <w:qFormat/>
    <w:rsid w:val="003E235A"/>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3E235A"/>
    <w:pPr>
      <w:numPr>
        <w:ilvl w:val="3"/>
        <w:numId w:val="7"/>
      </w:numPr>
      <w:tabs>
        <w:tab w:val="num" w:pos="360"/>
      </w:tabs>
      <w:ind w:left="0"/>
      <w:jc w:val="left"/>
      <w:outlineLvl w:val="3"/>
    </w:pPr>
    <w:rPr>
      <w:b/>
      <w:bCs/>
      <w:lang w:bidi="fa-IR"/>
    </w:rPr>
  </w:style>
  <w:style w:type="character" w:customStyle="1" w:styleId="Char8">
    <w:name w:val="متن Char"/>
    <w:basedOn w:val="DefaultParagraphFont"/>
    <w:link w:val="aa"/>
    <w:rsid w:val="003E235A"/>
    <w:rPr>
      <w:rFonts w:ascii="Times New Roman" w:hAnsi="Times New Roman" w:cs="B Nazanin"/>
      <w:sz w:val="28"/>
      <w:szCs w:val="28"/>
      <w:lang w:bidi="ar-SA"/>
    </w:rPr>
  </w:style>
  <w:style w:type="character" w:customStyle="1" w:styleId="-2Char">
    <w:name w:val="ع-سطح 2 Char"/>
    <w:basedOn w:val="DefaultParagraphFont"/>
    <w:link w:val="-2"/>
    <w:rsid w:val="003E235A"/>
    <w:rPr>
      <w:rFonts w:ascii="Times New Roman" w:hAnsi="Times New Roman" w:cs="B Nazanin"/>
      <w:b/>
      <w:bCs/>
      <w:sz w:val="32"/>
      <w:szCs w:val="32"/>
      <w:lang w:bidi="ar-SA"/>
    </w:rPr>
  </w:style>
  <w:style w:type="paragraph" w:customStyle="1" w:styleId="a0">
    <w:name w:val="شکل زيرنويس"/>
    <w:next w:val="aa"/>
    <w:qFormat/>
    <w:rsid w:val="00B53515"/>
    <w:pPr>
      <w:widowControl w:val="0"/>
      <w:numPr>
        <w:numId w:val="10"/>
      </w:numPr>
      <w:bidi/>
      <w:adjustRightInd w:val="0"/>
      <w:snapToGrid w:val="0"/>
      <w:spacing w:after="360" w:line="240" w:lineRule="auto"/>
      <w:jc w:val="center"/>
      <w:outlineLvl w:val="5"/>
    </w:pPr>
    <w:rPr>
      <w:rFonts w:ascii="Times New Roman" w:hAnsi="Times New Roman" w:cs="B Nazanin"/>
      <w:sz w:val="24"/>
      <w:szCs w:val="24"/>
    </w:rPr>
  </w:style>
  <w:style w:type="paragraph" w:customStyle="1" w:styleId="ab">
    <w:name w:val="بخش زیربرنامه"/>
    <w:basedOn w:val="-2"/>
    <w:link w:val="Char9"/>
    <w:qFormat/>
    <w:rsid w:val="00B53515"/>
    <w:pPr>
      <w:numPr>
        <w:ilvl w:val="0"/>
        <w:numId w:val="0"/>
      </w:numPr>
      <w:spacing w:before="100" w:beforeAutospacing="1" w:after="0" w:line="240" w:lineRule="auto"/>
      <w:ind w:left="720" w:hanging="360"/>
      <w:jc w:val="left"/>
      <w:outlineLvl w:val="9"/>
    </w:pPr>
    <w:rPr>
      <w:rFonts w:ascii="Times New Roman Bold" w:hAnsi="Times New Roman Bold"/>
      <w:szCs w:val="26"/>
    </w:rPr>
  </w:style>
  <w:style w:type="character" w:customStyle="1" w:styleId="Char9">
    <w:name w:val="بخش زیربرنامه Char"/>
    <w:basedOn w:val="-2Char"/>
    <w:link w:val="ab"/>
    <w:rsid w:val="00B53515"/>
    <w:rPr>
      <w:rFonts w:ascii="Times New Roman Bold" w:hAnsi="Times New Roman Bold" w:cs="B Nazanin"/>
      <w:b/>
      <w:bCs/>
      <w:sz w:val="32"/>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12" Type="http://schemas.openxmlformats.org/officeDocument/2006/relationships/image" Target="media/image51.wmf"/><Relationship Id="rId133" Type="http://schemas.openxmlformats.org/officeDocument/2006/relationships/image" Target="media/image62.wmf"/><Relationship Id="rId138" Type="http://schemas.openxmlformats.org/officeDocument/2006/relationships/oleObject" Target="embeddings/oleObject64.bin"/><Relationship Id="rId154" Type="http://schemas.openxmlformats.org/officeDocument/2006/relationships/theme" Target="theme/theme1.xml"/><Relationship Id="rId16" Type="http://schemas.openxmlformats.org/officeDocument/2006/relationships/oleObject" Target="embeddings/oleObject1.bin"/><Relationship Id="rId107" Type="http://schemas.openxmlformats.org/officeDocument/2006/relationships/oleObject" Target="embeddings/oleObject49.bin"/><Relationship Id="rId11" Type="http://schemas.openxmlformats.org/officeDocument/2006/relationships/image" Target="media/image3.jpeg"/><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21.bin"/><Relationship Id="rId58" Type="http://schemas.openxmlformats.org/officeDocument/2006/relationships/oleObject" Target="embeddings/oleObject24.bin"/><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image" Target="media/image46.wmf"/><Relationship Id="rId123" Type="http://schemas.openxmlformats.org/officeDocument/2006/relationships/image" Target="media/image57.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3.bin"/><Relationship Id="rId22" Type="http://schemas.openxmlformats.org/officeDocument/2006/relationships/oleObject" Target="embeddings/oleObject4.bin"/><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oleObject" Target="embeddings/oleObject18.bin"/><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4.wmf"/><Relationship Id="rId134" Type="http://schemas.openxmlformats.org/officeDocument/2006/relationships/oleObject" Target="embeddings/oleObject62.bin"/><Relationship Id="rId139" Type="http://schemas.openxmlformats.org/officeDocument/2006/relationships/image" Target="media/image65.wmf"/><Relationship Id="rId80" Type="http://schemas.openxmlformats.org/officeDocument/2006/relationships/image" Target="media/image35.wmf"/><Relationship Id="rId85" Type="http://schemas.openxmlformats.org/officeDocument/2006/relationships/oleObject" Target="embeddings/oleObject38.bin"/><Relationship Id="rId150" Type="http://schemas.openxmlformats.org/officeDocument/2006/relationships/image" Target="media/image70.wmf"/><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5.wmf"/><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oleObject" Target="embeddings/oleObject57.bin"/><Relationship Id="rId129" Type="http://schemas.openxmlformats.org/officeDocument/2006/relationships/image" Target="media/image60.wmf"/><Relationship Id="rId137" Type="http://schemas.openxmlformats.org/officeDocument/2006/relationships/image" Target="media/image64.wmf"/><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3.wmf"/><Relationship Id="rId62" Type="http://schemas.openxmlformats.org/officeDocument/2006/relationships/oleObject" Target="embeddings/oleObject26.bin"/><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image" Target="media/image68.wmf"/><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5.bin"/><Relationship Id="rId127" Type="http://schemas.openxmlformats.org/officeDocument/2006/relationships/image" Target="media/image59.wmf"/><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6.jpg"/><Relationship Id="rId130" Type="http://schemas.openxmlformats.org/officeDocument/2006/relationships/oleObject" Target="embeddings/oleObject60.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69.bin"/><Relationship Id="rId151" Type="http://schemas.openxmlformats.org/officeDocument/2006/relationships/oleObject" Target="embeddings/oleObject71.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oleObject" Target="embeddings/oleObject13.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image" Target="media/image50.wmf"/><Relationship Id="rId115" Type="http://schemas.openxmlformats.org/officeDocument/2006/relationships/oleObject" Target="embeddings/oleObject53.bin"/><Relationship Id="rId131" Type="http://schemas.openxmlformats.org/officeDocument/2006/relationships/image" Target="media/image61.wmf"/><Relationship Id="rId136" Type="http://schemas.openxmlformats.org/officeDocument/2006/relationships/oleObject" Target="embeddings/oleObject63.bin"/><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oleObject" Target="embeddings/oleObject72.bin"/><Relationship Id="rId19" Type="http://schemas.openxmlformats.org/officeDocument/2006/relationships/image" Target="media/image7.wmf"/><Relationship Id="rId14" Type="http://schemas.openxmlformats.org/officeDocument/2006/relationships/footer" Target="footer1.xml"/><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69.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56.bin"/><Relationship Id="rId142" Type="http://schemas.openxmlformats.org/officeDocument/2006/relationships/oleObject" Target="embeddings/oleObject66.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A6072-F193-481A-80C7-4B1D0CC1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2018-05-10T15:07:00Z</dcterms:modified>
</cp:coreProperties>
</file>