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60C3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CE98194" wp14:editId="1DFCBCB1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217AE5" w:rsidP="00D25AA6">
      <w:pPr>
        <w:pStyle w:val="a3"/>
        <w:rPr>
          <w:rFonts w:asciiTheme="minorHAnsi" w:hAnsiTheme="minorHAnsi"/>
        </w:rPr>
      </w:pPr>
      <w:r w:rsidRPr="00D03832">
        <w:t>SizeCleanup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76543"/>
                  <wp:effectExtent l="0" t="0" r="889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9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CE1915" w:rsidRPr="009519C0" w:rsidRDefault="00CE1915" w:rsidP="00CE1915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این زیربرنامه </w:t>
      </w:r>
      <w:r>
        <w:rPr>
          <w:rFonts w:hint="cs"/>
          <w:rtl/>
        </w:rPr>
        <w:t>در شبکه با اصلاح المان‏های بدشکل کیفیت شبکه را بهبود می‏بخشد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ZOTERO_ITEM CSL_CITATION {"citationID":"2l4dapeqkg","properties":{"formattedCitation":"[1]","plainCitation":"[1]"},"citationItems":[{"id":14,"uris":["http://zotero.org/users/local/NRExp7z2/items/U8CJKVAD"],"uri":["http://zotero.org/users/local/NRExp7z2/items/U8CJKVAD"],"itemData":{"id":14,"type":"paper-conference","title":"Cleanup: Improving quadrilateral finite element meshes","container-title":"6th International Meshing Roundtable","page":"437–447","source":"Google Scholar","shortTitle":"Cleanup</w:instrText>
      </w:r>
      <w:r>
        <w:rPr>
          <w:rtl/>
        </w:rPr>
        <w:instrText>","</w:instrText>
      </w:r>
      <w:r>
        <w:instrText>author":[{"family":"Kinney","given":"Paul"}],"issued":{"date-parts</w:instrText>
      </w:r>
      <w:r>
        <w:rPr>
          <w:rtl/>
        </w:rPr>
        <w:instrText>":[["1997"]]</w:instrText>
      </w:r>
      <w:r>
        <w:instrText>}}}],"schema":"https://github.com/citation-style-language/schema/raw/master/csl-citation.json</w:instrText>
      </w:r>
      <w:r>
        <w:rPr>
          <w:rtl/>
        </w:rPr>
        <w:instrText xml:space="preserve">"} </w:instrText>
      </w:r>
      <w:r>
        <w:rPr>
          <w:rtl/>
        </w:rPr>
        <w:fldChar w:fldCharType="separate"/>
      </w:r>
      <w:r w:rsidRPr="00ED1DA3">
        <w:rPr>
          <w:rFonts w:cs="Times New Roman"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>.</w:t>
      </w:r>
    </w:p>
    <w:p w:rsidR="00CE1915" w:rsidRDefault="00CE1915" w:rsidP="00CE1915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CE1915" w:rsidRDefault="00CE1915" w:rsidP="00B837DC">
      <w:pPr>
        <w:pStyle w:val="a4"/>
        <w:rPr>
          <w:rtl/>
        </w:rPr>
      </w:pPr>
      <w:r>
        <w:rPr>
          <w:rFonts w:hint="cs"/>
          <w:rtl/>
        </w:rPr>
        <w:t xml:space="preserve">با بررسی اندازه هر ضلع در المان </w:t>
      </w:r>
      <w:r>
        <w:t>ME</w:t>
      </w:r>
      <w:r>
        <w:rPr>
          <w:rFonts w:hint="cs"/>
          <w:rtl/>
        </w:rPr>
        <w:t xml:space="preserve"> اندازه آن با ضلع‏های مجاورش مقایسه می‏شود. در صورتی که ضلع انتخاب شده بیش از 2.5 برابر از یکی از اضلاع مجاورش بزرگتر باشد مطابق </w:t>
      </w:r>
      <w:r w:rsidR="00B837DC">
        <w:rPr>
          <w:rtl/>
        </w:rPr>
        <w:fldChar w:fldCharType="begin"/>
      </w:r>
      <w:r w:rsidR="00B837DC">
        <w:rPr>
          <w:rtl/>
        </w:rPr>
        <w:instrText xml:space="preserve"> </w:instrText>
      </w:r>
      <w:r w:rsidR="00B837DC">
        <w:rPr>
          <w:rFonts w:hint="cs"/>
        </w:rPr>
        <w:instrText>REF</w:instrText>
      </w:r>
      <w:r w:rsidR="00B837DC">
        <w:rPr>
          <w:rFonts w:hint="cs"/>
          <w:rtl/>
        </w:rPr>
        <w:instrText xml:space="preserve"> _</w:instrText>
      </w:r>
      <w:r w:rsidR="00B837DC">
        <w:rPr>
          <w:rFonts w:hint="cs"/>
        </w:rPr>
        <w:instrText>Ref</w:instrText>
      </w:r>
      <w:r w:rsidR="00B837DC">
        <w:rPr>
          <w:rFonts w:hint="cs"/>
          <w:rtl/>
        </w:rPr>
        <w:instrText xml:space="preserve">513326678 </w:instrText>
      </w:r>
      <w:r w:rsidR="00B837DC">
        <w:rPr>
          <w:rFonts w:hint="cs"/>
        </w:rPr>
        <w:instrText>\r \h</w:instrText>
      </w:r>
      <w:r w:rsidR="00B837DC">
        <w:rPr>
          <w:rtl/>
        </w:rPr>
        <w:instrText xml:space="preserve"> </w:instrText>
      </w:r>
      <w:r w:rsidR="00B837DC">
        <w:rPr>
          <w:rtl/>
        </w:rPr>
      </w:r>
      <w:r w:rsidR="00B837DC">
        <w:rPr>
          <w:rtl/>
        </w:rPr>
        <w:fldChar w:fldCharType="separate"/>
      </w:r>
      <w:r w:rsidR="00B837DC">
        <w:rPr>
          <w:rtl/>
        </w:rPr>
        <w:t>‏شکل (1)</w:t>
      </w:r>
      <w:r w:rsidR="00B837DC">
        <w:rPr>
          <w:rtl/>
        </w:rPr>
        <w:fldChar w:fldCharType="end"/>
      </w:r>
      <w:r>
        <w:rPr>
          <w:rFonts w:hint="cs"/>
          <w:rtl/>
        </w:rPr>
        <w:t xml:space="preserve"> یا عملیات معاوضه ضلع بزرگتر انجام می‏شود و یا در صورتی که این کار مفید نباشد مطابق </w:t>
      </w:r>
      <w:r w:rsidR="00B837DC">
        <w:rPr>
          <w:rtl/>
        </w:rPr>
        <w:fldChar w:fldCharType="begin"/>
      </w:r>
      <w:r w:rsidR="00B837DC">
        <w:rPr>
          <w:rtl/>
        </w:rPr>
        <w:instrText xml:space="preserve"> </w:instrText>
      </w:r>
      <w:r w:rsidR="00B837DC">
        <w:rPr>
          <w:rFonts w:hint="cs"/>
        </w:rPr>
        <w:instrText>REF</w:instrText>
      </w:r>
      <w:r w:rsidR="00B837DC">
        <w:rPr>
          <w:rFonts w:hint="cs"/>
          <w:rtl/>
        </w:rPr>
        <w:instrText xml:space="preserve"> _</w:instrText>
      </w:r>
      <w:r w:rsidR="00B837DC">
        <w:rPr>
          <w:rFonts w:hint="cs"/>
        </w:rPr>
        <w:instrText>Ref</w:instrText>
      </w:r>
      <w:r w:rsidR="00B837DC">
        <w:rPr>
          <w:rFonts w:hint="cs"/>
          <w:rtl/>
        </w:rPr>
        <w:instrText xml:space="preserve">513326691 </w:instrText>
      </w:r>
      <w:r w:rsidR="00B837DC">
        <w:rPr>
          <w:rFonts w:hint="cs"/>
        </w:rPr>
        <w:instrText>\r \h</w:instrText>
      </w:r>
      <w:r w:rsidR="00B837DC">
        <w:rPr>
          <w:rtl/>
        </w:rPr>
        <w:instrText xml:space="preserve"> </w:instrText>
      </w:r>
      <w:r w:rsidR="00B837DC">
        <w:rPr>
          <w:rtl/>
        </w:rPr>
      </w:r>
      <w:r w:rsidR="00B837DC">
        <w:rPr>
          <w:rtl/>
        </w:rPr>
        <w:fldChar w:fldCharType="separate"/>
      </w:r>
      <w:r w:rsidR="00B837DC">
        <w:rPr>
          <w:rtl/>
        </w:rPr>
        <w:t>‏شکل (2)</w:t>
      </w:r>
      <w:r w:rsidR="00B837DC">
        <w:rPr>
          <w:rtl/>
        </w:rPr>
        <w:fldChar w:fldCharType="end"/>
      </w:r>
      <w:r>
        <w:rPr>
          <w:rFonts w:hint="cs"/>
          <w:rtl/>
        </w:rPr>
        <w:t xml:space="preserve"> المان جاری و المان مجاورش در مجاورت ضلع بزرگتر به سه المان تبدیل می‏شوند. شرط انجام معاوضه ضلع این است که ضلعی که انتخاب می‏شود نسبت اندازه کمتر از 2.5 را با اضلاع مجاور داشته باشد. در غیر اینصورت روش حذف و جایگزینی المان‏ها انجام می‏شود.  </w:t>
      </w:r>
    </w:p>
    <w:p w:rsidR="00CE1915" w:rsidRPr="00A11771" w:rsidRDefault="00CE1915" w:rsidP="00CE1915">
      <w:pPr>
        <w:bidi/>
        <w:jc w:val="center"/>
        <w:rPr>
          <w:rtl/>
        </w:rPr>
      </w:pPr>
      <w:r w:rsidRPr="007C526C">
        <w:rPr>
          <w:noProof/>
          <w:rtl/>
        </w:rPr>
        <w:drawing>
          <wp:inline distT="0" distB="0" distL="0" distR="0" wp14:anchorId="691C8839" wp14:editId="06A2EC2B">
            <wp:extent cx="4343400" cy="2802890"/>
            <wp:effectExtent l="0" t="0" r="0" b="0"/>
            <wp:docPr id="3" name="Picture 3" descr="G:\Flash\Word\Pics\swap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swapSiz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15" w:rsidRDefault="00CE1915" w:rsidP="00CE1915">
      <w:pPr>
        <w:pStyle w:val="a0"/>
      </w:pPr>
      <w:bookmarkStart w:id="1" w:name="_Ref513326678"/>
      <w:bookmarkStart w:id="2" w:name="_Ref377185572"/>
      <w:bookmarkStart w:id="3" w:name="_Toc406308501"/>
      <w:r>
        <w:rPr>
          <w:rFonts w:hint="cs"/>
          <w:rtl/>
        </w:rPr>
        <w:t>معاوضه ضلع بزرگتر با ضلع کوچکتر</w:t>
      </w:r>
      <w:bookmarkEnd w:id="1"/>
      <w:r>
        <w:rPr>
          <w:rFonts w:hint="cs"/>
          <w:rtl/>
        </w:rPr>
        <w:t xml:space="preserve"> </w:t>
      </w:r>
      <w:bookmarkEnd w:id="2"/>
      <w:bookmarkEnd w:id="3"/>
    </w:p>
    <w:p w:rsidR="00CE1915" w:rsidRDefault="00CE1915" w:rsidP="00CE1915">
      <w:pPr>
        <w:bidi/>
        <w:jc w:val="center"/>
        <w:rPr>
          <w:rtl/>
        </w:rPr>
      </w:pPr>
      <w:r w:rsidRPr="004E1812">
        <w:rPr>
          <w:noProof/>
          <w:rtl/>
        </w:rPr>
        <w:lastRenderedPageBreak/>
        <w:drawing>
          <wp:inline distT="0" distB="0" distL="0" distR="0" wp14:anchorId="334AF1F5" wp14:editId="5D3110A7">
            <wp:extent cx="5731510" cy="2775585"/>
            <wp:effectExtent l="0" t="0" r="0" b="0"/>
            <wp:docPr id="4" name="Picture 4" descr="G:\Flash\Word\Pics\re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lash\Word\Pics\repla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15" w:rsidRPr="00ED1DA3" w:rsidRDefault="00CE1915" w:rsidP="00CE1915">
      <w:pPr>
        <w:pStyle w:val="a0"/>
      </w:pPr>
      <w:bookmarkStart w:id="4" w:name="_Ref513326691"/>
      <w:bookmarkStart w:id="5" w:name="_Ref377185583"/>
      <w:bookmarkStart w:id="6" w:name="_Toc406308502"/>
      <w:r>
        <w:rPr>
          <w:rFonts w:hint="cs"/>
          <w:rtl/>
        </w:rPr>
        <w:t>حذف ضلع بزرگتر و جایگزینی سه المان</w:t>
      </w:r>
      <w:bookmarkEnd w:id="4"/>
      <w:r>
        <w:rPr>
          <w:rFonts w:hint="cs"/>
          <w:rtl/>
        </w:rPr>
        <w:t xml:space="preserve"> </w:t>
      </w:r>
      <w:bookmarkEnd w:id="5"/>
      <w:bookmarkEnd w:id="6"/>
    </w:p>
    <w:p w:rsidR="00CE1915" w:rsidRDefault="00CE1915" w:rsidP="00CE1915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CE1915" w:rsidRDefault="00CE1915" w:rsidP="00CE1915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CE1915" w:rsidRDefault="00CE1915" w:rsidP="00CE1915">
      <w:pPr>
        <w:pStyle w:val="a"/>
      </w:pPr>
      <w:r>
        <w:rPr>
          <w:rFonts w:hint="cs"/>
          <w:rtl/>
        </w:rPr>
        <w:t>یافتن نودهای المان به صورت پادساعتگرد</w:t>
      </w:r>
    </w:p>
    <w:p w:rsidR="00CE1915" w:rsidRDefault="00CE1915" w:rsidP="00CE1915">
      <w:pPr>
        <w:pStyle w:val="a4"/>
      </w:pPr>
      <w:r>
        <w:rPr>
          <w:rFonts w:hint="cs"/>
          <w:rtl/>
        </w:rPr>
        <w:t>با تعریف ضلع مورد بررسی نودهای مجاور آن نیز بدست می‏آیند.</w:t>
      </w:r>
    </w:p>
    <w:p w:rsidR="00CE1915" w:rsidRDefault="00CE1915" w:rsidP="00CE1915">
      <w:pPr>
        <w:pStyle w:val="a"/>
      </w:pPr>
      <w:r>
        <w:rPr>
          <w:rFonts w:hint="cs"/>
          <w:rtl/>
        </w:rPr>
        <w:t>محاسبه اندازه هر ضلع و دو ضلع مجاورش</w:t>
      </w:r>
    </w:p>
    <w:p w:rsidR="00CE1915" w:rsidRDefault="00CE1915" w:rsidP="00CE1915">
      <w:pPr>
        <w:pStyle w:val="a4"/>
      </w:pPr>
      <w:r>
        <w:rPr>
          <w:rFonts w:hint="cs"/>
          <w:rtl/>
        </w:rPr>
        <w:t xml:space="preserve">اندازه ضلع اصلی </w:t>
      </w:r>
      <w:r w:rsidRPr="009D74EE">
        <w:t>AB</w:t>
      </w:r>
      <w:r>
        <w:rPr>
          <w:rFonts w:hint="cs"/>
          <w:rtl/>
        </w:rPr>
        <w:t xml:space="preserve"> و دو ضلع مجاورش بدست می‏آید. </w:t>
      </w:r>
    </w:p>
    <w:p w:rsidR="00CE1915" w:rsidRDefault="00CE1915" w:rsidP="00CE1915">
      <w:pPr>
        <w:pStyle w:val="a"/>
      </w:pPr>
      <w:r>
        <w:rPr>
          <w:rFonts w:hint="cs"/>
          <w:rtl/>
        </w:rPr>
        <w:t>یافتن المان مجاور ضلع دارای شرط لازم</w:t>
      </w:r>
    </w:p>
    <w:p w:rsidR="00CE1915" w:rsidRPr="009D74EE" w:rsidRDefault="00CE1915" w:rsidP="00CE1915">
      <w:pPr>
        <w:pStyle w:val="a4"/>
        <w:rPr>
          <w:rtl/>
        </w:rPr>
      </w:pPr>
      <w:r>
        <w:rPr>
          <w:rFonts w:hint="cs"/>
          <w:rtl/>
        </w:rPr>
        <w:t xml:space="preserve">در صورتی که نسبت اندازه ضلع اصلی با هر کدام از ضلع‏های مجاورش بیش از 2.5 باشد المان همسایه مجاور آن ضلع و پس از آن دو نود دیگرش بدست می‏آیند. در ادامه اندازه دو اتصالی که قابلیت جایگزین شدن با اتصال </w:t>
      </w:r>
      <w:r w:rsidRPr="009D74EE">
        <w:t>AB</w:t>
      </w:r>
      <w:r w:rsidRPr="009D74EE">
        <w:rPr>
          <w:rFonts w:hint="cs"/>
          <w:rtl/>
        </w:rPr>
        <w:t xml:space="preserve"> را دارند محاسبه می‏شوند و نسبت اندازه آنها با دو ضلع مجاور ابتدای کار محاسبه می‏شود. بسته به دارا بودن شرایط یکی یا هیچ کدام قابلیت جایگزین شدن با اتصال </w:t>
      </w:r>
      <w:r w:rsidRPr="009D74EE">
        <w:t>AB</w:t>
      </w:r>
      <w:r w:rsidRPr="009D74EE">
        <w:rPr>
          <w:rFonts w:hint="cs"/>
          <w:rtl/>
        </w:rPr>
        <w:t xml:space="preserve"> را خواهند داشت. </w:t>
      </w:r>
    </w:p>
    <w:p w:rsidR="00CE1915" w:rsidRDefault="00CE1915" w:rsidP="00CE1915">
      <w:pPr>
        <w:pStyle w:val="a"/>
      </w:pPr>
      <w:r>
        <w:rPr>
          <w:rFonts w:hint="cs"/>
          <w:rtl/>
        </w:rPr>
        <w:t>حذف اتصال مشترک و ایجاد اتصال جدید در حالت اول</w:t>
      </w:r>
    </w:p>
    <w:p w:rsidR="00CE1915" w:rsidRPr="009D74EE" w:rsidRDefault="00CE1915" w:rsidP="00CE1915">
      <w:pPr>
        <w:pStyle w:val="a4"/>
        <w:rPr>
          <w:rtl/>
        </w:rPr>
      </w:pPr>
      <w:r>
        <w:rPr>
          <w:rFonts w:hint="cs"/>
          <w:rtl/>
        </w:rPr>
        <w:t xml:space="preserve">در صورتی که امکان ایجاد اتصال </w:t>
      </w:r>
      <w:r w:rsidRPr="009D74EE">
        <w:t>CE</w:t>
      </w:r>
      <w:r w:rsidRPr="009D74EE">
        <w:rPr>
          <w:rFonts w:hint="cs"/>
          <w:rtl/>
        </w:rPr>
        <w:t xml:space="preserve"> وجود داشته باشد </w:t>
      </w:r>
      <w:r>
        <w:rPr>
          <w:rFonts w:hint="cs"/>
          <w:rtl/>
        </w:rPr>
        <w:t xml:space="preserve">اتصال </w:t>
      </w:r>
      <w:r w:rsidRPr="009D74EE">
        <w:t>AB</w:t>
      </w:r>
      <w:r w:rsidRPr="009D74EE">
        <w:rPr>
          <w:rFonts w:hint="cs"/>
          <w:rtl/>
        </w:rPr>
        <w:t xml:space="preserve"> حذف و این اتصال برقرار می‏شود. دو المان و همسایه‏های آنها اصلاح می‏شوند. در صورتی که وارونگی رخ دهد تغییرات اعمال شده بازگردانی می‏شوند. </w:t>
      </w:r>
    </w:p>
    <w:p w:rsidR="00CE1915" w:rsidRDefault="00CE1915" w:rsidP="00CE1915">
      <w:pPr>
        <w:pStyle w:val="a"/>
      </w:pPr>
      <w:r>
        <w:rPr>
          <w:rFonts w:hint="cs"/>
          <w:rtl/>
        </w:rPr>
        <w:t>حذف اتصال مشترک و ایجاد اتصال جدید در حالت دوم</w:t>
      </w:r>
    </w:p>
    <w:p w:rsidR="00CE1915" w:rsidRPr="009D74EE" w:rsidRDefault="00CE1915" w:rsidP="00CE1915">
      <w:pPr>
        <w:pStyle w:val="a4"/>
        <w:rPr>
          <w:rtl/>
        </w:rPr>
      </w:pPr>
      <w:r>
        <w:rPr>
          <w:rFonts w:hint="cs"/>
          <w:rtl/>
        </w:rPr>
        <w:t xml:space="preserve">در صورتی که امکان ایجاد اتصال </w:t>
      </w:r>
      <w:r w:rsidRPr="009D74EE">
        <w:t>DF</w:t>
      </w:r>
      <w:r w:rsidRPr="009D74EE">
        <w:rPr>
          <w:rFonts w:hint="cs"/>
          <w:rtl/>
        </w:rPr>
        <w:t xml:space="preserve"> وجود داشته باشد </w:t>
      </w:r>
      <w:r>
        <w:rPr>
          <w:rFonts w:hint="cs"/>
          <w:rtl/>
        </w:rPr>
        <w:t xml:space="preserve">اتصال </w:t>
      </w:r>
      <w:r w:rsidRPr="009D74EE">
        <w:t>AB</w:t>
      </w:r>
      <w:r w:rsidRPr="009D74EE">
        <w:rPr>
          <w:rFonts w:hint="cs"/>
          <w:rtl/>
        </w:rPr>
        <w:t xml:space="preserve"> حذف و این اتصال برقرار می‏شود. دو المان و </w:t>
      </w:r>
      <w:r w:rsidRPr="009D74EE">
        <w:rPr>
          <w:rFonts w:hint="cs"/>
          <w:rtl/>
        </w:rPr>
        <w:lastRenderedPageBreak/>
        <w:t xml:space="preserve">همسایه‏های آنها اصلاح می‏شوند. در صورتی که وارونگی رخ دهد تغییرات اعمال شده بازگردانی می‏شوند. </w:t>
      </w:r>
    </w:p>
    <w:p w:rsidR="00CE1915" w:rsidRDefault="00CE1915" w:rsidP="00CE1915">
      <w:pPr>
        <w:pStyle w:val="a"/>
      </w:pPr>
      <w:r>
        <w:rPr>
          <w:rFonts w:hint="cs"/>
          <w:rtl/>
        </w:rPr>
        <w:t>تبدیل دو المان به سه المان با افزودن یک نقطه</w:t>
      </w:r>
    </w:p>
    <w:p w:rsidR="00CE1915" w:rsidRDefault="00CE1915" w:rsidP="00CE1915">
      <w:pPr>
        <w:pStyle w:val="a4"/>
        <w:rPr>
          <w:rtl/>
        </w:rPr>
      </w:pPr>
      <w:r>
        <w:rPr>
          <w:rFonts w:hint="cs"/>
          <w:rtl/>
        </w:rPr>
        <w:t>در صورتی که هیچیک از دو اتصال را نتوان جایگزین اتصال اصلی کرد یک نقطه به میانه اتصال اصلی اضافه و این اتصال حذف می‏شود سپس با استفاده از این نقطه سه المان جدید تعریف می‏شوند. در صورت بروز وارونگی تغییرات باز گردانده می‏شوند.</w:t>
      </w:r>
    </w:p>
    <w:p w:rsidR="00CE1915" w:rsidRDefault="00CE1915">
      <w:pPr>
        <w:spacing w:line="259" w:lineRule="auto"/>
        <w:rPr>
          <w:rtl/>
        </w:rPr>
      </w:pPr>
      <w:r>
        <w:rPr>
          <w:rtl/>
        </w:rPr>
        <w:br w:type="page"/>
      </w:r>
    </w:p>
    <w:p w:rsidR="00CE1915" w:rsidRDefault="00CE1915" w:rsidP="00CE1915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CE1915" w:rsidRPr="003D406E" w:rsidRDefault="00CE1915" w:rsidP="00CE1915">
      <w:pPr>
        <w:pStyle w:val="a8"/>
        <w:bidi w:val="0"/>
      </w:pPr>
      <w:r>
        <w:rPr>
          <w:noProof/>
          <w:rtl/>
        </w:rPr>
        <w:fldChar w:fldCharType="begin"/>
      </w:r>
      <w:r>
        <w:rPr>
          <w:rtl/>
        </w:rPr>
        <w:instrText xml:space="preserve"> </w:instrText>
      </w:r>
      <w:r>
        <w:instrText>ADDIN ZOTERO_BIBL {"custom</w:instrText>
      </w:r>
      <w:r>
        <w:rPr>
          <w:rtl/>
        </w:rPr>
        <w:instrText>":[]</w:instrText>
      </w:r>
      <w:r>
        <w:instrText>} CSL_BIBLIOGRAPHY</w:instrText>
      </w:r>
      <w:r>
        <w:rPr>
          <w:rtl/>
        </w:rPr>
        <w:instrText xml:space="preserve"> </w:instrText>
      </w:r>
      <w:r>
        <w:rPr>
          <w:noProof/>
          <w:rtl/>
        </w:rPr>
        <w:fldChar w:fldCharType="separate"/>
      </w:r>
      <w:r w:rsidRPr="003D406E">
        <w:t>[1]</w:t>
      </w:r>
      <w:r w:rsidRPr="003D406E">
        <w:tab/>
        <w:t xml:space="preserve">P. Kinney, “Cleanup: Improving quadrilateral finite element meshes,” in </w:t>
      </w:r>
      <w:r w:rsidRPr="003D406E">
        <w:rPr>
          <w:i/>
          <w:iCs/>
        </w:rPr>
        <w:t>6th International Meshing Roundtable</w:t>
      </w:r>
      <w:r w:rsidRPr="003D406E">
        <w:t>, 1997, pp. 437–447.</w:t>
      </w:r>
    </w:p>
    <w:p w:rsidR="00CE1915" w:rsidRPr="002F67B9" w:rsidRDefault="00CE1915" w:rsidP="00CE1915">
      <w:pPr>
        <w:bidi/>
        <w:rPr>
          <w:rtl/>
          <w:lang w:bidi="fa-IR"/>
        </w:rPr>
      </w:pPr>
      <w:r>
        <w:rPr>
          <w:rtl/>
        </w:rPr>
        <w:fldChar w:fldCharType="end"/>
      </w:r>
    </w:p>
    <w:p w:rsidR="007F4B89" w:rsidRPr="00CE1915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CE1915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5E9" w:rsidRDefault="00DF35E9" w:rsidP="00B927DE">
      <w:pPr>
        <w:spacing w:after="0" w:line="240" w:lineRule="auto"/>
      </w:pPr>
      <w:r>
        <w:separator/>
      </w:r>
    </w:p>
  </w:endnote>
  <w:endnote w:type="continuationSeparator" w:id="0">
    <w:p w:rsidR="00DF35E9" w:rsidRDefault="00DF35E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60C3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5E9" w:rsidRDefault="00DF35E9" w:rsidP="00B927DE">
      <w:pPr>
        <w:spacing w:after="0" w:line="240" w:lineRule="auto"/>
      </w:pPr>
      <w:r>
        <w:separator/>
      </w:r>
    </w:p>
  </w:footnote>
  <w:footnote w:type="continuationSeparator" w:id="0">
    <w:p w:rsidR="00DF35E9" w:rsidRDefault="00DF35E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60C37" w:rsidRPr="00560C3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SizeCleanup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60C37" w:rsidRPr="00560C37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SizeCleanup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17AE5"/>
    <w:rsid w:val="00224104"/>
    <w:rsid w:val="00225202"/>
    <w:rsid w:val="00227664"/>
    <w:rsid w:val="00230BA5"/>
    <w:rsid w:val="002349EA"/>
    <w:rsid w:val="00280990"/>
    <w:rsid w:val="0028688D"/>
    <w:rsid w:val="002B2677"/>
    <w:rsid w:val="00337045"/>
    <w:rsid w:val="00367444"/>
    <w:rsid w:val="0038664A"/>
    <w:rsid w:val="0039757A"/>
    <w:rsid w:val="003A640B"/>
    <w:rsid w:val="003D21A0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0C37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6DD4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837DC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CE1915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B22F9"/>
    <w:rsid w:val="00DF35E9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6ED2A2-6671-452A-92DC-69BAE0F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2B009-68FA-4C23-A490-25ED5A3A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2018-05-05T19:01:00Z</dcterms:created>
  <dcterms:modified xsi:type="dcterms:W3CDTF">2018-05-10T15:17:00Z</dcterms:modified>
</cp:coreProperties>
</file>