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Pr="00987142" w:rsidRDefault="00B927DE" w:rsidP="00987142">
      <w:pPr>
        <w:bidi/>
        <w:spacing w:line="276" w:lineRule="auto"/>
        <w:jc w:val="center"/>
        <w:rPr>
          <w:rFonts w:ascii="Times New Roman" w:hAnsi="Times New Roman" w:cs="B Nazanin"/>
          <w:b/>
          <w:bCs/>
          <w:sz w:val="36"/>
          <w:szCs w:val="36"/>
          <w:rtl/>
          <w:lang w:bidi="fa-IR"/>
        </w:rPr>
      </w:pPr>
      <w:r>
        <w:rPr>
          <w:noProof/>
          <w:lang w:val="en-IE" w:eastAsia="en-IE"/>
        </w:rPr>
        <w:drawing>
          <wp:inline distT="0" distB="0" distL="0" distR="0" wp14:anchorId="1A4AD80E" wp14:editId="444F60F6">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987142" w:rsidRDefault="008426CF" w:rsidP="00987142">
      <w:pPr>
        <w:bidi/>
        <w:spacing w:line="276" w:lineRule="auto"/>
        <w:jc w:val="center"/>
        <w:rPr>
          <w:rFonts w:ascii="Times New Roman" w:hAnsi="Times New Roman" w:cs="B Nazanin"/>
          <w:b/>
          <w:bCs/>
          <w:sz w:val="32"/>
          <w:szCs w:val="32"/>
          <w:rtl/>
          <w:lang w:bidi="fa-IR"/>
        </w:rPr>
      </w:pPr>
      <w:r>
        <w:rPr>
          <w:noProof/>
          <w:lang w:val="en-IE" w:eastAsia="en-IE"/>
        </w:rPr>
        <w:drawing>
          <wp:inline distT="0" distB="0" distL="0" distR="0" wp14:anchorId="70F5C99E" wp14:editId="075C2612">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9A688B"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عنوان</w:t>
      </w:r>
      <w:r w:rsidR="00B927DE">
        <w:rPr>
          <w:rFonts w:ascii="Times New Roman" w:hAnsi="Times New Roman" w:cs="B Titr" w:hint="cs"/>
          <w:b/>
          <w:bCs/>
          <w:color w:val="C00000"/>
          <w:sz w:val="52"/>
          <w:szCs w:val="52"/>
          <w:rtl/>
          <w:lang w:bidi="fa-IR"/>
        </w:rPr>
        <w:t>:</w:t>
      </w:r>
    </w:p>
    <w:p w:rsidR="00B927DE" w:rsidRPr="00966844" w:rsidRDefault="00966844" w:rsidP="00241BAB">
      <w:pPr>
        <w:pStyle w:val="a3"/>
        <w:rPr>
          <w:rFonts w:asciiTheme="minorHAnsi" w:hAnsiTheme="minorHAnsi"/>
        </w:rPr>
      </w:pPr>
      <w:r>
        <w:rPr>
          <w:rFonts w:hint="cs"/>
          <w:rtl/>
        </w:rPr>
        <w:t xml:space="preserve"> </w:t>
      </w:r>
      <w:r w:rsidR="00241BAB" w:rsidRPr="00241BAB">
        <w:rPr>
          <w:rFonts w:ascii="Times New Roman" w:hAnsi="Times New Roman" w:cs="B Titr"/>
          <w:color w:val="2E74B5" w:themeColor="accent1" w:themeShade="BF"/>
          <w:sz w:val="32"/>
          <w:szCs w:val="32"/>
        </w:rPr>
        <w:t>Solver_DANSTurb_WithSource</w:t>
      </w:r>
      <w:bookmarkStart w:id="0" w:name="_GoBack"/>
      <w:bookmarkEnd w:id="0"/>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110F6D"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110F6D" w:rsidRPr="007146B2" w:rsidRDefault="00110F6D">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110F6D" w:rsidRPr="007146B2" w:rsidRDefault="00110F6D">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110F6D" w:rsidRDefault="00110F6D" w:rsidP="00FE6B8B">
            <w:pPr>
              <w:bidi/>
              <w:spacing w:line="276" w:lineRule="auto"/>
              <w:jc w:val="center"/>
              <w:rPr>
                <w:rFonts w:ascii="Calibri" w:eastAsia="Times New Roman" w:hAnsi="Calibri" w:cs="B Titr"/>
                <w:sz w:val="28"/>
                <w:rtl/>
                <w:lang w:bidi="fa-IR"/>
              </w:rPr>
            </w:pPr>
            <w:r>
              <w:rPr>
                <w:noProof/>
                <w:szCs w:val="24"/>
                <w:rtl/>
                <w:lang w:val="en-IE" w:eastAsia="en-IE"/>
              </w:rPr>
              <w:drawing>
                <wp:inline distT="0" distB="0" distL="0" distR="0" wp14:anchorId="1B0763CC" wp14:editId="058C4CB3">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110F6D" w:rsidTr="0077648D">
        <w:trPr>
          <w:trHeight w:val="1107"/>
        </w:trPr>
        <w:tc>
          <w:tcPr>
            <w:tcW w:w="1960" w:type="dxa"/>
            <w:vMerge/>
            <w:tcBorders>
              <w:left w:val="single" w:sz="4" w:space="0" w:color="auto"/>
              <w:right w:val="single" w:sz="4" w:space="0" w:color="auto"/>
            </w:tcBorders>
            <w:shd w:val="clear" w:color="auto" w:fill="FFFF00"/>
            <w:vAlign w:val="center"/>
          </w:tcPr>
          <w:p w:rsidR="00110F6D" w:rsidRPr="007146B2" w:rsidRDefault="00110F6D">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110F6D" w:rsidRPr="007146B2" w:rsidRDefault="00110F6D">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سامان کاووسی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110F6D" w:rsidRDefault="00110F6D">
            <w:pPr>
              <w:bidi/>
              <w:spacing w:line="276" w:lineRule="auto"/>
              <w:jc w:val="center"/>
              <w:rPr>
                <w:rFonts w:ascii="Calibri" w:eastAsia="Times New Roman" w:hAnsi="Calibri" w:cs="B Titr"/>
                <w:sz w:val="28"/>
                <w:rtl/>
              </w:rPr>
            </w:pPr>
            <w:r w:rsidRPr="00B62E3C">
              <w:rPr>
                <w:rFonts w:ascii="Times New Roman" w:hAnsi="Times New Roman" w:cs="B Nazanin"/>
                <w:noProof/>
                <w:szCs w:val="24"/>
                <w:rtl/>
                <w:lang w:val="en-IE" w:eastAsia="en-IE"/>
              </w:rPr>
              <w:drawing>
                <wp:inline distT="0" distB="0" distL="0" distR="0" wp14:anchorId="72671C5B" wp14:editId="78B7CB23">
                  <wp:extent cx="729675" cy="8285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110F6D"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110F6D" w:rsidRPr="007146B2" w:rsidRDefault="00110F6D">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110F6D" w:rsidRDefault="00110F6D">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علیرضا رضایی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110F6D" w:rsidRDefault="00110F6D">
            <w:pPr>
              <w:bidi/>
              <w:spacing w:line="276" w:lineRule="auto"/>
              <w:jc w:val="center"/>
              <w:rPr>
                <w:noProof/>
                <w:szCs w:val="24"/>
                <w:rtl/>
              </w:rPr>
            </w:pPr>
            <w:r w:rsidRPr="00B62E3C">
              <w:rPr>
                <w:rFonts w:ascii="Times New Roman" w:hAnsi="Times New Roman" w:cs="B Nazanin"/>
                <w:noProof/>
                <w:szCs w:val="24"/>
                <w:rtl/>
                <w:lang w:val="en-IE" w:eastAsia="en-IE"/>
              </w:rPr>
              <w:drawing>
                <wp:inline distT="0" distB="0" distL="0" distR="0" wp14:anchorId="3DF8F620" wp14:editId="1306FF92">
                  <wp:extent cx="729675" cy="8285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987142">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7/1/1397</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rPr>
            </w:pPr>
            <w:r w:rsidRPr="005C02EB">
              <w:rPr>
                <w:rFonts w:asciiTheme="majorBidi" w:eastAsia="Times New Roman" w:hAnsiTheme="majorBidi" w:cstheme="majorBidi"/>
                <w:b/>
                <w:bCs/>
                <w:sz w:val="24"/>
                <w:szCs w:val="20"/>
              </w:rPr>
              <w:t>MC5F001F1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B927DE" w:rsidRDefault="00587889" w:rsidP="00117AB5">
      <w:pPr>
        <w:pStyle w:val="1"/>
        <w:rPr>
          <w:rtl/>
        </w:rPr>
      </w:pPr>
      <w:r>
        <w:rPr>
          <w:rFonts w:hint="cs"/>
          <w:rtl/>
        </w:rPr>
        <w:lastRenderedPageBreak/>
        <w:t>بخش</w:t>
      </w:r>
      <w:r>
        <w:rPr>
          <w:rtl/>
        </w:rPr>
        <w:softHyphen/>
      </w:r>
      <w:r>
        <w:rPr>
          <w:rFonts w:hint="cs"/>
          <w:rtl/>
        </w:rPr>
        <w:t xml:space="preserve">های زیربرنامه </w:t>
      </w:r>
    </w:p>
    <w:p w:rsidR="00A1326A" w:rsidRDefault="00A1326A" w:rsidP="00103F19">
      <w:pPr>
        <w:pStyle w:val="a4"/>
        <w:rPr>
          <w:rtl/>
        </w:rPr>
      </w:pPr>
      <w:r>
        <w:rPr>
          <w:rFonts w:hint="cs"/>
          <w:rtl/>
        </w:rPr>
        <w:t>در برنامه اصلی پس از تعریف پارامترها و آرایه</w:t>
      </w:r>
      <w:r>
        <w:rPr>
          <w:rFonts w:hint="cs"/>
          <w:rtl/>
        </w:rPr>
        <w:softHyphen/>
        <w:t>های لازم، موارد زیر بترتیب اجرا خواهد شد. لازم بذکر است که شماره گذاری زیر بر اساس شماره گذاری موجود در فایل فرترن برنامه می باشد.</w:t>
      </w:r>
    </w:p>
    <w:p w:rsidR="00EF6E64" w:rsidRDefault="00EF6E64" w:rsidP="00103F19">
      <w:pPr>
        <w:pStyle w:val="a"/>
        <w:rPr>
          <w:rtl/>
        </w:rPr>
      </w:pPr>
      <w:r>
        <w:rPr>
          <w:rFonts w:hint="cs"/>
          <w:rtl/>
        </w:rPr>
        <w:t xml:space="preserve">تعیین شرایط مرزی </w:t>
      </w:r>
    </w:p>
    <w:p w:rsidR="00EF6E64" w:rsidRDefault="00EF6E64" w:rsidP="00103F19">
      <w:pPr>
        <w:pStyle w:val="a4"/>
        <w:rPr>
          <w:rtl/>
        </w:rPr>
      </w:pPr>
      <w:r>
        <w:rPr>
          <w:rFonts w:hint="cs"/>
          <w:rtl/>
        </w:rPr>
        <w:t>با فراخوانی زیربرنامه های مربوط به اعمال</w:t>
      </w:r>
      <w:r w:rsidRPr="009B5A5C">
        <w:rPr>
          <w:rFonts w:hint="cs"/>
          <w:rtl/>
        </w:rPr>
        <w:t xml:space="preserve"> </w:t>
      </w:r>
      <w:r>
        <w:rPr>
          <w:rFonts w:hint="cs"/>
          <w:rtl/>
        </w:rPr>
        <w:t>شرط مرزی مقادیر بقایی و همچنین فشار در میانه اضلاع مرزی تعیین و در آرایه مربوطه ذخیره می گردد تا در مراحل بعدی از آنها استفاده گردد.</w:t>
      </w:r>
    </w:p>
    <w:p w:rsidR="00EF6E64" w:rsidRDefault="00EF6E64" w:rsidP="00103F19">
      <w:pPr>
        <w:pStyle w:val="a"/>
        <w:rPr>
          <w:rtl/>
        </w:rPr>
      </w:pPr>
      <w:r>
        <w:rPr>
          <w:rFonts w:hint="cs"/>
          <w:rtl/>
        </w:rPr>
        <w:t>مقداردهی اولیه به برخی پارامتر ها</w:t>
      </w:r>
    </w:p>
    <w:p w:rsidR="00EF6E64" w:rsidRDefault="00EF6E64" w:rsidP="00103F19">
      <w:pPr>
        <w:pStyle w:val="a4"/>
        <w:rPr>
          <w:rtl/>
        </w:rPr>
      </w:pPr>
      <w:r>
        <w:rPr>
          <w:rFonts w:hint="cs"/>
          <w:rtl/>
        </w:rPr>
        <w:t>در اینجا از مقدار باقیمانده معادله جرم برای اطمینان از همگرایی استفاده شده است. بنابراین پروسه حل تا زمانی ادامه می یابد که مقدار باقیمانده معادله جرم از یک مقدار تعیین شده توسط کاربر بزرگتر باشد. یک شمارنده وجود دارد که تعداد گام های زمانی را شمارش می کند که در اینجا لازم است این مقدار برابر صفر قرار داده شود.</w:t>
      </w:r>
    </w:p>
    <w:p w:rsidR="009A5D45" w:rsidRDefault="009A5D45" w:rsidP="00103F19">
      <w:pPr>
        <w:pStyle w:val="a"/>
        <w:rPr>
          <w:rtl/>
        </w:rPr>
      </w:pPr>
      <w:r>
        <w:rPr>
          <w:rFonts w:hint="cs"/>
          <w:rtl/>
        </w:rPr>
        <w:t>پیشروی در زمان در یک حلقه تکرار</w:t>
      </w:r>
    </w:p>
    <w:p w:rsidR="009A5D45" w:rsidRDefault="009A5D45" w:rsidP="00103F19">
      <w:pPr>
        <w:pStyle w:val="a4"/>
        <w:rPr>
          <w:rtl/>
        </w:rPr>
      </w:pPr>
      <w:r>
        <w:rPr>
          <w:rFonts w:hint="cs"/>
          <w:rtl/>
        </w:rPr>
        <w:t>در یک حلقه تکرار تا ارضا شدن شرط همگرایی، حل معادلات انجام می شود. در اینجا از مقدار باقیمانده معادله جرم برای اطمینان از همگرایی استفاده شده است. بنابراین پروسه حل تا زمانی ادامه می یابد که مقدار باقیمانده معادله جرم از یک مقدار تعیین شده توسط کاربر بزرگتر باشد. توجه شود که در اینجا حل حالت پایدار مورد نظر</w:t>
      </w:r>
      <w:r w:rsidR="00103F19">
        <w:rPr>
          <w:rFonts w:hint="cs"/>
          <w:rtl/>
        </w:rPr>
        <w:t xml:space="preserve">     </w:t>
      </w:r>
      <w:r>
        <w:rPr>
          <w:rFonts w:hint="cs"/>
          <w:rtl/>
        </w:rPr>
        <w:t xml:space="preserve"> می باشد.</w:t>
      </w:r>
    </w:p>
    <w:p w:rsidR="009A5D45" w:rsidRDefault="009A5D45" w:rsidP="00103F19">
      <w:pPr>
        <w:pStyle w:val="a"/>
        <w:rPr>
          <w:rtl/>
        </w:rPr>
      </w:pPr>
      <w:r>
        <w:rPr>
          <w:rFonts w:hint="cs"/>
          <w:rtl/>
        </w:rPr>
        <w:t>بروز رسانی تعداد گام های زمانی</w:t>
      </w:r>
    </w:p>
    <w:p w:rsidR="009A5D45" w:rsidRDefault="009A5D45" w:rsidP="00103F19">
      <w:pPr>
        <w:pStyle w:val="a4"/>
        <w:rPr>
          <w:rtl/>
        </w:rPr>
      </w:pPr>
      <w:r>
        <w:rPr>
          <w:rFonts w:hint="cs"/>
          <w:rtl/>
        </w:rPr>
        <w:t>با شروع اجرای حلقه تکرار یک واحد به پارامتر نشاندهنده تعداد گام های زمانی اضافه می گردد.</w:t>
      </w:r>
    </w:p>
    <w:p w:rsidR="009A5D45" w:rsidRDefault="009A5D45" w:rsidP="00103F19">
      <w:pPr>
        <w:pStyle w:val="a"/>
        <w:rPr>
          <w:rtl/>
        </w:rPr>
      </w:pPr>
      <w:r>
        <w:rPr>
          <w:rFonts w:hint="cs"/>
          <w:rtl/>
        </w:rPr>
        <w:t>مقداردهی به برخی آرایه های بکار رفته در روش رانگ-کوتا</w:t>
      </w:r>
    </w:p>
    <w:p w:rsidR="009A5D45" w:rsidRDefault="009A5D45" w:rsidP="00103F19">
      <w:pPr>
        <w:pStyle w:val="a4"/>
        <w:rPr>
          <w:rtl/>
        </w:rPr>
      </w:pPr>
      <w:r>
        <w:rPr>
          <w:rFonts w:hint="cs"/>
          <w:rtl/>
        </w:rPr>
        <w:t>همانگونه که گفته شد در روش رانگ-کوتا از مقادیر گام زمانی قبل استفاده می شود که لازم است قبل از شروع حلقه تکرار مربوط به روش رانگ-کوتا این مقادیر مقداردهی شوند.</w:t>
      </w:r>
      <w:r w:rsidRPr="0054201C">
        <w:t xml:space="preserve"> </w:t>
      </w:r>
      <w:r>
        <w:rPr>
          <w:rFonts w:hint="cs"/>
          <w:rtl/>
        </w:rPr>
        <w:t>همچنین این مقادیر برای محاسبه باقیمانده معادله جرم یا هر معادله دیگری می تواند بکار رود.</w:t>
      </w:r>
    </w:p>
    <w:p w:rsidR="009A5D45" w:rsidRDefault="009A5D45" w:rsidP="00103F19">
      <w:pPr>
        <w:pStyle w:val="a"/>
        <w:rPr>
          <w:rtl/>
        </w:rPr>
      </w:pPr>
      <w:r>
        <w:rPr>
          <w:rFonts w:hint="cs"/>
          <w:rtl/>
        </w:rPr>
        <w:t>تعیین گام زمانی</w:t>
      </w:r>
    </w:p>
    <w:p w:rsidR="009A5D45" w:rsidRDefault="009A5D45" w:rsidP="00103F19">
      <w:pPr>
        <w:pStyle w:val="a4"/>
        <w:rPr>
          <w:rtl/>
        </w:rPr>
      </w:pPr>
      <w:r>
        <w:rPr>
          <w:rFonts w:hint="cs"/>
          <w:rtl/>
        </w:rPr>
        <w:t xml:space="preserve">با فراخوانی زیربرنامه </w:t>
      </w:r>
      <w:r w:rsidRPr="005227A8">
        <w:t xml:space="preserve"> </w:t>
      </w:r>
      <w:r w:rsidRPr="009B5A5C">
        <w:t>TimSTP_</w:t>
      </w:r>
      <w:r>
        <w:t>Turb</w:t>
      </w:r>
      <w:r w:rsidRPr="009B5A5C">
        <w:rPr>
          <w:rFonts w:hint="cs"/>
          <w:rtl/>
        </w:rPr>
        <w:t xml:space="preserve"> </w:t>
      </w:r>
      <w:r>
        <w:rPr>
          <w:rFonts w:hint="cs"/>
          <w:rtl/>
        </w:rPr>
        <w:t>گام زمانی هر کدام از سلول های شبکه محاسبه می گردد.</w:t>
      </w:r>
    </w:p>
    <w:p w:rsidR="009A5D45" w:rsidRDefault="009A5D45" w:rsidP="00103F19">
      <w:pPr>
        <w:pStyle w:val="a"/>
      </w:pPr>
      <w:r>
        <w:rPr>
          <w:rFonts w:hint="cs"/>
          <w:rtl/>
        </w:rPr>
        <w:t>حل معادلات به روش رانگ-کوتا</w:t>
      </w:r>
    </w:p>
    <w:p w:rsidR="009A5D45" w:rsidRDefault="009A5D45" w:rsidP="00103F19">
      <w:pPr>
        <w:pStyle w:val="a4"/>
        <w:rPr>
          <w:rtl/>
        </w:rPr>
      </w:pPr>
      <w:r>
        <w:rPr>
          <w:rFonts w:hint="cs"/>
          <w:rtl/>
        </w:rPr>
        <w:t>در این قسمت حلقه ای تعریف شده است که آغازگر شروع حل معادلات به روش رانگ-کوتا است.</w:t>
      </w:r>
    </w:p>
    <w:p w:rsidR="009A5D45" w:rsidRDefault="009A5D45" w:rsidP="00103F19">
      <w:pPr>
        <w:pStyle w:val="a4"/>
        <w:rPr>
          <w:rtl/>
        </w:rPr>
      </w:pPr>
    </w:p>
    <w:p w:rsidR="009A5D45" w:rsidRDefault="009A5D45" w:rsidP="00103F19">
      <w:pPr>
        <w:pStyle w:val="a"/>
      </w:pPr>
      <w:r>
        <w:rPr>
          <w:rFonts w:hint="cs"/>
          <w:rtl/>
        </w:rPr>
        <w:lastRenderedPageBreak/>
        <w:t>محاسبه ضرایب رانگ-کوتا</w:t>
      </w:r>
    </w:p>
    <w:p w:rsidR="009A5D45" w:rsidRDefault="009A5D45" w:rsidP="00103F19">
      <w:pPr>
        <w:pStyle w:val="a4"/>
        <w:rPr>
          <w:rtl/>
        </w:rPr>
      </w:pPr>
      <w:r>
        <w:rPr>
          <w:rFonts w:hint="cs"/>
          <w:rtl/>
        </w:rPr>
        <w:t>در این قسمت ضرائب مربوط به مراحل رانگ-کوتا محاسبه می شود</w:t>
      </w:r>
    </w:p>
    <w:p w:rsidR="009A5D45" w:rsidRDefault="009A5D45" w:rsidP="00103F19">
      <w:pPr>
        <w:pStyle w:val="a"/>
      </w:pPr>
      <w:r>
        <w:rPr>
          <w:rFonts w:hint="cs"/>
          <w:rtl/>
        </w:rPr>
        <w:t xml:space="preserve">محاسبه بخش جابجایی </w:t>
      </w:r>
    </w:p>
    <w:p w:rsidR="009A5D45" w:rsidRDefault="009A5D45" w:rsidP="00103F19">
      <w:pPr>
        <w:pStyle w:val="a4"/>
        <w:rPr>
          <w:rtl/>
        </w:rPr>
      </w:pPr>
      <w:r>
        <w:rPr>
          <w:rFonts w:hint="cs"/>
          <w:rtl/>
        </w:rPr>
        <w:t xml:space="preserve">بخش جابجایی توسط این زیر برنامه و حلگر </w:t>
      </w:r>
      <w:r>
        <w:t>AUSM</w:t>
      </w:r>
      <w:r>
        <w:rPr>
          <w:rFonts w:hint="cs"/>
          <w:rtl/>
        </w:rPr>
        <w:t xml:space="preserve"> محاسبه می شود</w:t>
      </w:r>
    </w:p>
    <w:p w:rsidR="009A5D45" w:rsidRDefault="009A5D45" w:rsidP="00103F19">
      <w:pPr>
        <w:pStyle w:val="a"/>
        <w:rPr>
          <w:rtl/>
        </w:rPr>
      </w:pPr>
      <w:r>
        <w:rPr>
          <w:rFonts w:hint="cs"/>
          <w:rtl/>
        </w:rPr>
        <w:t>محاسبه گرادیان ها (مشتقات مرتبه اول) در میانه اضلاع</w:t>
      </w:r>
    </w:p>
    <w:p w:rsidR="009A5D45" w:rsidRDefault="009A5D45" w:rsidP="009A5D45">
      <w:pPr>
        <w:pStyle w:val="a9"/>
        <w:rPr>
          <w:rtl/>
        </w:rPr>
      </w:pPr>
      <w:r w:rsidRPr="00A1326A">
        <w:rPr>
          <w:rStyle w:val="Char0"/>
          <w:rFonts w:hint="cs"/>
          <w:rtl/>
        </w:rPr>
        <w:t xml:space="preserve">مقدار گرادیان سرعت و دما در میانه اضلاع با استفاده از الگوریتم مورد استفاده در زیربرنامه </w:t>
      </w:r>
      <w:r w:rsidRPr="00A1326A">
        <w:rPr>
          <w:rStyle w:val="Char0"/>
        </w:rPr>
        <w:t>VelTemp_GradFace</w:t>
      </w:r>
      <w:r w:rsidRPr="00A1326A">
        <w:rPr>
          <w:rStyle w:val="Char0"/>
          <w:rFonts w:hint="cs"/>
          <w:rtl/>
        </w:rPr>
        <w:t xml:space="preserve"> محاسبه می گردد</w:t>
      </w:r>
      <w:r>
        <w:rPr>
          <w:rFonts w:hint="cs"/>
          <w:rtl/>
        </w:rPr>
        <w:t>.</w:t>
      </w:r>
    </w:p>
    <w:p w:rsidR="009A5D45" w:rsidRDefault="009A5D45" w:rsidP="00103F19">
      <w:pPr>
        <w:pStyle w:val="a"/>
        <w:rPr>
          <w:rtl/>
        </w:rPr>
      </w:pPr>
      <w:r>
        <w:rPr>
          <w:rFonts w:hint="cs"/>
          <w:rtl/>
        </w:rPr>
        <w:t xml:space="preserve">محاسبه بخش پخش شوندگی </w:t>
      </w:r>
    </w:p>
    <w:p w:rsidR="009A5D45" w:rsidRDefault="009A5D45" w:rsidP="00103F19">
      <w:pPr>
        <w:pStyle w:val="a4"/>
        <w:rPr>
          <w:rtl/>
        </w:rPr>
      </w:pPr>
      <w:r>
        <w:rPr>
          <w:rFonts w:hint="cs"/>
          <w:rtl/>
        </w:rPr>
        <w:t xml:space="preserve">بخش </w:t>
      </w:r>
      <w:r w:rsidRPr="007C7E59">
        <w:rPr>
          <w:rFonts w:hint="cs"/>
          <w:rtl/>
        </w:rPr>
        <w:t>پخش</w:t>
      </w:r>
      <w:r w:rsidRPr="007C7E59">
        <w:rPr>
          <w:rtl/>
        </w:rPr>
        <w:t xml:space="preserve"> </w:t>
      </w:r>
      <w:r w:rsidRPr="007C7E59">
        <w:rPr>
          <w:rFonts w:hint="cs"/>
          <w:rtl/>
        </w:rPr>
        <w:t>شوندگی</w:t>
      </w:r>
      <w:r w:rsidRPr="007C7E59">
        <w:rPr>
          <w:rtl/>
        </w:rPr>
        <w:t xml:space="preserve"> </w:t>
      </w:r>
      <w:r>
        <w:rPr>
          <w:rFonts w:hint="cs"/>
          <w:rtl/>
        </w:rPr>
        <w:t xml:space="preserve">بصورت مرکزی گسسته سازی شده است که در اینجا با فراخوانی زیربرنامه      </w:t>
      </w:r>
      <w:r w:rsidRPr="00413358">
        <w:t>DifMeanFlow_</w:t>
      </w:r>
      <w:r>
        <w:t>TurbNoWallFu</w:t>
      </w:r>
      <w:r>
        <w:rPr>
          <w:rFonts w:hint="cs"/>
          <w:rtl/>
        </w:rPr>
        <w:t xml:space="preserve"> این بخش محاسبه می گردد.</w:t>
      </w:r>
      <w:r w:rsidRPr="00C608D9">
        <w:rPr>
          <w:rtl/>
        </w:rPr>
        <w:t xml:space="preserve"> </w:t>
      </w:r>
    </w:p>
    <w:p w:rsidR="009A5D45" w:rsidRDefault="009A5D45" w:rsidP="00103F19">
      <w:pPr>
        <w:pStyle w:val="a"/>
        <w:rPr>
          <w:rtl/>
        </w:rPr>
      </w:pPr>
      <w:r>
        <w:rPr>
          <w:rFonts w:hint="cs"/>
          <w:rtl/>
        </w:rPr>
        <w:t>محاسبه مقادیر بقایی</w:t>
      </w:r>
    </w:p>
    <w:p w:rsidR="009A5D45" w:rsidRDefault="009A5D45" w:rsidP="00103F19">
      <w:pPr>
        <w:pStyle w:val="a4"/>
        <w:rPr>
          <w:rtl/>
        </w:rPr>
      </w:pPr>
      <w:r>
        <w:rPr>
          <w:rFonts w:hint="cs"/>
          <w:rtl/>
        </w:rPr>
        <w:t xml:space="preserve">در یک حلقه تکرار بر روی تمام سلول های شبکه مقادیر بقایی تمام سلول های شبکه با توجه به روش گسسته سازی صریح رانگ کوتا </w:t>
      </w:r>
      <w:r w:rsidR="00EA2684">
        <w:rPr>
          <w:rFonts w:hint="cs"/>
          <w:rtl/>
        </w:rPr>
        <w:t>و طبق رابطه زیر</w:t>
      </w:r>
      <w:r>
        <w:rPr>
          <w:rFonts w:hint="cs"/>
          <w:rtl/>
        </w:rPr>
        <w:t xml:space="preserve">محاسبه می گردد. </w:t>
      </w:r>
      <w:r w:rsidR="0096376E">
        <w:rPr>
          <w:rFonts w:hint="cs"/>
          <w:rtl/>
        </w:rPr>
        <w:t>لازم به ذکر است در قسمت باقی مانده در این مرحله علاوه بر  ترم های کانداکشن و دیفیوژن، ترم چشمه مدل توربولانسی نیز حضور خواهد یافت.</w:t>
      </w:r>
    </w:p>
    <w:p w:rsidR="00EA2684" w:rsidRDefault="00A70C4D" w:rsidP="00A70C4D">
      <w:pPr>
        <w:pStyle w:val="a1"/>
        <w:rPr>
          <w:rtl/>
        </w:rPr>
      </w:pPr>
      <w:r>
        <w:rPr>
          <w:rFonts w:hint="cs"/>
          <w:rtl/>
        </w:rPr>
        <w:t xml:space="preserve"> </w:t>
      </w:r>
      <w:r w:rsidR="00443882">
        <w:rPr>
          <w:rFonts w:hint="cs"/>
          <w:rtl/>
        </w:rPr>
        <w:t xml:space="preserve">         </w:t>
      </w:r>
      <w:r w:rsidR="00443882">
        <w:rPr>
          <w:rFonts w:asciiTheme="minorHAnsi" w:hAnsiTheme="minorHAnsi" w:cstheme="minorBidi"/>
          <w:position w:val="-32"/>
          <w:sz w:val="22"/>
          <w:szCs w:val="22"/>
          <w:lang w:bidi="ar-SA"/>
        </w:rPr>
        <w:object w:dxaOrig="7575" w:dyaOrig="5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8.6pt;height:28.2pt" o:ole="">
            <v:imagedata r:id="rId14" o:title=""/>
          </v:shape>
          <o:OLEObject Type="Embed" ProgID="Equation.DSMT4" ShapeID="_x0000_i1025" DrawAspect="Content" ObjectID="_1587994549" r:id="rId15"/>
        </w:object>
      </w:r>
    </w:p>
    <w:p w:rsidR="009A5D45" w:rsidRDefault="009A5D45" w:rsidP="00103F19">
      <w:pPr>
        <w:pStyle w:val="a"/>
        <w:rPr>
          <w:rtl/>
        </w:rPr>
      </w:pPr>
      <w:r w:rsidRPr="00571CE2">
        <w:rPr>
          <w:rtl/>
        </w:rPr>
        <w:t xml:space="preserve">محاسبه </w:t>
      </w:r>
      <w:r>
        <w:rPr>
          <w:rFonts w:hint="cs"/>
          <w:rtl/>
        </w:rPr>
        <w:t>فشار</w:t>
      </w:r>
    </w:p>
    <w:p w:rsidR="009A5D45" w:rsidRDefault="009A5D45" w:rsidP="00103F19">
      <w:pPr>
        <w:pStyle w:val="a4"/>
        <w:rPr>
          <w:rtl/>
        </w:rPr>
      </w:pPr>
      <w:r>
        <w:rPr>
          <w:rFonts w:hint="cs"/>
          <w:rtl/>
        </w:rPr>
        <w:t>مقدار فشار طبق رابطه زیر برای هر کدام از سلول ها محاسبه می گردد.</w:t>
      </w:r>
    </w:p>
    <w:p w:rsidR="009A5D45" w:rsidRDefault="00A70C4D" w:rsidP="00A70C4D">
      <w:pPr>
        <w:pStyle w:val="a1"/>
        <w:rPr>
          <w:rtl/>
        </w:rPr>
      </w:pPr>
      <w:r>
        <w:rPr>
          <w:rFonts w:hint="cs"/>
          <w:rtl/>
        </w:rPr>
        <w:t xml:space="preserve">                                                                   </w:t>
      </w:r>
      <w:r w:rsidRPr="00036E8A">
        <w:rPr>
          <w:position w:val="-28"/>
        </w:rPr>
        <w:object w:dxaOrig="4000" w:dyaOrig="680">
          <v:shape id="_x0000_i1026" type="#_x0000_t75" style="width:210pt;height:35.4pt" o:ole="">
            <v:imagedata r:id="rId16" o:title=""/>
          </v:shape>
          <o:OLEObject Type="Embed" ProgID="Equation.DSMT4" ShapeID="_x0000_i1026" DrawAspect="Content" ObjectID="_1587994550" r:id="rId17"/>
        </w:object>
      </w:r>
    </w:p>
    <w:p w:rsidR="009A5D45" w:rsidRDefault="009A5D45" w:rsidP="00103F19">
      <w:pPr>
        <w:pStyle w:val="a"/>
        <w:rPr>
          <w:rtl/>
        </w:rPr>
      </w:pPr>
      <w:r>
        <w:rPr>
          <w:rFonts w:hint="cs"/>
          <w:rtl/>
        </w:rPr>
        <w:t>محاسبه دما</w:t>
      </w:r>
      <w:r w:rsidR="00103F19">
        <w:rPr>
          <w:rFonts w:hint="cs"/>
          <w:rtl/>
        </w:rPr>
        <w:t xml:space="preserve"> و لزجت مولکولی </w:t>
      </w:r>
    </w:p>
    <w:p w:rsidR="009A5D45" w:rsidRDefault="009A5D45" w:rsidP="00103F19">
      <w:pPr>
        <w:pStyle w:val="a4"/>
        <w:rPr>
          <w:rtl/>
        </w:rPr>
      </w:pPr>
      <w:r>
        <w:rPr>
          <w:rFonts w:hint="cs"/>
          <w:rtl/>
        </w:rPr>
        <w:t>مقدار دما با استفاده از رابطه زیر محاسبه می گردد.</w:t>
      </w:r>
    </w:p>
    <w:p w:rsidR="009A5D45" w:rsidRDefault="00A70C4D" w:rsidP="00487A47">
      <w:pPr>
        <w:pStyle w:val="a1"/>
        <w:rPr>
          <w:rtl/>
        </w:rPr>
      </w:pPr>
      <w:r>
        <w:rPr>
          <w:rFonts w:hint="cs"/>
          <w:rtl/>
        </w:rPr>
        <w:t xml:space="preserve">                                                                                                                            </w:t>
      </w:r>
      <w:r w:rsidRPr="008D075C">
        <w:object w:dxaOrig="800" w:dyaOrig="660">
          <v:shape id="_x0000_i1027" type="#_x0000_t75" style="width:42pt;height:34.2pt" o:ole="">
            <v:imagedata r:id="rId18" o:title=""/>
          </v:shape>
          <o:OLEObject Type="Embed" ProgID="Equation.DSMT4" ShapeID="_x0000_i1027" DrawAspect="Content" ObjectID="_1587994551" r:id="rId19"/>
        </w:object>
      </w:r>
    </w:p>
    <w:p w:rsidR="009A5D45" w:rsidRDefault="009A5D45" w:rsidP="00103F19">
      <w:pPr>
        <w:pStyle w:val="a4"/>
        <w:rPr>
          <w:rtl/>
        </w:rPr>
      </w:pPr>
      <w:r>
        <w:rPr>
          <w:rFonts w:hint="cs"/>
          <w:rtl/>
        </w:rPr>
        <w:t>مقدار لزجت مولکولی هر کدام از سلول های محاسباتی با استفاده از رابطه</w:t>
      </w:r>
      <w:r w:rsidRPr="00E00288">
        <w:rPr>
          <w:rFonts w:hint="cs"/>
          <w:rtl/>
        </w:rPr>
        <w:t xml:space="preserve"> زیر</w:t>
      </w:r>
      <w:r>
        <w:rPr>
          <w:rFonts w:cs="Times New Roman" w:hint="cs"/>
          <w:rtl/>
        </w:rPr>
        <w:t xml:space="preserve"> </w:t>
      </w:r>
      <w:r>
        <w:rPr>
          <w:rFonts w:hint="cs"/>
          <w:rtl/>
        </w:rPr>
        <w:t>محاسبه و در آرایه مربوطه ذخیره می گردد.</w:t>
      </w:r>
      <w:r>
        <w:t xml:space="preserve"> </w:t>
      </w:r>
      <w:r>
        <w:rPr>
          <w:rFonts w:hint="cs"/>
          <w:rtl/>
        </w:rPr>
        <w:t xml:space="preserve">همانگونه که قبلا اشاره شد، لزجت مولکولی با استفاده از رابطه شبه تجربی ساترلند محاسبه </w:t>
      </w:r>
      <w:r>
        <w:t xml:space="preserve"> </w:t>
      </w:r>
      <w:r>
        <w:rPr>
          <w:rFonts w:hint="cs"/>
          <w:rtl/>
        </w:rPr>
        <w:t>می شود. از آنجا که باید از مقادیر بی بعد شده استفاده گردد بنابرای این رابطه پس از بی بعد سازی بصورت زیر در می آید:</w:t>
      </w:r>
    </w:p>
    <w:p w:rsidR="00487A47" w:rsidRDefault="00487A47" w:rsidP="00487A47">
      <w:pPr>
        <w:pStyle w:val="a1"/>
        <w:rPr>
          <w:rtl/>
        </w:rPr>
      </w:pPr>
      <w:r>
        <w:rPr>
          <w:rFonts w:hint="cs"/>
          <w:rtl/>
        </w:rPr>
        <w:lastRenderedPageBreak/>
        <w:t xml:space="preserve">                                                                  </w:t>
      </w:r>
      <w:r w:rsidRPr="001212E2">
        <w:rPr>
          <w:position w:val="-62"/>
        </w:rPr>
        <w:object w:dxaOrig="4520" w:dyaOrig="1359">
          <v:shape id="_x0000_i1028" type="#_x0000_t75" style="width:222pt;height:66.6pt" o:ole="">
            <v:imagedata r:id="rId20" o:title=""/>
          </v:shape>
          <o:OLEObject Type="Embed" ProgID="Equation.DSMT4" ShapeID="_x0000_i1028" DrawAspect="Content" ObjectID="_1587994552" r:id="rId21"/>
        </w:object>
      </w:r>
    </w:p>
    <w:p w:rsidR="009A5D45" w:rsidRDefault="009A5D45" w:rsidP="00103F19">
      <w:pPr>
        <w:pStyle w:val="a4"/>
        <w:rPr>
          <w:rtl/>
        </w:rPr>
      </w:pPr>
      <w:r>
        <w:rPr>
          <w:rFonts w:hint="cs"/>
          <w:rtl/>
        </w:rPr>
        <w:t>دمای استاتیک نیز از رابطه زیر قابل محاسبه است:</w:t>
      </w:r>
    </w:p>
    <w:p w:rsidR="009A5D45" w:rsidRDefault="00487A47" w:rsidP="00487A47">
      <w:pPr>
        <w:pStyle w:val="a1"/>
        <w:rPr>
          <w:rtl/>
        </w:rPr>
      </w:pPr>
      <w:r>
        <w:rPr>
          <w:rFonts w:hint="cs"/>
          <w:rtl/>
        </w:rPr>
        <w:t xml:space="preserve">                                                            </w:t>
      </w:r>
      <w:r w:rsidRPr="00880322">
        <w:object w:dxaOrig="4560" w:dyaOrig="920">
          <v:shape id="_x0000_i1029" type="#_x0000_t75" style="width:228.6pt;height:46.8pt" o:ole="">
            <v:imagedata r:id="rId22" o:title=""/>
          </v:shape>
          <o:OLEObject Type="Embed" ProgID="Equation.DSMT4" ShapeID="_x0000_i1029" DrawAspect="Content" ObjectID="_1587994553" r:id="rId23"/>
        </w:object>
      </w:r>
    </w:p>
    <w:p w:rsidR="00103F19" w:rsidRDefault="00103F19" w:rsidP="00103F19">
      <w:pPr>
        <w:pStyle w:val="a"/>
        <w:rPr>
          <w:rtl/>
        </w:rPr>
      </w:pPr>
      <w:bookmarkStart w:id="1" w:name="_Toc376591714"/>
      <w:r>
        <w:rPr>
          <w:rFonts w:hint="cs"/>
          <w:rtl/>
        </w:rPr>
        <w:t xml:space="preserve">تعیین شرایط مرزی </w:t>
      </w:r>
    </w:p>
    <w:p w:rsidR="00103F19" w:rsidRDefault="00103F19" w:rsidP="00103F19">
      <w:pPr>
        <w:pStyle w:val="a4"/>
        <w:rPr>
          <w:rtl/>
        </w:rPr>
      </w:pPr>
      <w:r>
        <w:rPr>
          <w:rFonts w:hint="cs"/>
          <w:rtl/>
        </w:rPr>
        <w:t>با فراخوانی زیربرنامه های مربوط به اعمال</w:t>
      </w:r>
      <w:r w:rsidRPr="009B5A5C">
        <w:rPr>
          <w:rFonts w:hint="cs"/>
          <w:rtl/>
        </w:rPr>
        <w:t xml:space="preserve"> </w:t>
      </w:r>
      <w:r>
        <w:rPr>
          <w:rFonts w:hint="cs"/>
          <w:rtl/>
        </w:rPr>
        <w:t>شرط مرزی مقادیر بقایی و همچنین فشار در میانه اضلاع مرزی تعیین و در آرایه مربوطه ذخیره می گردد.</w:t>
      </w:r>
    </w:p>
    <w:p w:rsidR="00103F19" w:rsidRDefault="00103F19" w:rsidP="00103F19">
      <w:pPr>
        <w:pStyle w:val="a"/>
      </w:pPr>
      <w:r>
        <w:rPr>
          <w:rFonts w:hint="cs"/>
          <w:rtl/>
        </w:rPr>
        <w:t xml:space="preserve">محاسبه لزجت آشفتگی </w:t>
      </w:r>
    </w:p>
    <w:p w:rsidR="00103F19" w:rsidRPr="000D7AB7" w:rsidRDefault="00103F19" w:rsidP="00103F19">
      <w:pPr>
        <w:pStyle w:val="a4"/>
        <w:rPr>
          <w:rFonts w:cs="Times New Roman"/>
          <w:b/>
          <w:bCs/>
          <w:szCs w:val="24"/>
        </w:rPr>
      </w:pPr>
      <w:r>
        <w:rPr>
          <w:rFonts w:hint="cs"/>
          <w:rtl/>
        </w:rPr>
        <w:t xml:space="preserve">در این قسمت لزجت آشفتگی توسط یکی از مدل </w:t>
      </w:r>
      <w:r>
        <w:t>K</w:t>
      </w:r>
      <w:r>
        <w:rPr>
          <w:rFonts w:cs="Times New Roman"/>
        </w:rPr>
        <w:t>ω</w:t>
      </w:r>
      <w:r>
        <w:t>-SST</w:t>
      </w:r>
      <w:r>
        <w:rPr>
          <w:rFonts w:hint="cs"/>
          <w:rtl/>
        </w:rPr>
        <w:t xml:space="preserve"> و طبق الگوریتم طراحی شده در این زیربرنامه محاسبه می شود.</w:t>
      </w:r>
    </w:p>
    <w:bookmarkEnd w:id="1"/>
    <w:p w:rsidR="00A1326A" w:rsidRDefault="00A1326A" w:rsidP="00103F19">
      <w:pPr>
        <w:pStyle w:val="a"/>
        <w:rPr>
          <w:rtl/>
        </w:rPr>
      </w:pPr>
      <w:r w:rsidRPr="00571CE2">
        <w:rPr>
          <w:rtl/>
        </w:rPr>
        <w:t xml:space="preserve">محاسبه </w:t>
      </w:r>
      <w:r>
        <w:rPr>
          <w:rFonts w:hint="cs"/>
          <w:rtl/>
        </w:rPr>
        <w:t>باقیمانده های معادله جرم</w:t>
      </w:r>
    </w:p>
    <w:p w:rsidR="00A1326A" w:rsidRDefault="00A1326A" w:rsidP="00103F19">
      <w:pPr>
        <w:pStyle w:val="a4"/>
        <w:rPr>
          <w:rtl/>
        </w:rPr>
      </w:pPr>
      <w:r>
        <w:rPr>
          <w:rFonts w:hint="cs"/>
          <w:rtl/>
        </w:rPr>
        <w:t xml:space="preserve">با فراخوانی زیربرنامه </w:t>
      </w:r>
      <w:r w:rsidRPr="009B5A5C">
        <w:t>ResMass</w:t>
      </w:r>
      <w:r>
        <w:rPr>
          <w:rFonts w:hint="cs"/>
          <w:rtl/>
        </w:rPr>
        <w:t xml:space="preserve"> مقدار باقیمانده معادله جرم محاسبه می گردد.</w:t>
      </w:r>
    </w:p>
    <w:p w:rsidR="00A1326A" w:rsidRDefault="00A1326A" w:rsidP="00103F19">
      <w:pPr>
        <w:pStyle w:val="a"/>
        <w:rPr>
          <w:rtl/>
        </w:rPr>
      </w:pPr>
      <w:r>
        <w:rPr>
          <w:rFonts w:hint="cs"/>
          <w:rtl/>
        </w:rPr>
        <w:t>چاپ نتایج</w:t>
      </w:r>
    </w:p>
    <w:p w:rsidR="00A1326A" w:rsidRPr="00B927DE" w:rsidRDefault="00A1326A" w:rsidP="00103F19">
      <w:pPr>
        <w:pStyle w:val="a4"/>
        <w:rPr>
          <w:sz w:val="28"/>
        </w:rPr>
      </w:pPr>
      <w:r>
        <w:rPr>
          <w:rFonts w:hint="cs"/>
          <w:rtl/>
        </w:rPr>
        <w:t xml:space="preserve">در تکرار های خاصی نتایج حل جریان در فایل های مربوطه چاپ خواهد شد که این مقدار توسط کاربر تعیین و توسط فایل ورودی به برنامه معرفی می شود. </w:t>
      </w:r>
    </w:p>
    <w:p w:rsidR="00987142" w:rsidRPr="00B927DE" w:rsidRDefault="00987142" w:rsidP="00103F19">
      <w:pPr>
        <w:pStyle w:val="a4"/>
      </w:pPr>
    </w:p>
    <w:sectPr w:rsidR="00987142" w:rsidRPr="00B927DE" w:rsidSect="00110F6D">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2275" w:rsidRDefault="00DF2275" w:rsidP="00B927DE">
      <w:pPr>
        <w:spacing w:after="0" w:line="240" w:lineRule="auto"/>
      </w:pPr>
      <w:r>
        <w:separator/>
      </w:r>
    </w:p>
  </w:endnote>
  <w:endnote w:type="continuationSeparator" w:id="0">
    <w:p w:rsidR="00DF2275" w:rsidRDefault="00DF2275"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Zar">
    <w:altName w:val="Times New Roman"/>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241BAB">
          <w:rPr>
            <w:rFonts w:cs="B Nazanin"/>
            <w:b/>
            <w:bCs/>
            <w:noProof/>
            <w:color w:val="000000" w:themeColor="text1"/>
            <w:sz w:val="24"/>
            <w:szCs w:val="24"/>
            <w:rtl/>
          </w:rPr>
          <w:t>2</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2275" w:rsidRDefault="00DF2275" w:rsidP="00B927DE">
      <w:pPr>
        <w:spacing w:after="0" w:line="240" w:lineRule="auto"/>
      </w:pPr>
      <w:r>
        <w:separator/>
      </w:r>
    </w:p>
  </w:footnote>
  <w:footnote w:type="continuationSeparator" w:id="0">
    <w:p w:rsidR="00DF2275" w:rsidRDefault="00DF2275"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lang w:val="en-IE" w:eastAsia="en-IE"/>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Pr="00275F93" w:rsidRDefault="00902B50" w:rsidP="00275F93">
                                <w:pPr>
                                  <w:pStyle w:val="Header"/>
                                  <w:pBdr>
                                    <w:bottom w:val="single" w:sz="6" w:space="1" w:color="auto"/>
                                  </w:pBdr>
                                  <w:bidi/>
                                  <w:spacing w:before="40" w:after="40"/>
                                  <w:ind w:right="144"/>
                                  <w:jc w:val="right"/>
                                  <w:rPr>
                                    <w:rFonts w:asciiTheme="majorBidi" w:hAnsiTheme="majorBidi" w:cs="B Nazanin"/>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sidRPr="00275F93">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sidRPr="00275F93">
                                  <w:rPr>
                                    <w:rFonts w:asciiTheme="majorBidi" w:hAnsiTheme="majorBidi" w:cstheme="majorBidi"/>
                                    <w:color w:val="000000" w:themeColor="text1"/>
                                    <w:sz w:val="20"/>
                                    <w:szCs w:val="20"/>
                                    <w:shd w:val="clear" w:color="auto" w:fill="FFFFFF" w:themeFill="background1"/>
                                  </w:rPr>
                                  <w:fldChar w:fldCharType="separate"/>
                                </w:r>
                                <w:r w:rsidR="00241BAB" w:rsidRPr="00241BAB">
                                  <w:rPr>
                                    <w:rFonts w:asciiTheme="majorBidi" w:hAnsiTheme="majorBidi" w:cs="B Nazanin"/>
                                    <w:noProof/>
                                    <w:color w:val="000000" w:themeColor="text1"/>
                                    <w:sz w:val="20"/>
                                    <w:szCs w:val="20"/>
                                    <w:shd w:val="clear" w:color="auto" w:fill="FFFFFF" w:themeFill="background1"/>
                                  </w:rPr>
                                  <w:t>Solver_DANSTurb_WithSource</w:t>
                                </w:r>
                                <w:r w:rsidR="00637C9C" w:rsidRPr="00275F93">
                                  <w:rPr>
                                    <w:rFonts w:asciiTheme="majorBidi" w:hAnsiTheme="majorBidi" w:cs="B Nazanin"/>
                                    <w:color w:val="000000" w:themeColor="text1"/>
                                    <w:sz w:val="20"/>
                                    <w:szCs w:val="20"/>
                                    <w:shd w:val="clear" w:color="auto" w:fill="FFFFFF" w:themeFill="background1"/>
                                  </w:rPr>
                                  <w:fldChar w:fldCharType="end"/>
                                </w:r>
                                <w:r w:rsidR="00275F93">
                                  <w:rPr>
                                    <w:rFonts w:asciiTheme="majorBidi" w:hAnsiTheme="majorBidi" w:cs="B Nazanin"/>
                                    <w:color w:val="000000" w:themeColor="text1"/>
                                    <w:sz w:val="20"/>
                                    <w:szCs w:val="20"/>
                                    <w:shd w:val="clear" w:color="auto" w:fill="FFFFFF" w:themeFill="background1"/>
                                  </w:rPr>
                                  <w:t xml:space="preserve">   </w:t>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Pr="00275F93" w:rsidRDefault="00902B50" w:rsidP="00275F93">
                          <w:pPr>
                            <w:pStyle w:val="Header"/>
                            <w:pBdr>
                              <w:bottom w:val="single" w:sz="6" w:space="1" w:color="auto"/>
                            </w:pBdr>
                            <w:bidi/>
                            <w:spacing w:before="40" w:after="40"/>
                            <w:ind w:right="144"/>
                            <w:jc w:val="right"/>
                            <w:rPr>
                              <w:rFonts w:asciiTheme="majorBidi" w:hAnsiTheme="majorBidi" w:cs="B Nazanin"/>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sidRPr="00275F93">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sidRPr="00275F93">
                            <w:rPr>
                              <w:rFonts w:asciiTheme="majorBidi" w:hAnsiTheme="majorBidi" w:cstheme="majorBidi"/>
                              <w:color w:val="000000" w:themeColor="text1"/>
                              <w:sz w:val="20"/>
                              <w:szCs w:val="20"/>
                              <w:shd w:val="clear" w:color="auto" w:fill="FFFFFF" w:themeFill="background1"/>
                            </w:rPr>
                            <w:fldChar w:fldCharType="separate"/>
                          </w:r>
                          <w:r w:rsidR="00241BAB" w:rsidRPr="00241BAB">
                            <w:rPr>
                              <w:rFonts w:asciiTheme="majorBidi" w:hAnsiTheme="majorBidi" w:cs="B Nazanin"/>
                              <w:noProof/>
                              <w:color w:val="000000" w:themeColor="text1"/>
                              <w:sz w:val="20"/>
                              <w:szCs w:val="20"/>
                              <w:shd w:val="clear" w:color="auto" w:fill="FFFFFF" w:themeFill="background1"/>
                            </w:rPr>
                            <w:t>Solver_DANSTurb_WithSource</w:t>
                          </w:r>
                          <w:r w:rsidR="00637C9C" w:rsidRPr="00275F93">
                            <w:rPr>
                              <w:rFonts w:asciiTheme="majorBidi" w:hAnsiTheme="majorBidi" w:cs="B Nazanin"/>
                              <w:color w:val="000000" w:themeColor="text1"/>
                              <w:sz w:val="20"/>
                              <w:szCs w:val="20"/>
                              <w:shd w:val="clear" w:color="auto" w:fill="FFFFFF" w:themeFill="background1"/>
                            </w:rPr>
                            <w:fldChar w:fldCharType="end"/>
                          </w:r>
                          <w:r w:rsidR="00275F93">
                            <w:rPr>
                              <w:rFonts w:asciiTheme="majorBidi" w:hAnsiTheme="majorBidi" w:cs="B Nazanin"/>
                              <w:color w:val="000000" w:themeColor="text1"/>
                              <w:sz w:val="20"/>
                              <w:szCs w:val="20"/>
                              <w:shd w:val="clear" w:color="auto" w:fill="FFFFFF" w:themeFill="background1"/>
                            </w:rPr>
                            <w:t xml:space="preserve">   </w:t>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142C5B7E"/>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20E51EA5"/>
    <w:multiLevelType w:val="hybridMultilevel"/>
    <w:tmpl w:val="D21642FA"/>
    <w:lvl w:ilvl="0" w:tplc="9B72FB54">
      <w:start w:val="1"/>
      <w:numFmt w:val="decimal"/>
      <w:lvlText w:val="(%1)"/>
      <w:lvlJc w:val="left"/>
      <w:pPr>
        <w:ind w:left="126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3">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vanish w:val="0"/>
        <w:color w:val="000000" w:themeColor="text1"/>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5">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5"/>
  </w:num>
  <w:num w:numId="3">
    <w:abstractNumId w:val="3"/>
  </w:num>
  <w:num w:numId="4">
    <w:abstractNumId w:val="6"/>
  </w:num>
  <w:num w:numId="5">
    <w:abstractNumId w:val="4"/>
  </w:num>
  <w:num w:numId="6">
    <w:abstractNumId w:val="0"/>
  </w:num>
  <w:num w:numId="7">
    <w:abstractNumId w:val="2"/>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276C2"/>
    <w:rsid w:val="000324A2"/>
    <w:rsid w:val="00036E8A"/>
    <w:rsid w:val="0006229C"/>
    <w:rsid w:val="0009109D"/>
    <w:rsid w:val="000927B1"/>
    <w:rsid w:val="000937D0"/>
    <w:rsid w:val="00095669"/>
    <w:rsid w:val="0009618D"/>
    <w:rsid w:val="000A5834"/>
    <w:rsid w:val="000D69A3"/>
    <w:rsid w:val="000E4824"/>
    <w:rsid w:val="000F649A"/>
    <w:rsid w:val="00103F19"/>
    <w:rsid w:val="00110F6D"/>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5577"/>
    <w:rsid w:val="001F6519"/>
    <w:rsid w:val="00200B44"/>
    <w:rsid w:val="002045D2"/>
    <w:rsid w:val="00224104"/>
    <w:rsid w:val="00225202"/>
    <w:rsid w:val="00227664"/>
    <w:rsid w:val="00230BA5"/>
    <w:rsid w:val="002349EA"/>
    <w:rsid w:val="00241BAB"/>
    <w:rsid w:val="00275F93"/>
    <w:rsid w:val="002B0FFD"/>
    <w:rsid w:val="002B2677"/>
    <w:rsid w:val="002C63E2"/>
    <w:rsid w:val="002D6006"/>
    <w:rsid w:val="003350D3"/>
    <w:rsid w:val="00337045"/>
    <w:rsid w:val="00367444"/>
    <w:rsid w:val="0039757A"/>
    <w:rsid w:val="003E35B4"/>
    <w:rsid w:val="004032C8"/>
    <w:rsid w:val="0043328D"/>
    <w:rsid w:val="004421C0"/>
    <w:rsid w:val="00443882"/>
    <w:rsid w:val="00455AEA"/>
    <w:rsid w:val="0047196B"/>
    <w:rsid w:val="00487A47"/>
    <w:rsid w:val="004A1F61"/>
    <w:rsid w:val="004C1134"/>
    <w:rsid w:val="004C3ED8"/>
    <w:rsid w:val="00510C6A"/>
    <w:rsid w:val="0052134D"/>
    <w:rsid w:val="005227C3"/>
    <w:rsid w:val="005264A5"/>
    <w:rsid w:val="00533226"/>
    <w:rsid w:val="00533E50"/>
    <w:rsid w:val="005356AB"/>
    <w:rsid w:val="00536F59"/>
    <w:rsid w:val="00544E87"/>
    <w:rsid w:val="00556F62"/>
    <w:rsid w:val="00587889"/>
    <w:rsid w:val="00590B8A"/>
    <w:rsid w:val="005C02EB"/>
    <w:rsid w:val="005E4AF4"/>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2370A"/>
    <w:rsid w:val="007602BE"/>
    <w:rsid w:val="00794322"/>
    <w:rsid w:val="007D3687"/>
    <w:rsid w:val="007F030B"/>
    <w:rsid w:val="008055BD"/>
    <w:rsid w:val="008271E6"/>
    <w:rsid w:val="00832E76"/>
    <w:rsid w:val="0084227C"/>
    <w:rsid w:val="008426CF"/>
    <w:rsid w:val="00874610"/>
    <w:rsid w:val="0087484F"/>
    <w:rsid w:val="008C220B"/>
    <w:rsid w:val="008C510C"/>
    <w:rsid w:val="008D58BB"/>
    <w:rsid w:val="00902B50"/>
    <w:rsid w:val="00904844"/>
    <w:rsid w:val="00926570"/>
    <w:rsid w:val="0094164A"/>
    <w:rsid w:val="0096376E"/>
    <w:rsid w:val="00966844"/>
    <w:rsid w:val="00966F66"/>
    <w:rsid w:val="00972B02"/>
    <w:rsid w:val="00987142"/>
    <w:rsid w:val="009A1CED"/>
    <w:rsid w:val="009A5D45"/>
    <w:rsid w:val="009A688B"/>
    <w:rsid w:val="009C2ABF"/>
    <w:rsid w:val="009C3FC8"/>
    <w:rsid w:val="009D3E62"/>
    <w:rsid w:val="009F3DAF"/>
    <w:rsid w:val="00A1326A"/>
    <w:rsid w:val="00A2038D"/>
    <w:rsid w:val="00A224ED"/>
    <w:rsid w:val="00A22E0B"/>
    <w:rsid w:val="00A70C4D"/>
    <w:rsid w:val="00A7106F"/>
    <w:rsid w:val="00A96F3D"/>
    <w:rsid w:val="00AB186B"/>
    <w:rsid w:val="00AF2779"/>
    <w:rsid w:val="00B06CA3"/>
    <w:rsid w:val="00B122CE"/>
    <w:rsid w:val="00B475F2"/>
    <w:rsid w:val="00B47F47"/>
    <w:rsid w:val="00B5595B"/>
    <w:rsid w:val="00B60EC3"/>
    <w:rsid w:val="00B67B87"/>
    <w:rsid w:val="00B716EF"/>
    <w:rsid w:val="00B718F1"/>
    <w:rsid w:val="00B81B1A"/>
    <w:rsid w:val="00B927DE"/>
    <w:rsid w:val="00BA62A3"/>
    <w:rsid w:val="00BB7E06"/>
    <w:rsid w:val="00BD0C7F"/>
    <w:rsid w:val="00BF32BB"/>
    <w:rsid w:val="00C805D8"/>
    <w:rsid w:val="00CA523A"/>
    <w:rsid w:val="00CB6471"/>
    <w:rsid w:val="00CD1FF0"/>
    <w:rsid w:val="00CD65A8"/>
    <w:rsid w:val="00CD6740"/>
    <w:rsid w:val="00D01D34"/>
    <w:rsid w:val="00D064C2"/>
    <w:rsid w:val="00D068D0"/>
    <w:rsid w:val="00D2481D"/>
    <w:rsid w:val="00D400E2"/>
    <w:rsid w:val="00D90C4D"/>
    <w:rsid w:val="00DD03D2"/>
    <w:rsid w:val="00DF2275"/>
    <w:rsid w:val="00DF5650"/>
    <w:rsid w:val="00E107BE"/>
    <w:rsid w:val="00E30668"/>
    <w:rsid w:val="00E45AE9"/>
    <w:rsid w:val="00E61E10"/>
    <w:rsid w:val="00E75309"/>
    <w:rsid w:val="00E86AAB"/>
    <w:rsid w:val="00E94FD5"/>
    <w:rsid w:val="00EA2684"/>
    <w:rsid w:val="00EA4AF9"/>
    <w:rsid w:val="00EA61DA"/>
    <w:rsid w:val="00ED59BA"/>
    <w:rsid w:val="00EF6E64"/>
    <w:rsid w:val="00F34A50"/>
    <w:rsid w:val="00F35501"/>
    <w:rsid w:val="00F3611F"/>
    <w:rsid w:val="00F367E8"/>
    <w:rsid w:val="00F4532D"/>
    <w:rsid w:val="00F54F17"/>
    <w:rsid w:val="00F722AD"/>
    <w:rsid w:val="00F81C51"/>
    <w:rsid w:val="00F87664"/>
    <w:rsid w:val="00FA2018"/>
    <w:rsid w:val="00FB46DD"/>
    <w:rsid w:val="00FD087A"/>
    <w:rsid w:val="00FD11C8"/>
    <w:rsid w:val="00FD1668"/>
    <w:rsid w:val="00FE48C8"/>
    <w:rsid w:val="00FE7589"/>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6ADF64D-6D33-4004-AE32-FDCA2B85E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103F19"/>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103F19"/>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103F19"/>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103F19"/>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customStyle="1" w:styleId="a9">
    <w:name w:val="متن"/>
    <w:link w:val="Char8"/>
    <w:qFormat/>
    <w:rsid w:val="00987142"/>
    <w:pPr>
      <w:widowControl w:val="0"/>
      <w:bidi/>
      <w:spacing w:after="0" w:line="276" w:lineRule="auto"/>
      <w:jc w:val="both"/>
    </w:pPr>
    <w:rPr>
      <w:rFonts w:ascii="Times New Roman" w:hAnsi="Times New Roman" w:cs="B Nazanin"/>
      <w:sz w:val="24"/>
      <w:szCs w:val="28"/>
    </w:rPr>
  </w:style>
  <w:style w:type="character" w:customStyle="1" w:styleId="Char8">
    <w:name w:val="متن Char"/>
    <w:basedOn w:val="DefaultParagraphFont"/>
    <w:link w:val="a9"/>
    <w:rsid w:val="00987142"/>
    <w:rPr>
      <w:rFonts w:ascii="Times New Roman" w:hAnsi="Times New Roman" w:cs="B Nazanin"/>
      <w:sz w:val="24"/>
      <w:szCs w:val="28"/>
    </w:rPr>
  </w:style>
  <w:style w:type="paragraph" w:customStyle="1" w:styleId="aa">
    <w:name w:val="ش فرمول"/>
    <w:next w:val="a9"/>
    <w:link w:val="Char9"/>
    <w:qFormat/>
    <w:rsid w:val="00A1326A"/>
    <w:pPr>
      <w:widowControl w:val="0"/>
      <w:tabs>
        <w:tab w:val="right" w:pos="7938"/>
        <w:tab w:val="right" w:pos="8784"/>
      </w:tabs>
      <w:kinsoku w:val="0"/>
      <w:overflowPunct w:val="0"/>
      <w:autoSpaceDE w:val="0"/>
      <w:autoSpaceDN w:val="0"/>
      <w:bidi/>
      <w:adjustRightInd w:val="0"/>
      <w:snapToGrid w:val="0"/>
      <w:spacing w:before="300" w:after="300" w:line="240" w:lineRule="auto"/>
      <w:ind w:left="1260" w:hanging="360"/>
      <w:textAlignment w:val="center"/>
      <w:outlineLvl w:val="6"/>
    </w:pPr>
    <w:rPr>
      <w:rFonts w:ascii="Times New Roman" w:hAnsi="Times New Roman" w:cs="B Nazanin"/>
      <w:bCs/>
      <w:sz w:val="28"/>
      <w:szCs w:val="28"/>
    </w:rPr>
  </w:style>
  <w:style w:type="character" w:customStyle="1" w:styleId="Char9">
    <w:name w:val="ش فرمول Char"/>
    <w:basedOn w:val="DefaultParagraphFont"/>
    <w:link w:val="aa"/>
    <w:rsid w:val="00A1326A"/>
    <w:rPr>
      <w:rFonts w:ascii="Times New Roman" w:hAnsi="Times New Roman" w:cs="B Nazanin"/>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6.wmf"/><Relationship Id="rId3" Type="http://schemas.openxmlformats.org/officeDocument/2006/relationships/numbering" Target="numbering.xml"/><Relationship Id="rId21" Type="http://schemas.openxmlformats.org/officeDocument/2006/relationships/oleObject" Target="embeddings/oleObject4.bin"/><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oleObject" Target="embeddings/oleObject2.bin"/><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image" Target="media/image7.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oleObject" Target="embeddings/oleObject5.bin"/><Relationship Id="rId10" Type="http://schemas.openxmlformats.org/officeDocument/2006/relationships/image" Target="media/image2.png"/><Relationship Id="rId19" Type="http://schemas.openxmlformats.org/officeDocument/2006/relationships/oleObject" Target="embeddings/oleObject3.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wmf"/><Relationship Id="rId22" Type="http://schemas.openxmlformats.org/officeDocument/2006/relationships/image" Target="media/image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00CE8C-5568-4C90-98DE-08CB5A903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4242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Windows User</cp:lastModifiedBy>
  <cp:revision>6</cp:revision>
  <cp:lastPrinted>2018-03-06T08:04:00Z</cp:lastPrinted>
  <dcterms:created xsi:type="dcterms:W3CDTF">2018-05-05T19:43:00Z</dcterms:created>
  <dcterms:modified xsi:type="dcterms:W3CDTF">2018-05-16T23:49:00Z</dcterms:modified>
</cp:coreProperties>
</file>