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C0CEB"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881675A" wp14:editId="3D0A0BB5">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7B2264" w:rsidP="00D25AA6">
      <w:pPr>
        <w:pStyle w:val="a3"/>
        <w:rPr>
          <w:rFonts w:asciiTheme="minorHAnsi" w:hAnsiTheme="minorHAnsi"/>
        </w:rPr>
      </w:pPr>
      <w:r w:rsidRPr="00360830">
        <w:t>SwapIsSafe</w:t>
      </w:r>
      <w:r>
        <w:rPr>
          <w:rFonts w:asciiTheme="minorHAnsi" w:hAnsiTheme="minorHAnsi"/>
        </w:rPr>
        <w:t xml:space="preserve"> </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ED6094">
        <w:trPr>
          <w:trHeight w:val="1484"/>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D25AA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کور</w:t>
            </w:r>
            <w:r w:rsidR="00D45D69">
              <w:rPr>
                <w:rFonts w:ascii="Calibri" w:eastAsia="Times New Roman" w:hAnsi="Calibri" w:cs="B Titr" w:hint="cs"/>
                <w:sz w:val="24"/>
                <w:szCs w:val="20"/>
                <w:rtl/>
              </w:rPr>
              <w:t xml:space="preserve">ش مرادیان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43146A" w:rsidP="0043146A">
            <w:pPr>
              <w:bidi/>
              <w:spacing w:line="276" w:lineRule="auto"/>
              <w:rPr>
                <w:rFonts w:ascii="Calibri" w:eastAsia="Times New Roman" w:hAnsi="Calibri" w:cs="B Titr"/>
                <w:sz w:val="28"/>
                <w:rtl/>
                <w:lang w:bidi="fa-IR"/>
              </w:rPr>
            </w:pPr>
            <w:r w:rsidRPr="00D96708">
              <w:rPr>
                <w:noProof/>
                <w:szCs w:val="24"/>
                <w:rtl/>
              </w:rPr>
              <w:drawing>
                <wp:inline distT="0" distB="0" distL="0" distR="0" wp14:anchorId="444CDB9F" wp14:editId="53924CEF">
                  <wp:extent cx="886106" cy="889907"/>
                  <wp:effectExtent l="0" t="0" r="9525" b="5715"/>
                  <wp:docPr id="3" name="Picture 3"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7017" cy="910908"/>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CF1EBE">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lang w:bidi="fa-IR"/>
              </w:rPr>
              <w:t xml:space="preserve">کورش مرادیان </w:t>
            </w:r>
            <w:r w:rsidR="00F243BD">
              <w:rPr>
                <w:rFonts w:ascii="Calibri" w:eastAsia="Times New Roman" w:hAnsi="Calibri" w:cs="B Titr" w:hint="cs"/>
                <w:sz w:val="24"/>
                <w:szCs w:val="20"/>
                <w:rtl/>
                <w:lang w:bidi="fa-IR"/>
              </w:rPr>
              <w:t xml:space="preserve"> </w:t>
            </w:r>
            <w:r w:rsidR="00B548FF">
              <w:rPr>
                <w:rFonts w:ascii="Calibri" w:eastAsia="Times New Roman" w:hAnsi="Calibri" w:cs="B Titr" w:hint="cs"/>
                <w:sz w:val="24"/>
                <w:szCs w:val="20"/>
                <w:rtl/>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8409B" w:rsidP="0068409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09</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CF207F"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8664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3A640B" w:rsidRDefault="00B927DE" w:rsidP="00D0057B">
      <w:pPr>
        <w:pStyle w:val="1"/>
      </w:pPr>
      <w:r w:rsidRPr="00117AB5">
        <w:rPr>
          <w:rFonts w:hint="cs"/>
          <w:rtl/>
        </w:rPr>
        <w:lastRenderedPageBreak/>
        <w:t>وظایف</w:t>
      </w:r>
    </w:p>
    <w:p w:rsidR="0068409B" w:rsidRPr="009519C0" w:rsidRDefault="0068409B" w:rsidP="0068409B">
      <w:pPr>
        <w:pStyle w:val="a4"/>
        <w:rPr>
          <w:rFonts w:eastAsia="Calibri"/>
          <w:rtl/>
        </w:rPr>
      </w:pPr>
      <w:r>
        <w:rPr>
          <w:rFonts w:hint="cs"/>
          <w:rtl/>
        </w:rPr>
        <w:t>این تابع</w:t>
      </w:r>
      <w:r w:rsidRPr="009519C0">
        <w:rPr>
          <w:rFonts w:hint="cs"/>
          <w:rtl/>
        </w:rPr>
        <w:t xml:space="preserve"> </w:t>
      </w:r>
      <w:r>
        <w:rPr>
          <w:rFonts w:hint="cs"/>
          <w:rtl/>
        </w:rPr>
        <w:t xml:space="preserve">مشخص می‏کند که آیا معاوضه ضلع مشترک دو المان مثلثی امکانپذیر است یا خیر. </w:t>
      </w:r>
    </w:p>
    <w:p w:rsidR="0068409B" w:rsidRDefault="0068409B" w:rsidP="0068409B">
      <w:pPr>
        <w:pStyle w:val="1"/>
        <w:rPr>
          <w:rtl/>
        </w:rPr>
      </w:pPr>
      <w:r>
        <w:rPr>
          <w:rFonts w:hint="cs"/>
          <w:rtl/>
        </w:rPr>
        <w:t>توضیحات و تئوری</w:t>
      </w:r>
      <w:r>
        <w:rPr>
          <w:rFonts w:hint="cs"/>
          <w:rtl/>
        </w:rPr>
        <w:softHyphen/>
        <w:t>ها</w:t>
      </w:r>
    </w:p>
    <w:p w:rsidR="0068409B" w:rsidRPr="00A11771" w:rsidRDefault="0068409B" w:rsidP="0068409B">
      <w:pPr>
        <w:pStyle w:val="a4"/>
        <w:rPr>
          <w:rtl/>
        </w:rPr>
      </w:pPr>
      <w:r>
        <w:rPr>
          <w:rFonts w:hint="cs"/>
          <w:rtl/>
        </w:rPr>
        <w:t>برای تشخیص امکان</w:t>
      </w:r>
      <w:r w:rsidR="00ED6094">
        <w:rPr>
          <w:rFonts w:hint="cs"/>
          <w:rtl/>
        </w:rPr>
        <w:t xml:space="preserve"> </w:t>
      </w:r>
      <w:r>
        <w:rPr>
          <w:rFonts w:hint="cs"/>
          <w:rtl/>
        </w:rPr>
        <w:t>پذیر بودن انجام عمل معاوضه یک ضلع کافی است برخورد داشتن ضلع مورد نظر با ضلعی که قرار است لبه مشترک دو مثلث باشد بررسی شود. در صورتی که ایندو برخورد داشته باشند به معنی امکانپذیر بودن انجام عملیات است و در صورتی که برخورد نداشته باشند به معنی امکانپذیر نبودن انجام عملیات خواهد بود. در واقع دو مثلث مجاور یک چهارضلعی را تشکیل می‏دهند که محدب بودن آن با متقاطع بودن قطرهای آن مشخص می‏شود. در صورتی عملیات قابل انجام است که دو مثلث یک چهارضلعی محدب ایجاد کرده باشند.</w:t>
      </w:r>
    </w:p>
    <w:p w:rsidR="0068409B" w:rsidRDefault="0068409B" w:rsidP="0068409B">
      <w:pPr>
        <w:pStyle w:val="1"/>
        <w:rPr>
          <w:rtl/>
        </w:rPr>
      </w:pPr>
      <w:r>
        <w:rPr>
          <w:rFonts w:hint="cs"/>
          <w:rtl/>
        </w:rPr>
        <w:t>بخش</w:t>
      </w:r>
      <w:r>
        <w:rPr>
          <w:rtl/>
        </w:rPr>
        <w:softHyphen/>
      </w:r>
      <w:r>
        <w:rPr>
          <w:rFonts w:hint="cs"/>
          <w:rtl/>
        </w:rPr>
        <w:t>های زیربرنامه</w:t>
      </w:r>
    </w:p>
    <w:p w:rsidR="0068409B" w:rsidRDefault="0068409B" w:rsidP="0068409B">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68409B" w:rsidRDefault="0068409B" w:rsidP="0068409B">
      <w:pPr>
        <w:pStyle w:val="a"/>
      </w:pPr>
      <w:r>
        <w:rPr>
          <w:rFonts w:hint="cs"/>
          <w:rtl/>
        </w:rPr>
        <w:t>تعیین ضلع مشترک دو مثلث</w:t>
      </w:r>
    </w:p>
    <w:p w:rsidR="0068409B" w:rsidRDefault="0068409B" w:rsidP="0068409B">
      <w:pPr>
        <w:pStyle w:val="a4"/>
      </w:pPr>
      <w:r>
        <w:rPr>
          <w:rFonts w:hint="cs"/>
          <w:rtl/>
        </w:rPr>
        <w:t>در یک حلقه رئوس مشترک دو مثلث که ضلع مشترک آنها را تشکیل می‏دهند مشخص می‏شوند.</w:t>
      </w:r>
    </w:p>
    <w:p w:rsidR="0068409B" w:rsidRDefault="0068409B" w:rsidP="0068409B">
      <w:pPr>
        <w:pStyle w:val="a"/>
      </w:pPr>
      <w:r>
        <w:rPr>
          <w:rFonts w:hint="cs"/>
          <w:rtl/>
        </w:rPr>
        <w:t>تعیین راس سوم غیر مشترک در دو مثلث</w:t>
      </w:r>
    </w:p>
    <w:p w:rsidR="0068409B" w:rsidRDefault="0068409B" w:rsidP="0068409B">
      <w:pPr>
        <w:pStyle w:val="a4"/>
      </w:pPr>
      <w:r>
        <w:rPr>
          <w:rFonts w:hint="cs"/>
          <w:rtl/>
        </w:rPr>
        <w:t>در دو حلقه جدا راس غیر مشترک هر مثلث تعیین می‏شود.</w:t>
      </w:r>
    </w:p>
    <w:p w:rsidR="0068409B" w:rsidRDefault="0068409B" w:rsidP="0068409B">
      <w:pPr>
        <w:pStyle w:val="a"/>
      </w:pPr>
      <w:r>
        <w:rPr>
          <w:rFonts w:hint="cs"/>
          <w:rtl/>
        </w:rPr>
        <w:t>تعریف دو بردار</w:t>
      </w:r>
    </w:p>
    <w:p w:rsidR="0068409B" w:rsidRDefault="0068409B" w:rsidP="0068409B">
      <w:pPr>
        <w:pStyle w:val="a4"/>
      </w:pPr>
      <w:r>
        <w:rPr>
          <w:rFonts w:hint="cs"/>
          <w:rtl/>
        </w:rPr>
        <w:t>دو بردار که یکی از آنها از رئوس مشترک می‏گذرد و دیگری از رئوس غیر مشترک می‏گذرد تعریف می‏شوند.</w:t>
      </w:r>
    </w:p>
    <w:p w:rsidR="0068409B" w:rsidRDefault="0068409B" w:rsidP="0068409B">
      <w:pPr>
        <w:pStyle w:val="a"/>
      </w:pPr>
      <w:r>
        <w:rPr>
          <w:rFonts w:hint="cs"/>
          <w:rtl/>
        </w:rPr>
        <w:t>تعیین متقاطع بودن دو بردار</w:t>
      </w:r>
    </w:p>
    <w:p w:rsidR="0068409B" w:rsidRPr="00261DD4" w:rsidRDefault="0068409B" w:rsidP="0068409B">
      <w:pPr>
        <w:pStyle w:val="a4"/>
      </w:pPr>
      <w:r>
        <w:rPr>
          <w:rFonts w:hint="cs"/>
          <w:rtl/>
        </w:rPr>
        <w:t xml:space="preserve">تعیین متقاطع بودن دو بردار که در صورت متقاطع بودن به معنی انجام پذیر بودن عملیات خواهد بود و بلعکس. </w:t>
      </w:r>
    </w:p>
    <w:p w:rsidR="0068409B" w:rsidRPr="00C56EC1" w:rsidRDefault="0068409B" w:rsidP="0068409B">
      <w:pPr>
        <w:bidi/>
      </w:pPr>
    </w:p>
    <w:p w:rsidR="007F4B89" w:rsidRPr="0068409B" w:rsidRDefault="007F4B89" w:rsidP="007F4B89">
      <w:pPr>
        <w:pStyle w:val="1"/>
        <w:numPr>
          <w:ilvl w:val="0"/>
          <w:numId w:val="0"/>
        </w:numPr>
        <w:ind w:left="720" w:hanging="720"/>
        <w:rPr>
          <w:rtl/>
        </w:rPr>
      </w:pPr>
    </w:p>
    <w:sectPr w:rsidR="007F4B89" w:rsidRPr="0068409B"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40D" w:rsidRDefault="006F740D" w:rsidP="00B927DE">
      <w:pPr>
        <w:spacing w:after="0" w:line="240" w:lineRule="auto"/>
      </w:pPr>
      <w:r>
        <w:separator/>
      </w:r>
    </w:p>
  </w:endnote>
  <w:endnote w:type="continuationSeparator" w:id="0">
    <w:p w:rsidR="006F740D" w:rsidRDefault="006F740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1C0CE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40D" w:rsidRDefault="006F740D" w:rsidP="00B927DE">
      <w:pPr>
        <w:spacing w:after="0" w:line="240" w:lineRule="auto"/>
      </w:pPr>
      <w:r>
        <w:separator/>
      </w:r>
    </w:p>
  </w:footnote>
  <w:footnote w:type="continuationSeparator" w:id="0">
    <w:p w:rsidR="006F740D" w:rsidRDefault="006F740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C0CEB" w:rsidRPr="001C0CEB">
                                  <w:rPr>
                                    <w:rFonts w:asciiTheme="majorBidi" w:hAnsiTheme="majorBidi" w:cstheme="majorBidi"/>
                                    <w:b/>
                                    <w:bCs/>
                                    <w:noProof/>
                                    <w:color w:val="000000" w:themeColor="text1"/>
                                    <w:sz w:val="20"/>
                                    <w:szCs w:val="20"/>
                                    <w:shd w:val="clear" w:color="auto" w:fill="FFFFFF" w:themeFill="background1"/>
                                  </w:rPr>
                                  <w:t>SwapIsSafe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1C0CEB" w:rsidRPr="001C0CEB">
                            <w:rPr>
                              <w:rFonts w:asciiTheme="majorBidi" w:hAnsiTheme="majorBidi" w:cstheme="majorBidi"/>
                              <w:b/>
                              <w:bCs/>
                              <w:noProof/>
                              <w:color w:val="000000" w:themeColor="text1"/>
                              <w:sz w:val="20"/>
                              <w:szCs w:val="20"/>
                              <w:shd w:val="clear" w:color="auto" w:fill="FFFFFF" w:themeFill="background1"/>
                            </w:rPr>
                            <w:t>SwapIsSafe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9109D"/>
    <w:rsid w:val="000927B1"/>
    <w:rsid w:val="00095669"/>
    <w:rsid w:val="0009618D"/>
    <w:rsid w:val="000B4415"/>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B1235"/>
    <w:rsid w:val="001C0CEB"/>
    <w:rsid w:val="001C170A"/>
    <w:rsid w:val="001C1B42"/>
    <w:rsid w:val="001E308D"/>
    <w:rsid w:val="001E799A"/>
    <w:rsid w:val="001F6519"/>
    <w:rsid w:val="00200B44"/>
    <w:rsid w:val="002045D2"/>
    <w:rsid w:val="00224104"/>
    <w:rsid w:val="00225202"/>
    <w:rsid w:val="00227664"/>
    <w:rsid w:val="00230BA5"/>
    <w:rsid w:val="002349EA"/>
    <w:rsid w:val="00280990"/>
    <w:rsid w:val="0028688D"/>
    <w:rsid w:val="002B2677"/>
    <w:rsid w:val="002B33D0"/>
    <w:rsid w:val="002D0051"/>
    <w:rsid w:val="00337045"/>
    <w:rsid w:val="00367444"/>
    <w:rsid w:val="003808E5"/>
    <w:rsid w:val="0038664A"/>
    <w:rsid w:val="0039757A"/>
    <w:rsid w:val="003A640B"/>
    <w:rsid w:val="003E35B4"/>
    <w:rsid w:val="003F459A"/>
    <w:rsid w:val="004032C8"/>
    <w:rsid w:val="0043146A"/>
    <w:rsid w:val="0043328D"/>
    <w:rsid w:val="004421C0"/>
    <w:rsid w:val="00445DEB"/>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09B"/>
    <w:rsid w:val="00684F8E"/>
    <w:rsid w:val="00690C9B"/>
    <w:rsid w:val="006B5B36"/>
    <w:rsid w:val="006F2E3F"/>
    <w:rsid w:val="006F740D"/>
    <w:rsid w:val="00702E8E"/>
    <w:rsid w:val="00713868"/>
    <w:rsid w:val="007146B2"/>
    <w:rsid w:val="007602BE"/>
    <w:rsid w:val="00794322"/>
    <w:rsid w:val="007B2264"/>
    <w:rsid w:val="007D3687"/>
    <w:rsid w:val="007F030B"/>
    <w:rsid w:val="007F4B89"/>
    <w:rsid w:val="008055BD"/>
    <w:rsid w:val="008271E6"/>
    <w:rsid w:val="00832E76"/>
    <w:rsid w:val="00846F88"/>
    <w:rsid w:val="00874610"/>
    <w:rsid w:val="0087484F"/>
    <w:rsid w:val="008C510C"/>
    <w:rsid w:val="008D58BB"/>
    <w:rsid w:val="008E68E9"/>
    <w:rsid w:val="008F02F0"/>
    <w:rsid w:val="00902B50"/>
    <w:rsid w:val="00904844"/>
    <w:rsid w:val="00926570"/>
    <w:rsid w:val="00932D77"/>
    <w:rsid w:val="009355A0"/>
    <w:rsid w:val="00937D81"/>
    <w:rsid w:val="0094164A"/>
    <w:rsid w:val="00966F66"/>
    <w:rsid w:val="0097144E"/>
    <w:rsid w:val="00972B02"/>
    <w:rsid w:val="009A1CED"/>
    <w:rsid w:val="009C2ABF"/>
    <w:rsid w:val="009C3FC8"/>
    <w:rsid w:val="009D0B3F"/>
    <w:rsid w:val="009D3E62"/>
    <w:rsid w:val="009F3DAF"/>
    <w:rsid w:val="00A2038D"/>
    <w:rsid w:val="00A224ED"/>
    <w:rsid w:val="00A22E0B"/>
    <w:rsid w:val="00A7106F"/>
    <w:rsid w:val="00A96F3D"/>
    <w:rsid w:val="00AA49EB"/>
    <w:rsid w:val="00AF2779"/>
    <w:rsid w:val="00B06CA3"/>
    <w:rsid w:val="00B30A65"/>
    <w:rsid w:val="00B475F2"/>
    <w:rsid w:val="00B47F47"/>
    <w:rsid w:val="00B548FF"/>
    <w:rsid w:val="00B5595B"/>
    <w:rsid w:val="00B60EC3"/>
    <w:rsid w:val="00B67B87"/>
    <w:rsid w:val="00B718F1"/>
    <w:rsid w:val="00B759F9"/>
    <w:rsid w:val="00B81B1A"/>
    <w:rsid w:val="00B927DE"/>
    <w:rsid w:val="00B96AF7"/>
    <w:rsid w:val="00BA62A3"/>
    <w:rsid w:val="00BB7E06"/>
    <w:rsid w:val="00BD0C7F"/>
    <w:rsid w:val="00BF32BB"/>
    <w:rsid w:val="00C805D8"/>
    <w:rsid w:val="00C95927"/>
    <w:rsid w:val="00CA523A"/>
    <w:rsid w:val="00CD1FF0"/>
    <w:rsid w:val="00CD65A8"/>
    <w:rsid w:val="00CD6740"/>
    <w:rsid w:val="00CF1EBE"/>
    <w:rsid w:val="00CF207F"/>
    <w:rsid w:val="00D0057B"/>
    <w:rsid w:val="00D01D34"/>
    <w:rsid w:val="00D064C2"/>
    <w:rsid w:val="00D068D0"/>
    <w:rsid w:val="00D23347"/>
    <w:rsid w:val="00D2481D"/>
    <w:rsid w:val="00D25AA6"/>
    <w:rsid w:val="00D45D69"/>
    <w:rsid w:val="00D646C4"/>
    <w:rsid w:val="00D90C4D"/>
    <w:rsid w:val="00DF5650"/>
    <w:rsid w:val="00E107BE"/>
    <w:rsid w:val="00E21FDC"/>
    <w:rsid w:val="00E30668"/>
    <w:rsid w:val="00E45AE9"/>
    <w:rsid w:val="00E61E10"/>
    <w:rsid w:val="00E75309"/>
    <w:rsid w:val="00E86AAB"/>
    <w:rsid w:val="00E94FD5"/>
    <w:rsid w:val="00EA4AF9"/>
    <w:rsid w:val="00EA61DA"/>
    <w:rsid w:val="00ED59BA"/>
    <w:rsid w:val="00ED6094"/>
    <w:rsid w:val="00F243BD"/>
    <w:rsid w:val="00F34A50"/>
    <w:rsid w:val="00F35501"/>
    <w:rsid w:val="00F3611F"/>
    <w:rsid w:val="00F367E8"/>
    <w:rsid w:val="00F4532D"/>
    <w:rsid w:val="00F54F17"/>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706AA3-D110-4A81-BC8A-4FD7F103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D6870-9625-4DB4-933F-AEBE7BE9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2018-05-05T20:02:00Z</dcterms:created>
  <dcterms:modified xsi:type="dcterms:W3CDTF">2018-05-10T15:19:00Z</dcterms:modified>
</cp:coreProperties>
</file>