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434491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CF0E3C6" wp14:editId="5630CD74">
            <wp:extent cx="2686050" cy="131064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156F56" w:rsidP="00D25AA6">
      <w:pPr>
        <w:pStyle w:val="a3"/>
        <w:rPr>
          <w:rFonts w:asciiTheme="minorHAnsi" w:hAnsiTheme="minorHAnsi"/>
        </w:rPr>
      </w:pPr>
      <w:r w:rsidRPr="003F4721">
        <w:t>UpdateStates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B747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476685B" wp14:editId="5D8E4E0A">
                  <wp:extent cx="920136" cy="979714"/>
                  <wp:effectExtent l="0" t="0" r="0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066" cy="101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F5E56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F44BD3" w:rsidRPr="009519C0" w:rsidRDefault="00F44BD3" w:rsidP="00F44BD3">
      <w:pPr>
        <w:pStyle w:val="a4"/>
        <w:rPr>
          <w:rFonts w:eastAsia="Calibri"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ابتدا مقدار زاویه بین لبه </w:t>
      </w:r>
      <w:r>
        <w:t>Front</w:t>
      </w:r>
      <w:r>
        <w:rPr>
          <w:rFonts w:hint="cs"/>
          <w:rtl/>
        </w:rPr>
        <w:t xml:space="preserve"> جاری با لبه مجاورش در سمت چپ و راست آن محاسبه می‏شود و سپس بر اساس این زوایا وضعیت لبه مشخص می‏شود.</w:t>
      </w:r>
    </w:p>
    <w:p w:rsidR="00F44BD3" w:rsidRDefault="00F44BD3" w:rsidP="00F44BD3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F44BD3" w:rsidRDefault="00F44BD3" w:rsidP="00BE20EB">
      <w:pPr>
        <w:pStyle w:val="a4"/>
      </w:pPr>
      <w:r>
        <w:rPr>
          <w:rFonts w:hint="cs"/>
          <w:rtl/>
        </w:rPr>
        <w:t xml:space="preserve">برای محاسبه زاویه بین لبه در هر سمت ابتدا المان های مثلثی که در فاصله زاویه بین دو لبه قرار می‏گیرند مشخص می‏شوند. با در دست داشتن المان مثلثی </w:t>
      </w:r>
      <w:r>
        <w:t>ME</w:t>
      </w:r>
      <w:r>
        <w:rPr>
          <w:rFonts w:hint="cs"/>
          <w:rtl/>
        </w:rPr>
        <w:t xml:space="preserve"> مربوط به لبه </w:t>
      </w:r>
      <w:r>
        <w:t>Front</w:t>
      </w:r>
      <w:r>
        <w:rPr>
          <w:rFonts w:hint="cs"/>
          <w:rtl/>
        </w:rPr>
        <w:t xml:space="preserve"> و یکی از نودهای سمت چپ و راست می توان المان های مورد نظر در آن سمت را تعیین کرد. در هر مورد با در دست داشتن المان‏های مثلثی در آن سمت و راس مربوطه میتوان زاویه‏هایی را که هر کدام از آن مثلث‏ها در آن نقطه دارند با استفاده از رابطه ضرب داخلی دو بردار استخراج کرد. در نهایت با جمع کردن این زوایا به زاویه ایجاد شده در آن سمت دست می‏یابیم. به عنوان مثال مطابق </w:t>
      </w:r>
      <w:r w:rsidR="00BE20EB">
        <w:rPr>
          <w:rtl/>
        </w:rPr>
        <w:fldChar w:fldCharType="begin"/>
      </w:r>
      <w:r w:rsidR="00BE20EB">
        <w:rPr>
          <w:rtl/>
        </w:rPr>
        <w:instrText xml:space="preserve"> </w:instrText>
      </w:r>
      <w:r w:rsidR="00BE20EB">
        <w:rPr>
          <w:rFonts w:hint="cs"/>
        </w:rPr>
        <w:instrText>REF</w:instrText>
      </w:r>
      <w:r w:rsidR="00BE20EB">
        <w:rPr>
          <w:rFonts w:hint="cs"/>
          <w:rtl/>
        </w:rPr>
        <w:instrText xml:space="preserve"> _</w:instrText>
      </w:r>
      <w:r w:rsidR="00BE20EB">
        <w:rPr>
          <w:rFonts w:hint="cs"/>
        </w:rPr>
        <w:instrText>Ref</w:instrText>
      </w:r>
      <w:r w:rsidR="00BE20EB">
        <w:rPr>
          <w:rFonts w:hint="cs"/>
          <w:rtl/>
        </w:rPr>
        <w:instrText xml:space="preserve">513366776 </w:instrText>
      </w:r>
      <w:r w:rsidR="00BE20EB">
        <w:rPr>
          <w:rFonts w:hint="cs"/>
        </w:rPr>
        <w:instrText>\r \h</w:instrText>
      </w:r>
      <w:r w:rsidR="00BE20EB">
        <w:rPr>
          <w:rtl/>
        </w:rPr>
        <w:instrText xml:space="preserve"> </w:instrText>
      </w:r>
      <w:r w:rsidR="00BE20EB">
        <w:rPr>
          <w:rtl/>
        </w:rPr>
      </w:r>
      <w:r w:rsidR="00BE20EB">
        <w:rPr>
          <w:rtl/>
        </w:rPr>
        <w:fldChar w:fldCharType="separate"/>
      </w:r>
      <w:r w:rsidR="00BE20EB">
        <w:rPr>
          <w:rtl/>
        </w:rPr>
        <w:t>‏شکل (1)</w:t>
      </w:r>
      <w:r w:rsidR="00BE20EB">
        <w:rPr>
          <w:rtl/>
        </w:rPr>
        <w:fldChar w:fldCharType="end"/>
      </w:r>
      <w:r w:rsidR="00BE20EB">
        <w:rPr>
          <w:rFonts w:hint="cs"/>
          <w:rtl/>
        </w:rPr>
        <w:t xml:space="preserve"> </w:t>
      </w:r>
      <w:r>
        <w:rPr>
          <w:rFonts w:hint="cs"/>
          <w:rtl/>
        </w:rPr>
        <w:t xml:space="preserve">برای محاسبه زاویه </w:t>
      </w:r>
      <w:r w:rsidRPr="00C3406D">
        <w:rPr>
          <w:position w:val="-10"/>
        </w:rPr>
        <w:object w:dxaOrig="13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5.75pt" o:ole="">
            <v:imagedata r:id="rId14" o:title=""/>
          </v:shape>
          <o:OLEObject Type="Embed" ProgID="Equation.DSMT4" ShapeID="_x0000_i1025" DrawAspect="Content" ObjectID="_1587496805" r:id="rId15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در نود </w:t>
      </w:r>
      <w:r>
        <w:t>RV</w:t>
      </w:r>
      <w:r>
        <w:rPr>
          <w:rFonts w:hint="cs"/>
          <w:rtl/>
        </w:rPr>
        <w:t xml:space="preserve"> ابتدا با شروع از مثلث </w:t>
      </w:r>
      <w:r>
        <w:t>ME</w:t>
      </w:r>
      <w:r>
        <w:rPr>
          <w:rFonts w:hint="cs"/>
          <w:rtl/>
        </w:rPr>
        <w:t xml:space="preserve"> مثلث‏های </w:t>
      </w:r>
      <w:r>
        <w:t>T1</w:t>
      </w:r>
      <w:r>
        <w:rPr>
          <w:rFonts w:hint="cs"/>
          <w:rtl/>
        </w:rPr>
        <w:t xml:space="preserve"> و </w:t>
      </w:r>
      <w:r>
        <w:t>T2</w:t>
      </w:r>
      <w:r>
        <w:rPr>
          <w:rFonts w:hint="cs"/>
          <w:rtl/>
        </w:rPr>
        <w:t xml:space="preserve"> نیز مشخص می‏شوند و سپس برای هر مثلث زاویه آن بدست می‏آید و در نهایت این زوایا جمع می‏شوند. با انجام همین عملیات بر روی نود </w:t>
      </w:r>
      <w:r>
        <w:t>LV</w:t>
      </w:r>
      <w:r>
        <w:rPr>
          <w:rFonts w:hint="cs"/>
          <w:rtl/>
        </w:rPr>
        <w:t xml:space="preserve"> و محاسبه زاویه آن می‏توان وضعیت لبه </w:t>
      </w:r>
      <w:r>
        <w:t>Front</w:t>
      </w:r>
      <w:r>
        <w:rPr>
          <w:rFonts w:hint="cs"/>
          <w:rtl/>
        </w:rPr>
        <w:t xml:space="preserve"> را مشخص کرد.</w:t>
      </w:r>
    </w:p>
    <w:tbl>
      <w:tblPr>
        <w:tblStyle w:val="TableGrid"/>
        <w:bidiVisual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134"/>
      </w:tblGrid>
      <w:tr w:rsidR="00F44BD3" w:rsidTr="00AE2A51">
        <w:tc>
          <w:tcPr>
            <w:tcW w:w="9242" w:type="dxa"/>
            <w:shd w:val="clear" w:color="auto" w:fill="FFFFFF" w:themeFill="background1"/>
          </w:tcPr>
          <w:p w:rsidR="00F44BD3" w:rsidRDefault="00F44BD3" w:rsidP="00F44BD3">
            <w:pPr>
              <w:bidi/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1C869F95" wp14:editId="73A4E534">
                  <wp:extent cx="4980940" cy="23653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0940" cy="2365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4BD3" w:rsidRDefault="00F44BD3" w:rsidP="00F44BD3">
      <w:pPr>
        <w:pStyle w:val="a0"/>
        <w:rPr>
          <w:rtl/>
        </w:rPr>
      </w:pPr>
      <w:bookmarkStart w:id="1" w:name="_Ref513366776"/>
      <w:r>
        <w:rPr>
          <w:rFonts w:hint="cs"/>
          <w:rtl/>
        </w:rPr>
        <w:t>نحوه محاسبه زاویه بین دو لبه در هر سمت</w:t>
      </w:r>
      <w:bookmarkEnd w:id="1"/>
    </w:p>
    <w:p w:rsidR="00F44BD3" w:rsidRDefault="00F44BD3" w:rsidP="00543F1E">
      <w:pPr>
        <w:pStyle w:val="a4"/>
        <w:rPr>
          <w:rtl/>
        </w:rPr>
      </w:pPr>
      <w:r>
        <w:rPr>
          <w:rFonts w:hint="cs"/>
          <w:rtl/>
        </w:rPr>
        <w:t xml:space="preserve">چهار وضعیت موجود که ممکن است به لبه </w:t>
      </w:r>
      <w:r>
        <w:t>Front</w:t>
      </w:r>
      <w:r>
        <w:rPr>
          <w:rFonts w:hint="cs"/>
          <w:rtl/>
        </w:rPr>
        <w:t xml:space="preserve"> اختصاص یابند در </w:t>
      </w:r>
      <w:r w:rsidR="00543F1E">
        <w:rPr>
          <w:rtl/>
        </w:rPr>
        <w:fldChar w:fldCharType="begin"/>
      </w:r>
      <w:r w:rsidR="00543F1E">
        <w:rPr>
          <w:rtl/>
        </w:rPr>
        <w:instrText xml:space="preserve"> </w:instrText>
      </w:r>
      <w:r w:rsidR="00543F1E">
        <w:rPr>
          <w:rFonts w:hint="cs"/>
        </w:rPr>
        <w:instrText>REF</w:instrText>
      </w:r>
      <w:r w:rsidR="00543F1E">
        <w:rPr>
          <w:rFonts w:hint="cs"/>
          <w:rtl/>
        </w:rPr>
        <w:instrText xml:space="preserve"> _</w:instrText>
      </w:r>
      <w:r w:rsidR="00543F1E">
        <w:rPr>
          <w:rFonts w:hint="cs"/>
        </w:rPr>
        <w:instrText>Ref</w:instrText>
      </w:r>
      <w:r w:rsidR="00543F1E">
        <w:rPr>
          <w:rFonts w:hint="cs"/>
          <w:rtl/>
        </w:rPr>
        <w:instrText xml:space="preserve">513333815 </w:instrText>
      </w:r>
      <w:r w:rsidR="00543F1E">
        <w:rPr>
          <w:rFonts w:hint="cs"/>
        </w:rPr>
        <w:instrText>\r \h</w:instrText>
      </w:r>
      <w:r w:rsidR="00543F1E">
        <w:rPr>
          <w:rtl/>
        </w:rPr>
        <w:instrText xml:space="preserve"> </w:instrText>
      </w:r>
      <w:r w:rsidR="00543F1E">
        <w:rPr>
          <w:rtl/>
        </w:rPr>
      </w:r>
      <w:r w:rsidR="00543F1E">
        <w:rPr>
          <w:rtl/>
        </w:rPr>
        <w:fldChar w:fldCharType="separate"/>
      </w:r>
      <w:r w:rsidR="00543F1E">
        <w:rPr>
          <w:rtl/>
        </w:rPr>
        <w:t>‏شکل (2)</w:t>
      </w:r>
      <w:r w:rsidR="00543F1E">
        <w:rPr>
          <w:rtl/>
        </w:rPr>
        <w:fldChar w:fldCharType="end"/>
      </w:r>
      <w:r>
        <w:rPr>
          <w:rFonts w:hint="cs"/>
          <w:rtl/>
        </w:rPr>
        <w:t xml:space="preserve"> نشان داده شده‏اند. برای کدنویسی این وضعیت‏ها به هر وضعیت مقداری متناظر با آن مطابق </w:t>
      </w:r>
      <w:r w:rsidR="00543F1E">
        <w:rPr>
          <w:rtl/>
        </w:rPr>
        <w:fldChar w:fldCharType="begin"/>
      </w:r>
      <w:r w:rsidR="00543F1E">
        <w:rPr>
          <w:rtl/>
        </w:rPr>
        <w:instrText xml:space="preserve"> </w:instrText>
      </w:r>
      <w:r w:rsidR="00543F1E">
        <w:rPr>
          <w:rFonts w:hint="cs"/>
        </w:rPr>
        <w:instrText>REF</w:instrText>
      </w:r>
      <w:r w:rsidR="00543F1E">
        <w:rPr>
          <w:rFonts w:hint="cs"/>
          <w:rtl/>
        </w:rPr>
        <w:instrText xml:space="preserve"> _</w:instrText>
      </w:r>
      <w:r w:rsidR="00543F1E">
        <w:rPr>
          <w:rFonts w:hint="cs"/>
        </w:rPr>
        <w:instrText>Ref</w:instrText>
      </w:r>
      <w:r w:rsidR="00543F1E">
        <w:rPr>
          <w:rFonts w:hint="cs"/>
          <w:rtl/>
        </w:rPr>
        <w:instrText xml:space="preserve">513333829 </w:instrText>
      </w:r>
      <w:r w:rsidR="00543F1E">
        <w:rPr>
          <w:rFonts w:hint="cs"/>
        </w:rPr>
        <w:instrText>\r \h</w:instrText>
      </w:r>
      <w:r w:rsidR="00543F1E">
        <w:rPr>
          <w:rtl/>
        </w:rPr>
        <w:instrText xml:space="preserve"> </w:instrText>
      </w:r>
      <w:r w:rsidR="00543F1E">
        <w:rPr>
          <w:rtl/>
        </w:rPr>
      </w:r>
      <w:r w:rsidR="00543F1E">
        <w:rPr>
          <w:rtl/>
        </w:rPr>
        <w:fldChar w:fldCharType="separate"/>
      </w:r>
      <w:r w:rsidR="00543F1E">
        <w:rPr>
          <w:rtl/>
        </w:rPr>
        <w:t>‏جدول (1)</w:t>
      </w:r>
      <w:r w:rsidR="00543F1E">
        <w:rPr>
          <w:rtl/>
        </w:rPr>
        <w:fldChar w:fldCharType="end"/>
      </w:r>
      <w:r>
        <w:rPr>
          <w:rFonts w:hint="cs"/>
          <w:rtl/>
        </w:rPr>
        <w:t xml:space="preserve"> اختصاص داده شده است.</w:t>
      </w:r>
    </w:p>
    <w:tbl>
      <w:tblPr>
        <w:tblStyle w:val="TableGrid"/>
        <w:bidiVisual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4"/>
      </w:tblGrid>
      <w:tr w:rsidR="00F44BD3" w:rsidTr="00AE2A51">
        <w:tc>
          <w:tcPr>
            <w:tcW w:w="9242" w:type="dxa"/>
          </w:tcPr>
          <w:p w:rsidR="00F44BD3" w:rsidRDefault="00F44BD3" w:rsidP="00F44BD3">
            <w:pPr>
              <w:bidi/>
              <w:jc w:val="center"/>
              <w:rPr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F9E013" wp14:editId="6815E6D5">
                  <wp:extent cx="5734050" cy="14966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473" cy="1517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4BD3" w:rsidRDefault="00F44BD3" w:rsidP="00304789">
      <w:pPr>
        <w:pStyle w:val="a0"/>
        <w:rPr>
          <w:rtl/>
        </w:rPr>
      </w:pPr>
      <w:bookmarkStart w:id="2" w:name="_Ref513333815"/>
      <w:r>
        <w:rPr>
          <w:rFonts w:hint="cs"/>
          <w:rtl/>
        </w:rPr>
        <w:t>وضعیت‏های مختلف برای یک لبه. در این شکل لبه مورد نظر لبه ضخیم‏تر است.</w:t>
      </w:r>
      <w:bookmarkEnd w:id="2"/>
    </w:p>
    <w:p w:rsidR="00F44BD3" w:rsidRDefault="00F44BD3" w:rsidP="00304789">
      <w:pPr>
        <w:pStyle w:val="a2"/>
        <w:rPr>
          <w:rtl/>
        </w:rPr>
      </w:pPr>
      <w:bookmarkStart w:id="3" w:name="_Ref513333829"/>
      <w:r>
        <w:rPr>
          <w:rFonts w:hint="cs"/>
          <w:rtl/>
        </w:rPr>
        <w:t>وضعیت‏های مختلف و مقادیر متناظر آنها</w:t>
      </w:r>
      <w:bookmarkEnd w:id="3"/>
    </w:p>
    <w:tbl>
      <w:tblPr>
        <w:tblStyle w:val="TableGrid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4565"/>
        <w:gridCol w:w="4564"/>
      </w:tblGrid>
      <w:tr w:rsidR="00F44BD3" w:rsidTr="00AE2A51">
        <w:tc>
          <w:tcPr>
            <w:tcW w:w="4621" w:type="dxa"/>
            <w:shd w:val="clear" w:color="auto" w:fill="5B9BD5" w:themeFill="accent1"/>
          </w:tcPr>
          <w:p w:rsidR="00F44BD3" w:rsidRPr="00332EFB" w:rsidRDefault="00F44BD3" w:rsidP="00304789">
            <w:pPr>
              <w:bidi/>
              <w:jc w:val="center"/>
              <w:rPr>
                <w:b/>
                <w:bCs/>
              </w:rPr>
            </w:pPr>
            <w:r w:rsidRPr="00332EFB">
              <w:rPr>
                <w:rFonts w:hint="cs"/>
                <w:b/>
                <w:bCs/>
                <w:rtl/>
              </w:rPr>
              <w:t xml:space="preserve">وضعیت </w:t>
            </w:r>
            <w:r w:rsidRPr="00332EFB">
              <w:rPr>
                <w:b/>
                <w:bCs/>
              </w:rPr>
              <w:t>Front</w:t>
            </w:r>
          </w:p>
        </w:tc>
        <w:tc>
          <w:tcPr>
            <w:tcW w:w="4621" w:type="dxa"/>
            <w:shd w:val="clear" w:color="auto" w:fill="5B9BD5" w:themeFill="accent1"/>
          </w:tcPr>
          <w:p w:rsidR="00F44BD3" w:rsidRPr="00332EFB" w:rsidRDefault="00F44BD3" w:rsidP="00304789">
            <w:pPr>
              <w:bidi/>
              <w:jc w:val="center"/>
              <w:rPr>
                <w:b/>
                <w:bCs/>
                <w:rtl/>
              </w:rPr>
            </w:pPr>
            <w:r w:rsidRPr="00332EFB">
              <w:rPr>
                <w:rFonts w:hint="cs"/>
                <w:b/>
                <w:bCs/>
                <w:rtl/>
              </w:rPr>
              <w:t>مقدار عددی متناظر</w:t>
            </w:r>
          </w:p>
        </w:tc>
      </w:tr>
      <w:tr w:rsidR="00F44BD3" w:rsidTr="00AE2A51">
        <w:tc>
          <w:tcPr>
            <w:tcW w:w="4621" w:type="dxa"/>
          </w:tcPr>
          <w:p w:rsidR="00F44BD3" w:rsidRDefault="00F44BD3" w:rsidP="00304789">
            <w:pPr>
              <w:bidi/>
              <w:jc w:val="center"/>
            </w:pPr>
            <w:r>
              <w:t>0-0</w:t>
            </w:r>
          </w:p>
        </w:tc>
        <w:tc>
          <w:tcPr>
            <w:tcW w:w="4621" w:type="dxa"/>
          </w:tcPr>
          <w:p w:rsidR="00F44BD3" w:rsidRDefault="00F44BD3" w:rsidP="00304789">
            <w:pPr>
              <w:bidi/>
              <w:jc w:val="center"/>
              <w:rPr>
                <w:rtl/>
              </w:rPr>
            </w:pPr>
            <w:r>
              <w:t>0</w:t>
            </w:r>
          </w:p>
        </w:tc>
      </w:tr>
      <w:tr w:rsidR="00F44BD3" w:rsidTr="00AE2A51">
        <w:tc>
          <w:tcPr>
            <w:tcW w:w="4621" w:type="dxa"/>
          </w:tcPr>
          <w:p w:rsidR="00F44BD3" w:rsidRDefault="00F44BD3" w:rsidP="00304789">
            <w:pPr>
              <w:bidi/>
              <w:jc w:val="center"/>
              <w:rPr>
                <w:rtl/>
              </w:rPr>
            </w:pPr>
            <w:r>
              <w:t>0-1</w:t>
            </w:r>
          </w:p>
        </w:tc>
        <w:tc>
          <w:tcPr>
            <w:tcW w:w="4621" w:type="dxa"/>
          </w:tcPr>
          <w:p w:rsidR="00F44BD3" w:rsidRDefault="00F44BD3" w:rsidP="00304789">
            <w:pPr>
              <w:bidi/>
              <w:jc w:val="center"/>
              <w:rPr>
                <w:rtl/>
              </w:rPr>
            </w:pPr>
            <w:r>
              <w:t>1</w:t>
            </w:r>
          </w:p>
        </w:tc>
      </w:tr>
      <w:tr w:rsidR="00F44BD3" w:rsidTr="00AE2A51">
        <w:tc>
          <w:tcPr>
            <w:tcW w:w="4621" w:type="dxa"/>
          </w:tcPr>
          <w:p w:rsidR="00F44BD3" w:rsidRDefault="00F44BD3" w:rsidP="00304789">
            <w:pPr>
              <w:bidi/>
              <w:jc w:val="center"/>
              <w:rPr>
                <w:rtl/>
              </w:rPr>
            </w:pPr>
            <w:r>
              <w:t>1-0</w:t>
            </w:r>
          </w:p>
        </w:tc>
        <w:tc>
          <w:tcPr>
            <w:tcW w:w="4621" w:type="dxa"/>
          </w:tcPr>
          <w:p w:rsidR="00F44BD3" w:rsidRDefault="00F44BD3" w:rsidP="00304789">
            <w:pPr>
              <w:bidi/>
              <w:jc w:val="center"/>
              <w:rPr>
                <w:rtl/>
              </w:rPr>
            </w:pPr>
            <w:r>
              <w:t>2</w:t>
            </w:r>
          </w:p>
        </w:tc>
      </w:tr>
      <w:tr w:rsidR="00F44BD3" w:rsidTr="00AE2A51">
        <w:tc>
          <w:tcPr>
            <w:tcW w:w="4621" w:type="dxa"/>
          </w:tcPr>
          <w:p w:rsidR="00F44BD3" w:rsidRDefault="00F44BD3" w:rsidP="00304789">
            <w:pPr>
              <w:bidi/>
              <w:jc w:val="center"/>
              <w:rPr>
                <w:rtl/>
              </w:rPr>
            </w:pPr>
            <w:r>
              <w:t>1-1</w:t>
            </w:r>
          </w:p>
        </w:tc>
        <w:tc>
          <w:tcPr>
            <w:tcW w:w="4621" w:type="dxa"/>
          </w:tcPr>
          <w:p w:rsidR="00F44BD3" w:rsidRDefault="00F44BD3" w:rsidP="00304789">
            <w:pPr>
              <w:bidi/>
              <w:jc w:val="center"/>
              <w:rPr>
                <w:rtl/>
              </w:rPr>
            </w:pPr>
            <w:r>
              <w:t>3</w:t>
            </w:r>
          </w:p>
        </w:tc>
      </w:tr>
    </w:tbl>
    <w:p w:rsidR="00F44BD3" w:rsidRPr="00A71CB5" w:rsidRDefault="00F44BD3" w:rsidP="00F44BD3">
      <w:pPr>
        <w:bidi/>
        <w:rPr>
          <w:rtl/>
        </w:rPr>
      </w:pPr>
    </w:p>
    <w:p w:rsidR="00F44BD3" w:rsidRDefault="00F44BD3" w:rsidP="00304789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44BD3" w:rsidRPr="0005197C" w:rsidRDefault="00F44BD3" w:rsidP="00304789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F44BD3" w:rsidRDefault="00F44BD3" w:rsidP="00304789">
      <w:pPr>
        <w:pStyle w:val="a"/>
      </w:pPr>
      <w:r>
        <w:rPr>
          <w:rFonts w:hint="cs"/>
          <w:rtl/>
        </w:rPr>
        <w:t>مقداردهی اولیه به زوایا و تعیین المان و رئوس چپ و راست لبه</w:t>
      </w:r>
    </w:p>
    <w:p w:rsidR="00F44BD3" w:rsidRDefault="00F44BD3" w:rsidP="00304789">
      <w:pPr>
        <w:pStyle w:val="a4"/>
        <w:rPr>
          <w:rtl/>
        </w:rPr>
      </w:pPr>
      <w:r>
        <w:rPr>
          <w:rFonts w:hint="cs"/>
          <w:rtl/>
        </w:rPr>
        <w:t xml:space="preserve">مقادیر زاویه‏ها در دو سمت با مقدار صفر مقداردهی اولیه می‏شوند. نود سمت چپ در متغیر </w:t>
      </w:r>
      <w:r>
        <w:t>LV</w:t>
      </w:r>
      <w:r>
        <w:rPr>
          <w:rFonts w:hint="cs"/>
          <w:rtl/>
        </w:rPr>
        <w:t xml:space="preserve"> و نود سمت راست در متغیر </w:t>
      </w:r>
      <w:r>
        <w:t>RV</w:t>
      </w:r>
      <w:r>
        <w:rPr>
          <w:rFonts w:hint="cs"/>
          <w:rtl/>
        </w:rPr>
        <w:t xml:space="preserve"> و المان مثلثی اصلی در متغیر </w:t>
      </w:r>
      <w:r>
        <w:t>ME</w:t>
      </w:r>
      <w:r>
        <w:rPr>
          <w:rFonts w:hint="cs"/>
          <w:rtl/>
        </w:rPr>
        <w:t xml:space="preserve"> ذخیره می‏شوند. </w:t>
      </w:r>
    </w:p>
    <w:p w:rsidR="00F44BD3" w:rsidRDefault="00F44BD3" w:rsidP="00304789">
      <w:pPr>
        <w:pStyle w:val="a"/>
      </w:pPr>
      <w:r>
        <w:rPr>
          <w:rFonts w:hint="cs"/>
          <w:rtl/>
        </w:rPr>
        <w:t xml:space="preserve">یافتن نودهای مثلثی متصل به نود </w:t>
      </w:r>
      <w:r>
        <w:rPr>
          <w:rFonts w:asciiTheme="minorHAnsi" w:hAnsiTheme="minorHAnsi"/>
        </w:rPr>
        <w:t>LV</w:t>
      </w:r>
    </w:p>
    <w:p w:rsidR="00F44BD3" w:rsidRDefault="00F44BD3" w:rsidP="00304789">
      <w:pPr>
        <w:pStyle w:val="a4"/>
        <w:rPr>
          <w:rtl/>
        </w:rPr>
      </w:pPr>
      <w:r>
        <w:rPr>
          <w:rFonts w:hint="cs"/>
          <w:rtl/>
        </w:rPr>
        <w:t xml:space="preserve">ابتدا شمارنده </w:t>
      </w:r>
      <w:r>
        <w:t>LTC</w:t>
      </w:r>
      <w:r>
        <w:rPr>
          <w:rFonts w:hint="cs"/>
          <w:rtl/>
        </w:rPr>
        <w:t xml:space="preserve"> که نشانگر تعداد مثلث‏ها متصل به نود </w:t>
      </w:r>
      <w:r>
        <w:t>LV</w:t>
      </w:r>
      <w:r>
        <w:rPr>
          <w:rFonts w:hint="cs"/>
          <w:rtl/>
        </w:rPr>
        <w:t xml:space="preserve"> است به عدد یک مقداردهی می‏شود و پس از آن مثلث </w:t>
      </w:r>
      <w:r>
        <w:t>ME</w:t>
      </w:r>
      <w:r>
        <w:rPr>
          <w:rFonts w:hint="cs"/>
          <w:rtl/>
        </w:rPr>
        <w:t xml:space="preserve"> به لیست </w:t>
      </w:r>
      <w:r>
        <w:t>LeftTris</w:t>
      </w:r>
      <w:r>
        <w:rPr>
          <w:rFonts w:hint="cs"/>
          <w:rtl/>
        </w:rPr>
        <w:t xml:space="preserve"> اضافه می‏شود و المان قبلی </w:t>
      </w:r>
      <w:r>
        <w:t>Prev</w:t>
      </w:r>
      <w:r>
        <w:rPr>
          <w:rFonts w:hint="cs"/>
          <w:rtl/>
        </w:rPr>
        <w:t xml:space="preserve"> برابر المان </w:t>
      </w:r>
      <w:r>
        <w:t>ME</w:t>
      </w:r>
      <w:r>
        <w:rPr>
          <w:rFonts w:hint="cs"/>
          <w:rtl/>
        </w:rPr>
        <w:t xml:space="preserve"> قرار داده می‏شود. همچنین متغیر </w:t>
      </w:r>
      <w:r>
        <w:t>C</w:t>
      </w:r>
      <w:r>
        <w:rPr>
          <w:rFonts w:hint="cs"/>
          <w:rtl/>
        </w:rPr>
        <w:t xml:space="preserve"> که از آن برای تعیین المان بعدی استفاده می‏شود برابر با </w:t>
      </w:r>
      <w:r>
        <w:t>RV</w:t>
      </w:r>
      <w:r>
        <w:rPr>
          <w:rFonts w:hint="cs"/>
          <w:rtl/>
        </w:rPr>
        <w:t xml:space="preserve"> قرار داده می‏شود. در ادامه در یک حلقه هر بار با استفاده از نود </w:t>
      </w:r>
      <w:r>
        <w:t>C</w:t>
      </w:r>
      <w:r>
        <w:rPr>
          <w:rFonts w:hint="cs"/>
          <w:rtl/>
        </w:rPr>
        <w:t xml:space="preserve"> المان بعدی شناسایی و به لیست اضافه می‏شود. به شرط مثلث بودن المان </w:t>
      </w:r>
      <w:r>
        <w:t>Next</w:t>
      </w:r>
      <w:r>
        <w:rPr>
          <w:rFonts w:hint="cs"/>
          <w:rtl/>
        </w:rPr>
        <w:t xml:space="preserve"> مقدار </w:t>
      </w:r>
      <w:r>
        <w:t>C</w:t>
      </w:r>
      <w:r>
        <w:rPr>
          <w:rFonts w:hint="cs"/>
          <w:rtl/>
        </w:rPr>
        <w:t xml:space="preserve"> برابر نود سوم از المان قبلی قرار داده می‏شود. نود سوم در المان قبلی نودی است که همزمان نه برابر </w:t>
      </w:r>
      <w:r>
        <w:t>LV</w:t>
      </w:r>
      <w:r>
        <w:rPr>
          <w:rFonts w:hint="cs"/>
          <w:rtl/>
        </w:rPr>
        <w:t xml:space="preserve"> است و نه با مقدار جاری متغیر </w:t>
      </w:r>
      <w:r>
        <w:t>C</w:t>
      </w:r>
      <w:r>
        <w:rPr>
          <w:rFonts w:hint="cs"/>
          <w:rtl/>
        </w:rPr>
        <w:t xml:space="preserve"> همخوانی دارد. پس از آن این المان که در متغیر </w:t>
      </w:r>
      <w:r>
        <w:t>Next</w:t>
      </w:r>
      <w:r>
        <w:rPr>
          <w:rFonts w:hint="cs"/>
          <w:rtl/>
        </w:rPr>
        <w:t xml:space="preserve"> قرار دارد به لیست المان‏ها اضافه می‏شود و به عنوان المان قبلی در نظر گرفته می‏شود. این حلقه تا زمانی که المان بدست آمده برای </w:t>
      </w:r>
      <w:r>
        <w:t>Next</w:t>
      </w:r>
      <w:r>
        <w:rPr>
          <w:rFonts w:hint="cs"/>
          <w:rtl/>
        </w:rPr>
        <w:t xml:space="preserve"> برابر با صفر یا یک المان غیر مثلثی باشد ادامه می‏یابد.   </w:t>
      </w:r>
    </w:p>
    <w:p w:rsidR="00F44BD3" w:rsidRDefault="00F44BD3" w:rsidP="00304789">
      <w:pPr>
        <w:pStyle w:val="a"/>
      </w:pPr>
      <w:r>
        <w:rPr>
          <w:rFonts w:hint="cs"/>
          <w:rtl/>
        </w:rPr>
        <w:t xml:space="preserve">یافتن نودهای مثلثی متصل به </w:t>
      </w:r>
      <w:r>
        <w:rPr>
          <w:rFonts w:asciiTheme="minorHAnsi" w:hAnsiTheme="minorHAnsi"/>
        </w:rPr>
        <w:t>RV</w:t>
      </w:r>
    </w:p>
    <w:p w:rsidR="00F44BD3" w:rsidRDefault="00F44BD3" w:rsidP="00304789">
      <w:pPr>
        <w:pStyle w:val="a4"/>
        <w:rPr>
          <w:rtl/>
        </w:rPr>
      </w:pPr>
      <w:r>
        <w:rPr>
          <w:rFonts w:hint="cs"/>
          <w:rtl/>
        </w:rPr>
        <w:t xml:space="preserve">مشابه بخش قبلی ابتدا شمارنده </w:t>
      </w:r>
      <w:r>
        <w:t>RTC</w:t>
      </w:r>
      <w:r>
        <w:rPr>
          <w:rFonts w:hint="cs"/>
          <w:rtl/>
        </w:rPr>
        <w:t xml:space="preserve"> که نشانگر تعداد مثلث‏ها متصل به نود </w:t>
      </w:r>
      <w:r>
        <w:t>RV</w:t>
      </w:r>
      <w:r>
        <w:rPr>
          <w:rFonts w:hint="cs"/>
          <w:rtl/>
        </w:rPr>
        <w:t xml:space="preserve"> است به عدد یک مقداردهی می‏شود و پس از آن مثلث </w:t>
      </w:r>
      <w:r>
        <w:t>ME</w:t>
      </w:r>
      <w:r>
        <w:rPr>
          <w:rFonts w:hint="cs"/>
          <w:rtl/>
        </w:rPr>
        <w:t xml:space="preserve"> به لیست </w:t>
      </w:r>
      <w:r>
        <w:t>RightTris</w:t>
      </w:r>
      <w:r>
        <w:rPr>
          <w:rFonts w:hint="cs"/>
          <w:rtl/>
        </w:rPr>
        <w:t xml:space="preserve"> اضافه می‏شود و المان قبلی </w:t>
      </w:r>
      <w:r>
        <w:t>Prev</w:t>
      </w:r>
      <w:r>
        <w:rPr>
          <w:rFonts w:hint="cs"/>
          <w:rtl/>
        </w:rPr>
        <w:t xml:space="preserve"> برابر المان </w:t>
      </w:r>
      <w:r>
        <w:t>ME</w:t>
      </w:r>
      <w:r>
        <w:rPr>
          <w:rFonts w:hint="cs"/>
          <w:rtl/>
        </w:rPr>
        <w:t xml:space="preserve"> قرار داده </w:t>
      </w:r>
      <w:r>
        <w:rPr>
          <w:rFonts w:hint="cs"/>
          <w:rtl/>
        </w:rPr>
        <w:lastRenderedPageBreak/>
        <w:t xml:space="preserve">می‏شود. همچنین متغیر </w:t>
      </w:r>
      <w:r>
        <w:t>C</w:t>
      </w:r>
      <w:r>
        <w:rPr>
          <w:rFonts w:hint="cs"/>
          <w:rtl/>
        </w:rPr>
        <w:t xml:space="preserve"> که از آن برای تعیین المان بعدی استفاده می‏شود برابر با </w:t>
      </w:r>
      <w:r>
        <w:t>LV</w:t>
      </w:r>
      <w:r>
        <w:rPr>
          <w:rFonts w:hint="cs"/>
          <w:rtl/>
        </w:rPr>
        <w:t xml:space="preserve"> قرار داده می‏شود. در ادامه در یک حلقه هر بار با استفاده از نود </w:t>
      </w:r>
      <w:r>
        <w:t>C</w:t>
      </w:r>
      <w:r>
        <w:rPr>
          <w:rFonts w:hint="cs"/>
          <w:rtl/>
        </w:rPr>
        <w:t xml:space="preserve"> المان بعدی شناسایی و به لیست اضافه می‏شود. به شرط مثلث بودن المان </w:t>
      </w:r>
      <w:r>
        <w:t>Next</w:t>
      </w:r>
      <w:r>
        <w:rPr>
          <w:rFonts w:hint="cs"/>
          <w:rtl/>
        </w:rPr>
        <w:t xml:space="preserve"> مقدار </w:t>
      </w:r>
      <w:r>
        <w:t>C</w:t>
      </w:r>
      <w:r>
        <w:rPr>
          <w:rFonts w:hint="cs"/>
          <w:rtl/>
        </w:rPr>
        <w:t xml:space="preserve"> برابر نود سوم از المان قبلی قرار داده می‏شود. نود سوم در المان قبلی نودی است که همزمان نه برابر </w:t>
      </w:r>
      <w:r>
        <w:t>RV</w:t>
      </w:r>
      <w:r>
        <w:rPr>
          <w:rFonts w:hint="cs"/>
          <w:rtl/>
        </w:rPr>
        <w:t xml:space="preserve"> است و نه با مقدار جاری متغیر </w:t>
      </w:r>
      <w:r>
        <w:t>C</w:t>
      </w:r>
      <w:r>
        <w:rPr>
          <w:rFonts w:hint="cs"/>
          <w:rtl/>
        </w:rPr>
        <w:t xml:space="preserve"> همخوانی دارد. پس از آن این المان که در متغیر </w:t>
      </w:r>
      <w:r>
        <w:t>Next</w:t>
      </w:r>
      <w:r>
        <w:rPr>
          <w:rFonts w:hint="cs"/>
          <w:rtl/>
        </w:rPr>
        <w:t xml:space="preserve"> قرار دارد به لیست المان‏ها اضافه می‏شود و به عنوان المان قبلی در نظر گرفته می‏شود. این حلقه تا زمانی که المان بدست آمده برای </w:t>
      </w:r>
      <w:r>
        <w:t>Next</w:t>
      </w:r>
      <w:r>
        <w:rPr>
          <w:rFonts w:hint="cs"/>
          <w:rtl/>
        </w:rPr>
        <w:t xml:space="preserve"> برابر با صفر یا یک المان غیر مثلثی باشد ادامه می‏یابد.   </w:t>
      </w:r>
    </w:p>
    <w:p w:rsidR="00F44BD3" w:rsidRDefault="00F44BD3" w:rsidP="00304789">
      <w:pPr>
        <w:pStyle w:val="a"/>
      </w:pPr>
      <w:r>
        <w:rPr>
          <w:rFonts w:hint="cs"/>
          <w:rtl/>
        </w:rPr>
        <w:t xml:space="preserve">محاسبه زاویه در نود </w:t>
      </w:r>
      <w:r>
        <w:rPr>
          <w:rFonts w:asciiTheme="minorHAnsi" w:hAnsiTheme="minorHAnsi"/>
        </w:rPr>
        <w:t>LV</w:t>
      </w:r>
    </w:p>
    <w:p w:rsidR="00F44BD3" w:rsidRDefault="00F44BD3" w:rsidP="00304789">
      <w:pPr>
        <w:pStyle w:val="a4"/>
        <w:rPr>
          <w:rtl/>
        </w:rPr>
      </w:pPr>
      <w:r>
        <w:rPr>
          <w:rFonts w:hint="cs"/>
          <w:rtl/>
        </w:rPr>
        <w:t xml:space="preserve">با در دست داشتن المان‏ها، در یک حلقه به ازای هر المان و با توجه به اینکه یکی از نودهایش </w:t>
      </w:r>
      <w:r>
        <w:t>LV</w:t>
      </w:r>
      <w:r>
        <w:rPr>
          <w:rFonts w:hint="cs"/>
          <w:rtl/>
        </w:rPr>
        <w:t xml:space="preserve"> است دو نود دیگر آن در متغیرهای </w:t>
      </w:r>
      <w:r>
        <w:t>corner1</w:t>
      </w:r>
      <w:r>
        <w:rPr>
          <w:rFonts w:hint="cs"/>
          <w:rtl/>
        </w:rPr>
        <w:t xml:space="preserve"> و </w:t>
      </w:r>
      <w:r>
        <w:t>corner2</w:t>
      </w:r>
      <w:r>
        <w:rPr>
          <w:rFonts w:hint="cs"/>
          <w:rtl/>
        </w:rPr>
        <w:t xml:space="preserve"> ذخیره می‏شوند. بر روی دو بردار </w:t>
      </w:r>
      <w:r>
        <w:t>U1</w:t>
      </w:r>
      <w:r>
        <w:rPr>
          <w:rFonts w:hint="cs"/>
          <w:rtl/>
        </w:rPr>
        <w:t xml:space="preserve"> و </w:t>
      </w:r>
      <w:r>
        <w:t>V1</w:t>
      </w:r>
      <w:r>
        <w:rPr>
          <w:rFonts w:hint="cs"/>
          <w:rtl/>
        </w:rPr>
        <w:t xml:space="preserve"> که از </w:t>
      </w:r>
      <w:r>
        <w:t>LV</w:t>
      </w:r>
      <w:r>
        <w:rPr>
          <w:rFonts w:hint="cs"/>
          <w:rtl/>
        </w:rPr>
        <w:t xml:space="preserve"> به نودهای </w:t>
      </w:r>
      <w:r>
        <w:t>corner1</w:t>
      </w:r>
      <w:r>
        <w:rPr>
          <w:rFonts w:hint="cs"/>
          <w:rtl/>
        </w:rPr>
        <w:t xml:space="preserve"> و </w:t>
      </w:r>
      <w:r>
        <w:t>corner2</w:t>
      </w:r>
      <w:r>
        <w:rPr>
          <w:rFonts w:hint="cs"/>
          <w:rtl/>
        </w:rPr>
        <w:t xml:space="preserve"> کشیده شده‏اند ضرب داخلی انجام می‏شود و با توجه به رابطه ضرب داخلی دو بردار زاویه بین آنها محاسبه می‏شود. </w:t>
      </w:r>
    </w:p>
    <w:p w:rsidR="00F44BD3" w:rsidRDefault="00F44BD3" w:rsidP="00304789">
      <w:pPr>
        <w:pStyle w:val="a4"/>
        <w:rPr>
          <w:rtl/>
        </w:rPr>
      </w:pPr>
      <w:r>
        <w:rPr>
          <w:rFonts w:hint="cs"/>
          <w:rtl/>
        </w:rPr>
        <w:t xml:space="preserve">در برنامه‏های کامپیوتری بر خلاف ریاضیات با محدودیت در ذخیره‏سازی و نمایش ارقام مواجه هستیم و به دلیل گرد کردن اعداد ممکن است مقدار متغیر </w:t>
      </w:r>
      <w:r>
        <w:t>Temp</w:t>
      </w:r>
      <w:r>
        <w:rPr>
          <w:rFonts w:hint="cs"/>
          <w:rtl/>
        </w:rPr>
        <w:t xml:space="preserve"> به طور غیر معمول بیشتر از 1 و یا کمتر از 1- شود. در چنین حالتی به ترتیب مقدار حداکثری 1 و حداقلی 1- برای متغیر </w:t>
      </w:r>
      <w:r>
        <w:t>Temp</w:t>
      </w:r>
      <w:r>
        <w:rPr>
          <w:rFonts w:hint="cs"/>
          <w:rtl/>
        </w:rPr>
        <w:t xml:space="preserve"> در نظر گرفته می‏شود.</w:t>
      </w:r>
    </w:p>
    <w:p w:rsidR="00F44BD3" w:rsidRDefault="00F44BD3" w:rsidP="00304789">
      <w:pPr>
        <w:pStyle w:val="a"/>
      </w:pPr>
      <w:r>
        <w:rPr>
          <w:rFonts w:hint="cs"/>
          <w:rtl/>
        </w:rPr>
        <w:t xml:space="preserve">محاسبه زاویه در نود </w:t>
      </w:r>
      <w:r>
        <w:rPr>
          <w:rFonts w:asciiTheme="minorHAnsi" w:hAnsiTheme="minorHAnsi"/>
        </w:rPr>
        <w:t>RV</w:t>
      </w:r>
    </w:p>
    <w:p w:rsidR="00F44BD3" w:rsidRDefault="00F44BD3" w:rsidP="00304789">
      <w:pPr>
        <w:pStyle w:val="a4"/>
        <w:rPr>
          <w:rtl/>
        </w:rPr>
      </w:pPr>
      <w:r>
        <w:rPr>
          <w:rFonts w:hint="cs"/>
          <w:rtl/>
        </w:rPr>
        <w:t xml:space="preserve">مشابه بخش قبلی، با در دست داشتن المان‏ها، در یک حلقه به ازای هر المان و با توجه به اینکه یکی از نودهایش </w:t>
      </w:r>
      <w:r>
        <w:t>RV</w:t>
      </w:r>
      <w:r>
        <w:rPr>
          <w:rFonts w:hint="cs"/>
          <w:rtl/>
        </w:rPr>
        <w:t xml:space="preserve"> است دو نود دیگر آن در متغیرهای </w:t>
      </w:r>
      <w:r>
        <w:t>corner1</w:t>
      </w:r>
      <w:r>
        <w:rPr>
          <w:rFonts w:hint="cs"/>
          <w:rtl/>
        </w:rPr>
        <w:t xml:space="preserve"> و </w:t>
      </w:r>
      <w:r>
        <w:t>corner2</w:t>
      </w:r>
      <w:r>
        <w:rPr>
          <w:rFonts w:hint="cs"/>
          <w:rtl/>
        </w:rPr>
        <w:t xml:space="preserve"> ذخیره می‏شوند. بر روی دو بردار </w:t>
      </w:r>
      <w:r>
        <w:t>U1</w:t>
      </w:r>
      <w:r>
        <w:rPr>
          <w:rFonts w:hint="cs"/>
          <w:rtl/>
        </w:rPr>
        <w:t xml:space="preserve"> و </w:t>
      </w:r>
      <w:r>
        <w:t>V1</w:t>
      </w:r>
      <w:r>
        <w:rPr>
          <w:rFonts w:hint="cs"/>
          <w:rtl/>
        </w:rPr>
        <w:t xml:space="preserve"> که از </w:t>
      </w:r>
      <w:r>
        <w:t>RV</w:t>
      </w:r>
      <w:r>
        <w:rPr>
          <w:rFonts w:hint="cs"/>
          <w:rtl/>
        </w:rPr>
        <w:t xml:space="preserve"> به نودهای </w:t>
      </w:r>
      <w:r>
        <w:t>corner1</w:t>
      </w:r>
      <w:r>
        <w:rPr>
          <w:rFonts w:hint="cs"/>
          <w:rtl/>
        </w:rPr>
        <w:t xml:space="preserve"> و </w:t>
      </w:r>
      <w:r>
        <w:t>corner2</w:t>
      </w:r>
      <w:r>
        <w:rPr>
          <w:rFonts w:hint="cs"/>
          <w:rtl/>
        </w:rPr>
        <w:t xml:space="preserve"> کشیده شده‏اند ضرب داخلی انجام می‏شود و با توجه به رابطه ضرب داخلی دو بردار زاویه بین آنها محاسبه می‏شود. </w:t>
      </w:r>
    </w:p>
    <w:p w:rsidR="00F44BD3" w:rsidRDefault="00F44BD3" w:rsidP="00304789">
      <w:pPr>
        <w:pStyle w:val="a4"/>
        <w:rPr>
          <w:rtl/>
        </w:rPr>
      </w:pPr>
      <w:r>
        <w:rPr>
          <w:rFonts w:hint="cs"/>
          <w:rtl/>
        </w:rPr>
        <w:t xml:space="preserve">در برنامه‏های کامپیوتری بر خلاف ریاضیات با محدودیت در ذخیره‏سازی و نمایش ارقام مواجه هستیم و به دلیل گرد کردن اعداد ممکن است مقدار متغیر </w:t>
      </w:r>
      <w:r>
        <w:t>Temp</w:t>
      </w:r>
      <w:r>
        <w:rPr>
          <w:rFonts w:hint="cs"/>
          <w:rtl/>
        </w:rPr>
        <w:t xml:space="preserve"> به طور غیر معمول بیشتر از 1 و یا کمتر از 1- شود. در چنین حالتی به ترتیب مقدار حداکثری 1 و حداقلی 1- برای متغیر </w:t>
      </w:r>
      <w:r>
        <w:t>Temp</w:t>
      </w:r>
      <w:r>
        <w:rPr>
          <w:rFonts w:hint="cs"/>
          <w:rtl/>
        </w:rPr>
        <w:t xml:space="preserve"> در نظر گرفته می‏شود.</w:t>
      </w:r>
    </w:p>
    <w:p w:rsidR="00F44BD3" w:rsidRDefault="00F44BD3" w:rsidP="00304789">
      <w:pPr>
        <w:pStyle w:val="a"/>
      </w:pPr>
      <w:r>
        <w:rPr>
          <w:rFonts w:hint="cs"/>
          <w:rtl/>
        </w:rPr>
        <w:t>تعیین وضعیت لبه‏ها</w:t>
      </w:r>
    </w:p>
    <w:p w:rsidR="00F44BD3" w:rsidRDefault="00F44BD3" w:rsidP="00304789">
      <w:pPr>
        <w:pStyle w:val="a4"/>
        <w:rPr>
          <w:rtl/>
        </w:rPr>
      </w:pPr>
      <w:r>
        <w:rPr>
          <w:rFonts w:hint="cs"/>
          <w:rtl/>
        </w:rPr>
        <w:t xml:space="preserve">ابتدا مقدار </w:t>
      </w:r>
      <w:r>
        <w:rPr>
          <w:rFonts w:cs="Times New Roman"/>
          <w:rtl/>
        </w:rPr>
        <w:t>π</w:t>
      </w:r>
      <w:r>
        <w:t xml:space="preserve"> </w:t>
      </w:r>
      <w:r>
        <w:rPr>
          <w:rFonts w:hint="cs"/>
          <w:rtl/>
        </w:rPr>
        <w:t xml:space="preserve"> و مقدار آستانه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cs"/>
          <w:rtl/>
        </w:rPr>
        <w:t xml:space="preserve"> محاسبه می‏شوند. سپس با مقایسه زاویه‏ها در هر سمت لبه با حد آستانه، به لبه مورد نظر یکی از چهار وضعیت تعریف شده اختصاص داده می‏شود.</w:t>
      </w:r>
    </w:p>
    <w:p w:rsidR="00F44BD3" w:rsidRPr="00F970A0" w:rsidRDefault="00F44BD3" w:rsidP="00F44BD3">
      <w:pPr>
        <w:bidi/>
      </w:pPr>
    </w:p>
    <w:p w:rsidR="007F4B89" w:rsidRPr="00F44BD3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F44BD3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B54" w:rsidRDefault="00461B54" w:rsidP="00B927DE">
      <w:pPr>
        <w:spacing w:after="0" w:line="240" w:lineRule="auto"/>
      </w:pPr>
      <w:r>
        <w:separator/>
      </w:r>
    </w:p>
  </w:endnote>
  <w:endnote w:type="continuationSeparator" w:id="0">
    <w:p w:rsidR="00461B54" w:rsidRDefault="00461B5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43449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B54" w:rsidRDefault="00461B54" w:rsidP="00B927DE">
      <w:pPr>
        <w:spacing w:after="0" w:line="240" w:lineRule="auto"/>
      </w:pPr>
      <w:r>
        <w:separator/>
      </w:r>
    </w:p>
  </w:footnote>
  <w:footnote w:type="continuationSeparator" w:id="0">
    <w:p w:rsidR="00461B54" w:rsidRDefault="00461B5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434491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UpdateStates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434491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UpdateStates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012B2"/>
    <w:rsid w:val="00117AB5"/>
    <w:rsid w:val="0012764F"/>
    <w:rsid w:val="00134703"/>
    <w:rsid w:val="00143290"/>
    <w:rsid w:val="00143472"/>
    <w:rsid w:val="00145A7B"/>
    <w:rsid w:val="00156F56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2D0051"/>
    <w:rsid w:val="00304789"/>
    <w:rsid w:val="00331469"/>
    <w:rsid w:val="00337045"/>
    <w:rsid w:val="00367444"/>
    <w:rsid w:val="003808E5"/>
    <w:rsid w:val="0038664A"/>
    <w:rsid w:val="0039757A"/>
    <w:rsid w:val="003A640B"/>
    <w:rsid w:val="003E35B4"/>
    <w:rsid w:val="003F459A"/>
    <w:rsid w:val="004032C8"/>
    <w:rsid w:val="0043328D"/>
    <w:rsid w:val="00434491"/>
    <w:rsid w:val="004421C0"/>
    <w:rsid w:val="00445DEB"/>
    <w:rsid w:val="00455AEA"/>
    <w:rsid w:val="00461B54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3F1E"/>
    <w:rsid w:val="0054468E"/>
    <w:rsid w:val="00544E87"/>
    <w:rsid w:val="00556F62"/>
    <w:rsid w:val="00566F75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70E35"/>
    <w:rsid w:val="00794322"/>
    <w:rsid w:val="007B2264"/>
    <w:rsid w:val="007D3687"/>
    <w:rsid w:val="007F030B"/>
    <w:rsid w:val="007F4B89"/>
    <w:rsid w:val="007F5E56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8F02F0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C3785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E20EB"/>
    <w:rsid w:val="00BF32BB"/>
    <w:rsid w:val="00C566D5"/>
    <w:rsid w:val="00C805D8"/>
    <w:rsid w:val="00C86940"/>
    <w:rsid w:val="00C95927"/>
    <w:rsid w:val="00CA523A"/>
    <w:rsid w:val="00CD1FF0"/>
    <w:rsid w:val="00CD65A8"/>
    <w:rsid w:val="00CD6740"/>
    <w:rsid w:val="00CF207F"/>
    <w:rsid w:val="00D0057B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7478"/>
    <w:rsid w:val="00ED59BA"/>
    <w:rsid w:val="00F243BD"/>
    <w:rsid w:val="00F34A50"/>
    <w:rsid w:val="00F35501"/>
    <w:rsid w:val="00F3611F"/>
    <w:rsid w:val="00F367E8"/>
    <w:rsid w:val="00F44BD3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347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7333A3-70BA-4E22-B24F-209690C1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21AB2F-0AD8-4362-A1E6-0DD7F642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2018-05-05T21:00:00Z</dcterms:created>
  <dcterms:modified xsi:type="dcterms:W3CDTF">2018-05-10T15:26:00Z</dcterms:modified>
</cp:coreProperties>
</file>