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0BD05" w14:textId="11AE30F8" w:rsidR="0025444F" w:rsidRDefault="00DF1F46" w:rsidP="00DF1F46">
      <w:pPr>
        <w:jc w:val="center"/>
        <w:rPr>
          <w:sz w:val="36"/>
          <w:szCs w:val="36"/>
        </w:rPr>
      </w:pPr>
      <w:r w:rsidRPr="00DF1F46">
        <w:rPr>
          <w:sz w:val="36"/>
          <w:szCs w:val="36"/>
        </w:rPr>
        <w:t xml:space="preserve">Podstawy Informatyki </w:t>
      </w:r>
      <w:r>
        <w:rPr>
          <w:sz w:val="36"/>
          <w:szCs w:val="36"/>
        </w:rPr>
        <w:t>–</w:t>
      </w:r>
      <w:r w:rsidRPr="00DF1F46">
        <w:rPr>
          <w:sz w:val="36"/>
          <w:szCs w:val="36"/>
        </w:rPr>
        <w:t xml:space="preserve"> laboratorium</w:t>
      </w:r>
    </w:p>
    <w:p w14:paraId="42243B5A" w14:textId="2752FCB3" w:rsidR="00DF1F46" w:rsidRDefault="00E165D6" w:rsidP="00DF1F46">
      <w:pPr>
        <w:jc w:val="center"/>
        <w:rPr>
          <w:sz w:val="36"/>
          <w:szCs w:val="36"/>
        </w:rPr>
      </w:pPr>
      <w:r>
        <w:rPr>
          <w:sz w:val="36"/>
          <w:szCs w:val="36"/>
        </w:rPr>
        <w:t>Maszyna Turinga</w:t>
      </w:r>
      <w:r w:rsidR="003A5F56">
        <w:rPr>
          <w:sz w:val="36"/>
          <w:szCs w:val="36"/>
        </w:rPr>
        <w:t xml:space="preserve"> </w:t>
      </w:r>
      <w:r w:rsidR="00DF1F46">
        <w:rPr>
          <w:sz w:val="36"/>
          <w:szCs w:val="36"/>
        </w:rPr>
        <w:t xml:space="preserve">– </w:t>
      </w:r>
      <w:r w:rsidR="00392D97">
        <w:rPr>
          <w:sz w:val="36"/>
          <w:szCs w:val="36"/>
        </w:rPr>
        <w:t>sprawozdanie</w:t>
      </w:r>
    </w:p>
    <w:p w14:paraId="6B197BA3" w14:textId="77777777" w:rsidR="00DF1F46" w:rsidRDefault="00DF1F46" w:rsidP="00DF1F46">
      <w:pPr>
        <w:jc w:val="center"/>
        <w:rPr>
          <w:sz w:val="36"/>
          <w:szCs w:val="36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47"/>
        <w:gridCol w:w="4447"/>
      </w:tblGrid>
      <w:tr w:rsidR="00DF1F46" w:rsidRPr="00DF1F46" w14:paraId="35442BE5" w14:textId="77777777" w:rsidTr="00DF1F46">
        <w:trPr>
          <w:trHeight w:val="353"/>
        </w:trPr>
        <w:tc>
          <w:tcPr>
            <w:tcW w:w="4447" w:type="dxa"/>
          </w:tcPr>
          <w:p w14:paraId="7FC04BFA" w14:textId="7243723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Imię i nazwisko</w:t>
            </w:r>
          </w:p>
        </w:tc>
        <w:tc>
          <w:tcPr>
            <w:tcW w:w="4447" w:type="dxa"/>
          </w:tcPr>
          <w:p w14:paraId="0F2FBBCC" w14:textId="25662CEE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Dawid Chmielewski</w:t>
            </w:r>
          </w:p>
        </w:tc>
      </w:tr>
      <w:tr w:rsidR="00DF1F46" w:rsidRPr="00DF1F46" w14:paraId="0AA51B03" w14:textId="77777777" w:rsidTr="00DF1F46">
        <w:trPr>
          <w:trHeight w:val="353"/>
        </w:trPr>
        <w:tc>
          <w:tcPr>
            <w:tcW w:w="4447" w:type="dxa"/>
          </w:tcPr>
          <w:p w14:paraId="1354BF2B" w14:textId="6D6A9FD6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indeksu</w:t>
            </w:r>
          </w:p>
        </w:tc>
        <w:tc>
          <w:tcPr>
            <w:tcW w:w="4447" w:type="dxa"/>
          </w:tcPr>
          <w:p w14:paraId="35369955" w14:textId="06DF3D12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311188</w:t>
            </w:r>
          </w:p>
        </w:tc>
      </w:tr>
      <w:tr w:rsidR="00DF1F46" w:rsidRPr="00DF1F46" w14:paraId="5EBCF920" w14:textId="77777777" w:rsidTr="00DF1F46">
        <w:trPr>
          <w:trHeight w:val="71"/>
        </w:trPr>
        <w:tc>
          <w:tcPr>
            <w:tcW w:w="4447" w:type="dxa"/>
          </w:tcPr>
          <w:p w14:paraId="7B0A005A" w14:textId="598DD3DC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 grupy</w:t>
            </w:r>
          </w:p>
        </w:tc>
        <w:tc>
          <w:tcPr>
            <w:tcW w:w="4447" w:type="dxa"/>
          </w:tcPr>
          <w:p w14:paraId="49BC7AB9" w14:textId="089FAB14" w:rsidR="00DF1F46" w:rsidRP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GR1</w:t>
            </w:r>
          </w:p>
        </w:tc>
      </w:tr>
      <w:tr w:rsidR="00DF1F46" w:rsidRPr="00DF1F46" w14:paraId="12F3BBBE" w14:textId="77777777" w:rsidTr="00DF1F46">
        <w:trPr>
          <w:trHeight w:val="71"/>
        </w:trPr>
        <w:tc>
          <w:tcPr>
            <w:tcW w:w="4447" w:type="dxa"/>
          </w:tcPr>
          <w:p w14:paraId="52535D4A" w14:textId="4C6AFD7F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Daty zajęć</w:t>
            </w:r>
            <w:r w:rsidR="00912666">
              <w:rPr>
                <w:sz w:val="24"/>
                <w:szCs w:val="24"/>
              </w:rPr>
              <w:t xml:space="preserve"> przeznaczonych na stworzenie programu</w:t>
            </w:r>
          </w:p>
        </w:tc>
        <w:tc>
          <w:tcPr>
            <w:tcW w:w="4447" w:type="dxa"/>
          </w:tcPr>
          <w:p w14:paraId="632EBC1E" w14:textId="36B671F0" w:rsidR="00DF1F46" w:rsidRDefault="00E165D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02.12.2020, 09.12.2020, 16.12.2020</w:t>
            </w:r>
          </w:p>
        </w:tc>
      </w:tr>
      <w:tr w:rsidR="00DF1F46" w:rsidRPr="00DF1F46" w14:paraId="25EE498B" w14:textId="77777777" w:rsidTr="00DF1F46">
        <w:trPr>
          <w:trHeight w:val="71"/>
        </w:trPr>
        <w:tc>
          <w:tcPr>
            <w:tcW w:w="4447" w:type="dxa"/>
          </w:tcPr>
          <w:p w14:paraId="2B7630A1" w14:textId="67CA7120" w:rsidR="00DF1F46" w:rsidRDefault="00DF1F46" w:rsidP="00DF1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Prowadzący</w:t>
            </w:r>
          </w:p>
        </w:tc>
        <w:tc>
          <w:tcPr>
            <w:tcW w:w="4447" w:type="dxa"/>
          </w:tcPr>
          <w:p w14:paraId="70346AB3" w14:textId="4FE5821C" w:rsidR="00DF1F46" w:rsidRPr="00DF1F46" w:rsidRDefault="00DF1F46" w:rsidP="00DF1F46">
            <w:pPr>
              <w:rPr>
                <w:sz w:val="24"/>
                <w:szCs w:val="24"/>
              </w:rPr>
            </w:pPr>
            <w:r w:rsidRPr="00DF1F46">
              <w:rPr>
                <w:sz w:val="24"/>
                <w:szCs w:val="24"/>
              </w:rPr>
              <w:t>Dr inż. Jarosław Szostakowski</w:t>
            </w:r>
          </w:p>
        </w:tc>
      </w:tr>
    </w:tbl>
    <w:p w14:paraId="1E5602D9" w14:textId="29B64FA9" w:rsidR="00DF1F46" w:rsidRDefault="00DF1F46" w:rsidP="00DF1F46">
      <w:pPr>
        <w:rPr>
          <w:sz w:val="36"/>
          <w:szCs w:val="36"/>
        </w:rPr>
      </w:pPr>
    </w:p>
    <w:p w14:paraId="521ACA94" w14:textId="0294BA6D" w:rsidR="00DF1F46" w:rsidRPr="00AD2772" w:rsidRDefault="00E165D6" w:rsidP="00DF1F46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Treść zadania, w oparciu o które został stworzony program</w:t>
      </w:r>
    </w:p>
    <w:p w14:paraId="42F33BBE" w14:textId="68826AFE" w:rsidR="00DF1F46" w:rsidRDefault="00AD2772" w:rsidP="00DF1F4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Program został </w:t>
      </w:r>
      <w:r w:rsidR="00DF1F46" w:rsidRPr="00764F01">
        <w:rPr>
          <w:sz w:val="28"/>
          <w:szCs w:val="28"/>
        </w:rPr>
        <w:t xml:space="preserve">przygotowany </w:t>
      </w:r>
      <w:r w:rsidR="0072401E" w:rsidRPr="00764F01">
        <w:rPr>
          <w:sz w:val="28"/>
          <w:szCs w:val="28"/>
        </w:rPr>
        <w:t>w oparciu o następującą treść polecenia:</w:t>
      </w:r>
    </w:p>
    <w:p w14:paraId="29EE682F" w14:textId="12BAD100" w:rsidR="00764F01" w:rsidRPr="004240EC" w:rsidRDefault="00E165D6" w:rsidP="00764F01">
      <w:pPr>
        <w:ind w:firstLine="360"/>
        <w:rPr>
          <w:color w:val="000000"/>
          <w:sz w:val="28"/>
          <w:szCs w:val="28"/>
        </w:rPr>
      </w:pPr>
      <w:r w:rsidRPr="004240EC">
        <w:rPr>
          <w:color w:val="000000"/>
          <w:sz w:val="28"/>
          <w:szCs w:val="28"/>
        </w:rPr>
        <w:t>Napisać emulator maszyny Turinga obliczającą różnicę właściwą:</w:t>
      </w:r>
    </w:p>
    <w:p w14:paraId="1C756AB1" w14:textId="1850A19A" w:rsidR="00E165D6" w:rsidRDefault="00E165D6" w:rsidP="00764F01">
      <w:pPr>
        <w:ind w:firstLine="360"/>
        <w:rPr>
          <w:i/>
          <w:iCs/>
          <w:vertAlign w:val="subscript"/>
        </w:rPr>
      </w:pPr>
      <w:r>
        <w:rPr>
          <w:noProof/>
          <w:color w:val="000000"/>
        </w:rPr>
        <w:drawing>
          <wp:inline distT="0" distB="0" distL="0" distR="0" wp14:anchorId="2A692DA5" wp14:editId="5206018D">
            <wp:extent cx="1760220" cy="457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46D7" w14:textId="77777777" w:rsidR="00E165D6" w:rsidRDefault="00E165D6" w:rsidP="004240EC">
      <w:pPr>
        <w:pStyle w:val="western"/>
        <w:spacing w:after="0" w:afterAutospacing="0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dla parametrów zakodowanych unarnie.</w:t>
      </w:r>
    </w:p>
    <w:p w14:paraId="4C5F736E" w14:textId="77777777" w:rsidR="00E165D6" w:rsidRDefault="00E165D6" w:rsidP="00E165D6">
      <w:pPr>
        <w:pStyle w:val="western"/>
        <w:spacing w:after="0" w:afterAutospacing="0"/>
        <w:rPr>
          <w:color w:val="000000"/>
          <w:sz w:val="27"/>
          <w:szCs w:val="27"/>
        </w:rPr>
      </w:pPr>
    </w:p>
    <w:p w14:paraId="04DC2E30" w14:textId="77777777" w:rsidR="00E165D6" w:rsidRDefault="00E165D6" w:rsidP="004240EC">
      <w:pPr>
        <w:pStyle w:val="western"/>
        <w:spacing w:after="0" w:afterAutospacing="0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Postać MT</w:t>
      </w:r>
    </w:p>
    <w:p w14:paraId="0DE49825" w14:textId="77777777" w:rsidR="00E165D6" w:rsidRDefault="00E165D6" w:rsidP="00E165D6">
      <w:pPr>
        <w:pStyle w:val="western"/>
        <w:spacing w:after="0" w:afterAutospacing="0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M=</w:t>
      </w:r>
      <w:r>
        <w:rPr>
          <w:color w:val="000000"/>
          <w:sz w:val="27"/>
          <w:szCs w:val="27"/>
        </w:rPr>
        <w:t>({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5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6</w:t>
      </w:r>
      <w:r>
        <w:rPr>
          <w:color w:val="000000"/>
          <w:sz w:val="27"/>
          <w:szCs w:val="27"/>
        </w:rPr>
        <w:t>}, {0,1}, {0,1,B}, δ, </w:t>
      </w:r>
      <w:r>
        <w:rPr>
          <w:i/>
          <w:iCs/>
          <w:color w:val="000000"/>
          <w:sz w:val="27"/>
          <w:szCs w:val="27"/>
        </w:rPr>
        <w:t>q</w:t>
      </w:r>
      <w:r>
        <w:rPr>
          <w:i/>
          <w:iCs/>
          <w:color w:val="000000"/>
          <w:sz w:val="27"/>
          <w:szCs w:val="27"/>
          <w:vertAlign w:val="subscript"/>
        </w:rPr>
        <w:t>0</w:t>
      </w:r>
      <w:r>
        <w:rPr>
          <w:color w:val="000000"/>
          <w:sz w:val="27"/>
          <w:szCs w:val="27"/>
        </w:rPr>
        <w:t>, B, 0)</w:t>
      </w:r>
    </w:p>
    <w:p w14:paraId="15AD7978" w14:textId="77777777" w:rsidR="00E165D6" w:rsidRDefault="00E165D6" w:rsidP="00E165D6">
      <w:pPr>
        <w:pStyle w:val="western"/>
        <w:spacing w:after="0" w:afterAutospacing="0"/>
        <w:rPr>
          <w:color w:val="000000"/>
          <w:sz w:val="27"/>
          <w:szCs w:val="27"/>
        </w:rPr>
      </w:pPr>
    </w:p>
    <w:p w14:paraId="6E968361" w14:textId="395044B6" w:rsidR="00E165D6" w:rsidRDefault="00E165D6" w:rsidP="004240EC">
      <w:pPr>
        <w:pStyle w:val="western"/>
        <w:spacing w:after="0" w:afterAutospacing="0"/>
        <w:ind w:firstLine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Dla</w:t>
      </w:r>
    </w:p>
    <w:p w14:paraId="75853B36" w14:textId="74BCA6D7" w:rsidR="00E165D6" w:rsidRPr="00E165D6" w:rsidRDefault="00E165D6" w:rsidP="004240EC">
      <w:pPr>
        <w:pStyle w:val="western"/>
        <w:spacing w:after="0" w:afterAutospacing="0"/>
        <w:ind w:firstLine="36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08B37F5" wp14:editId="2B77395F">
            <wp:extent cx="1927860" cy="280073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99" cy="283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8A52" w14:textId="77777777" w:rsidR="00E165D6" w:rsidRDefault="00E165D6" w:rsidP="00E165D6">
      <w:pPr>
        <w:ind w:left="360"/>
        <w:rPr>
          <w:sz w:val="28"/>
          <w:szCs w:val="28"/>
        </w:rPr>
      </w:pPr>
      <w:r w:rsidRPr="00E165D6">
        <w:rPr>
          <w:sz w:val="28"/>
          <w:szCs w:val="28"/>
        </w:rPr>
        <w:lastRenderedPageBreak/>
        <w:t>Treść ta jest dostępna na stronie internetowej</w:t>
      </w:r>
      <w:r>
        <w:rPr>
          <w:sz w:val="28"/>
          <w:szCs w:val="28"/>
        </w:rPr>
        <w:t xml:space="preserve"> dostępnej pod adresem:</w:t>
      </w:r>
    </w:p>
    <w:p w14:paraId="6856CB6D" w14:textId="16E6422E" w:rsidR="00764F01" w:rsidRPr="00E165D6" w:rsidRDefault="00E165D6" w:rsidP="00E165D6">
      <w:pPr>
        <w:ind w:left="360"/>
        <w:rPr>
          <w:b/>
          <w:bCs/>
          <w:color w:val="4472C4" w:themeColor="accent1"/>
          <w:sz w:val="28"/>
          <w:szCs w:val="28"/>
          <w:u w:val="single"/>
        </w:rPr>
      </w:pPr>
      <w:r w:rsidRPr="00E165D6">
        <w:rPr>
          <w:color w:val="4472C4" w:themeColor="accent1"/>
          <w:sz w:val="28"/>
          <w:szCs w:val="28"/>
          <w:u w:val="single"/>
        </w:rPr>
        <w:t>https://www.ee.pw.edu.pl/~jarek/maszynaTuringa.htm</w:t>
      </w:r>
    </w:p>
    <w:p w14:paraId="5A7D97EC" w14:textId="2806578E" w:rsidR="00326D7E" w:rsidRPr="00AD2772" w:rsidRDefault="0072401E" w:rsidP="00E66E61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AD2772">
        <w:rPr>
          <w:sz w:val="32"/>
          <w:szCs w:val="32"/>
          <w:u w:val="single"/>
        </w:rPr>
        <w:t>Instrukcja obsługi programu</w:t>
      </w:r>
    </w:p>
    <w:p w14:paraId="4B6477E4" w14:textId="01FE73C3" w:rsidR="00764F01" w:rsidRDefault="00EF5918" w:rsidP="00AD2772">
      <w:pPr>
        <w:ind w:left="360"/>
        <w:rPr>
          <w:sz w:val="28"/>
          <w:szCs w:val="28"/>
        </w:rPr>
      </w:pPr>
      <w:r w:rsidRPr="00764F01">
        <w:rPr>
          <w:sz w:val="28"/>
          <w:szCs w:val="28"/>
        </w:rPr>
        <w:t>Po uruchomieniu programu, na ekranie wyświetli się</w:t>
      </w:r>
      <w:r w:rsidR="00AD2772">
        <w:rPr>
          <w:sz w:val="28"/>
          <w:szCs w:val="28"/>
        </w:rPr>
        <w:t xml:space="preserve"> opis </w:t>
      </w:r>
      <w:r w:rsidR="00E165D6">
        <w:rPr>
          <w:sz w:val="28"/>
          <w:szCs w:val="28"/>
        </w:rPr>
        <w:t>Maszyny Turinga, a program będzie oczekiwał na podanie kolejno dwóch zmiennych: m, n. Użytkownik wprowadza te zmienne za pomocą klawiatury, zatwierdzając każdą z nich klawiszem ENTER. Po zatwierdzeniu obu zmiennych, program wyświetli wygenerowaną taśmę</w:t>
      </w:r>
      <w:r w:rsidR="004240EC">
        <w:rPr>
          <w:sz w:val="28"/>
          <w:szCs w:val="28"/>
        </w:rPr>
        <w:t xml:space="preserve">. </w:t>
      </w:r>
      <w:r w:rsidR="00782E3D">
        <w:rPr>
          <w:sz w:val="28"/>
          <w:szCs w:val="28"/>
        </w:rPr>
        <w:t>Dalej p</w:t>
      </w:r>
      <w:r w:rsidR="004240EC">
        <w:rPr>
          <w:sz w:val="28"/>
          <w:szCs w:val="28"/>
        </w:rPr>
        <w:t>rogram będzie na bieżąco wyświetlać</w:t>
      </w:r>
      <w:r w:rsidR="00E165D6">
        <w:rPr>
          <w:sz w:val="28"/>
          <w:szCs w:val="28"/>
        </w:rPr>
        <w:t xml:space="preserve"> kolejne opisy chwilowe dla zadanej taśmy wejściowej aż do zatrzymania.</w:t>
      </w:r>
      <w:r w:rsidR="00AA3C73">
        <w:rPr>
          <w:sz w:val="28"/>
          <w:szCs w:val="28"/>
        </w:rPr>
        <w:t xml:space="preserve"> Po zatrzymaniu, na ekranie zostanie wyświetlona obliczona różnica właściwa.</w:t>
      </w:r>
    </w:p>
    <w:p w14:paraId="182EEC5E" w14:textId="62A14F29" w:rsidR="00D97B75" w:rsidRPr="004240EC" w:rsidRDefault="00E165D6" w:rsidP="00E165D6">
      <w:pPr>
        <w:pStyle w:val="Akapitzlist"/>
        <w:numPr>
          <w:ilvl w:val="0"/>
          <w:numId w:val="1"/>
        </w:numPr>
        <w:rPr>
          <w:sz w:val="32"/>
          <w:szCs w:val="32"/>
          <w:u w:val="single"/>
        </w:rPr>
      </w:pPr>
      <w:r w:rsidRPr="004240EC">
        <w:rPr>
          <w:sz w:val="32"/>
          <w:szCs w:val="32"/>
          <w:u w:val="single"/>
        </w:rPr>
        <w:t>Przykłady opisów chwilowych</w:t>
      </w:r>
    </w:p>
    <w:p w14:paraId="6ED7829C" w14:textId="348C06E3" w:rsidR="00782E3D" w:rsidRPr="00782E3D" w:rsidRDefault="00E165D6" w:rsidP="00782E3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m=2, n=1:</w:t>
      </w:r>
    </w:p>
    <w:p w14:paraId="72026B94" w14:textId="77777777" w:rsidR="00782E3D" w:rsidRDefault="00782E3D" w:rsidP="00782E3D">
      <w:pPr>
        <w:pStyle w:val="Akapitzlist"/>
        <w:rPr>
          <w:sz w:val="28"/>
          <w:szCs w:val="28"/>
        </w:rPr>
      </w:pPr>
      <w:r w:rsidRPr="00782E3D">
        <w:rPr>
          <w:sz w:val="28"/>
          <w:szCs w:val="28"/>
        </w:rPr>
        <w:t>q0 0010 |- B q1 010 |- B0 q1 10 |- B01 q2 0 |- B0 q3 11 |- B q3 011 |-  q3 B011 |- B q0 011 |- BB q1 11 |- BB1 q2 1 |- BB11 q2  |- BB1 q4 1 |- BB q4 1 |- B q4  |- B0 q6</w:t>
      </w:r>
    </w:p>
    <w:p w14:paraId="06277E94" w14:textId="7BFBF630" w:rsidR="00782E3D" w:rsidRPr="00782E3D" w:rsidRDefault="00E165D6" w:rsidP="00782E3D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m=1, n=2:</w:t>
      </w:r>
    </w:p>
    <w:p w14:paraId="49939356" w14:textId="7CCF909B" w:rsidR="004240EC" w:rsidRPr="004240EC" w:rsidRDefault="00782E3D" w:rsidP="004240EC">
      <w:pPr>
        <w:pStyle w:val="Akapitzlist"/>
        <w:rPr>
          <w:sz w:val="28"/>
          <w:szCs w:val="28"/>
        </w:rPr>
      </w:pPr>
      <w:r w:rsidRPr="00782E3D">
        <w:rPr>
          <w:sz w:val="28"/>
          <w:szCs w:val="28"/>
        </w:rPr>
        <w:t>q0 0100 |- B q1 100 |- B1 q2 00 |- B q3 110 |-  q3 B110 |- B q0 110 |- BB q5 10 |- BBB q5 0 |- BBBB q5  |- BBBBB q6</w:t>
      </w:r>
    </w:p>
    <w:p w14:paraId="2F1E0958" w14:textId="15CB50F5" w:rsidR="00D97B75" w:rsidRPr="00AD2772" w:rsidRDefault="00D97B75" w:rsidP="00D97B75">
      <w:pPr>
        <w:pStyle w:val="Akapitzlist"/>
        <w:numPr>
          <w:ilvl w:val="0"/>
          <w:numId w:val="1"/>
        </w:numPr>
        <w:rPr>
          <w:rFonts w:eastAsia="Times New Roman" w:cstheme="minorHAnsi"/>
          <w:sz w:val="32"/>
          <w:szCs w:val="32"/>
          <w:u w:val="single"/>
          <w:lang w:eastAsia="pl-PL"/>
        </w:rPr>
      </w:pPr>
      <w:r w:rsidRPr="00AD2772">
        <w:rPr>
          <w:rFonts w:eastAsia="Times New Roman" w:cstheme="minorHAnsi"/>
          <w:sz w:val="32"/>
          <w:szCs w:val="32"/>
          <w:u w:val="single"/>
          <w:lang w:eastAsia="pl-PL"/>
        </w:rPr>
        <w:t>Opis wykorzystanych źródeł.</w:t>
      </w:r>
    </w:p>
    <w:p w14:paraId="33ED7EE7" w14:textId="392A2ABA" w:rsidR="00D97B75" w:rsidRDefault="00D97B75" w:rsidP="00D97B75">
      <w:pPr>
        <w:pStyle w:val="Akapitzlist"/>
        <w:rPr>
          <w:rFonts w:eastAsia="Times New Roman" w:cstheme="minorHAnsi"/>
          <w:sz w:val="32"/>
          <w:szCs w:val="32"/>
          <w:lang w:eastAsia="pl-PL"/>
        </w:rPr>
      </w:pPr>
    </w:p>
    <w:p w14:paraId="65C3848F" w14:textId="1A41B103" w:rsidR="009F4F6D" w:rsidRDefault="004240EC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  <w:r>
        <w:rPr>
          <w:rFonts w:eastAsia="Times New Roman" w:cstheme="minorHAnsi"/>
          <w:sz w:val="28"/>
          <w:szCs w:val="28"/>
          <w:lang w:eastAsia="pl-PL"/>
        </w:rPr>
        <w:t>Stworzenie programu opisanego w niniejszym sprawozdaniu było możliwe dzięki wykorzystaniu niniejszych źródeł:</w:t>
      </w:r>
    </w:p>
    <w:p w14:paraId="6EF963C3" w14:textId="77777777" w:rsid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3551040" w14:textId="0D99C50A" w:rsidR="009F4F6D" w:rsidRPr="004804C8" w:rsidRDefault="009F4F6D" w:rsidP="004804C8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eastAsia="Times New Roman" w:cstheme="minorHAnsi"/>
          <w:sz w:val="28"/>
          <w:szCs w:val="28"/>
          <w:lang w:eastAsia="pl-PL"/>
        </w:rPr>
        <w:t>-książki „</w:t>
      </w:r>
      <w:r w:rsidRPr="009F4F6D">
        <w:rPr>
          <w:rFonts w:ascii="Arial" w:hAnsi="Arial" w:cs="Arial"/>
          <w:sz w:val="24"/>
          <w:szCs w:val="24"/>
        </w:rPr>
        <w:t>Wprowadzenie do teorii automatów, języków i obliczeń</w:t>
      </w:r>
      <w:r>
        <w:rPr>
          <w:rFonts w:ascii="Arial" w:hAnsi="Arial" w:cs="Arial"/>
          <w:sz w:val="24"/>
          <w:szCs w:val="24"/>
        </w:rPr>
        <w:t>” (autorzy: Jeffrey Ullman i John Hopcroft),</w:t>
      </w:r>
    </w:p>
    <w:p w14:paraId="7FC27144" w14:textId="61802E8B" w:rsidR="004804C8" w:rsidRDefault="004804C8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0D86799E" w14:textId="20395F38" w:rsidR="004804C8" w:rsidRDefault="004804C8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240EC">
        <w:rPr>
          <w:rFonts w:ascii="Arial" w:hAnsi="Arial" w:cs="Arial"/>
          <w:sz w:val="24"/>
          <w:szCs w:val="24"/>
        </w:rPr>
        <w:t>własnych notatek z części wykładowej przedmiotu Podstawy Informatyki.</w:t>
      </w:r>
    </w:p>
    <w:p w14:paraId="68863253" w14:textId="7F458D3D" w:rsid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</w:p>
    <w:p w14:paraId="2A485D5D" w14:textId="1E672B9D" w:rsidR="009F4F6D" w:rsidRPr="009F4F6D" w:rsidRDefault="009F4F6D" w:rsidP="009F4F6D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Ponadto, do stworzenia programu konieczne było środowisko Microsoft Visual Studio.</w:t>
      </w:r>
      <w:r w:rsidR="00AD2772">
        <w:rPr>
          <w:rFonts w:ascii="Arial" w:hAnsi="Arial" w:cs="Arial"/>
          <w:sz w:val="24"/>
          <w:szCs w:val="24"/>
        </w:rPr>
        <w:t xml:space="preserve"> Uży</w:t>
      </w:r>
      <w:r w:rsidR="004240EC">
        <w:rPr>
          <w:rFonts w:ascii="Arial" w:hAnsi="Arial" w:cs="Arial"/>
          <w:sz w:val="24"/>
          <w:szCs w:val="24"/>
        </w:rPr>
        <w:t>tym</w:t>
      </w:r>
      <w:r w:rsidR="00AD2772">
        <w:rPr>
          <w:rFonts w:ascii="Arial" w:hAnsi="Arial" w:cs="Arial"/>
          <w:sz w:val="24"/>
          <w:szCs w:val="24"/>
        </w:rPr>
        <w:t xml:space="preserve"> językiem programowania był C++.</w:t>
      </w:r>
    </w:p>
    <w:p w14:paraId="67D9B78E" w14:textId="2864DEC9" w:rsidR="009F4F6D" w:rsidRPr="009F4F6D" w:rsidRDefault="009F4F6D" w:rsidP="009F4F6D">
      <w:pPr>
        <w:pStyle w:val="Akapitzlist"/>
        <w:rPr>
          <w:rFonts w:eastAsia="Times New Roman" w:cstheme="minorHAnsi"/>
          <w:sz w:val="28"/>
          <w:szCs w:val="28"/>
          <w:lang w:eastAsia="pl-PL"/>
        </w:rPr>
      </w:pPr>
    </w:p>
    <w:p w14:paraId="5105FFB4" w14:textId="73C525F5" w:rsidR="00D97B75" w:rsidRPr="00D97B75" w:rsidRDefault="00D97B75" w:rsidP="00D97B75">
      <w:pPr>
        <w:ind w:left="142"/>
        <w:rPr>
          <w:sz w:val="28"/>
          <w:szCs w:val="28"/>
        </w:rPr>
      </w:pPr>
    </w:p>
    <w:sectPr w:rsidR="00D97B75" w:rsidRPr="00D97B75" w:rsidSect="00326D7E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06361"/>
    <w:multiLevelType w:val="hybridMultilevel"/>
    <w:tmpl w:val="D5A4A6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3469A"/>
    <w:multiLevelType w:val="hybridMultilevel"/>
    <w:tmpl w:val="70B2B9CC"/>
    <w:lvl w:ilvl="0" w:tplc="0415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164721"/>
    <w:multiLevelType w:val="hybridMultilevel"/>
    <w:tmpl w:val="2EFA8078"/>
    <w:lvl w:ilvl="0" w:tplc="CE82C7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54" w:hanging="360"/>
      </w:pPr>
    </w:lvl>
    <w:lvl w:ilvl="2" w:tplc="0415001B" w:tentative="1">
      <w:start w:val="1"/>
      <w:numFmt w:val="lowerRoman"/>
      <w:lvlText w:val="%3."/>
      <w:lvlJc w:val="right"/>
      <w:pPr>
        <w:ind w:left="3074" w:hanging="180"/>
      </w:pPr>
    </w:lvl>
    <w:lvl w:ilvl="3" w:tplc="0415000F" w:tentative="1">
      <w:start w:val="1"/>
      <w:numFmt w:val="decimal"/>
      <w:lvlText w:val="%4."/>
      <w:lvlJc w:val="left"/>
      <w:pPr>
        <w:ind w:left="3794" w:hanging="360"/>
      </w:pPr>
    </w:lvl>
    <w:lvl w:ilvl="4" w:tplc="04150019" w:tentative="1">
      <w:start w:val="1"/>
      <w:numFmt w:val="lowerLetter"/>
      <w:lvlText w:val="%5."/>
      <w:lvlJc w:val="left"/>
      <w:pPr>
        <w:ind w:left="4514" w:hanging="360"/>
      </w:pPr>
    </w:lvl>
    <w:lvl w:ilvl="5" w:tplc="0415001B" w:tentative="1">
      <w:start w:val="1"/>
      <w:numFmt w:val="lowerRoman"/>
      <w:lvlText w:val="%6."/>
      <w:lvlJc w:val="right"/>
      <w:pPr>
        <w:ind w:left="5234" w:hanging="180"/>
      </w:pPr>
    </w:lvl>
    <w:lvl w:ilvl="6" w:tplc="0415000F" w:tentative="1">
      <w:start w:val="1"/>
      <w:numFmt w:val="decimal"/>
      <w:lvlText w:val="%7."/>
      <w:lvlJc w:val="left"/>
      <w:pPr>
        <w:ind w:left="5954" w:hanging="360"/>
      </w:pPr>
    </w:lvl>
    <w:lvl w:ilvl="7" w:tplc="04150019" w:tentative="1">
      <w:start w:val="1"/>
      <w:numFmt w:val="lowerLetter"/>
      <w:lvlText w:val="%8."/>
      <w:lvlJc w:val="left"/>
      <w:pPr>
        <w:ind w:left="6674" w:hanging="360"/>
      </w:pPr>
    </w:lvl>
    <w:lvl w:ilvl="8" w:tplc="0415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3" w15:restartNumberingAfterBreak="0">
    <w:nsid w:val="2E5C42E7"/>
    <w:multiLevelType w:val="hybridMultilevel"/>
    <w:tmpl w:val="6422E9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A34FD"/>
    <w:multiLevelType w:val="hybridMultilevel"/>
    <w:tmpl w:val="8EBC33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46"/>
    <w:rsid w:val="00015345"/>
    <w:rsid w:val="000D0980"/>
    <w:rsid w:val="002256A0"/>
    <w:rsid w:val="0025444F"/>
    <w:rsid w:val="002929A5"/>
    <w:rsid w:val="00326D7E"/>
    <w:rsid w:val="00392D97"/>
    <w:rsid w:val="003A5F56"/>
    <w:rsid w:val="004240EC"/>
    <w:rsid w:val="004804C8"/>
    <w:rsid w:val="0072401E"/>
    <w:rsid w:val="00764F01"/>
    <w:rsid w:val="00782E3D"/>
    <w:rsid w:val="008229F5"/>
    <w:rsid w:val="008C2574"/>
    <w:rsid w:val="00912666"/>
    <w:rsid w:val="009B1326"/>
    <w:rsid w:val="009F4F6D"/>
    <w:rsid w:val="00A52B29"/>
    <w:rsid w:val="00AA3C73"/>
    <w:rsid w:val="00AD2772"/>
    <w:rsid w:val="00B665C0"/>
    <w:rsid w:val="00C9226B"/>
    <w:rsid w:val="00CF42EA"/>
    <w:rsid w:val="00D97B75"/>
    <w:rsid w:val="00DC2006"/>
    <w:rsid w:val="00DF1F46"/>
    <w:rsid w:val="00E165D6"/>
    <w:rsid w:val="00E66E61"/>
    <w:rsid w:val="00EF5918"/>
    <w:rsid w:val="00F568C0"/>
    <w:rsid w:val="00FB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39F1"/>
  <w15:chartTrackingRefBased/>
  <w15:docId w15:val="{A4C7189F-21A2-41F2-B6B8-E5D89179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9F4F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F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F1F4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F4F6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Hipercze">
    <w:name w:val="Hyperlink"/>
    <w:basedOn w:val="Domylnaczcionkaakapitu"/>
    <w:uiPriority w:val="99"/>
    <w:unhideWhenUsed/>
    <w:rsid w:val="00E165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65D6"/>
    <w:rPr>
      <w:color w:val="605E5C"/>
      <w:shd w:val="clear" w:color="auto" w:fill="E1DFDD"/>
    </w:rPr>
  </w:style>
  <w:style w:type="paragraph" w:customStyle="1" w:styleId="western">
    <w:name w:val="western"/>
    <w:basedOn w:val="Normalny"/>
    <w:rsid w:val="00E1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6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4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286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Chmielewski Dawid 2 (STUD)</dc:creator>
  <cp:keywords/>
  <dc:description/>
  <cp:lastModifiedBy>Dawid Chmielewski</cp:lastModifiedBy>
  <cp:revision>24</cp:revision>
  <dcterms:created xsi:type="dcterms:W3CDTF">2020-11-08T23:19:00Z</dcterms:created>
  <dcterms:modified xsi:type="dcterms:W3CDTF">2020-12-17T11:00:00Z</dcterms:modified>
</cp:coreProperties>
</file>