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6062F" w:rsidRDefault="00000000">
      <w:pPr>
        <w:pStyle w:val="Heading1"/>
        <w:jc w:val="center"/>
        <w:rPr>
          <w:rFonts w:ascii="Google Sans" w:eastAsia="Google Sans" w:hAnsi="Google Sans" w:cs="Google Sans"/>
        </w:rPr>
      </w:pPr>
      <w:bookmarkStart w:id="0" w:name="_wj2j189xt6fj" w:colFirst="0" w:colLast="0"/>
      <w:bookmarkEnd w:id="0"/>
      <w:r>
        <w:rPr>
          <w:rFonts w:ascii="Google Sans" w:eastAsia="Google Sans" w:hAnsi="Google Sans" w:cs="Google Sans"/>
        </w:rPr>
        <w:t>Stakeholder memorandum exemplar</w:t>
      </w:r>
    </w:p>
    <w:p w14:paraId="00000002" w14:textId="77777777" w:rsidR="0036062F" w:rsidRDefault="0036062F">
      <w:pPr>
        <w:rPr>
          <w:rFonts w:ascii="Google Sans" w:eastAsia="Google Sans" w:hAnsi="Google Sans" w:cs="Google Sans"/>
        </w:rPr>
      </w:pPr>
    </w:p>
    <w:p w14:paraId="00000003" w14:textId="77777777" w:rsidR="0036062F"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TO: IT Manager, stakeholders</w:t>
      </w:r>
    </w:p>
    <w:p w14:paraId="00000004" w14:textId="308472D3" w:rsidR="0036062F"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FROM: </w:t>
      </w:r>
      <w:r w:rsidR="00957D4F">
        <w:rPr>
          <w:rFonts w:ascii="Google Sans" w:eastAsia="Google Sans" w:hAnsi="Google Sans" w:cs="Google Sans"/>
          <w:color w:val="434343"/>
          <w:sz w:val="24"/>
          <w:szCs w:val="24"/>
        </w:rPr>
        <w:t>Daniel cook</w:t>
      </w:r>
      <w:r>
        <w:rPr>
          <w:rFonts w:ascii="Google Sans" w:eastAsia="Google Sans" w:hAnsi="Google Sans" w:cs="Google Sans"/>
          <w:color w:val="434343"/>
          <w:sz w:val="24"/>
          <w:szCs w:val="24"/>
        </w:rPr>
        <w:br/>
        <w:t xml:space="preserve">DATE: </w:t>
      </w:r>
      <w:r w:rsidR="00957D4F">
        <w:rPr>
          <w:rFonts w:ascii="Google Sans" w:eastAsia="Google Sans" w:hAnsi="Google Sans" w:cs="Google Sans"/>
          <w:color w:val="434343"/>
          <w:sz w:val="24"/>
          <w:szCs w:val="24"/>
        </w:rPr>
        <w:t xml:space="preserve"> 08/01/2023</w:t>
      </w:r>
      <w:r>
        <w:rPr>
          <w:rFonts w:ascii="Google Sans" w:eastAsia="Google Sans" w:hAnsi="Google Sans" w:cs="Google Sans"/>
          <w:color w:val="434343"/>
          <w:sz w:val="24"/>
          <w:szCs w:val="24"/>
        </w:rPr>
        <w:br/>
        <w:t>SUBJECT: Internal IT audit findings and recommendations</w:t>
      </w:r>
    </w:p>
    <w:p w14:paraId="00000005" w14:textId="77777777" w:rsidR="0036062F" w:rsidRDefault="0036062F">
      <w:pPr>
        <w:rPr>
          <w:rFonts w:ascii="Google Sans" w:eastAsia="Google Sans" w:hAnsi="Google Sans" w:cs="Google Sans"/>
          <w:color w:val="434343"/>
          <w:sz w:val="24"/>
          <w:szCs w:val="24"/>
        </w:rPr>
      </w:pPr>
    </w:p>
    <w:p w14:paraId="00000006" w14:textId="77777777" w:rsidR="0036062F"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Dear Colleagues,</w:t>
      </w:r>
    </w:p>
    <w:p w14:paraId="00000007" w14:textId="77777777" w:rsidR="0036062F" w:rsidRDefault="0036062F">
      <w:pPr>
        <w:rPr>
          <w:rFonts w:ascii="Google Sans" w:eastAsia="Google Sans" w:hAnsi="Google Sans" w:cs="Google Sans"/>
          <w:color w:val="434343"/>
          <w:sz w:val="24"/>
          <w:szCs w:val="24"/>
        </w:rPr>
      </w:pPr>
    </w:p>
    <w:p w14:paraId="00000008" w14:textId="77777777" w:rsidR="0036062F" w:rsidRDefault="00000000">
      <w:p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Please review the following information regarding the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internal audit scope, goals, critical findings, </w:t>
      </w:r>
      <w:proofErr w:type="gramStart"/>
      <w:r>
        <w:rPr>
          <w:rFonts w:ascii="Google Sans" w:eastAsia="Google Sans" w:hAnsi="Google Sans" w:cs="Google Sans"/>
          <w:color w:val="434343"/>
          <w:sz w:val="24"/>
          <w:szCs w:val="24"/>
        </w:rPr>
        <w:t>summary</w:t>
      </w:r>
      <w:proofErr w:type="gramEnd"/>
      <w:r>
        <w:rPr>
          <w:rFonts w:ascii="Google Sans" w:eastAsia="Google Sans" w:hAnsi="Google Sans" w:cs="Google Sans"/>
          <w:color w:val="434343"/>
          <w:sz w:val="24"/>
          <w:szCs w:val="24"/>
        </w:rPr>
        <w:t xml:space="preserve"> and recommendations.</w:t>
      </w:r>
    </w:p>
    <w:p w14:paraId="00000009" w14:textId="77777777" w:rsidR="0036062F" w:rsidRDefault="0036062F">
      <w:pPr>
        <w:rPr>
          <w:rFonts w:ascii="Google Sans" w:eastAsia="Google Sans" w:hAnsi="Google Sans" w:cs="Google Sans"/>
          <w:color w:val="434343"/>
          <w:sz w:val="24"/>
          <w:szCs w:val="24"/>
        </w:rPr>
      </w:pPr>
    </w:p>
    <w:p w14:paraId="0000000A" w14:textId="77777777" w:rsidR="0036062F" w:rsidRDefault="0036062F">
      <w:pPr>
        <w:rPr>
          <w:rFonts w:ascii="Google Sans" w:eastAsia="Google Sans" w:hAnsi="Google Sans" w:cs="Google Sans"/>
          <w:color w:val="434343"/>
          <w:sz w:val="24"/>
          <w:szCs w:val="24"/>
        </w:rPr>
      </w:pPr>
    </w:p>
    <w:p w14:paraId="0000000B" w14:textId="77777777" w:rsidR="0036062F"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Scope:</w:t>
      </w:r>
      <w:r>
        <w:rPr>
          <w:rFonts w:ascii="Google Sans" w:eastAsia="Google Sans" w:hAnsi="Google Sans" w:cs="Google Sans"/>
          <w:color w:val="434343"/>
          <w:sz w:val="24"/>
          <w:szCs w:val="24"/>
        </w:rPr>
        <w:t xml:space="preserve"> </w:t>
      </w:r>
    </w:p>
    <w:p w14:paraId="0000000C" w14:textId="77777777" w:rsidR="0036062F" w:rsidRDefault="00000000">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The following systems are in scope: accounting, end point detection, firewalls, intrusion detection system, SIEM tool. The systems will be evaluated for:</w:t>
      </w:r>
    </w:p>
    <w:p w14:paraId="0000000D" w14:textId="77777777" w:rsidR="0036062F" w:rsidRDefault="00000000">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Current user permissions </w:t>
      </w:r>
    </w:p>
    <w:p w14:paraId="0000000E" w14:textId="77777777" w:rsidR="0036062F" w:rsidRDefault="00000000">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Current implemented controls</w:t>
      </w:r>
    </w:p>
    <w:p w14:paraId="0000000F" w14:textId="77777777" w:rsidR="0036062F" w:rsidRDefault="00000000">
      <w:pPr>
        <w:numPr>
          <w:ilvl w:val="1"/>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Current procedures and protocols</w:t>
      </w:r>
    </w:p>
    <w:p w14:paraId="00000010" w14:textId="77777777" w:rsidR="0036062F" w:rsidRDefault="00000000">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current user permissions, controls, procedures, and protocols in place align with PCI DSS and GDPR compliance requirements.</w:t>
      </w:r>
    </w:p>
    <w:p w14:paraId="00000011" w14:textId="77777777" w:rsidR="0036062F" w:rsidRDefault="00000000">
      <w:pPr>
        <w:numPr>
          <w:ilvl w:val="0"/>
          <w:numId w:val="4"/>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current technology is accounted for both hardware and system access.</w:t>
      </w:r>
    </w:p>
    <w:p w14:paraId="00000012" w14:textId="77777777" w:rsidR="0036062F" w:rsidRDefault="0036062F">
      <w:pPr>
        <w:rPr>
          <w:rFonts w:ascii="Google Sans" w:eastAsia="Google Sans" w:hAnsi="Google Sans" w:cs="Google Sans"/>
          <w:color w:val="434343"/>
          <w:sz w:val="24"/>
          <w:szCs w:val="24"/>
        </w:rPr>
      </w:pPr>
    </w:p>
    <w:p w14:paraId="00000013" w14:textId="77777777" w:rsidR="0036062F" w:rsidRDefault="0036062F">
      <w:pPr>
        <w:rPr>
          <w:rFonts w:ascii="Google Sans" w:eastAsia="Google Sans" w:hAnsi="Google Sans" w:cs="Google Sans"/>
          <w:color w:val="434343"/>
          <w:sz w:val="24"/>
          <w:szCs w:val="24"/>
        </w:rPr>
      </w:pPr>
    </w:p>
    <w:p w14:paraId="00000014" w14:textId="77777777" w:rsidR="0036062F" w:rsidRDefault="00000000">
      <w:pPr>
        <w:rPr>
          <w:rFonts w:ascii="Google Sans" w:eastAsia="Google Sans" w:hAnsi="Google Sans" w:cs="Google Sans"/>
          <w:b/>
          <w:color w:val="434343"/>
          <w:sz w:val="24"/>
          <w:szCs w:val="24"/>
        </w:rPr>
      </w:pPr>
      <w:r>
        <w:rPr>
          <w:rFonts w:ascii="Google Sans" w:eastAsia="Google Sans" w:hAnsi="Google Sans" w:cs="Google Sans"/>
          <w:b/>
          <w:color w:val="434343"/>
          <w:sz w:val="24"/>
          <w:szCs w:val="24"/>
        </w:rPr>
        <w:t>Goals:</w:t>
      </w:r>
    </w:p>
    <w:p w14:paraId="00000015" w14:textId="77777777" w:rsidR="0036062F"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Adhere to the NIST CSF.</w:t>
      </w:r>
    </w:p>
    <w:p w14:paraId="00000016" w14:textId="77777777" w:rsidR="0036062F"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Establish a better process for their systems to ensure they are compliant. </w:t>
      </w:r>
    </w:p>
    <w:p w14:paraId="00000017" w14:textId="77777777" w:rsidR="0036062F"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Fortify system controls.</w:t>
      </w:r>
    </w:p>
    <w:p w14:paraId="00000018" w14:textId="77777777" w:rsidR="0036062F"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Adapt to the concept of least permissions when it comes to user credential management. </w:t>
      </w:r>
    </w:p>
    <w:p w14:paraId="00000019" w14:textId="77777777" w:rsidR="0036062F"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Establish their policies and procedures, which includes their playbooks. </w:t>
      </w:r>
    </w:p>
    <w:p w14:paraId="0000001A" w14:textId="77777777" w:rsidR="0036062F" w:rsidRDefault="00000000">
      <w:pPr>
        <w:numPr>
          <w:ilvl w:val="0"/>
          <w:numId w:val="3"/>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Ensure they are meeting compliance requirements.</w:t>
      </w:r>
    </w:p>
    <w:p w14:paraId="0000001B" w14:textId="77777777" w:rsidR="0036062F" w:rsidRDefault="0036062F">
      <w:pPr>
        <w:rPr>
          <w:rFonts w:ascii="Google Sans" w:eastAsia="Google Sans" w:hAnsi="Google Sans" w:cs="Google Sans"/>
          <w:color w:val="434343"/>
          <w:sz w:val="24"/>
          <w:szCs w:val="24"/>
        </w:rPr>
      </w:pPr>
    </w:p>
    <w:p w14:paraId="0000001C" w14:textId="77777777" w:rsidR="0036062F" w:rsidRDefault="0036062F">
      <w:pPr>
        <w:rPr>
          <w:rFonts w:ascii="Google Sans" w:eastAsia="Google Sans" w:hAnsi="Google Sans" w:cs="Google Sans"/>
          <w:strike/>
          <w:color w:val="434343"/>
          <w:sz w:val="24"/>
          <w:szCs w:val="24"/>
          <w:highlight w:val="magenta"/>
        </w:rPr>
      </w:pPr>
    </w:p>
    <w:p w14:paraId="0000001D" w14:textId="77777777" w:rsidR="0036062F" w:rsidRDefault="0036062F">
      <w:pPr>
        <w:rPr>
          <w:rFonts w:ascii="Google Sans" w:eastAsia="Google Sans" w:hAnsi="Google Sans" w:cs="Google Sans"/>
          <w:color w:val="434343"/>
          <w:sz w:val="24"/>
          <w:szCs w:val="24"/>
        </w:rPr>
      </w:pPr>
    </w:p>
    <w:p w14:paraId="0000001E" w14:textId="77777777" w:rsidR="0036062F"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lastRenderedPageBreak/>
        <w:t>Critical findings</w:t>
      </w:r>
      <w:r>
        <w:rPr>
          <w:rFonts w:ascii="Google Sans" w:eastAsia="Google Sans" w:hAnsi="Google Sans" w:cs="Google Sans"/>
          <w:color w:val="434343"/>
          <w:sz w:val="24"/>
          <w:szCs w:val="24"/>
        </w:rPr>
        <w:t xml:space="preserve"> (must be addressed immediately): </w:t>
      </w:r>
    </w:p>
    <w:p w14:paraId="0000001F" w14:textId="77777777" w:rsidR="0036062F" w:rsidRDefault="00000000">
      <w:pPr>
        <w:numPr>
          <w:ilvl w:val="0"/>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Multiple controls need to be developed and implemented to meet the audit goals, including:</w:t>
      </w:r>
    </w:p>
    <w:p w14:paraId="00000020" w14:textId="77777777" w:rsidR="0036062F"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Control of Least Privilege and Separation of Duties</w:t>
      </w:r>
    </w:p>
    <w:p w14:paraId="00000021" w14:textId="77777777" w:rsidR="0036062F"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Disaster recovery plans</w:t>
      </w:r>
    </w:p>
    <w:p w14:paraId="00000022" w14:textId="77777777" w:rsidR="0036062F"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Password, access control, and account management policies, including the implementation of a password management </w:t>
      </w:r>
      <w:proofErr w:type="gramStart"/>
      <w:r>
        <w:rPr>
          <w:rFonts w:ascii="Google Sans" w:eastAsia="Google Sans" w:hAnsi="Google Sans" w:cs="Google Sans"/>
          <w:color w:val="434343"/>
          <w:sz w:val="24"/>
          <w:szCs w:val="24"/>
        </w:rPr>
        <w:t>system</w:t>
      </w:r>
      <w:proofErr w:type="gramEnd"/>
    </w:p>
    <w:p w14:paraId="00000023" w14:textId="77777777" w:rsidR="0036062F"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Encryption (for secure website transactions)</w:t>
      </w:r>
    </w:p>
    <w:p w14:paraId="00000024" w14:textId="77777777" w:rsidR="0036062F"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IDS</w:t>
      </w:r>
    </w:p>
    <w:p w14:paraId="00000025" w14:textId="77777777" w:rsidR="0036062F"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Backups</w:t>
      </w:r>
    </w:p>
    <w:p w14:paraId="00000026" w14:textId="77777777" w:rsidR="0036062F"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AV software</w:t>
      </w:r>
    </w:p>
    <w:p w14:paraId="00000027" w14:textId="77777777" w:rsidR="0036062F"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CCTV</w:t>
      </w:r>
    </w:p>
    <w:p w14:paraId="00000028" w14:textId="77777777" w:rsidR="0036062F"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Locks</w:t>
      </w:r>
    </w:p>
    <w:p w14:paraId="00000029" w14:textId="77777777" w:rsidR="0036062F"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Manual monitoring, maintenance, and intervention for legacy systems</w:t>
      </w:r>
    </w:p>
    <w:p w14:paraId="0000002A" w14:textId="77777777" w:rsidR="0036062F" w:rsidRDefault="00000000">
      <w:pPr>
        <w:numPr>
          <w:ilvl w:val="1"/>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Fire detection and prevention systems</w:t>
      </w:r>
    </w:p>
    <w:p w14:paraId="0000002B" w14:textId="77777777" w:rsidR="0036062F" w:rsidRDefault="00000000">
      <w:pPr>
        <w:numPr>
          <w:ilvl w:val="0"/>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Policies need to be developed and implemented to meet PCI DSS and GDPR compliance requirements.</w:t>
      </w:r>
    </w:p>
    <w:p w14:paraId="0000002C" w14:textId="77777777" w:rsidR="0036062F" w:rsidRDefault="00000000">
      <w:pPr>
        <w:numPr>
          <w:ilvl w:val="0"/>
          <w:numId w:val="1"/>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Policies need to be developed and implemented to align to SOC1 and SOC2 guidance related to user access policies and overall data safety. </w:t>
      </w:r>
    </w:p>
    <w:p w14:paraId="0000002D" w14:textId="77777777" w:rsidR="0036062F" w:rsidRDefault="0036062F">
      <w:pPr>
        <w:rPr>
          <w:rFonts w:ascii="Google Sans" w:eastAsia="Google Sans" w:hAnsi="Google Sans" w:cs="Google Sans"/>
          <w:color w:val="434343"/>
          <w:sz w:val="24"/>
          <w:szCs w:val="24"/>
        </w:rPr>
      </w:pPr>
    </w:p>
    <w:p w14:paraId="0000002E" w14:textId="77777777" w:rsidR="0036062F" w:rsidRDefault="00000000">
      <w:pPr>
        <w:rPr>
          <w:rFonts w:ascii="Google Sans" w:eastAsia="Google Sans" w:hAnsi="Google Sans" w:cs="Google Sans"/>
          <w:color w:val="434343"/>
          <w:sz w:val="24"/>
          <w:szCs w:val="24"/>
        </w:rPr>
      </w:pPr>
      <w:r>
        <w:rPr>
          <w:rFonts w:ascii="Google Sans" w:eastAsia="Google Sans" w:hAnsi="Google Sans" w:cs="Google Sans"/>
          <w:b/>
          <w:color w:val="434343"/>
          <w:sz w:val="24"/>
          <w:szCs w:val="24"/>
        </w:rPr>
        <w:t>Findings</w:t>
      </w:r>
      <w:r>
        <w:rPr>
          <w:rFonts w:ascii="Google Sans" w:eastAsia="Google Sans" w:hAnsi="Google Sans" w:cs="Google Sans"/>
          <w:color w:val="434343"/>
          <w:sz w:val="24"/>
          <w:szCs w:val="24"/>
        </w:rPr>
        <w:t xml:space="preserve"> (should be addressed, but no immediate need): </w:t>
      </w:r>
    </w:p>
    <w:p w14:paraId="0000002F" w14:textId="77777777" w:rsidR="0036062F" w:rsidRDefault="00000000">
      <w:pPr>
        <w:numPr>
          <w:ilvl w:val="0"/>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The following controls should be implemented when possible:</w:t>
      </w:r>
    </w:p>
    <w:p w14:paraId="00000030" w14:textId="77777777" w:rsidR="0036062F"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Time-controlled safe</w:t>
      </w:r>
    </w:p>
    <w:p w14:paraId="00000031" w14:textId="77777777" w:rsidR="0036062F"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Adequate lighting</w:t>
      </w:r>
    </w:p>
    <w:p w14:paraId="00000032" w14:textId="77777777" w:rsidR="0036062F"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Locking cabinets</w:t>
      </w:r>
    </w:p>
    <w:p w14:paraId="00000033" w14:textId="77777777" w:rsidR="0036062F" w:rsidRDefault="00000000">
      <w:pPr>
        <w:numPr>
          <w:ilvl w:val="1"/>
          <w:numId w:val="2"/>
        </w:numPr>
        <w:rPr>
          <w:rFonts w:ascii="Google Sans" w:eastAsia="Google Sans" w:hAnsi="Google Sans" w:cs="Google Sans"/>
          <w:color w:val="434343"/>
          <w:sz w:val="24"/>
          <w:szCs w:val="24"/>
        </w:rPr>
      </w:pPr>
      <w:r>
        <w:rPr>
          <w:rFonts w:ascii="Google Sans" w:eastAsia="Google Sans" w:hAnsi="Google Sans" w:cs="Google Sans"/>
          <w:color w:val="434343"/>
          <w:sz w:val="24"/>
          <w:szCs w:val="24"/>
        </w:rPr>
        <w:t xml:space="preserve">Signage indicating alarm service </w:t>
      </w:r>
      <w:proofErr w:type="gramStart"/>
      <w:r>
        <w:rPr>
          <w:rFonts w:ascii="Google Sans" w:eastAsia="Google Sans" w:hAnsi="Google Sans" w:cs="Google Sans"/>
          <w:color w:val="434343"/>
          <w:sz w:val="24"/>
          <w:szCs w:val="24"/>
        </w:rPr>
        <w:t>provider</w:t>
      </w:r>
      <w:proofErr w:type="gramEnd"/>
    </w:p>
    <w:p w14:paraId="00000034" w14:textId="77777777" w:rsidR="0036062F" w:rsidRDefault="0036062F">
      <w:pPr>
        <w:rPr>
          <w:rFonts w:ascii="Google Sans" w:eastAsia="Google Sans" w:hAnsi="Google Sans" w:cs="Google Sans"/>
          <w:color w:val="434343"/>
          <w:sz w:val="24"/>
          <w:szCs w:val="24"/>
        </w:rPr>
      </w:pPr>
    </w:p>
    <w:p w14:paraId="00000035" w14:textId="77777777" w:rsidR="0036062F" w:rsidRDefault="00000000">
      <w:pPr>
        <w:rPr>
          <w:rFonts w:ascii="Google Sans" w:eastAsia="Google Sans" w:hAnsi="Google Sans" w:cs="Google Sans"/>
        </w:rPr>
      </w:pPr>
      <w:r>
        <w:rPr>
          <w:rFonts w:ascii="Google Sans" w:eastAsia="Google Sans" w:hAnsi="Google Sans" w:cs="Google Sans"/>
          <w:b/>
          <w:color w:val="434343"/>
          <w:sz w:val="24"/>
          <w:szCs w:val="24"/>
        </w:rPr>
        <w:t>Summary/Recommendations:</w:t>
      </w:r>
      <w:r>
        <w:rPr>
          <w:rFonts w:ascii="Google Sans" w:eastAsia="Google Sans" w:hAnsi="Google Sans" w:cs="Google Sans"/>
          <w:color w:val="434343"/>
          <w:sz w:val="24"/>
          <w:szCs w:val="24"/>
        </w:rPr>
        <w:t xml:space="preserve"> It is recommended that critical findings relating to compliance with PCI DSS and GDPR be promptly addressed since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accepts online payments from customers worldwide, including the E.U. Additionally, since one of the goals of the audit is to adapt to the concept of least permissions, SOC1 and SOC2 guidance related to user access policies and overall data safety should be used to develop appropriate policies and procedures. Having disaster recovery plans and backups is also critical because they support business continuity in the event of an incident. Integrating an IDS and AV software into the current systems will support our ability to identify and mitigate potential risks, and could help with intrusion detection, since existing legacy systems require manual monitoring and </w:t>
      </w:r>
      <w:r>
        <w:rPr>
          <w:rFonts w:ascii="Google Sans" w:eastAsia="Google Sans" w:hAnsi="Google Sans" w:cs="Google Sans"/>
          <w:color w:val="434343"/>
          <w:sz w:val="24"/>
          <w:szCs w:val="24"/>
        </w:rPr>
        <w:lastRenderedPageBreak/>
        <w:t xml:space="preserve">intervention. To further secure assets housed at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single physical location, locks and CCTV should be used to secure physical assets (including equipment) and to monitor and investigate potential threats. While not necessary immediately, using encryption and having a time-controlled safe, adequate lighting, locking cabinets, fire detection and prevention systems, and signage indicating alarm service provider will further improve </w:t>
      </w:r>
      <w:proofErr w:type="spellStart"/>
      <w:r>
        <w:rPr>
          <w:rFonts w:ascii="Google Sans" w:eastAsia="Google Sans" w:hAnsi="Google Sans" w:cs="Google Sans"/>
          <w:color w:val="434343"/>
          <w:sz w:val="24"/>
          <w:szCs w:val="24"/>
        </w:rPr>
        <w:t>Botium</w:t>
      </w:r>
      <w:proofErr w:type="spellEnd"/>
      <w:r>
        <w:rPr>
          <w:rFonts w:ascii="Google Sans" w:eastAsia="Google Sans" w:hAnsi="Google Sans" w:cs="Google Sans"/>
          <w:color w:val="434343"/>
          <w:sz w:val="24"/>
          <w:szCs w:val="24"/>
        </w:rPr>
        <w:t xml:space="preserve"> Toys’ security posture.</w:t>
      </w:r>
    </w:p>
    <w:p w14:paraId="00000036" w14:textId="77777777" w:rsidR="0036062F" w:rsidRDefault="0036062F">
      <w:pPr>
        <w:rPr>
          <w:rFonts w:ascii="Google Sans" w:eastAsia="Google Sans" w:hAnsi="Google Sans" w:cs="Google Sans"/>
        </w:rPr>
      </w:pPr>
    </w:p>
    <w:sectPr w:rsidR="003606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E0DEC"/>
    <w:multiLevelType w:val="multilevel"/>
    <w:tmpl w:val="AE86B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4B5296"/>
    <w:multiLevelType w:val="multilevel"/>
    <w:tmpl w:val="0EAA0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A62AAA"/>
    <w:multiLevelType w:val="multilevel"/>
    <w:tmpl w:val="E2383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717314"/>
    <w:multiLevelType w:val="multilevel"/>
    <w:tmpl w:val="2514D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8519469">
    <w:abstractNumId w:val="1"/>
  </w:num>
  <w:num w:numId="2" w16cid:durableId="908612991">
    <w:abstractNumId w:val="3"/>
  </w:num>
  <w:num w:numId="3" w16cid:durableId="1117718699">
    <w:abstractNumId w:val="2"/>
  </w:num>
  <w:num w:numId="4" w16cid:durableId="1102989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62F"/>
    <w:rsid w:val="0036062F"/>
    <w:rsid w:val="00957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755140"/>
  <w15:docId w15:val="{80481C38-900C-4641-9FC5-C0D3F5527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Cook (student)</cp:lastModifiedBy>
  <cp:revision>2</cp:revision>
  <dcterms:created xsi:type="dcterms:W3CDTF">2023-08-17T01:55:00Z</dcterms:created>
  <dcterms:modified xsi:type="dcterms:W3CDTF">2023-08-17T01:55:00Z</dcterms:modified>
</cp:coreProperties>
</file>