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846" w:rsidRPr="00E31DC6" w:rsidRDefault="00662846" w:rsidP="00662846">
      <w:pPr>
        <w:shd w:val="clear" w:color="auto" w:fill="FFFFFF"/>
        <w:spacing w:after="0" w:line="240" w:lineRule="auto"/>
        <w:jc w:val="both"/>
        <w:rPr>
          <w:rFonts w:ascii="NikoshBAN" w:eastAsia="Times New Roman" w:hAnsi="NikoshBAN" w:cs="NikoshBAN"/>
          <w:color w:val="222222"/>
          <w:sz w:val="36"/>
          <w:szCs w:val="24"/>
        </w:rPr>
      </w:pPr>
      <w:proofErr w:type="spellStart"/>
      <w:r w:rsidRPr="00E31DC6">
        <w:rPr>
          <w:rFonts w:ascii="NikoshBAN" w:eastAsia="Times New Roman" w:hAnsi="NikoshBAN" w:cs="NikoshBAN"/>
          <w:color w:val="222222"/>
          <w:sz w:val="36"/>
          <w:szCs w:val="24"/>
        </w:rPr>
        <w:t>কৃত্রিম</w:t>
      </w:r>
      <w:proofErr w:type="spellEnd"/>
      <w:r w:rsidRPr="00E31DC6"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6"/>
          <w:szCs w:val="24"/>
        </w:rPr>
        <w:t>ম্যানগ্রোভ</w:t>
      </w:r>
      <w:proofErr w:type="spellEnd"/>
      <w:r w:rsidRPr="00E31DC6"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6"/>
          <w:szCs w:val="24"/>
        </w:rPr>
        <w:t>বনায়ন</w:t>
      </w:r>
      <w:proofErr w:type="spellEnd"/>
      <w:r w:rsidRPr="00E31DC6"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6"/>
          <w:szCs w:val="24"/>
        </w:rPr>
        <w:t>এর</w:t>
      </w:r>
      <w:proofErr w:type="spellEnd"/>
      <w:r w:rsidRPr="00E31DC6"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Pr="00061403">
        <w:rPr>
          <w:rFonts w:ascii="NikoshBAN" w:eastAsia="Times New Roman" w:hAnsi="NikoshBAN" w:cs="NikoshBAN"/>
          <w:color w:val="222222"/>
          <w:sz w:val="36"/>
          <w:szCs w:val="24"/>
        </w:rPr>
        <w:t>স্থান</w:t>
      </w:r>
      <w:proofErr w:type="spellEnd"/>
      <w:r w:rsidRPr="00061403"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Pr="00061403">
        <w:rPr>
          <w:rFonts w:ascii="NikoshBAN" w:eastAsia="Times New Roman" w:hAnsi="NikoshBAN" w:cs="NikoshBAN"/>
          <w:color w:val="222222"/>
          <w:sz w:val="36"/>
          <w:szCs w:val="24"/>
        </w:rPr>
        <w:t>নির্বাচনঃ</w:t>
      </w:r>
      <w:proofErr w:type="spellEnd"/>
    </w:p>
    <w:p w:rsidR="00662846" w:rsidRPr="00E31DC6" w:rsidRDefault="00662846" w:rsidP="00662846">
      <w:pPr>
        <w:shd w:val="clear" w:color="auto" w:fill="FFFFFF"/>
        <w:spacing w:after="0" w:line="240" w:lineRule="auto"/>
        <w:jc w:val="both"/>
        <w:rPr>
          <w:rFonts w:ascii="NikoshBAN" w:eastAsia="Times New Roman" w:hAnsi="NikoshBAN" w:cs="NikoshBAN"/>
          <w:color w:val="222222"/>
          <w:sz w:val="28"/>
          <w:szCs w:val="24"/>
        </w:rPr>
      </w:pP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পানগুছি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নদীর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ভাঙন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কবলিত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স্থান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সংলগ্ন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ফ্লাড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প্লেইনে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কৃত্রিম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ম্যানগ্রোভ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বনায়ন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এর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সংস্থান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রাখা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হয়ে</w:t>
      </w:r>
      <w:r w:rsidR="00365297" w:rsidRPr="00061403">
        <w:rPr>
          <w:rFonts w:ascii="NikoshBAN" w:eastAsia="Times New Roman" w:hAnsi="NikoshBAN" w:cs="NikoshBAN"/>
          <w:color w:val="222222"/>
          <w:sz w:val="28"/>
          <w:szCs w:val="24"/>
        </w:rPr>
        <w:t>ছে</w:t>
      </w:r>
      <w:proofErr w:type="spellEnd"/>
      <w:r w:rsidR="00365297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। </w:t>
      </w:r>
      <w:proofErr w:type="spellStart"/>
      <w:r w:rsidR="00365297" w:rsidRPr="00061403">
        <w:rPr>
          <w:rFonts w:ascii="NikoshBAN" w:eastAsia="Times New Roman" w:hAnsi="NikoshBAN" w:cs="NikoshBAN"/>
          <w:color w:val="222222"/>
          <w:sz w:val="28"/>
          <w:szCs w:val="24"/>
        </w:rPr>
        <w:t>প্রকল্পে</w:t>
      </w:r>
      <w:proofErr w:type="spellEnd"/>
      <w:r w:rsidR="00365297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="00365297" w:rsidRPr="00061403">
        <w:rPr>
          <w:rFonts w:ascii="NikoshBAN" w:eastAsia="Times New Roman" w:hAnsi="NikoshBAN" w:cs="NikoshBAN"/>
          <w:color w:val="222222"/>
          <w:sz w:val="28"/>
          <w:szCs w:val="24"/>
        </w:rPr>
        <w:t>বর্নিত</w:t>
      </w:r>
      <w:proofErr w:type="spellEnd"/>
      <w:r w:rsidR="00365297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="00365297" w:rsidRPr="00061403">
        <w:rPr>
          <w:rFonts w:ascii="NikoshBAN" w:eastAsia="Times New Roman" w:hAnsi="NikoshBAN" w:cs="NikoshBAN"/>
          <w:color w:val="222222"/>
          <w:sz w:val="28"/>
          <w:szCs w:val="24"/>
        </w:rPr>
        <w:t>প্যাকেজ</w:t>
      </w:r>
      <w:proofErr w:type="spellEnd"/>
      <w:r w:rsidR="00365297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="00365297" w:rsidRPr="00061403">
        <w:rPr>
          <w:rFonts w:ascii="NikoshBAN" w:eastAsia="Times New Roman" w:hAnsi="NikoshBAN" w:cs="NikoshBAN"/>
          <w:color w:val="222222"/>
          <w:sz w:val="28"/>
          <w:szCs w:val="24"/>
        </w:rPr>
        <w:t>নং</w:t>
      </w:r>
      <w:proofErr w:type="spellEnd"/>
      <w:r w:rsidR="00365297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 M</w:t>
      </w:r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-</w:t>
      </w:r>
      <w:r w:rsidR="00365297" w:rsidRPr="00061403">
        <w:rPr>
          <w:rFonts w:ascii="Times New Roman" w:eastAsia="Times New Roman" w:hAnsi="Times New Roman" w:cs="Times New Roman"/>
          <w:color w:val="222222"/>
          <w:sz w:val="28"/>
          <w:szCs w:val="24"/>
        </w:rPr>
        <w:t>05</w:t>
      </w:r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এর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তীর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সংরক্ষন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কাজের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সংলগ্ন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স্থানে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চওড়া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ফ্লাডপ্লেইন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বিদ্যমান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থাকায়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এই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স্থানে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জোয়ার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ভাটার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পানি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ওঠানামা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করায়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তা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ম্যানগ্রোভ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বনায়নের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জন্য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উপযুক্ত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।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এছাড়া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প্রস্তাবিত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প্রতিরক্ষা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কাজের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অন্যান্য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স্থানে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তীরের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কাছাকাছি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বাঁধ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থাকায়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জোয়ার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ভাটার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পানি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 inland </w:t>
      </w:r>
      <w:r w:rsidR="00E62619" w:rsidRPr="00E31DC6">
        <w:rPr>
          <w:rFonts w:ascii="NikoshBAN" w:eastAsia="Times New Roman" w:hAnsi="NikoshBAN" w:cs="NikoshBAN"/>
          <w:color w:val="222222"/>
          <w:sz w:val="28"/>
          <w:szCs w:val="24"/>
        </w:rPr>
        <w:t>এ</w:t>
      </w:r>
      <w:r w:rsidR="00E62619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প্রবেশ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করতে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না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পারায়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এই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সকল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স্থান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ম্যানগ্রোভ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বনায়নের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জন্য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অনুপযুক্ত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তাছাড়া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উক্ত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স্থানে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সরকারি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খাস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জমি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না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থাকায়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এবং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বিভিন্ন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সরকারি-বেসরকারি</w:t>
      </w:r>
      <w:proofErr w:type="spellEnd"/>
      <w:r w:rsidR="00E62619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="00E62619" w:rsidRPr="00061403">
        <w:rPr>
          <w:rFonts w:ascii="NikoshBAN" w:eastAsia="Times New Roman" w:hAnsi="NikoshBAN" w:cs="NikoshBAN"/>
          <w:color w:val="222222"/>
          <w:sz w:val="28"/>
          <w:szCs w:val="24"/>
        </w:rPr>
        <w:t>অফিস</w:t>
      </w:r>
      <w:proofErr w:type="spellEnd"/>
      <w:r w:rsidR="00E62619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, </w:t>
      </w:r>
      <w:proofErr w:type="spellStart"/>
      <w:r w:rsidR="00E62619" w:rsidRPr="00061403">
        <w:rPr>
          <w:rFonts w:ascii="NikoshBAN" w:eastAsia="Times New Roman" w:hAnsi="NikoshBAN" w:cs="NikoshBAN"/>
          <w:color w:val="222222"/>
          <w:sz w:val="28"/>
          <w:szCs w:val="24"/>
        </w:rPr>
        <w:t>থানা</w:t>
      </w:r>
      <w:proofErr w:type="spellEnd"/>
      <w:r w:rsidR="00E62619" w:rsidRPr="00061403">
        <w:rPr>
          <w:rFonts w:ascii="NikoshBAN" w:eastAsia="Times New Roman" w:hAnsi="NikoshBAN" w:cs="NikoshBAN"/>
          <w:color w:val="222222"/>
          <w:sz w:val="28"/>
          <w:szCs w:val="24"/>
        </w:rPr>
        <w:t>,</w:t>
      </w:r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ব্যাক্তিগত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ভবন</w:t>
      </w:r>
      <w:proofErr w:type="spellEnd"/>
      <w:r w:rsidR="00E62619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r w:rsidR="00E62619" w:rsidRPr="00E31DC6">
        <w:rPr>
          <w:rFonts w:ascii="NikoshBAN" w:eastAsia="Times New Roman" w:hAnsi="NikoshBAN" w:cs="NikoshBAN"/>
          <w:color w:val="222222"/>
          <w:sz w:val="28"/>
          <w:szCs w:val="24"/>
        </w:rPr>
        <w:t>ও</w:t>
      </w:r>
      <w:r w:rsidR="00E62619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বাজার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ইত্যাদি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থাকায়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ওইসকল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স্থানে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কৃত্রিম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ম্যানগ্রোভ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বনায়ন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="00E62619" w:rsidRPr="00061403">
        <w:rPr>
          <w:rFonts w:ascii="NikoshBAN" w:eastAsia="Times New Roman" w:hAnsi="NikoshBAN" w:cs="NikoshBAN"/>
          <w:color w:val="222222"/>
          <w:sz w:val="28"/>
          <w:szCs w:val="24"/>
        </w:rPr>
        <w:t>বাস্তবায়ন</w:t>
      </w:r>
      <w:proofErr w:type="spellEnd"/>
      <w:r w:rsidR="00E62619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সম্ভব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নয়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। চিত্র-১</w:t>
      </w:r>
      <w:r w:rsidR="00DA4273" w:rsidRPr="00061403">
        <w:rPr>
          <w:rFonts w:ascii="NikoshBAN" w:eastAsia="Times New Roman" w:hAnsi="NikoshBAN" w:cs="NikoshBAN"/>
          <w:color w:val="222222"/>
          <w:sz w:val="28"/>
          <w:szCs w:val="24"/>
        </w:rPr>
        <w:t>,২</w:t>
      </w:r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এ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প্রকল্প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এলাকায়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কৃত্রিম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বনায়নের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জন্য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নির্ধারিত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স্থানসমূহ</w:t>
      </w:r>
      <w:proofErr w:type="spellEnd"/>
      <w:r w:rsidR="00DA4273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="00FC0F0E" w:rsidRPr="00061403">
        <w:rPr>
          <w:rFonts w:ascii="NikoshBAN" w:eastAsia="Times New Roman" w:hAnsi="NikoshBAN" w:cs="NikoshBAN"/>
          <w:color w:val="222222"/>
          <w:sz w:val="28"/>
          <w:szCs w:val="24"/>
        </w:rPr>
        <w:t>যথা</w:t>
      </w:r>
      <w:proofErr w:type="spellEnd"/>
      <w:r w:rsidR="00FC0F0E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="00DA4273" w:rsidRPr="00061403">
        <w:rPr>
          <w:rFonts w:ascii="NikoshBAN" w:eastAsia="Times New Roman" w:hAnsi="NikoshBAN" w:cs="NikoshBAN"/>
          <w:color w:val="222222"/>
          <w:sz w:val="28"/>
          <w:szCs w:val="24"/>
        </w:rPr>
        <w:t>সিন্নিখালী</w:t>
      </w:r>
      <w:proofErr w:type="spellEnd"/>
      <w:r w:rsidR="00DA4273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, </w:t>
      </w:r>
      <w:proofErr w:type="spellStart"/>
      <w:r w:rsidR="00DA4273" w:rsidRPr="00061403">
        <w:rPr>
          <w:rFonts w:ascii="NikoshBAN" w:eastAsia="Times New Roman" w:hAnsi="NikoshBAN" w:cs="NikoshBAN"/>
          <w:color w:val="222222"/>
          <w:sz w:val="28"/>
          <w:szCs w:val="24"/>
        </w:rPr>
        <w:t>মোড়েলগঞ্জ</w:t>
      </w:r>
      <w:proofErr w:type="spellEnd"/>
      <w:r w:rsidR="00DA4273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="00DA4273" w:rsidRPr="00061403">
        <w:rPr>
          <w:rFonts w:ascii="NikoshBAN" w:eastAsia="Times New Roman" w:hAnsi="NikoshBAN" w:cs="NikoshBAN"/>
          <w:color w:val="222222"/>
          <w:sz w:val="28"/>
          <w:szCs w:val="24"/>
        </w:rPr>
        <w:t>ফেরিঘাট</w:t>
      </w:r>
      <w:proofErr w:type="spellEnd"/>
      <w:r w:rsidR="00DA4273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 ও </w:t>
      </w:r>
      <w:proofErr w:type="spellStart"/>
      <w:r w:rsidR="00DA4273" w:rsidRPr="00061403">
        <w:rPr>
          <w:rFonts w:ascii="NikoshBAN" w:eastAsia="Times New Roman" w:hAnsi="NikoshBAN" w:cs="NikoshBAN"/>
          <w:color w:val="222222"/>
          <w:sz w:val="28"/>
          <w:szCs w:val="24"/>
        </w:rPr>
        <w:t>ফুলহাতা</w:t>
      </w:r>
      <w:proofErr w:type="spellEnd"/>
      <w:r w:rsidR="00DA4273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="00DA4273" w:rsidRPr="00061403">
        <w:rPr>
          <w:rFonts w:ascii="NikoshBAN" w:eastAsia="Times New Roman" w:hAnsi="NikoshBAN" w:cs="NikoshBAN"/>
          <w:color w:val="222222"/>
          <w:sz w:val="28"/>
          <w:szCs w:val="24"/>
        </w:rPr>
        <w:t>বাজার</w:t>
      </w:r>
      <w:proofErr w:type="spellEnd"/>
      <w:r w:rsidR="00DA4273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চিহ্নিত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করা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হয়েছে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।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কৃত্রিম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বনায়নের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জন্য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নির্ধারিত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মোট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জমির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পরিমান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r w:rsidR="00F31CC1" w:rsidRPr="00061403">
        <w:rPr>
          <w:rFonts w:ascii="NikoshBAN" w:eastAsia="Times New Roman" w:hAnsi="NikoshBAN" w:cs="NikoshBAN"/>
          <w:color w:val="222222"/>
          <w:sz w:val="28"/>
          <w:szCs w:val="24"/>
        </w:rPr>
        <w:t>6</w:t>
      </w:r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হেক্টর</w:t>
      </w:r>
      <w:proofErr w:type="spellEnd"/>
      <w:r w:rsidRPr="00E31DC6">
        <w:rPr>
          <w:rFonts w:ascii="NikoshBAN" w:eastAsia="Times New Roman" w:hAnsi="NikoshBAN" w:cs="NikoshBAN"/>
          <w:color w:val="222222"/>
          <w:sz w:val="28"/>
          <w:szCs w:val="24"/>
        </w:rPr>
        <w:t>।</w:t>
      </w:r>
      <w:r w:rsidR="007F0052" w:rsidRPr="00061403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</w:p>
    <w:tbl>
      <w:tblPr>
        <w:tblStyle w:val="TableGrid"/>
        <w:tblW w:w="10835" w:type="dxa"/>
        <w:tblLook w:val="04A0" w:firstRow="1" w:lastRow="0" w:firstColumn="1" w:lastColumn="0" w:noHBand="0" w:noVBand="1"/>
      </w:tblPr>
      <w:tblGrid>
        <w:gridCol w:w="10926"/>
      </w:tblGrid>
      <w:tr w:rsidR="00373446" w:rsidTr="00D251C4">
        <w:trPr>
          <w:trHeight w:val="5939"/>
        </w:trPr>
        <w:tc>
          <w:tcPr>
            <w:tcW w:w="10835" w:type="dxa"/>
          </w:tcPr>
          <w:p w:rsidR="00373446" w:rsidRDefault="00032BED" w:rsidP="00E626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E603A" wp14:editId="73DE70AD">
                  <wp:extent cx="6800850" cy="3838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0" cy="3838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446" w:rsidTr="00061403">
        <w:trPr>
          <w:trHeight w:val="5904"/>
        </w:trPr>
        <w:tc>
          <w:tcPr>
            <w:tcW w:w="10835" w:type="dxa"/>
          </w:tcPr>
          <w:p w:rsidR="00373446" w:rsidRDefault="00032BED" w:rsidP="00032BED">
            <w:pPr>
              <w:jc w:val="center"/>
            </w:pPr>
            <w:r w:rsidRPr="00061403">
              <w:rPr>
                <w:noProof/>
                <w:sz w:val="28"/>
              </w:rPr>
              <w:drawing>
                <wp:inline distT="0" distB="0" distL="0" distR="0" wp14:anchorId="6ED91F11" wp14:editId="1A89AEF0">
                  <wp:extent cx="6734175" cy="36195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0558" cy="3622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19" w:rsidTr="00E62619">
        <w:trPr>
          <w:trHeight w:val="70"/>
        </w:trPr>
        <w:tc>
          <w:tcPr>
            <w:tcW w:w="10835" w:type="dxa"/>
          </w:tcPr>
          <w:p w:rsidR="00E62619" w:rsidRDefault="007F0052" w:rsidP="00F87855">
            <w:pPr>
              <w:jc w:val="center"/>
              <w:rPr>
                <w:noProof/>
              </w:rPr>
            </w:pPr>
            <w:r w:rsidRPr="00E31DC6">
              <w:rPr>
                <w:rFonts w:ascii="NikoshBAN" w:eastAsia="Times New Roman" w:hAnsi="NikoshBAN" w:cs="NikoshBAN"/>
                <w:color w:val="222222"/>
                <w:sz w:val="32"/>
                <w:szCs w:val="24"/>
              </w:rPr>
              <w:t>চিত্র-১</w:t>
            </w:r>
            <w:r>
              <w:rPr>
                <w:rFonts w:ascii="NikoshBAN" w:eastAsia="Times New Roman" w:hAnsi="NikoshBAN" w:cs="NikoshBAN"/>
                <w:color w:val="222222"/>
                <w:sz w:val="32"/>
                <w:szCs w:val="24"/>
              </w:rPr>
              <w:t xml:space="preserve"> ও </w:t>
            </w:r>
            <w:r w:rsidR="00F87855">
              <w:rPr>
                <w:rFonts w:ascii="NikoshBAN" w:eastAsia="Times New Roman" w:hAnsi="NikoshBAN" w:cs="NikoshBAN"/>
                <w:color w:val="222222"/>
                <w:sz w:val="32"/>
                <w:szCs w:val="24"/>
              </w:rPr>
              <w:t xml:space="preserve">2: </w:t>
            </w:r>
            <w:proofErr w:type="spellStart"/>
            <w:r w:rsidR="00F87855">
              <w:rPr>
                <w:rFonts w:ascii="NikoshBAN" w:eastAsia="Times New Roman" w:hAnsi="NikoshBAN" w:cs="NikoshBAN"/>
                <w:color w:val="222222"/>
                <w:sz w:val="32"/>
                <w:szCs w:val="24"/>
              </w:rPr>
              <w:t>গুগল</w:t>
            </w:r>
            <w:proofErr w:type="spellEnd"/>
            <w:r w:rsidR="00F87855">
              <w:rPr>
                <w:rFonts w:ascii="NikoshBAN" w:eastAsia="Times New Roman" w:hAnsi="NikoshBAN" w:cs="NikoshBAN"/>
                <w:color w:val="222222"/>
                <w:sz w:val="32"/>
                <w:szCs w:val="24"/>
              </w:rPr>
              <w:t xml:space="preserve"> </w:t>
            </w:r>
            <w:proofErr w:type="spellStart"/>
            <w:r w:rsidR="00F87855">
              <w:rPr>
                <w:rFonts w:ascii="NikoshBAN" w:eastAsia="Times New Roman" w:hAnsi="NikoshBAN" w:cs="NikoshBAN"/>
                <w:color w:val="222222"/>
                <w:sz w:val="32"/>
                <w:szCs w:val="24"/>
              </w:rPr>
              <w:t>ম্যাপে</w:t>
            </w:r>
            <w:proofErr w:type="spellEnd"/>
            <w:r w:rsidR="00F87855" w:rsidRPr="00E31DC6">
              <w:rPr>
                <w:rFonts w:ascii="NikoshBAN" w:eastAsia="Times New Roman" w:hAnsi="NikoshBAN" w:cs="NikoshBAN"/>
                <w:color w:val="222222"/>
                <w:sz w:val="36"/>
                <w:szCs w:val="24"/>
              </w:rPr>
              <w:t xml:space="preserve"> </w:t>
            </w:r>
            <w:proofErr w:type="spellStart"/>
            <w:r w:rsidR="00F87855" w:rsidRPr="00E31DC6">
              <w:rPr>
                <w:rFonts w:ascii="NikoshBAN" w:eastAsia="Times New Roman" w:hAnsi="NikoshBAN" w:cs="NikoshBAN"/>
                <w:color w:val="222222"/>
                <w:sz w:val="36"/>
                <w:szCs w:val="24"/>
              </w:rPr>
              <w:t>কৃত্রিম</w:t>
            </w:r>
            <w:proofErr w:type="spellEnd"/>
            <w:r w:rsidR="00F87855" w:rsidRPr="00E31DC6">
              <w:rPr>
                <w:rFonts w:ascii="NikoshBAN" w:eastAsia="Times New Roman" w:hAnsi="NikoshBAN" w:cs="NikoshBAN"/>
                <w:color w:val="222222"/>
                <w:sz w:val="36"/>
                <w:szCs w:val="24"/>
              </w:rPr>
              <w:t xml:space="preserve"> </w:t>
            </w:r>
            <w:proofErr w:type="spellStart"/>
            <w:r w:rsidR="00F87855" w:rsidRPr="00E31DC6">
              <w:rPr>
                <w:rFonts w:ascii="NikoshBAN" w:eastAsia="Times New Roman" w:hAnsi="NikoshBAN" w:cs="NikoshBAN"/>
                <w:color w:val="222222"/>
                <w:sz w:val="36"/>
                <w:szCs w:val="24"/>
              </w:rPr>
              <w:t>ম্যানগ্রোভ</w:t>
            </w:r>
            <w:proofErr w:type="spellEnd"/>
            <w:r w:rsidR="00F87855" w:rsidRPr="00E31DC6">
              <w:rPr>
                <w:rFonts w:ascii="NikoshBAN" w:eastAsia="Times New Roman" w:hAnsi="NikoshBAN" w:cs="NikoshBAN"/>
                <w:color w:val="222222"/>
                <w:sz w:val="36"/>
                <w:szCs w:val="24"/>
              </w:rPr>
              <w:t xml:space="preserve"> </w:t>
            </w:r>
            <w:proofErr w:type="spellStart"/>
            <w:r w:rsidR="00F87855" w:rsidRPr="00E31DC6">
              <w:rPr>
                <w:rFonts w:ascii="NikoshBAN" w:eastAsia="Times New Roman" w:hAnsi="NikoshBAN" w:cs="NikoshBAN"/>
                <w:color w:val="222222"/>
                <w:sz w:val="36"/>
                <w:szCs w:val="24"/>
              </w:rPr>
              <w:t>বনায়ন</w:t>
            </w:r>
            <w:proofErr w:type="spellEnd"/>
            <w:r w:rsidR="00F87855" w:rsidRPr="00E31DC6">
              <w:rPr>
                <w:rFonts w:ascii="NikoshBAN" w:eastAsia="Times New Roman" w:hAnsi="NikoshBAN" w:cs="NikoshBAN"/>
                <w:color w:val="222222"/>
                <w:sz w:val="36"/>
                <w:szCs w:val="24"/>
              </w:rPr>
              <w:t xml:space="preserve"> </w:t>
            </w:r>
            <w:proofErr w:type="spellStart"/>
            <w:r w:rsidR="00F87855" w:rsidRPr="00E31DC6">
              <w:rPr>
                <w:rFonts w:ascii="NikoshBAN" w:eastAsia="Times New Roman" w:hAnsi="NikoshBAN" w:cs="NikoshBAN"/>
                <w:color w:val="222222"/>
                <w:sz w:val="36"/>
                <w:szCs w:val="24"/>
              </w:rPr>
              <w:t>এর</w:t>
            </w:r>
            <w:proofErr w:type="spellEnd"/>
            <w:r w:rsidR="00F87855">
              <w:rPr>
                <w:rFonts w:ascii="NikoshBAN" w:eastAsia="Times New Roman" w:hAnsi="NikoshBAN" w:cs="NikoshBAN"/>
                <w:color w:val="222222"/>
                <w:sz w:val="36"/>
                <w:szCs w:val="24"/>
              </w:rPr>
              <w:t xml:space="preserve"> </w:t>
            </w:r>
            <w:proofErr w:type="spellStart"/>
            <w:r w:rsidR="00F87855">
              <w:rPr>
                <w:rFonts w:ascii="NikoshBAN" w:eastAsia="Times New Roman" w:hAnsi="NikoshBAN" w:cs="NikoshBAN"/>
                <w:color w:val="222222"/>
                <w:sz w:val="36"/>
                <w:szCs w:val="24"/>
              </w:rPr>
              <w:t>নিদ্ধারিত</w:t>
            </w:r>
            <w:proofErr w:type="spellEnd"/>
            <w:r w:rsidR="00F87855">
              <w:rPr>
                <w:rFonts w:ascii="NikoshBAN" w:eastAsia="Times New Roman" w:hAnsi="NikoshBAN" w:cs="NikoshBAN"/>
                <w:color w:val="222222"/>
                <w:sz w:val="36"/>
                <w:szCs w:val="24"/>
              </w:rPr>
              <w:t xml:space="preserve"> </w:t>
            </w:r>
            <w:proofErr w:type="spellStart"/>
            <w:r w:rsidR="00F87855">
              <w:rPr>
                <w:rFonts w:ascii="NikoshBAN" w:eastAsia="Times New Roman" w:hAnsi="NikoshBAN" w:cs="NikoshBAN"/>
                <w:color w:val="222222"/>
                <w:sz w:val="36"/>
                <w:szCs w:val="24"/>
              </w:rPr>
              <w:t>স্থান</w:t>
            </w:r>
            <w:proofErr w:type="spellEnd"/>
          </w:p>
        </w:tc>
      </w:tr>
    </w:tbl>
    <w:p w:rsidR="00E31DC6" w:rsidRDefault="00E31DC6" w:rsidP="00E31DC6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E31DC6" w:rsidRDefault="00E31DC6" w:rsidP="00E31DC6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E31DC6" w:rsidRDefault="00E31DC6" w:rsidP="00E31DC6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E31DC6" w:rsidRPr="00E31DC6" w:rsidRDefault="00D643DC" w:rsidP="00E31DC6">
      <w:pPr>
        <w:shd w:val="clear" w:color="auto" w:fill="FFFFFF"/>
        <w:spacing w:after="0" w:line="240" w:lineRule="auto"/>
        <w:jc w:val="both"/>
        <w:rPr>
          <w:rFonts w:ascii="NikoshBAN" w:eastAsia="Times New Roman" w:hAnsi="NikoshBAN" w:cs="NikoshBAN"/>
          <w:color w:val="222222"/>
          <w:sz w:val="36"/>
          <w:szCs w:val="24"/>
        </w:rPr>
      </w:pPr>
      <w:proofErr w:type="spellStart"/>
      <w:r>
        <w:rPr>
          <w:rFonts w:ascii="NikoshBAN" w:eastAsia="Times New Roman" w:hAnsi="NikoshBAN" w:cs="NikoshBAN"/>
          <w:color w:val="222222"/>
          <w:sz w:val="36"/>
          <w:szCs w:val="24"/>
        </w:rPr>
        <w:t>কৃত্রিম</w:t>
      </w:r>
      <w:proofErr w:type="spellEnd"/>
      <w:r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>
        <w:rPr>
          <w:rFonts w:ascii="NikoshBAN" w:eastAsia="Times New Roman" w:hAnsi="NikoshBAN" w:cs="NikoshBAN"/>
          <w:color w:val="222222"/>
          <w:sz w:val="36"/>
          <w:szCs w:val="24"/>
        </w:rPr>
        <w:t>ম্যানগ্রোভ</w:t>
      </w:r>
      <w:proofErr w:type="spellEnd"/>
      <w:r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>
        <w:rPr>
          <w:rFonts w:ascii="NikoshBAN" w:eastAsia="Times New Roman" w:hAnsi="NikoshBAN" w:cs="NikoshBAN"/>
          <w:color w:val="222222"/>
          <w:sz w:val="36"/>
          <w:szCs w:val="24"/>
        </w:rPr>
        <w:t>বনায়ন</w:t>
      </w:r>
      <w:proofErr w:type="spellEnd"/>
      <w:r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6"/>
          <w:szCs w:val="24"/>
        </w:rPr>
        <w:t>কার্যক্রম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6"/>
          <w:szCs w:val="24"/>
        </w:rPr>
        <w:t xml:space="preserve"> ও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6"/>
          <w:szCs w:val="24"/>
        </w:rPr>
        <w:t>রক্ষনাবেক্ষনঃ</w:t>
      </w:r>
      <w:proofErr w:type="spellEnd"/>
    </w:p>
    <w:p w:rsidR="00E31DC6" w:rsidRPr="00E31DC6" w:rsidRDefault="00E31DC6" w:rsidP="00E31DC6">
      <w:pPr>
        <w:shd w:val="clear" w:color="auto" w:fill="FFFFFF"/>
        <w:spacing w:after="0" w:line="240" w:lineRule="auto"/>
        <w:jc w:val="both"/>
        <w:rPr>
          <w:rFonts w:ascii="NikoshBAN" w:eastAsia="Times New Roman" w:hAnsi="NikoshBAN" w:cs="NikoshBAN"/>
          <w:color w:val="222222"/>
          <w:sz w:val="32"/>
          <w:szCs w:val="24"/>
        </w:rPr>
      </w:pPr>
    </w:p>
    <w:p w:rsidR="00E31DC6" w:rsidRPr="00E31DC6" w:rsidRDefault="00831BC8" w:rsidP="00E31DC6">
      <w:pPr>
        <w:shd w:val="clear" w:color="auto" w:fill="FFFFFF"/>
        <w:spacing w:after="0" w:line="240" w:lineRule="auto"/>
        <w:jc w:val="both"/>
        <w:rPr>
          <w:rFonts w:ascii="NikoshBAN" w:eastAsia="Times New Roman" w:hAnsi="NikoshBAN" w:cs="NikoshBAN"/>
          <w:color w:val="222222"/>
          <w:sz w:val="32"/>
          <w:szCs w:val="24"/>
        </w:rPr>
      </w:pPr>
      <w:proofErr w:type="spellStart"/>
      <w:r>
        <w:rPr>
          <w:rFonts w:ascii="NikoshBAN" w:eastAsia="Times New Roman" w:hAnsi="NikoshBAN" w:cs="NikoshBAN"/>
          <w:color w:val="222222"/>
          <w:sz w:val="36"/>
          <w:szCs w:val="24"/>
        </w:rPr>
        <w:t>কৃত্রিম</w:t>
      </w:r>
      <w:proofErr w:type="spellEnd"/>
      <w:r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>
        <w:rPr>
          <w:rFonts w:ascii="NikoshBAN" w:eastAsia="Times New Roman" w:hAnsi="NikoshBAN" w:cs="NikoshBAN"/>
          <w:color w:val="222222"/>
          <w:sz w:val="36"/>
          <w:szCs w:val="24"/>
        </w:rPr>
        <w:t>ম্যানগ্রোভ</w:t>
      </w:r>
      <w:proofErr w:type="spellEnd"/>
      <w:r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বনায়নে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বিভিন্ন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ধরনের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ম্যানগ্রোভ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উদ্ভিদ</w:t>
      </w:r>
      <w:proofErr w:type="spellEnd"/>
      <w:r w:rsidR="006305C9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6305C9">
        <w:rPr>
          <w:rFonts w:ascii="NikoshBAN" w:eastAsia="Times New Roman" w:hAnsi="NikoshBAN" w:cs="NikoshBAN"/>
          <w:color w:val="222222"/>
          <w:sz w:val="32"/>
          <w:szCs w:val="24"/>
        </w:rPr>
        <w:t>যেমন</w:t>
      </w:r>
      <w:proofErr w:type="spellEnd"/>
      <w:r w:rsidR="006305C9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সুন্দরী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,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গেওয়া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,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পশুর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,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ধুন্দল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,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বাইন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,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গোলপাতা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ও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কেওড়া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উল্লেখযোগ্য</w:t>
      </w:r>
      <w:proofErr w:type="spellEnd"/>
      <w:r w:rsidR="00564598">
        <w:rPr>
          <w:rFonts w:ascii="NikoshBAN" w:eastAsia="Times New Roman" w:hAnsi="NikoshBAN" w:cs="NikoshBAN"/>
          <w:color w:val="222222"/>
          <w:sz w:val="32"/>
          <w:szCs w:val="24"/>
        </w:rPr>
        <w:t>।</w:t>
      </w:r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নির্ধারিত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স্থানে</w:t>
      </w:r>
      <w:proofErr w:type="spellEnd"/>
      <w:r w:rsidR="00564598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564598">
        <w:rPr>
          <w:rFonts w:ascii="NikoshBAN" w:eastAsia="Times New Roman" w:hAnsi="NikoshBAN" w:cs="NikoshBAN"/>
          <w:color w:val="222222"/>
          <w:sz w:val="36"/>
          <w:szCs w:val="24"/>
        </w:rPr>
        <w:t>কৃত্রিম</w:t>
      </w:r>
      <w:proofErr w:type="spellEnd"/>
      <w:r w:rsidR="00564598"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="00564598">
        <w:rPr>
          <w:rFonts w:ascii="NikoshBAN" w:eastAsia="Times New Roman" w:hAnsi="NikoshBAN" w:cs="NikoshBAN"/>
          <w:color w:val="222222"/>
          <w:sz w:val="36"/>
          <w:szCs w:val="24"/>
        </w:rPr>
        <w:t>ম্যানগ্রোভ</w:t>
      </w:r>
      <w:proofErr w:type="spellEnd"/>
      <w:r w:rsidR="00564598"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="00564598">
        <w:rPr>
          <w:rFonts w:ascii="NikoshBAN" w:eastAsia="Times New Roman" w:hAnsi="NikoshBAN" w:cs="NikoshBAN"/>
          <w:color w:val="222222"/>
          <w:sz w:val="36"/>
          <w:szCs w:val="24"/>
        </w:rPr>
        <w:t>বনায়ন</w:t>
      </w:r>
      <w:proofErr w:type="spellEnd"/>
      <w:r w:rsidR="00564598"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="00564598" w:rsidRPr="00E31DC6">
        <w:rPr>
          <w:rFonts w:ascii="NikoshBAN" w:eastAsia="Times New Roman" w:hAnsi="NikoshBAN" w:cs="NikoshBAN"/>
          <w:color w:val="222222"/>
          <w:sz w:val="36"/>
          <w:szCs w:val="24"/>
        </w:rPr>
        <w:t>কার্যক্রম</w:t>
      </w:r>
      <w:proofErr w:type="spellEnd"/>
      <w:r w:rsidR="00564598"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="00564598">
        <w:rPr>
          <w:rFonts w:ascii="NikoshBAN" w:eastAsia="Times New Roman" w:hAnsi="NikoshBAN" w:cs="NikoshBAN"/>
          <w:color w:val="222222"/>
          <w:sz w:val="36"/>
          <w:szCs w:val="24"/>
        </w:rPr>
        <w:t>বাস্তবায়নে</w:t>
      </w:r>
      <w:proofErr w:type="spellEnd"/>
      <w:r w:rsidR="00564598"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="00564598">
        <w:rPr>
          <w:rFonts w:ascii="NikoshBAN" w:eastAsia="Times New Roman" w:hAnsi="NikoshBAN" w:cs="NikoshBAN"/>
          <w:color w:val="222222"/>
          <w:sz w:val="32"/>
          <w:szCs w:val="24"/>
        </w:rPr>
        <w:t>উক্ত</w:t>
      </w:r>
      <w:proofErr w:type="spellEnd"/>
      <w:r w:rsidR="00564598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564598">
        <w:rPr>
          <w:rFonts w:ascii="NikoshBAN" w:eastAsia="Times New Roman" w:hAnsi="NikoshBAN" w:cs="NikoshBAN"/>
          <w:color w:val="222222"/>
          <w:sz w:val="32"/>
          <w:szCs w:val="24"/>
        </w:rPr>
        <w:t>উদ্ভিদের</w:t>
      </w:r>
      <w:proofErr w:type="spellEnd"/>
      <w:r w:rsidR="00564598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564598">
        <w:rPr>
          <w:rFonts w:ascii="NikoshBAN" w:eastAsia="Times New Roman" w:hAnsi="NikoshBAN" w:cs="NikoshBAN"/>
          <w:color w:val="222222"/>
          <w:sz w:val="32"/>
          <w:szCs w:val="24"/>
        </w:rPr>
        <w:t>চারা</w:t>
      </w:r>
      <w:proofErr w:type="spellEnd"/>
      <w:r w:rsidR="00564598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564598">
        <w:rPr>
          <w:rFonts w:ascii="NikoshBAN" w:eastAsia="Times New Roman" w:hAnsi="NikoshBAN" w:cs="NikoshBAN"/>
          <w:color w:val="222222"/>
          <w:sz w:val="32"/>
          <w:szCs w:val="24"/>
        </w:rPr>
        <w:t>রোপন</w:t>
      </w:r>
      <w:proofErr w:type="spellEnd"/>
      <w:r w:rsidR="00564598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564598">
        <w:rPr>
          <w:rFonts w:ascii="NikoshBAN" w:eastAsia="Times New Roman" w:hAnsi="NikoshBAN" w:cs="NikoshBAN"/>
          <w:color w:val="222222"/>
          <w:sz w:val="32"/>
          <w:szCs w:val="24"/>
        </w:rPr>
        <w:t>করে</w:t>
      </w:r>
      <w:proofErr w:type="spellEnd"/>
      <w:r w:rsidR="00564598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564598" w:rsidRPr="00564598">
        <w:rPr>
          <w:rFonts w:ascii="NikoshBAN" w:eastAsia="Times New Roman" w:hAnsi="NikoshBAN" w:cs="NikoshBAN"/>
          <w:color w:val="222222"/>
          <w:sz w:val="32"/>
          <w:szCs w:val="24"/>
        </w:rPr>
        <w:t>রক্ষনাবেক্ষন</w:t>
      </w:r>
      <w:proofErr w:type="spellEnd"/>
      <w:r w:rsidR="00564598" w:rsidRPr="00564598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করা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হবে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। </w:t>
      </w:r>
      <w:proofErr w:type="spellStart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>সামাজিক</w:t>
      </w:r>
      <w:proofErr w:type="spellEnd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>বন</w:t>
      </w:r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বিভাগ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এর</w:t>
      </w:r>
      <w:proofErr w:type="spellEnd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>নার্সারি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>থেকে</w:t>
      </w:r>
      <w:proofErr w:type="spellEnd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>কমপক্ষে</w:t>
      </w:r>
      <w:proofErr w:type="spellEnd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২</w:t>
      </w:r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 xml:space="preserve">-২.৫০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ফিট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উচ্চতার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চারা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সংগ্রহপূর্বক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প্রকল্পের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নির্ধারিত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স্থানে</w:t>
      </w:r>
      <w:proofErr w:type="spellEnd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>গ্রিড</w:t>
      </w:r>
      <w:proofErr w:type="spellEnd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>আকারে</w:t>
      </w:r>
      <w:proofErr w:type="spellEnd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 xml:space="preserve"> (২ </w:t>
      </w:r>
      <w:proofErr w:type="spellStart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>মিঃ</w:t>
      </w:r>
      <w:proofErr w:type="spellEnd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 xml:space="preserve"> x ২ </w:t>
      </w:r>
      <w:proofErr w:type="spellStart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>মিঃ</w:t>
      </w:r>
      <w:proofErr w:type="spellEnd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 xml:space="preserve">)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বন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বিভাগের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কারিগরি</w:t>
      </w:r>
      <w:proofErr w:type="spellEnd"/>
      <w:r w:rsidR="00DD618E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সহায়তায়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2125B8">
        <w:rPr>
          <w:rFonts w:ascii="NikoshBAN" w:eastAsia="Times New Roman" w:hAnsi="NikoshBAN" w:cs="NikoshBAN"/>
          <w:color w:val="222222"/>
          <w:sz w:val="32"/>
          <w:szCs w:val="24"/>
        </w:rPr>
        <w:t>রোপন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করা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হবে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। </w:t>
      </w:r>
      <w:proofErr w:type="spellStart"/>
      <w:r w:rsidR="00112CDC">
        <w:rPr>
          <w:rFonts w:ascii="NikoshBAN" w:eastAsia="Times New Roman" w:hAnsi="NikoshBAN" w:cs="NikoshBAN"/>
          <w:color w:val="222222"/>
          <w:sz w:val="36"/>
          <w:szCs w:val="24"/>
        </w:rPr>
        <w:t>কৃত্রিম</w:t>
      </w:r>
      <w:proofErr w:type="spellEnd"/>
      <w:r w:rsidR="00112CDC"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="00112CDC">
        <w:rPr>
          <w:rFonts w:ascii="NikoshBAN" w:eastAsia="Times New Roman" w:hAnsi="NikoshBAN" w:cs="NikoshBAN"/>
          <w:color w:val="222222"/>
          <w:sz w:val="36"/>
          <w:szCs w:val="24"/>
        </w:rPr>
        <w:t>ম্যানগ্রোভ</w:t>
      </w:r>
      <w:proofErr w:type="spellEnd"/>
      <w:r w:rsidR="00112CDC"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="00112CDC">
        <w:rPr>
          <w:rFonts w:ascii="NikoshBAN" w:eastAsia="Times New Roman" w:hAnsi="NikoshBAN" w:cs="NikoshBAN"/>
          <w:color w:val="222222"/>
          <w:sz w:val="36"/>
          <w:szCs w:val="24"/>
        </w:rPr>
        <w:t>বনায়নের</w:t>
      </w:r>
      <w:proofErr w:type="spellEnd"/>
      <w:r w:rsidR="00112CDC"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="00112CDC">
        <w:rPr>
          <w:rFonts w:ascii="NikoshBAN" w:eastAsia="Times New Roman" w:hAnsi="NikoshBAN" w:cs="NikoshBAN"/>
          <w:color w:val="222222"/>
          <w:sz w:val="36"/>
          <w:szCs w:val="24"/>
        </w:rPr>
        <w:t>জন্য</w:t>
      </w:r>
      <w:proofErr w:type="spellEnd"/>
      <w:r w:rsidR="00112CDC"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="00112CDC">
        <w:rPr>
          <w:rFonts w:ascii="NikoshBAN" w:eastAsia="Times New Roman" w:hAnsi="NikoshBAN" w:cs="NikoshBAN"/>
          <w:color w:val="222222"/>
          <w:sz w:val="36"/>
          <w:szCs w:val="24"/>
        </w:rPr>
        <w:t>চারা</w:t>
      </w:r>
      <w:proofErr w:type="spellEnd"/>
      <w:r w:rsidR="00112CDC"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="00112CDC">
        <w:rPr>
          <w:rFonts w:ascii="NikoshBAN" w:eastAsia="Times New Roman" w:hAnsi="NikoshBAN" w:cs="NikoshBAN"/>
          <w:color w:val="222222"/>
          <w:sz w:val="36"/>
          <w:szCs w:val="24"/>
        </w:rPr>
        <w:t>রোপন</w:t>
      </w:r>
      <w:proofErr w:type="spellEnd"/>
      <w:r w:rsidR="00112CDC">
        <w:rPr>
          <w:rFonts w:ascii="NikoshBAN" w:eastAsia="Times New Roman" w:hAnsi="NikoshBAN" w:cs="NikoshBAN"/>
          <w:color w:val="222222"/>
          <w:sz w:val="36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শেষে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r w:rsidR="00221760">
        <w:rPr>
          <w:rFonts w:ascii="NikoshBAN" w:eastAsia="Times New Roman" w:hAnsi="NikoshBAN" w:cs="NikoshBAN"/>
          <w:color w:val="222222"/>
          <w:sz w:val="32"/>
          <w:szCs w:val="24"/>
        </w:rPr>
        <w:t xml:space="preserve">১ </w:t>
      </w:r>
      <w:proofErr w:type="spellStart"/>
      <w:r w:rsidR="00221760">
        <w:rPr>
          <w:rFonts w:ascii="NikoshBAN" w:eastAsia="Times New Roman" w:hAnsi="NikoshBAN" w:cs="NikoshBAN"/>
          <w:color w:val="222222"/>
          <w:sz w:val="32"/>
          <w:szCs w:val="24"/>
        </w:rPr>
        <w:t>বছর</w:t>
      </w:r>
      <w:proofErr w:type="spellEnd"/>
      <w:r w:rsidR="00866AFA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রক্ষনাবেক্ষন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অর্থা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ৎ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গাছ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নস্ট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হলে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বা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মারা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গেলে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পুনরায়</w:t>
      </w:r>
      <w:proofErr w:type="spellEnd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>বন</w:t>
      </w:r>
      <w:r w:rsidR="00112CDC" w:rsidRPr="00E31DC6">
        <w:rPr>
          <w:rFonts w:ascii="NikoshBAN" w:eastAsia="Times New Roman" w:hAnsi="NikoshBAN" w:cs="NikoshBAN"/>
          <w:color w:val="222222"/>
          <w:sz w:val="32"/>
          <w:szCs w:val="24"/>
        </w:rPr>
        <w:t>বিভাগ</w:t>
      </w:r>
      <w:proofErr w:type="spellEnd"/>
      <w:r w:rsidR="00112CDC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>থেকে</w:t>
      </w:r>
      <w:proofErr w:type="spellEnd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112CDC" w:rsidRPr="00E31DC6">
        <w:rPr>
          <w:rFonts w:ascii="NikoshBAN" w:eastAsia="Times New Roman" w:hAnsi="NikoshBAN" w:cs="NikoshBAN"/>
          <w:color w:val="222222"/>
          <w:sz w:val="32"/>
          <w:szCs w:val="24"/>
        </w:rPr>
        <w:t>গাছ</w:t>
      </w:r>
      <w:proofErr w:type="spellEnd"/>
      <w:r w:rsidR="00112CDC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>চারা</w:t>
      </w:r>
      <w:proofErr w:type="spellEnd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>সংগ্রহ</w:t>
      </w:r>
      <w:proofErr w:type="spellEnd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>করে</w:t>
      </w:r>
      <w:proofErr w:type="spellEnd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রোপন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করা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হবে</w:t>
      </w:r>
      <w:proofErr w:type="spellEnd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>।</w:t>
      </w:r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বাপাউবো</w:t>
      </w:r>
      <w:proofErr w:type="spellEnd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 xml:space="preserve"> ও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স্থানীয়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সুবিধাভোগীদের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অন্তর্ভুক্ত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করে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১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বছরের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জন্য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চারাগাছ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পাহারা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দেওয়া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হবে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।  </w:t>
      </w:r>
      <w:proofErr w:type="spellStart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>এভাবে</w:t>
      </w:r>
      <w:proofErr w:type="spellEnd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পর্যায়ক্রমে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বনায়নের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জন্য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নির্ধারিত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সব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সাইটে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বনায়ন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কার্যক্রম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>বাস্তবায়ন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করা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হবে</w:t>
      </w:r>
      <w:proofErr w:type="spellEnd"/>
      <w:r w:rsidR="00E31DC6" w:rsidRPr="00E31DC6">
        <w:rPr>
          <w:rFonts w:ascii="NikoshBAN" w:eastAsia="Times New Roman" w:hAnsi="NikoshBAN" w:cs="NikoshBAN"/>
          <w:color w:val="222222"/>
          <w:sz w:val="32"/>
          <w:szCs w:val="24"/>
        </w:rPr>
        <w:t>। </w:t>
      </w:r>
    </w:p>
    <w:p w:rsidR="00E31DC6" w:rsidRPr="00E31DC6" w:rsidRDefault="00E31DC6" w:rsidP="00E31DC6">
      <w:pPr>
        <w:shd w:val="clear" w:color="auto" w:fill="FFFFFF"/>
        <w:spacing w:after="0" w:line="240" w:lineRule="auto"/>
        <w:jc w:val="both"/>
        <w:rPr>
          <w:rFonts w:ascii="NikoshBAN" w:eastAsia="Times New Roman" w:hAnsi="NikoshBAN" w:cs="NikoshBAN"/>
          <w:color w:val="222222"/>
          <w:sz w:val="32"/>
          <w:szCs w:val="24"/>
        </w:rPr>
      </w:pPr>
    </w:p>
    <w:p w:rsidR="00E31DC6" w:rsidRPr="00E31DC6" w:rsidRDefault="00E31DC6" w:rsidP="00E31DC6">
      <w:pPr>
        <w:shd w:val="clear" w:color="auto" w:fill="FFFFFF"/>
        <w:spacing w:after="0" w:line="240" w:lineRule="auto"/>
        <w:jc w:val="both"/>
        <w:rPr>
          <w:rFonts w:ascii="NikoshBAN" w:eastAsia="Times New Roman" w:hAnsi="NikoshBAN" w:cs="NikoshBAN"/>
          <w:color w:val="222222"/>
          <w:sz w:val="32"/>
          <w:szCs w:val="24"/>
        </w:rPr>
      </w:pP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ব্যয়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নির্বাহঃ</w:t>
      </w:r>
      <w:proofErr w:type="spellEnd"/>
    </w:p>
    <w:p w:rsidR="00E31DC6" w:rsidRPr="00E31DC6" w:rsidRDefault="00E31DC6" w:rsidP="00E31DC6">
      <w:pPr>
        <w:shd w:val="clear" w:color="auto" w:fill="FFFFFF"/>
        <w:spacing w:after="0" w:line="240" w:lineRule="auto"/>
        <w:jc w:val="both"/>
        <w:rPr>
          <w:rFonts w:ascii="NikoshBAN" w:eastAsia="Times New Roman" w:hAnsi="NikoshBAN" w:cs="NikoshBAN"/>
          <w:color w:val="222222"/>
          <w:sz w:val="32"/>
          <w:szCs w:val="24"/>
        </w:rPr>
      </w:pP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বনায়নের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জন্য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হেক্টর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প্রতি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ব্যায়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বন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বিভাগ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কর্তৃক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নির্ধারিত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রেট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অনুযায়ী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নির্ধারণ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করা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হয়েছে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এবং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এই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ব্যয়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প্যাকেজ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নং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r w:rsidR="00112CDC" w:rsidRPr="00061403">
        <w:rPr>
          <w:rFonts w:ascii="NikoshBAN" w:eastAsia="Times New Roman" w:hAnsi="NikoshBAN" w:cs="NikoshBAN"/>
          <w:color w:val="222222"/>
          <w:sz w:val="28"/>
          <w:szCs w:val="24"/>
        </w:rPr>
        <w:t>M</w:t>
      </w:r>
      <w:r w:rsidR="00112CDC" w:rsidRPr="00E31DC6">
        <w:rPr>
          <w:rFonts w:ascii="NikoshBAN" w:eastAsia="Times New Roman" w:hAnsi="NikoshBAN" w:cs="NikoshBAN"/>
          <w:color w:val="222222"/>
          <w:sz w:val="28"/>
          <w:szCs w:val="24"/>
        </w:rPr>
        <w:t>-</w:t>
      </w:r>
      <w:r w:rsidR="00112CDC" w:rsidRPr="00061403">
        <w:rPr>
          <w:rFonts w:ascii="Times New Roman" w:eastAsia="Times New Roman" w:hAnsi="Times New Roman" w:cs="Times New Roman"/>
          <w:color w:val="222222"/>
          <w:sz w:val="28"/>
          <w:szCs w:val="24"/>
        </w:rPr>
        <w:t>05</w:t>
      </w:r>
      <w:r w:rsidR="00112CDC" w:rsidRPr="00E31DC6">
        <w:rPr>
          <w:rFonts w:ascii="NikoshBAN" w:eastAsia="Times New Roman" w:hAnsi="NikoshBAN" w:cs="NikoshBAN"/>
          <w:color w:val="222222"/>
          <w:sz w:val="28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থেকে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>সমন্বয়</w:t>
      </w:r>
      <w:proofErr w:type="spellEnd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>কের</w:t>
      </w:r>
      <w:proofErr w:type="spellEnd"/>
      <w:r w:rsidR="00112CDC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bookmarkStart w:id="0" w:name="_GoBack"/>
      <w:bookmarkEnd w:id="0"/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নির্বাহ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করা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 xml:space="preserve"> </w:t>
      </w:r>
      <w:proofErr w:type="spellStart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হবে</w:t>
      </w:r>
      <w:proofErr w:type="spellEnd"/>
      <w:r w:rsidRPr="00E31DC6">
        <w:rPr>
          <w:rFonts w:ascii="NikoshBAN" w:eastAsia="Times New Roman" w:hAnsi="NikoshBAN" w:cs="NikoshBAN"/>
          <w:color w:val="222222"/>
          <w:sz w:val="32"/>
          <w:szCs w:val="24"/>
        </w:rPr>
        <w:t>। </w:t>
      </w:r>
    </w:p>
    <w:p w:rsidR="00FE62B2" w:rsidRDefault="00FE62B2"/>
    <w:sectPr w:rsidR="00FE62B2" w:rsidSect="008A5273">
      <w:pgSz w:w="11907" w:h="16839" w:code="9"/>
      <w:pgMar w:top="576" w:right="720" w:bottom="576" w:left="72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58"/>
    <w:rsid w:val="00032BED"/>
    <w:rsid w:val="00061403"/>
    <w:rsid w:val="000C4C33"/>
    <w:rsid w:val="00112CDC"/>
    <w:rsid w:val="002125B8"/>
    <w:rsid w:val="00221760"/>
    <w:rsid w:val="00365297"/>
    <w:rsid w:val="00373446"/>
    <w:rsid w:val="00564598"/>
    <w:rsid w:val="006305C9"/>
    <w:rsid w:val="00662846"/>
    <w:rsid w:val="007908EC"/>
    <w:rsid w:val="007F0052"/>
    <w:rsid w:val="00831BC8"/>
    <w:rsid w:val="00852258"/>
    <w:rsid w:val="00866AFA"/>
    <w:rsid w:val="008A5273"/>
    <w:rsid w:val="00927368"/>
    <w:rsid w:val="00D251C4"/>
    <w:rsid w:val="00D643DC"/>
    <w:rsid w:val="00DA4273"/>
    <w:rsid w:val="00DC3847"/>
    <w:rsid w:val="00DD618E"/>
    <w:rsid w:val="00E07E84"/>
    <w:rsid w:val="00E31DC6"/>
    <w:rsid w:val="00E62619"/>
    <w:rsid w:val="00F31CC1"/>
    <w:rsid w:val="00F87855"/>
    <w:rsid w:val="00FC0F0E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4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2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4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2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98BD7-320B-4B36-9759-4B737336C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2022-05-18T07:56:00Z</dcterms:created>
  <dcterms:modified xsi:type="dcterms:W3CDTF">2022-05-18T09:43:00Z</dcterms:modified>
</cp:coreProperties>
</file>