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2EE" w:rsidRPr="002C02EE" w:rsidRDefault="002C02EE" w:rsidP="002C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EE">
        <w:rPr>
          <w:rFonts w:ascii="Times New Roman" w:eastAsia="Times New Roman" w:hAnsi="Times New Roman" w:cs="Times New Roman"/>
          <w:sz w:val="24"/>
          <w:szCs w:val="24"/>
        </w:rPr>
        <w:t xml:space="preserve">After discussion with </w:t>
      </w:r>
      <w:proofErr w:type="spellStart"/>
      <w:r w:rsidRPr="002C02EE">
        <w:rPr>
          <w:rFonts w:ascii="Times New Roman" w:eastAsia="Times New Roman" w:hAnsi="Times New Roman" w:cs="Times New Roman"/>
          <w:sz w:val="24"/>
          <w:szCs w:val="24"/>
        </w:rPr>
        <w:t>Zobaidur</w:t>
      </w:r>
      <w:proofErr w:type="spellEnd"/>
      <w:r w:rsidRPr="002C02EE">
        <w:rPr>
          <w:rFonts w:ascii="Times New Roman" w:eastAsia="Times New Roman" w:hAnsi="Times New Roman" w:cs="Times New Roman"/>
          <w:sz w:val="24"/>
          <w:szCs w:val="24"/>
        </w:rPr>
        <w:t xml:space="preserve"> Reza sir the following criteria have been fixed for </w:t>
      </w:r>
      <w:proofErr w:type="spellStart"/>
      <w:r w:rsidRPr="002C02EE">
        <w:rPr>
          <w:rFonts w:ascii="Times New Roman" w:eastAsia="Times New Roman" w:hAnsi="Times New Roman" w:cs="Times New Roman"/>
          <w:sz w:val="24"/>
          <w:szCs w:val="24"/>
        </w:rPr>
        <w:t>chosing</w:t>
      </w:r>
      <w:proofErr w:type="spellEnd"/>
      <w:r w:rsidRPr="002C02EE">
        <w:rPr>
          <w:rFonts w:ascii="Times New Roman" w:eastAsia="Times New Roman" w:hAnsi="Times New Roman" w:cs="Times New Roman"/>
          <w:sz w:val="24"/>
          <w:szCs w:val="24"/>
        </w:rPr>
        <w:t xml:space="preserve"> of sill/invert level of a regulator.</w:t>
      </w:r>
    </w:p>
    <w:p w:rsidR="002C02EE" w:rsidRPr="002C02EE" w:rsidRDefault="002C02EE" w:rsidP="002C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2EE" w:rsidRPr="002C02EE" w:rsidRDefault="002C02EE" w:rsidP="002C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EE">
        <w:rPr>
          <w:rFonts w:ascii="Times New Roman" w:eastAsia="Times New Roman" w:hAnsi="Times New Roman" w:cs="Times New Roman"/>
          <w:sz w:val="24"/>
          <w:szCs w:val="24"/>
        </w:rPr>
        <w:t>1. Sill level should be chosen in a level that 5%-7% of the catchment area must</w:t>
      </w:r>
      <w:r w:rsidR="005734BF" w:rsidRPr="002C02EE">
        <w:rPr>
          <w:rFonts w:ascii="Times New Roman" w:eastAsia="Times New Roman" w:hAnsi="Times New Roman" w:cs="Times New Roman"/>
          <w:sz w:val="24"/>
          <w:szCs w:val="24"/>
        </w:rPr>
        <w:t> be</w:t>
      </w:r>
      <w:r w:rsidRPr="002C02EE">
        <w:rPr>
          <w:rFonts w:ascii="Times New Roman" w:eastAsia="Times New Roman" w:hAnsi="Times New Roman" w:cs="Times New Roman"/>
          <w:sz w:val="24"/>
          <w:szCs w:val="24"/>
        </w:rPr>
        <w:t xml:space="preserve"> inundated.</w:t>
      </w:r>
    </w:p>
    <w:p w:rsidR="002C02EE" w:rsidRPr="002C02EE" w:rsidRDefault="002C02EE" w:rsidP="002C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2EE" w:rsidRPr="002C02EE" w:rsidRDefault="002C02EE" w:rsidP="002C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EE">
        <w:rPr>
          <w:rFonts w:ascii="Times New Roman" w:eastAsia="Times New Roman" w:hAnsi="Times New Roman" w:cs="Times New Roman"/>
          <w:sz w:val="24"/>
          <w:szCs w:val="24"/>
        </w:rPr>
        <w:t xml:space="preserve">2. For </w:t>
      </w:r>
      <w:proofErr w:type="spellStart"/>
      <w:r w:rsidRPr="002C02EE">
        <w:rPr>
          <w:rFonts w:ascii="Times New Roman" w:eastAsia="Times New Roman" w:hAnsi="Times New Roman" w:cs="Times New Roman"/>
          <w:sz w:val="24"/>
          <w:szCs w:val="24"/>
        </w:rPr>
        <w:t>beels</w:t>
      </w:r>
      <w:proofErr w:type="spellEnd"/>
      <w:r w:rsidRPr="002C02EE">
        <w:rPr>
          <w:rFonts w:ascii="Times New Roman" w:eastAsia="Times New Roman" w:hAnsi="Times New Roman" w:cs="Times New Roman"/>
          <w:sz w:val="24"/>
          <w:szCs w:val="24"/>
        </w:rPr>
        <w:t xml:space="preserve"> 2 feet water must be remained for ecological balance. So sill level of the structure should not be chosen in a level that </w:t>
      </w:r>
      <w:proofErr w:type="spellStart"/>
      <w:r w:rsidRPr="002C02EE">
        <w:rPr>
          <w:rFonts w:ascii="Times New Roman" w:eastAsia="Times New Roman" w:hAnsi="Times New Roman" w:cs="Times New Roman"/>
          <w:sz w:val="24"/>
          <w:szCs w:val="24"/>
        </w:rPr>
        <w:t>beels</w:t>
      </w:r>
      <w:proofErr w:type="spellEnd"/>
      <w:r w:rsidRPr="002C02EE">
        <w:rPr>
          <w:rFonts w:ascii="Times New Roman" w:eastAsia="Times New Roman" w:hAnsi="Times New Roman" w:cs="Times New Roman"/>
          <w:sz w:val="24"/>
          <w:szCs w:val="24"/>
        </w:rPr>
        <w:t xml:space="preserve"> are completely drained.</w:t>
      </w:r>
    </w:p>
    <w:p w:rsidR="002C02EE" w:rsidRPr="002C02EE" w:rsidRDefault="002C02EE" w:rsidP="002C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2EE" w:rsidRPr="002C02EE" w:rsidRDefault="002C02EE" w:rsidP="002C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EE">
        <w:rPr>
          <w:rFonts w:ascii="Times New Roman" w:eastAsia="Times New Roman" w:hAnsi="Times New Roman" w:cs="Times New Roman"/>
          <w:sz w:val="24"/>
          <w:szCs w:val="24"/>
        </w:rPr>
        <w:t>3. For rural area water 72 hours of retention can be considered.</w:t>
      </w:r>
    </w:p>
    <w:p w:rsidR="002C02EE" w:rsidRPr="002C02EE" w:rsidRDefault="002C02EE" w:rsidP="002C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2EE" w:rsidRPr="002C02EE" w:rsidRDefault="002C02EE" w:rsidP="002C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EE">
        <w:rPr>
          <w:rFonts w:ascii="Times New Roman" w:eastAsia="Times New Roman" w:hAnsi="Times New Roman" w:cs="Times New Roman"/>
          <w:sz w:val="24"/>
          <w:szCs w:val="24"/>
        </w:rPr>
        <w:t>4. For drainage purpose invert lev</w:t>
      </w:r>
      <w:r w:rsidR="005734BF">
        <w:rPr>
          <w:rFonts w:ascii="Times New Roman" w:eastAsia="Times New Roman" w:hAnsi="Times New Roman" w:cs="Times New Roman"/>
          <w:sz w:val="24"/>
          <w:szCs w:val="24"/>
        </w:rPr>
        <w:t>el should not be below from the</w:t>
      </w:r>
      <w:r w:rsidRPr="002C02EE">
        <w:rPr>
          <w:rFonts w:ascii="Times New Roman" w:eastAsia="Times New Roman" w:hAnsi="Times New Roman" w:cs="Times New Roman"/>
          <w:sz w:val="24"/>
          <w:szCs w:val="24"/>
        </w:rPr>
        <w:t xml:space="preserve"> average low water level of river.</w:t>
      </w:r>
    </w:p>
    <w:p w:rsidR="002C02EE" w:rsidRPr="002C02EE" w:rsidRDefault="002C02EE" w:rsidP="002C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2EE" w:rsidRPr="002C02EE" w:rsidRDefault="002C02EE" w:rsidP="002C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EE">
        <w:rPr>
          <w:rFonts w:ascii="Times New Roman" w:eastAsia="Times New Roman" w:hAnsi="Times New Roman" w:cs="Times New Roman"/>
          <w:sz w:val="24"/>
          <w:szCs w:val="24"/>
        </w:rPr>
        <w:t xml:space="preserve">5. For flushing period invert level should be 2 feet below the average LWL of river for </w:t>
      </w:r>
      <w:proofErr w:type="spellStart"/>
      <w:r w:rsidRPr="002C02EE">
        <w:rPr>
          <w:rFonts w:ascii="Times New Roman" w:eastAsia="Times New Roman" w:hAnsi="Times New Roman" w:cs="Times New Roman"/>
          <w:sz w:val="24"/>
          <w:szCs w:val="24"/>
        </w:rPr>
        <w:t>non tidal</w:t>
      </w:r>
      <w:proofErr w:type="spellEnd"/>
      <w:r w:rsidRPr="002C02EE">
        <w:rPr>
          <w:rFonts w:ascii="Times New Roman" w:eastAsia="Times New Roman" w:hAnsi="Times New Roman" w:cs="Times New Roman"/>
          <w:sz w:val="24"/>
          <w:szCs w:val="24"/>
        </w:rPr>
        <w:t xml:space="preserve"> area. For tidal area as the water level rises from time to time it may not be considered.</w:t>
      </w:r>
    </w:p>
    <w:p w:rsidR="002C02EE" w:rsidRPr="002C02EE" w:rsidRDefault="002C02EE" w:rsidP="002C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2EE" w:rsidRPr="002C02EE" w:rsidRDefault="002C02EE" w:rsidP="002C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EE">
        <w:rPr>
          <w:rFonts w:ascii="Times New Roman" w:eastAsia="Times New Roman" w:hAnsi="Times New Roman" w:cs="Times New Roman"/>
          <w:sz w:val="24"/>
          <w:szCs w:val="24"/>
        </w:rPr>
        <w:t xml:space="preserve">6. Designers should check the </w:t>
      </w:r>
      <w:proofErr w:type="spellStart"/>
      <w:r w:rsidRPr="002C02EE">
        <w:rPr>
          <w:rFonts w:ascii="Times New Roman" w:eastAsia="Times New Roman" w:hAnsi="Times New Roman" w:cs="Times New Roman"/>
          <w:sz w:val="24"/>
          <w:szCs w:val="24"/>
        </w:rPr>
        <w:t>sill</w:t>
      </w:r>
      <w:proofErr w:type="spellEnd"/>
      <w:r w:rsidRPr="002C02EE">
        <w:rPr>
          <w:rFonts w:ascii="Times New Roman" w:eastAsia="Times New Roman" w:hAnsi="Times New Roman" w:cs="Times New Roman"/>
          <w:sz w:val="24"/>
          <w:szCs w:val="24"/>
        </w:rPr>
        <w:t xml:space="preserve"> level of structures of surrounding area that are performing well.</w:t>
      </w:r>
    </w:p>
    <w:p w:rsidR="002C02EE" w:rsidRPr="002C02EE" w:rsidRDefault="002C02EE" w:rsidP="002C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02EE" w:rsidRPr="002C02EE" w:rsidRDefault="002C02EE" w:rsidP="002C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2EE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2C02EE">
        <w:rPr>
          <w:rFonts w:ascii="Times New Roman" w:eastAsia="Times New Roman" w:hAnsi="Times New Roman" w:cs="Times New Roman"/>
          <w:sz w:val="24"/>
          <w:szCs w:val="24"/>
        </w:rPr>
        <w:t>Satkhira</w:t>
      </w:r>
      <w:proofErr w:type="spellEnd"/>
      <w:r w:rsidRPr="002C02EE">
        <w:rPr>
          <w:rFonts w:ascii="Times New Roman" w:eastAsia="Times New Roman" w:hAnsi="Times New Roman" w:cs="Times New Roman"/>
          <w:sz w:val="24"/>
          <w:szCs w:val="24"/>
        </w:rPr>
        <w:t xml:space="preserve"> Khulna zone, previously sill level was chosen (-</w:t>
      </w:r>
      <w:proofErr w:type="gramStart"/>
      <w:r w:rsidRPr="002C02EE">
        <w:rPr>
          <w:rFonts w:ascii="Times New Roman" w:eastAsia="Times New Roman" w:hAnsi="Times New Roman" w:cs="Times New Roman"/>
          <w:sz w:val="24"/>
          <w:szCs w:val="24"/>
        </w:rPr>
        <w:t>)1.0m</w:t>
      </w:r>
      <w:proofErr w:type="gramEnd"/>
      <w:r w:rsidRPr="002C02EE">
        <w:rPr>
          <w:rFonts w:ascii="Times New Roman" w:eastAsia="Times New Roman" w:hAnsi="Times New Roman" w:cs="Times New Roman"/>
          <w:sz w:val="24"/>
          <w:szCs w:val="24"/>
        </w:rPr>
        <w:t xml:space="preserve"> PWD.</w:t>
      </w:r>
    </w:p>
    <w:p w:rsidR="00C9072B" w:rsidRDefault="005734BF">
      <w:bookmarkStart w:id="0" w:name="_GoBack"/>
      <w:bookmarkEnd w:id="0"/>
    </w:p>
    <w:sectPr w:rsidR="00C9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1672"/>
    <w:rsid w:val="002C02EE"/>
    <w:rsid w:val="003A4641"/>
    <w:rsid w:val="005734BF"/>
    <w:rsid w:val="00A71672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AE3"/>
  <w15:chartTrackingRefBased/>
  <w15:docId w15:val="{3D325306-2EA8-4EDF-A414-86749891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2022-02-15T18:13:00Z</dcterms:created>
  <dcterms:modified xsi:type="dcterms:W3CDTF">2022-02-15T18:15:00Z</dcterms:modified>
</cp:coreProperties>
</file>