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E4BE03" w14:textId="771F57E2" w:rsidR="007E54B3" w:rsidRDefault="00D12399" w:rsidP="007610F3">
      <w:pPr>
        <w:pStyle w:val="ListParagraph"/>
        <w:numPr>
          <w:ilvl w:val="0"/>
          <w:numId w:val="1"/>
        </w:numPr>
        <w:rPr>
          <w:b/>
          <w:bCs/>
          <w:sz w:val="36"/>
          <w:szCs w:val="36"/>
          <w:u w:val="single"/>
        </w:rPr>
      </w:pPr>
      <w:r w:rsidRPr="007610F3">
        <w:rPr>
          <w:b/>
          <w:bCs/>
          <w:sz w:val="36"/>
          <w:szCs w:val="36"/>
          <w:u w:val="single"/>
        </w:rPr>
        <w:t>Test Driven Development!!!!!</w:t>
      </w:r>
    </w:p>
    <w:p w14:paraId="40AECC9D" w14:textId="77777777" w:rsidR="002E3D39" w:rsidRDefault="002E3D39" w:rsidP="002E3D39">
      <w:pPr>
        <w:pStyle w:val="NormalWeb"/>
        <w:numPr>
          <w:ilvl w:val="1"/>
          <w:numId w:val="1"/>
        </w:numPr>
        <w:spacing w:before="0" w:beforeAutospacing="0" w:after="0" w:afterAutospacing="0"/>
        <w:rPr>
          <w:rFonts w:ascii="Segoe UI" w:hAnsi="Segoe UI" w:cs="Segoe UI"/>
          <w:color w:val="292A2E"/>
          <w:sz w:val="27"/>
          <w:szCs w:val="27"/>
        </w:rPr>
      </w:pPr>
      <w:r>
        <w:rPr>
          <w:rFonts w:ascii="Segoe UI" w:hAnsi="Segoe UI" w:cs="Segoe UI"/>
          <w:color w:val="292A2E"/>
          <w:sz w:val="27"/>
          <w:szCs w:val="27"/>
        </w:rPr>
        <w:t>Less bugs get shipped to production as regressions are captured early by the automated tests.</w:t>
      </w:r>
    </w:p>
    <w:p w14:paraId="26D50BAD" w14:textId="3EFA1957" w:rsidR="002E3D39" w:rsidRDefault="00D7646B" w:rsidP="00D7646B">
      <w:pPr>
        <w:pStyle w:val="NormalWeb"/>
        <w:numPr>
          <w:ilvl w:val="1"/>
          <w:numId w:val="1"/>
        </w:numPr>
        <w:spacing w:before="0" w:beforeAutospacing="0" w:after="0" w:afterAutospacing="0"/>
        <w:rPr>
          <w:rFonts w:ascii="Segoe UI" w:hAnsi="Segoe UI" w:cs="Segoe UI"/>
          <w:color w:val="292A2E"/>
          <w:sz w:val="27"/>
          <w:szCs w:val="27"/>
        </w:rPr>
      </w:pPr>
      <w:r>
        <w:rPr>
          <w:rFonts w:ascii="Segoe UI" w:hAnsi="Segoe UI" w:cs="Segoe UI"/>
          <w:color w:val="292A2E"/>
          <w:sz w:val="27"/>
          <w:szCs w:val="27"/>
        </w:rPr>
        <w:t>O</w:t>
      </w:r>
      <w:r w:rsidRPr="00D7646B">
        <w:rPr>
          <w:rFonts w:ascii="Segoe UI" w:hAnsi="Segoe UI" w:cs="Segoe UI"/>
          <w:color w:val="292A2E"/>
          <w:sz w:val="27"/>
          <w:szCs w:val="27"/>
        </w:rPr>
        <w:t>nly a failed test will prevent a new change to be deployed to production.</w:t>
      </w:r>
    </w:p>
    <w:p w14:paraId="73CED530" w14:textId="0FB4DA0F" w:rsidR="00523D68" w:rsidRDefault="00523D68" w:rsidP="00665E4E">
      <w:pPr>
        <w:pStyle w:val="NormalWeb"/>
        <w:spacing w:before="0" w:beforeAutospacing="0" w:after="0" w:afterAutospacing="0"/>
        <w:jc w:val="center"/>
        <w:rPr>
          <w:rFonts w:ascii="Segoe UI" w:hAnsi="Segoe UI" w:cs="Segoe UI"/>
          <w:color w:val="292A2E"/>
          <w:sz w:val="27"/>
          <w:szCs w:val="27"/>
        </w:rPr>
      </w:pPr>
      <w:r w:rsidRPr="00523D68">
        <w:rPr>
          <w:rFonts w:ascii="Segoe UI" w:hAnsi="Segoe UI" w:cs="Segoe UI"/>
          <w:color w:val="292A2E"/>
          <w:sz w:val="27"/>
          <w:szCs w:val="27"/>
        </w:rPr>
        <w:drawing>
          <wp:inline distT="0" distB="0" distL="0" distR="0" wp14:anchorId="281E3928" wp14:editId="01BF308A">
            <wp:extent cx="2798608" cy="4366083"/>
            <wp:effectExtent l="0" t="0" r="0" b="3175"/>
            <wp:docPr id="4477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7056" name=""/>
                    <pic:cNvPicPr/>
                  </pic:nvPicPr>
                  <pic:blipFill>
                    <a:blip r:embed="rId5"/>
                    <a:stretch>
                      <a:fillRect/>
                    </a:stretch>
                  </pic:blipFill>
                  <pic:spPr>
                    <a:xfrm>
                      <a:off x="0" y="0"/>
                      <a:ext cx="2836462" cy="4425139"/>
                    </a:xfrm>
                    <a:prstGeom prst="rect">
                      <a:avLst/>
                    </a:prstGeom>
                  </pic:spPr>
                </pic:pic>
              </a:graphicData>
            </a:graphic>
          </wp:inline>
        </w:drawing>
      </w:r>
    </w:p>
    <w:p w14:paraId="19E87F2D" w14:textId="77777777" w:rsidR="00AA6A31" w:rsidRDefault="00AA6A31" w:rsidP="00AA6A31">
      <w:pPr>
        <w:pStyle w:val="ListParagraph"/>
        <w:numPr>
          <w:ilvl w:val="0"/>
          <w:numId w:val="1"/>
        </w:numPr>
        <w:rPr>
          <w:b/>
          <w:bCs/>
          <w:sz w:val="36"/>
          <w:szCs w:val="36"/>
        </w:rPr>
      </w:pPr>
      <w:r w:rsidRPr="00AA6A31">
        <w:rPr>
          <w:b/>
          <w:bCs/>
          <w:sz w:val="36"/>
          <w:szCs w:val="36"/>
        </w:rPr>
        <w:t>Your team will most likely need to embrace feature flags so that incomplete features do not affect customers in production.</w:t>
      </w:r>
    </w:p>
    <w:p w14:paraId="277DB11A" w14:textId="77777777" w:rsidR="00CE345A" w:rsidRPr="00CE345A" w:rsidRDefault="00CE345A" w:rsidP="00CE345A">
      <w:pPr>
        <w:pStyle w:val="ListParagraph"/>
        <w:numPr>
          <w:ilvl w:val="0"/>
          <w:numId w:val="1"/>
        </w:numPr>
        <w:pBdr>
          <w:top w:val="single" w:sz="2" w:space="0" w:color="auto"/>
          <w:left w:val="single" w:sz="2" w:space="0" w:color="auto"/>
          <w:bottom w:val="single" w:sz="2" w:space="0" w:color="auto"/>
          <w:right w:val="single" w:sz="2" w:space="0" w:color="auto"/>
        </w:pBdr>
        <w:shd w:val="clear" w:color="auto" w:fill="FFFFFF"/>
        <w:spacing w:after="0" w:line="540" w:lineRule="atLeast"/>
        <w:outlineLvl w:val="1"/>
        <w:rPr>
          <w:rFonts w:ascii="Helvetica" w:eastAsia="Times New Roman" w:hAnsi="Helvetica" w:cs="Times New Roman"/>
          <w:b/>
          <w:bCs/>
          <w:color w:val="212529"/>
          <w:kern w:val="0"/>
          <w:sz w:val="48"/>
          <w:szCs w:val="48"/>
          <w:lang w:eastAsia="en-GB"/>
          <w14:ligatures w14:val="none"/>
        </w:rPr>
      </w:pPr>
      <w:r w:rsidRPr="00CE345A">
        <w:rPr>
          <w:rFonts w:ascii="Helvetica" w:eastAsia="Times New Roman" w:hAnsi="Helvetica" w:cs="Times New Roman"/>
          <w:b/>
          <w:bCs/>
          <w:color w:val="212529"/>
          <w:kern w:val="0"/>
          <w:sz w:val="48"/>
          <w:szCs w:val="48"/>
          <w:lang w:eastAsia="en-GB"/>
          <w14:ligatures w14:val="none"/>
        </w:rPr>
        <w:t>What are feature flags?</w:t>
      </w:r>
    </w:p>
    <w:p w14:paraId="1BFFF2D0" w14:textId="77777777" w:rsidR="00CE345A" w:rsidRPr="005613D5" w:rsidRDefault="00CE345A" w:rsidP="005613D5">
      <w:pPr>
        <w:pStyle w:val="ListParagraph"/>
        <w:numPr>
          <w:ilvl w:val="1"/>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420" w:lineRule="atLeast"/>
        <w:rPr>
          <w:rFonts w:ascii="Helvetica" w:eastAsia="Times New Roman" w:hAnsi="Helvetica" w:cs="Times New Roman"/>
          <w:color w:val="212529"/>
          <w:kern w:val="0"/>
          <w:lang w:eastAsia="en-GB"/>
          <w14:ligatures w14:val="none"/>
        </w:rPr>
      </w:pPr>
      <w:r w:rsidRPr="005613D5">
        <w:rPr>
          <w:rFonts w:ascii="Helvetica" w:eastAsia="Times New Roman" w:hAnsi="Helvetica" w:cs="Times New Roman"/>
          <w:b/>
          <w:bCs/>
          <w:color w:val="212529"/>
          <w:kern w:val="0"/>
          <w:bdr w:val="single" w:sz="2" w:space="0" w:color="auto" w:frame="1"/>
          <w:lang w:eastAsia="en-GB"/>
          <w14:ligatures w14:val="none"/>
        </w:rPr>
        <w:t>Feature flags</w:t>
      </w:r>
      <w:r w:rsidRPr="005613D5">
        <w:rPr>
          <w:rFonts w:ascii="Helvetica" w:eastAsia="Times New Roman" w:hAnsi="Helvetica" w:cs="Times New Roman"/>
          <w:color w:val="212529"/>
          <w:kern w:val="0"/>
          <w:lang w:eastAsia="en-GB"/>
          <w14:ligatures w14:val="none"/>
        </w:rPr>
        <w:t xml:space="preserve"> are a software development technique that enables teams to toggle functionality on or off at runtime without redeploying code. By separating deployment from release, feature flags enable engineers to target new features to specific user groups rather than the entire user base. Targeted releases reduce risks and enable observation of real-world effects in production. By implementing feature </w:t>
      </w:r>
      <w:r w:rsidRPr="005613D5">
        <w:rPr>
          <w:rFonts w:ascii="Helvetica" w:eastAsia="Times New Roman" w:hAnsi="Helvetica" w:cs="Times New Roman"/>
          <w:color w:val="212529"/>
          <w:kern w:val="0"/>
          <w:lang w:eastAsia="en-GB"/>
          <w14:ligatures w14:val="none"/>
        </w:rPr>
        <w:lastRenderedPageBreak/>
        <w:t>flags, releases to production can become more controlled, reversible, and transparent, transforming a single risky event into a manageable process.</w:t>
      </w:r>
    </w:p>
    <w:p w14:paraId="4512E12A" w14:textId="77777777" w:rsidR="00CE345A" w:rsidRPr="00CE345A" w:rsidRDefault="00CE345A" w:rsidP="005613D5">
      <w:pPr>
        <w:pStyle w:val="ListParagraph"/>
        <w:numPr>
          <w:ilvl w:val="1"/>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420" w:lineRule="atLeast"/>
        <w:rPr>
          <w:rFonts w:ascii="Helvetica" w:eastAsia="Times New Roman" w:hAnsi="Helvetica" w:cs="Times New Roman"/>
          <w:color w:val="212529"/>
          <w:kern w:val="0"/>
          <w:sz w:val="30"/>
          <w:szCs w:val="30"/>
          <w:lang w:eastAsia="en-GB"/>
          <w14:ligatures w14:val="none"/>
        </w:rPr>
      </w:pPr>
      <w:r w:rsidRPr="005613D5">
        <w:rPr>
          <w:rFonts w:ascii="Helvetica" w:eastAsia="Times New Roman" w:hAnsi="Helvetica" w:cs="Times New Roman"/>
          <w:color w:val="212529"/>
          <w:kern w:val="0"/>
          <w:lang w:eastAsia="en-GB"/>
          <w14:ligatures w14:val="none"/>
        </w:rPr>
        <w:t>Targeted releases are also called “</w:t>
      </w:r>
      <w:hyperlink r:id="rId6" w:history="1">
        <w:r w:rsidRPr="005613D5">
          <w:rPr>
            <w:rFonts w:ascii="Helvetica" w:eastAsia="Times New Roman" w:hAnsi="Helvetica" w:cs="Times New Roman"/>
            <w:color w:val="7700FF"/>
            <w:kern w:val="0"/>
            <w:u w:val="single"/>
            <w:bdr w:val="single" w:sz="2" w:space="0" w:color="auto" w:frame="1"/>
            <w:lang w:eastAsia="en-GB"/>
            <w14:ligatures w14:val="none"/>
          </w:rPr>
          <w:t>canary releases</w:t>
        </w:r>
      </w:hyperlink>
      <w:r w:rsidRPr="005613D5">
        <w:rPr>
          <w:rFonts w:ascii="Helvetica" w:eastAsia="Times New Roman" w:hAnsi="Helvetica" w:cs="Times New Roman"/>
          <w:color w:val="212529"/>
          <w:kern w:val="0"/>
          <w:lang w:eastAsia="en-GB"/>
          <w14:ligatures w14:val="none"/>
        </w:rPr>
        <w:t>.” Canary releases are a deployment method in which a new software version is gradually introduced to a small group of users, called the “canaries,” before a complete rollout. This serves as a live test to identify bugs and performance problems early. Canary releases reduce risk for all users. The name comes from the practice of using canaries in coal mines to warn miners of dangerous gases. This approach enables teams to observe real-world performance, collect feedback, and roll back updates if issues arise, ensuring stability and supporting gradual enhancements.</w:t>
      </w:r>
    </w:p>
    <w:p w14:paraId="0054ECAA" w14:textId="5DF55509" w:rsidR="00CE345A" w:rsidRPr="007F5268" w:rsidRDefault="005F3601" w:rsidP="005F3601">
      <w:pPr>
        <w:pStyle w:val="ListParagraph"/>
        <w:spacing w:after="0" w:line="240" w:lineRule="auto"/>
        <w:ind w:left="1080"/>
        <w:rPr>
          <w:rFonts w:ascii="Aptos" w:eastAsia="Times New Roman" w:hAnsi="Aptos" w:cs="Times New Roman"/>
          <w:kern w:val="0"/>
          <w:lang w:eastAsia="en-GB"/>
          <w14:ligatures w14:val="none"/>
        </w:rPr>
      </w:pPr>
      <w:r w:rsidRPr="007F5268">
        <w:rPr>
          <w:rFonts w:ascii="Aptos" w:eastAsia="Times New Roman" w:hAnsi="Aptos" w:cs="Times New Roman"/>
          <w:kern w:val="0"/>
          <w:lang w:eastAsia="en-GB"/>
          <w14:ligatures w14:val="none"/>
        </w:rPr>
        <w:t>Example: The introduction of</w:t>
      </w:r>
      <w:r w:rsidR="006A47A5" w:rsidRPr="007F5268">
        <w:rPr>
          <w:rFonts w:ascii="Aptos" w:eastAsia="Times New Roman" w:hAnsi="Aptos" w:cs="Times New Roman"/>
          <w:kern w:val="0"/>
          <w:lang w:eastAsia="en-GB"/>
          <w14:ligatures w14:val="none"/>
        </w:rPr>
        <w:t xml:space="preserve"> Authenticator App</w:t>
      </w:r>
      <w:r w:rsidR="007F5268" w:rsidRPr="007F5268">
        <w:rPr>
          <w:rFonts w:ascii="Aptos" w:eastAsia="Times New Roman" w:hAnsi="Aptos" w:cs="Times New Roman"/>
          <w:kern w:val="0"/>
          <w:lang w:eastAsia="en-GB"/>
          <w14:ligatures w14:val="none"/>
        </w:rPr>
        <w:t xml:space="preserve"> </w:t>
      </w:r>
      <w:r w:rsidR="001C33CC">
        <w:rPr>
          <w:rFonts w:ascii="Aptos" w:eastAsia="Times New Roman" w:hAnsi="Aptos" w:cs="Times New Roman"/>
          <w:kern w:val="0"/>
          <w:lang w:eastAsia="en-GB"/>
          <w14:ligatures w14:val="none"/>
        </w:rPr>
        <w:t xml:space="preserve">using </w:t>
      </w:r>
      <w:r w:rsidR="007F5268" w:rsidRPr="007F5268">
        <w:rPr>
          <w:rFonts w:ascii="Aptos" w:eastAsia="Times New Roman" w:hAnsi="Aptos" w:cs="Times New Roman"/>
          <w:kern w:val="0"/>
          <w:lang w:eastAsia="en-GB"/>
          <w14:ligatures w14:val="none"/>
        </w:rPr>
        <w:t>Time-based One Time Passcode (TOTP) </w:t>
      </w:r>
    </w:p>
    <w:p w14:paraId="44290487" w14:textId="77777777" w:rsidR="00CE345A" w:rsidRPr="001C33CC" w:rsidRDefault="00CE345A" w:rsidP="001C33CC">
      <w:pPr>
        <w:rPr>
          <w:b/>
          <w:bCs/>
          <w:sz w:val="36"/>
          <w:szCs w:val="36"/>
        </w:rPr>
      </w:pPr>
    </w:p>
    <w:p w14:paraId="076399FF" w14:textId="77777777" w:rsidR="00AA6A31" w:rsidRPr="00AA6A31" w:rsidRDefault="00AA6A31" w:rsidP="00AA6A31">
      <w:pPr>
        <w:spacing w:after="0" w:line="240" w:lineRule="auto"/>
        <w:rPr>
          <w:rFonts w:ascii="Times New Roman" w:eastAsia="Times New Roman" w:hAnsi="Times New Roman" w:cs="Times New Roman"/>
          <w:kern w:val="0"/>
          <w:lang w:eastAsia="en-GB"/>
          <w14:ligatures w14:val="none"/>
        </w:rPr>
      </w:pPr>
    </w:p>
    <w:p w14:paraId="691C8AA9" w14:textId="77777777" w:rsidR="00864800" w:rsidRPr="00D7646B" w:rsidRDefault="00864800" w:rsidP="00AA6A31">
      <w:pPr>
        <w:pStyle w:val="NormalWeb"/>
        <w:numPr>
          <w:ilvl w:val="0"/>
          <w:numId w:val="1"/>
        </w:numPr>
        <w:spacing w:before="0" w:beforeAutospacing="0" w:after="0" w:afterAutospacing="0"/>
        <w:rPr>
          <w:rFonts w:ascii="Segoe UI" w:hAnsi="Segoe UI" w:cs="Segoe UI"/>
          <w:color w:val="292A2E"/>
          <w:sz w:val="27"/>
          <w:szCs w:val="27"/>
        </w:rPr>
      </w:pPr>
    </w:p>
    <w:p w14:paraId="61DA30F7" w14:textId="1C5C908B" w:rsidR="00627E5F" w:rsidRPr="00687A11" w:rsidRDefault="007610F3" w:rsidP="007610F3">
      <w:pPr>
        <w:pStyle w:val="ListParagraph"/>
        <w:numPr>
          <w:ilvl w:val="0"/>
          <w:numId w:val="1"/>
        </w:numPr>
        <w:rPr>
          <w:b/>
          <w:bCs/>
          <w:sz w:val="36"/>
          <w:szCs w:val="36"/>
        </w:rPr>
      </w:pPr>
      <w:r w:rsidRPr="00687A11">
        <w:rPr>
          <w:b/>
          <w:bCs/>
          <w:sz w:val="36"/>
          <w:szCs w:val="36"/>
        </w:rPr>
        <w:t>FTP</w:t>
      </w:r>
    </w:p>
    <w:p w14:paraId="0BB15B4C" w14:textId="6F464EA0" w:rsidR="007610F3" w:rsidRDefault="007610F3" w:rsidP="007610F3">
      <w:pPr>
        <w:pStyle w:val="ListParagraph"/>
        <w:numPr>
          <w:ilvl w:val="1"/>
          <w:numId w:val="1"/>
        </w:numPr>
        <w:rPr>
          <w:sz w:val="36"/>
          <w:szCs w:val="36"/>
        </w:rPr>
      </w:pPr>
      <w:r w:rsidRPr="007610F3">
        <w:rPr>
          <w:sz w:val="36"/>
          <w:szCs w:val="36"/>
        </w:rPr>
        <w:t xml:space="preserve">Slow </w:t>
      </w:r>
    </w:p>
    <w:p w14:paraId="69674A1F" w14:textId="7DC7F36B" w:rsidR="00687A11" w:rsidRPr="007610F3" w:rsidRDefault="00687A11" w:rsidP="007610F3">
      <w:pPr>
        <w:pStyle w:val="ListParagraph"/>
        <w:numPr>
          <w:ilvl w:val="1"/>
          <w:numId w:val="1"/>
        </w:numPr>
        <w:rPr>
          <w:sz w:val="36"/>
          <w:szCs w:val="36"/>
        </w:rPr>
      </w:pPr>
      <w:r>
        <w:rPr>
          <w:sz w:val="36"/>
          <w:szCs w:val="36"/>
        </w:rPr>
        <w:t>Insecure,</w:t>
      </w:r>
    </w:p>
    <w:sectPr w:rsidR="00687A11" w:rsidRPr="00761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54589"/>
    <w:multiLevelType w:val="hybridMultilevel"/>
    <w:tmpl w:val="30940C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F4574D"/>
    <w:multiLevelType w:val="multilevel"/>
    <w:tmpl w:val="BCE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10070"/>
    <w:multiLevelType w:val="multilevel"/>
    <w:tmpl w:val="D97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728724">
    <w:abstractNumId w:val="0"/>
  </w:num>
  <w:num w:numId="2" w16cid:durableId="391124816">
    <w:abstractNumId w:val="2"/>
  </w:num>
  <w:num w:numId="3" w16cid:durableId="17769027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399"/>
    <w:rsid w:val="00120E24"/>
    <w:rsid w:val="001C33CC"/>
    <w:rsid w:val="002A5B59"/>
    <w:rsid w:val="002E3D39"/>
    <w:rsid w:val="00523D68"/>
    <w:rsid w:val="005613D5"/>
    <w:rsid w:val="005F3601"/>
    <w:rsid w:val="00627E5F"/>
    <w:rsid w:val="00665E4E"/>
    <w:rsid w:val="00687A11"/>
    <w:rsid w:val="006A47A5"/>
    <w:rsid w:val="007610F3"/>
    <w:rsid w:val="007E54B3"/>
    <w:rsid w:val="007F5268"/>
    <w:rsid w:val="00864800"/>
    <w:rsid w:val="00AA6A31"/>
    <w:rsid w:val="00B5416F"/>
    <w:rsid w:val="00CE345A"/>
    <w:rsid w:val="00D12399"/>
    <w:rsid w:val="00D7646B"/>
    <w:rsid w:val="00EE4CC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6806A69"/>
  <w15:chartTrackingRefBased/>
  <w15:docId w15:val="{8D32A4E8-2A10-B64D-9788-32881C7E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99"/>
    <w:rPr>
      <w:rFonts w:eastAsiaTheme="majorEastAsia" w:cstheme="majorBidi"/>
      <w:color w:val="272727" w:themeColor="text1" w:themeTint="D8"/>
    </w:rPr>
  </w:style>
  <w:style w:type="paragraph" w:styleId="Title">
    <w:name w:val="Title"/>
    <w:basedOn w:val="Normal"/>
    <w:next w:val="Normal"/>
    <w:link w:val="TitleChar"/>
    <w:uiPriority w:val="10"/>
    <w:qFormat/>
    <w:rsid w:val="00D12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399"/>
    <w:pPr>
      <w:spacing w:before="160"/>
      <w:jc w:val="center"/>
    </w:pPr>
    <w:rPr>
      <w:i/>
      <w:iCs/>
      <w:color w:val="404040" w:themeColor="text1" w:themeTint="BF"/>
    </w:rPr>
  </w:style>
  <w:style w:type="character" w:customStyle="1" w:styleId="QuoteChar">
    <w:name w:val="Quote Char"/>
    <w:basedOn w:val="DefaultParagraphFont"/>
    <w:link w:val="Quote"/>
    <w:uiPriority w:val="29"/>
    <w:rsid w:val="00D12399"/>
    <w:rPr>
      <w:i/>
      <w:iCs/>
      <w:color w:val="404040" w:themeColor="text1" w:themeTint="BF"/>
    </w:rPr>
  </w:style>
  <w:style w:type="paragraph" w:styleId="ListParagraph">
    <w:name w:val="List Paragraph"/>
    <w:basedOn w:val="Normal"/>
    <w:uiPriority w:val="34"/>
    <w:qFormat/>
    <w:rsid w:val="00D12399"/>
    <w:pPr>
      <w:ind w:left="720"/>
      <w:contextualSpacing/>
    </w:pPr>
  </w:style>
  <w:style w:type="character" w:styleId="IntenseEmphasis">
    <w:name w:val="Intense Emphasis"/>
    <w:basedOn w:val="DefaultParagraphFont"/>
    <w:uiPriority w:val="21"/>
    <w:qFormat/>
    <w:rsid w:val="00D12399"/>
    <w:rPr>
      <w:i/>
      <w:iCs/>
      <w:color w:val="0F4761" w:themeColor="accent1" w:themeShade="BF"/>
    </w:rPr>
  </w:style>
  <w:style w:type="paragraph" w:styleId="IntenseQuote">
    <w:name w:val="Intense Quote"/>
    <w:basedOn w:val="Normal"/>
    <w:next w:val="Normal"/>
    <w:link w:val="IntenseQuoteChar"/>
    <w:uiPriority w:val="30"/>
    <w:qFormat/>
    <w:rsid w:val="00D12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399"/>
    <w:rPr>
      <w:i/>
      <w:iCs/>
      <w:color w:val="0F4761" w:themeColor="accent1" w:themeShade="BF"/>
    </w:rPr>
  </w:style>
  <w:style w:type="character" w:styleId="IntenseReference">
    <w:name w:val="Intense Reference"/>
    <w:basedOn w:val="DefaultParagraphFont"/>
    <w:uiPriority w:val="32"/>
    <w:qFormat/>
    <w:rsid w:val="00D12399"/>
    <w:rPr>
      <w:b/>
      <w:bCs/>
      <w:smallCaps/>
      <w:color w:val="0F4761" w:themeColor="accent1" w:themeShade="BF"/>
      <w:spacing w:val="5"/>
    </w:rPr>
  </w:style>
  <w:style w:type="paragraph" w:styleId="NormalWeb">
    <w:name w:val="Normal (Web)"/>
    <w:basedOn w:val="Normal"/>
    <w:uiPriority w:val="99"/>
    <w:semiHidden/>
    <w:unhideWhenUsed/>
    <w:rsid w:val="002E3D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E345A"/>
    <w:rPr>
      <w:b/>
      <w:bCs/>
    </w:rPr>
  </w:style>
  <w:style w:type="character" w:styleId="Hyperlink">
    <w:name w:val="Hyperlink"/>
    <w:basedOn w:val="DefaultParagraphFont"/>
    <w:uiPriority w:val="99"/>
    <w:semiHidden/>
    <w:unhideWhenUsed/>
    <w:rsid w:val="00CE34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doghq.com/knowledge-center/canary-test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Caprani</dc:creator>
  <cp:keywords/>
  <dc:description/>
  <cp:lastModifiedBy>Derek Caprani</cp:lastModifiedBy>
  <cp:revision>17</cp:revision>
  <dcterms:created xsi:type="dcterms:W3CDTF">2026-10-19T11:25:00Z</dcterms:created>
  <dcterms:modified xsi:type="dcterms:W3CDTF">2026-10-19T13:06:00Z</dcterms:modified>
</cp:coreProperties>
</file>