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F5D45" w14:textId="77777777" w:rsidR="00C170F2" w:rsidRDefault="00C170F2" w:rsidP="0020674D">
      <w:pPr>
        <w:ind w:firstLine="720"/>
        <w:rPr>
          <w:rFonts w:ascii="Times New Roman" w:hAnsi="Times New Roman" w:cs="Times New Roman"/>
          <w:sz w:val="24"/>
          <w:szCs w:val="24"/>
        </w:rPr>
      </w:pPr>
    </w:p>
    <w:p w14:paraId="10BA0E01" w14:textId="77777777" w:rsidR="00C170F2" w:rsidRDefault="00C170F2" w:rsidP="0020674D">
      <w:pPr>
        <w:ind w:firstLine="720"/>
        <w:rPr>
          <w:rFonts w:ascii="Times New Roman" w:hAnsi="Times New Roman" w:cs="Times New Roman"/>
          <w:sz w:val="24"/>
          <w:szCs w:val="24"/>
        </w:rPr>
      </w:pPr>
    </w:p>
    <w:p w14:paraId="480B762E" w14:textId="77777777" w:rsidR="00C170F2" w:rsidRDefault="00C170F2" w:rsidP="0020674D">
      <w:pPr>
        <w:ind w:firstLine="720"/>
        <w:rPr>
          <w:rFonts w:ascii="Times New Roman" w:hAnsi="Times New Roman" w:cs="Times New Roman"/>
          <w:sz w:val="24"/>
          <w:szCs w:val="24"/>
        </w:rPr>
      </w:pPr>
    </w:p>
    <w:p w14:paraId="738DDD23" w14:textId="77777777" w:rsidR="00C170F2" w:rsidRDefault="00C170F2" w:rsidP="0020674D">
      <w:pPr>
        <w:ind w:firstLine="720"/>
        <w:rPr>
          <w:rFonts w:ascii="Times New Roman" w:hAnsi="Times New Roman" w:cs="Times New Roman"/>
          <w:sz w:val="24"/>
          <w:szCs w:val="24"/>
        </w:rPr>
      </w:pPr>
    </w:p>
    <w:p w14:paraId="7F4B1738" w14:textId="77777777" w:rsidR="00C170F2" w:rsidRDefault="00C170F2" w:rsidP="0020674D">
      <w:pPr>
        <w:ind w:firstLine="720"/>
        <w:rPr>
          <w:rFonts w:ascii="Times New Roman" w:hAnsi="Times New Roman" w:cs="Times New Roman"/>
          <w:sz w:val="24"/>
          <w:szCs w:val="24"/>
        </w:rPr>
      </w:pPr>
    </w:p>
    <w:p w14:paraId="0CFA87B2" w14:textId="77777777" w:rsidR="00C170F2" w:rsidRDefault="00C170F2" w:rsidP="00C170F2">
      <w:pPr>
        <w:rPr>
          <w:rFonts w:ascii="Times New Roman" w:hAnsi="Times New Roman" w:cs="Times New Roman"/>
          <w:sz w:val="24"/>
          <w:szCs w:val="24"/>
        </w:rPr>
      </w:pPr>
    </w:p>
    <w:p w14:paraId="023461A1" w14:textId="629BF8A4" w:rsidR="00C170F2" w:rsidRDefault="00C170F2" w:rsidP="00C170F2">
      <w:pPr>
        <w:jc w:val="center"/>
        <w:rPr>
          <w:rFonts w:ascii="Times New Roman" w:hAnsi="Times New Roman" w:cs="Times New Roman"/>
          <w:sz w:val="24"/>
          <w:szCs w:val="24"/>
        </w:rPr>
      </w:pPr>
      <w:r>
        <w:rPr>
          <w:rFonts w:ascii="Times New Roman" w:hAnsi="Times New Roman" w:cs="Times New Roman"/>
          <w:sz w:val="24"/>
          <w:szCs w:val="24"/>
        </w:rPr>
        <w:t xml:space="preserve">ISCM Plan </w:t>
      </w:r>
    </w:p>
    <w:p w14:paraId="2E92062D" w14:textId="77777777" w:rsidR="00C170F2" w:rsidRDefault="00C170F2" w:rsidP="00C170F2">
      <w:pPr>
        <w:jc w:val="center"/>
        <w:rPr>
          <w:rFonts w:ascii="Times New Roman" w:hAnsi="Times New Roman" w:cs="Times New Roman"/>
          <w:sz w:val="24"/>
          <w:szCs w:val="24"/>
        </w:rPr>
      </w:pPr>
    </w:p>
    <w:p w14:paraId="3303B807" w14:textId="77777777" w:rsidR="00C170F2" w:rsidRDefault="00C170F2" w:rsidP="00C170F2">
      <w:pPr>
        <w:jc w:val="center"/>
        <w:rPr>
          <w:rFonts w:ascii="Times New Roman" w:hAnsi="Times New Roman" w:cs="Times New Roman"/>
          <w:sz w:val="24"/>
          <w:szCs w:val="24"/>
        </w:rPr>
      </w:pPr>
    </w:p>
    <w:p w14:paraId="30B7C08E" w14:textId="77777777" w:rsidR="00C170F2" w:rsidRDefault="00C170F2" w:rsidP="00C170F2">
      <w:pPr>
        <w:jc w:val="center"/>
        <w:rPr>
          <w:rFonts w:ascii="Times New Roman" w:hAnsi="Times New Roman" w:cs="Times New Roman"/>
          <w:sz w:val="24"/>
          <w:szCs w:val="24"/>
        </w:rPr>
      </w:pPr>
      <w:r w:rsidRPr="003354FE">
        <w:rPr>
          <w:rFonts w:ascii="Times New Roman" w:hAnsi="Times New Roman" w:cs="Times New Roman"/>
          <w:sz w:val="24"/>
          <w:szCs w:val="24"/>
        </w:rPr>
        <w:t>Daniel Carbajal</w:t>
      </w:r>
    </w:p>
    <w:p w14:paraId="1462E387" w14:textId="77777777" w:rsidR="00C170F2" w:rsidRDefault="00C170F2" w:rsidP="00C170F2">
      <w:pPr>
        <w:jc w:val="center"/>
        <w:rPr>
          <w:rFonts w:ascii="Times New Roman" w:hAnsi="Times New Roman" w:cs="Times New Roman"/>
          <w:sz w:val="24"/>
          <w:szCs w:val="24"/>
        </w:rPr>
      </w:pPr>
      <w:r>
        <w:rPr>
          <w:rFonts w:ascii="Times New Roman" w:hAnsi="Times New Roman" w:cs="Times New Roman"/>
          <w:sz w:val="24"/>
          <w:szCs w:val="24"/>
        </w:rPr>
        <w:t>CIS608</w:t>
      </w:r>
    </w:p>
    <w:p w14:paraId="30BF60A6" w14:textId="15CC8925" w:rsidR="00C170F2" w:rsidRDefault="00C170F2" w:rsidP="00C170F2">
      <w:pPr>
        <w:jc w:val="center"/>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.2-Written Assignment</w:t>
      </w:r>
    </w:p>
    <w:p w14:paraId="38EB9965" w14:textId="40A147C4" w:rsidR="00C170F2" w:rsidRDefault="00C170F2" w:rsidP="00C170F2">
      <w:pPr>
        <w:jc w:val="center"/>
        <w:rPr>
          <w:rFonts w:ascii="Times New Roman" w:hAnsi="Times New Roman" w:cs="Times New Roman"/>
          <w:sz w:val="24"/>
          <w:szCs w:val="24"/>
        </w:rPr>
      </w:pPr>
      <w:r>
        <w:rPr>
          <w:rFonts w:ascii="Times New Roman" w:hAnsi="Times New Roman" w:cs="Times New Roman"/>
          <w:sz w:val="24"/>
          <w:szCs w:val="24"/>
        </w:rPr>
        <w:t xml:space="preserve">February </w:t>
      </w:r>
      <w:r>
        <w:rPr>
          <w:rFonts w:ascii="Times New Roman" w:hAnsi="Times New Roman" w:cs="Times New Roman"/>
          <w:sz w:val="24"/>
          <w:szCs w:val="24"/>
        </w:rPr>
        <w:t>23</w:t>
      </w:r>
      <w:r>
        <w:rPr>
          <w:rFonts w:ascii="Times New Roman" w:hAnsi="Times New Roman" w:cs="Times New Roman"/>
          <w:sz w:val="24"/>
          <w:szCs w:val="24"/>
        </w:rPr>
        <w:t>, 2022</w:t>
      </w:r>
    </w:p>
    <w:p w14:paraId="283C605E" w14:textId="41689068" w:rsidR="00C170F2" w:rsidRDefault="00C170F2" w:rsidP="0020674D">
      <w:pPr>
        <w:ind w:firstLine="720"/>
        <w:rPr>
          <w:rFonts w:ascii="Times New Roman" w:hAnsi="Times New Roman" w:cs="Times New Roman"/>
          <w:sz w:val="24"/>
          <w:szCs w:val="24"/>
        </w:rPr>
      </w:pPr>
    </w:p>
    <w:p w14:paraId="6378C204" w14:textId="2AB8044C" w:rsidR="00C170F2" w:rsidRDefault="00C170F2" w:rsidP="0020674D">
      <w:pPr>
        <w:ind w:firstLine="720"/>
        <w:rPr>
          <w:rFonts w:ascii="Times New Roman" w:hAnsi="Times New Roman" w:cs="Times New Roman"/>
          <w:sz w:val="24"/>
          <w:szCs w:val="24"/>
        </w:rPr>
      </w:pPr>
    </w:p>
    <w:p w14:paraId="7089A036" w14:textId="6AD43831" w:rsidR="00C170F2" w:rsidRDefault="00C170F2" w:rsidP="0020674D">
      <w:pPr>
        <w:ind w:firstLine="720"/>
        <w:rPr>
          <w:rFonts w:ascii="Times New Roman" w:hAnsi="Times New Roman" w:cs="Times New Roman"/>
          <w:sz w:val="24"/>
          <w:szCs w:val="24"/>
        </w:rPr>
      </w:pPr>
    </w:p>
    <w:p w14:paraId="6A7CA450" w14:textId="4AB87C49" w:rsidR="00C170F2" w:rsidRDefault="00C170F2" w:rsidP="0020674D">
      <w:pPr>
        <w:ind w:firstLine="720"/>
        <w:rPr>
          <w:rFonts w:ascii="Times New Roman" w:hAnsi="Times New Roman" w:cs="Times New Roman"/>
          <w:sz w:val="24"/>
          <w:szCs w:val="24"/>
        </w:rPr>
      </w:pPr>
    </w:p>
    <w:p w14:paraId="2284D397" w14:textId="5CB5FDE1" w:rsidR="00C170F2" w:rsidRDefault="00C170F2" w:rsidP="0020674D">
      <w:pPr>
        <w:ind w:firstLine="720"/>
        <w:rPr>
          <w:rFonts w:ascii="Times New Roman" w:hAnsi="Times New Roman" w:cs="Times New Roman"/>
          <w:sz w:val="24"/>
          <w:szCs w:val="24"/>
        </w:rPr>
      </w:pPr>
    </w:p>
    <w:p w14:paraId="4CD97927" w14:textId="4E09B3E5" w:rsidR="00C170F2" w:rsidRDefault="00C170F2" w:rsidP="0020674D">
      <w:pPr>
        <w:ind w:firstLine="720"/>
        <w:rPr>
          <w:rFonts w:ascii="Times New Roman" w:hAnsi="Times New Roman" w:cs="Times New Roman"/>
          <w:sz w:val="24"/>
          <w:szCs w:val="24"/>
        </w:rPr>
      </w:pPr>
    </w:p>
    <w:p w14:paraId="65473327" w14:textId="77824CA3" w:rsidR="00C170F2" w:rsidRDefault="00C170F2" w:rsidP="0020674D">
      <w:pPr>
        <w:ind w:firstLine="720"/>
        <w:rPr>
          <w:rFonts w:ascii="Times New Roman" w:hAnsi="Times New Roman" w:cs="Times New Roman"/>
          <w:sz w:val="24"/>
          <w:szCs w:val="24"/>
        </w:rPr>
      </w:pPr>
    </w:p>
    <w:p w14:paraId="5CC2F183" w14:textId="3DB828CC" w:rsidR="00C170F2" w:rsidRDefault="00C170F2" w:rsidP="0020674D">
      <w:pPr>
        <w:ind w:firstLine="720"/>
        <w:rPr>
          <w:rFonts w:ascii="Times New Roman" w:hAnsi="Times New Roman" w:cs="Times New Roman"/>
          <w:sz w:val="24"/>
          <w:szCs w:val="24"/>
        </w:rPr>
      </w:pPr>
    </w:p>
    <w:p w14:paraId="5D01FDC3" w14:textId="30711202" w:rsidR="00C170F2" w:rsidRDefault="00C170F2" w:rsidP="0020674D">
      <w:pPr>
        <w:ind w:firstLine="720"/>
        <w:rPr>
          <w:rFonts w:ascii="Times New Roman" w:hAnsi="Times New Roman" w:cs="Times New Roman"/>
          <w:sz w:val="24"/>
          <w:szCs w:val="24"/>
        </w:rPr>
      </w:pPr>
    </w:p>
    <w:p w14:paraId="7CCCAD57" w14:textId="5322E1E8" w:rsidR="00C170F2" w:rsidRDefault="00C170F2" w:rsidP="0020674D">
      <w:pPr>
        <w:ind w:firstLine="720"/>
        <w:rPr>
          <w:rFonts w:ascii="Times New Roman" w:hAnsi="Times New Roman" w:cs="Times New Roman"/>
          <w:sz w:val="24"/>
          <w:szCs w:val="24"/>
        </w:rPr>
      </w:pPr>
    </w:p>
    <w:p w14:paraId="7C41727F" w14:textId="75D25D95" w:rsidR="00C170F2" w:rsidRDefault="00C170F2" w:rsidP="0020674D">
      <w:pPr>
        <w:ind w:firstLine="720"/>
        <w:rPr>
          <w:rFonts w:ascii="Times New Roman" w:hAnsi="Times New Roman" w:cs="Times New Roman"/>
          <w:sz w:val="24"/>
          <w:szCs w:val="24"/>
        </w:rPr>
      </w:pPr>
    </w:p>
    <w:p w14:paraId="225D0941" w14:textId="6638BA48" w:rsidR="00C170F2" w:rsidRDefault="00C170F2" w:rsidP="0020674D">
      <w:pPr>
        <w:ind w:firstLine="720"/>
        <w:rPr>
          <w:rFonts w:ascii="Times New Roman" w:hAnsi="Times New Roman" w:cs="Times New Roman"/>
          <w:sz w:val="24"/>
          <w:szCs w:val="24"/>
        </w:rPr>
      </w:pPr>
    </w:p>
    <w:p w14:paraId="294F5AC9" w14:textId="645AA9CF" w:rsidR="00C170F2" w:rsidRDefault="00C170F2" w:rsidP="0020674D">
      <w:pPr>
        <w:ind w:firstLine="720"/>
        <w:rPr>
          <w:rFonts w:ascii="Times New Roman" w:hAnsi="Times New Roman" w:cs="Times New Roman"/>
          <w:sz w:val="24"/>
          <w:szCs w:val="24"/>
        </w:rPr>
      </w:pPr>
    </w:p>
    <w:p w14:paraId="05314D68" w14:textId="77777777" w:rsidR="00C170F2" w:rsidRDefault="00C170F2" w:rsidP="0020674D">
      <w:pPr>
        <w:ind w:firstLine="720"/>
        <w:rPr>
          <w:rFonts w:ascii="Times New Roman" w:hAnsi="Times New Roman" w:cs="Times New Roman"/>
          <w:sz w:val="24"/>
          <w:szCs w:val="24"/>
        </w:rPr>
      </w:pPr>
    </w:p>
    <w:p w14:paraId="3933A2D5" w14:textId="77777777" w:rsidR="00C170F2" w:rsidRDefault="00C170F2" w:rsidP="0020674D">
      <w:pPr>
        <w:ind w:firstLine="720"/>
        <w:rPr>
          <w:rFonts w:ascii="Times New Roman" w:hAnsi="Times New Roman" w:cs="Times New Roman"/>
          <w:sz w:val="24"/>
          <w:szCs w:val="24"/>
        </w:rPr>
      </w:pPr>
    </w:p>
    <w:p w14:paraId="616AEB16" w14:textId="12EF7E62" w:rsidR="00826551" w:rsidRDefault="0011420B" w:rsidP="0020674D">
      <w:pPr>
        <w:ind w:firstLine="720"/>
        <w:rPr>
          <w:rFonts w:ascii="Times New Roman" w:hAnsi="Times New Roman" w:cs="Times New Roman"/>
          <w:sz w:val="24"/>
          <w:szCs w:val="24"/>
        </w:rPr>
      </w:pPr>
      <w:r w:rsidRPr="00994C69">
        <w:rPr>
          <w:rFonts w:ascii="Times New Roman" w:hAnsi="Times New Roman" w:cs="Times New Roman"/>
          <w:sz w:val="24"/>
          <w:szCs w:val="24"/>
        </w:rPr>
        <w:lastRenderedPageBreak/>
        <w:t xml:space="preserve">This paper presents the process of </w:t>
      </w:r>
      <w:r w:rsidR="000D4962" w:rsidRPr="00994C69">
        <w:rPr>
          <w:rFonts w:ascii="Times New Roman" w:hAnsi="Times New Roman" w:cs="Times New Roman"/>
          <w:sz w:val="24"/>
          <w:szCs w:val="24"/>
        </w:rPr>
        <w:t xml:space="preserve">developing </w:t>
      </w:r>
      <w:r w:rsidR="00050030" w:rsidRPr="00994C69">
        <w:rPr>
          <w:rFonts w:ascii="Times New Roman" w:hAnsi="Times New Roman" w:cs="Times New Roman"/>
          <w:sz w:val="24"/>
          <w:szCs w:val="24"/>
        </w:rPr>
        <w:t>i</w:t>
      </w:r>
      <w:r w:rsidR="000D4962" w:rsidRPr="00994C69">
        <w:rPr>
          <w:rFonts w:ascii="Times New Roman" w:hAnsi="Times New Roman" w:cs="Times New Roman"/>
          <w:sz w:val="24"/>
          <w:szCs w:val="24"/>
        </w:rPr>
        <w:t>nformation</w:t>
      </w:r>
      <w:r w:rsidRPr="00994C69">
        <w:rPr>
          <w:rFonts w:ascii="Times New Roman" w:hAnsi="Times New Roman" w:cs="Times New Roman"/>
          <w:sz w:val="24"/>
          <w:szCs w:val="24"/>
        </w:rPr>
        <w:t xml:space="preserve"> security continuous monitoring (ISCM) </w:t>
      </w:r>
      <w:r w:rsidRPr="00994C69">
        <w:rPr>
          <w:rFonts w:ascii="Times New Roman" w:hAnsi="Times New Roman" w:cs="Times New Roman"/>
          <w:sz w:val="24"/>
          <w:szCs w:val="24"/>
        </w:rPr>
        <w:t xml:space="preserve">which </w:t>
      </w:r>
      <w:r w:rsidR="00172279" w:rsidRPr="00994C69">
        <w:rPr>
          <w:rFonts w:ascii="Times New Roman" w:hAnsi="Times New Roman" w:cs="Times New Roman"/>
          <w:sz w:val="24"/>
          <w:szCs w:val="24"/>
        </w:rPr>
        <w:t>is defined</w:t>
      </w:r>
      <w:r w:rsidRPr="00994C69">
        <w:rPr>
          <w:rFonts w:ascii="Times New Roman" w:hAnsi="Times New Roman" w:cs="Times New Roman"/>
          <w:sz w:val="24"/>
          <w:szCs w:val="24"/>
        </w:rPr>
        <w:t xml:space="preserve"> as maintaining ongoing awareness of information security, vulnerabilities, and threats to support organizational risk management decisions.</w:t>
      </w:r>
      <w:r w:rsidR="000D4962" w:rsidRPr="00994C69">
        <w:rPr>
          <w:rFonts w:ascii="Times New Roman" w:hAnsi="Times New Roman" w:cs="Times New Roman"/>
          <w:sz w:val="24"/>
          <w:szCs w:val="24"/>
        </w:rPr>
        <w:t xml:space="preserve"> </w:t>
      </w:r>
      <w:r w:rsidR="00172279" w:rsidRPr="00994C69">
        <w:rPr>
          <w:rFonts w:ascii="Times New Roman" w:hAnsi="Times New Roman" w:cs="Times New Roman"/>
          <w:sz w:val="24"/>
          <w:szCs w:val="24"/>
        </w:rPr>
        <w:t xml:space="preserve">One </w:t>
      </w:r>
      <w:r w:rsidR="0020674D" w:rsidRPr="00994C69">
        <w:rPr>
          <w:rFonts w:ascii="Times New Roman" w:hAnsi="Times New Roman" w:cs="Times New Roman"/>
          <w:sz w:val="24"/>
          <w:szCs w:val="24"/>
        </w:rPr>
        <w:t>must</w:t>
      </w:r>
      <w:r w:rsidR="00172279" w:rsidRPr="00994C69">
        <w:rPr>
          <w:rFonts w:ascii="Times New Roman" w:hAnsi="Times New Roman" w:cs="Times New Roman"/>
          <w:sz w:val="24"/>
          <w:szCs w:val="24"/>
        </w:rPr>
        <w:t xml:space="preserve"> maintain situational awareness across all the systems in the </w:t>
      </w:r>
      <w:r w:rsidR="00EA6CF5" w:rsidRPr="00994C69">
        <w:rPr>
          <w:rFonts w:ascii="Times New Roman" w:hAnsi="Times New Roman" w:cs="Times New Roman"/>
          <w:sz w:val="24"/>
          <w:szCs w:val="24"/>
        </w:rPr>
        <w:t>organization</w:t>
      </w:r>
      <w:r w:rsidR="00EA6CF5">
        <w:rPr>
          <w:rFonts w:ascii="Times New Roman" w:hAnsi="Times New Roman" w:cs="Times New Roman"/>
          <w:sz w:val="24"/>
          <w:szCs w:val="24"/>
        </w:rPr>
        <w:t xml:space="preserve">. This can be done by </w:t>
      </w:r>
      <w:r w:rsidR="00172279" w:rsidRPr="00994C69">
        <w:rPr>
          <w:rFonts w:ascii="Times New Roman" w:hAnsi="Times New Roman" w:cs="Times New Roman"/>
          <w:sz w:val="24"/>
          <w:szCs w:val="24"/>
        </w:rPr>
        <w:t>monitoring, maintaining, and constantly updating its security protocols</w:t>
      </w:r>
      <w:r w:rsidR="00A43E45">
        <w:rPr>
          <w:rFonts w:ascii="Times New Roman" w:hAnsi="Times New Roman" w:cs="Times New Roman"/>
          <w:sz w:val="24"/>
          <w:szCs w:val="24"/>
        </w:rPr>
        <w:t xml:space="preserve"> to</w:t>
      </w:r>
      <w:r w:rsidR="00172279" w:rsidRPr="00994C69">
        <w:rPr>
          <w:rFonts w:ascii="Times New Roman" w:hAnsi="Times New Roman" w:cs="Times New Roman"/>
          <w:sz w:val="24"/>
          <w:szCs w:val="24"/>
        </w:rPr>
        <w:t xml:space="preserve"> implement new changes to the security systems and controls</w:t>
      </w:r>
      <w:r w:rsidR="00A43E45">
        <w:rPr>
          <w:rFonts w:ascii="Times New Roman" w:hAnsi="Times New Roman" w:cs="Times New Roman"/>
          <w:sz w:val="24"/>
          <w:szCs w:val="24"/>
        </w:rPr>
        <w:t xml:space="preserve"> as the systems change or become vulnerable to an attack. </w:t>
      </w:r>
      <w:r w:rsidR="003B1E7F">
        <w:rPr>
          <w:rFonts w:ascii="Times New Roman" w:hAnsi="Times New Roman" w:cs="Times New Roman"/>
          <w:sz w:val="24"/>
          <w:szCs w:val="24"/>
        </w:rPr>
        <w:t>Different security systems will be monitored to include physical security such as alarms and CCTV cameras, company devices such as routers, servers, desktops</w:t>
      </w:r>
      <w:r w:rsidR="00F87FDD">
        <w:rPr>
          <w:rFonts w:ascii="Times New Roman" w:hAnsi="Times New Roman" w:cs="Times New Roman"/>
          <w:sz w:val="24"/>
          <w:szCs w:val="24"/>
        </w:rPr>
        <w:t>,</w:t>
      </w:r>
      <w:r w:rsidR="003B1E7F">
        <w:rPr>
          <w:rFonts w:ascii="Times New Roman" w:hAnsi="Times New Roman" w:cs="Times New Roman"/>
          <w:sz w:val="24"/>
          <w:szCs w:val="24"/>
        </w:rPr>
        <w:t xml:space="preserve"> and mobile devices, and software and applications uses within the company. A security guard or a </w:t>
      </w:r>
      <w:r w:rsidR="008203EA">
        <w:rPr>
          <w:rFonts w:ascii="Times New Roman" w:hAnsi="Times New Roman" w:cs="Times New Roman"/>
          <w:sz w:val="24"/>
          <w:szCs w:val="24"/>
        </w:rPr>
        <w:t>third-party</w:t>
      </w:r>
      <w:r w:rsidR="003B1E7F">
        <w:rPr>
          <w:rFonts w:ascii="Times New Roman" w:hAnsi="Times New Roman" w:cs="Times New Roman"/>
          <w:sz w:val="24"/>
          <w:szCs w:val="24"/>
        </w:rPr>
        <w:t xml:space="preserve"> company can be hired to provide 24/7 monitoring of the physical security and another </w:t>
      </w:r>
      <w:r w:rsidR="001429A2">
        <w:rPr>
          <w:rFonts w:ascii="Times New Roman" w:hAnsi="Times New Roman" w:cs="Times New Roman"/>
          <w:sz w:val="24"/>
          <w:szCs w:val="24"/>
        </w:rPr>
        <w:t>third-party</w:t>
      </w:r>
      <w:r w:rsidR="003B1E7F">
        <w:rPr>
          <w:rFonts w:ascii="Times New Roman" w:hAnsi="Times New Roman" w:cs="Times New Roman"/>
          <w:sz w:val="24"/>
          <w:szCs w:val="24"/>
        </w:rPr>
        <w:t xml:space="preserve"> systems company that can work with IT personnel to monitor against threats on equipment and software systems. Training will be provided to ensure that all employees know about the company’s security practices and can also monitor and report any incidents they may come across. Overall, monitoring will be done consciously by all parties including all the tiers of the organization. </w:t>
      </w:r>
    </w:p>
    <w:p w14:paraId="27C2C207" w14:textId="4543229B" w:rsidR="00BE7663" w:rsidRDefault="00BE7663" w:rsidP="00BE7663">
      <w:pPr>
        <w:ind w:firstLine="360"/>
        <w:rPr>
          <w:rFonts w:ascii="Times New Roman" w:hAnsi="Times New Roman" w:cs="Times New Roman"/>
          <w:sz w:val="24"/>
          <w:szCs w:val="24"/>
        </w:rPr>
      </w:pPr>
      <w:r>
        <w:rPr>
          <w:rFonts w:ascii="Times New Roman" w:hAnsi="Times New Roman" w:cs="Times New Roman"/>
          <w:sz w:val="24"/>
          <w:szCs w:val="24"/>
        </w:rPr>
        <w:t>All the following security controls will be used:</w:t>
      </w:r>
    </w:p>
    <w:p w14:paraId="20BF0772" w14:textId="77777777" w:rsidR="00BE7663" w:rsidRDefault="00BE7663" w:rsidP="00BE7663">
      <w:pPr>
        <w:pStyle w:val="ListParagraph"/>
        <w:numPr>
          <w:ilvl w:val="0"/>
          <w:numId w:val="5"/>
        </w:numPr>
      </w:pPr>
      <w:r>
        <w:t>AC-18(3)   WIRELESS ACCESS | DISABLE WIRELESS NETWORKING</w:t>
      </w:r>
    </w:p>
    <w:p w14:paraId="5B8D6A84" w14:textId="77777777" w:rsidR="00BE7663" w:rsidRDefault="00BE7663" w:rsidP="00BE7663">
      <w:pPr>
        <w:pStyle w:val="ListParagraph"/>
        <w:numPr>
          <w:ilvl w:val="0"/>
          <w:numId w:val="5"/>
        </w:numPr>
      </w:pPr>
      <w:r>
        <w:t>AT-2(1)</w:t>
      </w:r>
      <w:r>
        <w:tab/>
        <w:t xml:space="preserve">     LITERACY TRAINING AND AWARENESS | PRACTICAL EXERCISES</w:t>
      </w:r>
    </w:p>
    <w:p w14:paraId="5B3C3C71" w14:textId="77777777" w:rsidR="00BE7663" w:rsidRDefault="00BE7663" w:rsidP="00BE7663">
      <w:pPr>
        <w:pStyle w:val="ListParagraph"/>
        <w:numPr>
          <w:ilvl w:val="0"/>
          <w:numId w:val="5"/>
        </w:numPr>
      </w:pPr>
      <w:r>
        <w:t>AU-12(1)   AUDIT RECORD GENERATION | SYSTEM-WIDE AND TIME-CORRELATED AUDIT TRAIL</w:t>
      </w:r>
    </w:p>
    <w:p w14:paraId="30E7A9DF" w14:textId="77777777" w:rsidR="00BE7663" w:rsidRDefault="00BE7663" w:rsidP="00BE7663">
      <w:pPr>
        <w:pStyle w:val="ListParagraph"/>
        <w:numPr>
          <w:ilvl w:val="0"/>
          <w:numId w:val="5"/>
        </w:numPr>
      </w:pPr>
      <w:r>
        <w:t>CA-6(1)</w:t>
      </w:r>
      <w:r>
        <w:tab/>
        <w:t xml:space="preserve">     AUTHORIZATION | JOINT AUTHORIZATION — INTRA-ORGANIZATION</w:t>
      </w:r>
    </w:p>
    <w:p w14:paraId="426C9C4A" w14:textId="77777777" w:rsidR="00BE7663" w:rsidRDefault="00BE7663" w:rsidP="00BE7663">
      <w:pPr>
        <w:pStyle w:val="ListParagraph"/>
        <w:numPr>
          <w:ilvl w:val="0"/>
          <w:numId w:val="5"/>
        </w:numPr>
      </w:pPr>
      <w:r>
        <w:t>CM-7(1)     LEAST FUNCTIONALITY | PERIODIC REVIEW</w:t>
      </w:r>
    </w:p>
    <w:p w14:paraId="5BB49946" w14:textId="77777777" w:rsidR="00BE7663" w:rsidRDefault="00BE7663" w:rsidP="00BE7663">
      <w:pPr>
        <w:pStyle w:val="ListParagraph"/>
        <w:numPr>
          <w:ilvl w:val="0"/>
          <w:numId w:val="5"/>
        </w:numPr>
      </w:pPr>
      <w:r>
        <w:t>CP-2(1)</w:t>
      </w:r>
      <w:r>
        <w:tab/>
        <w:t xml:space="preserve">     CONTINGENCY PLAN | COORDINATE WITH RELATED PLANS</w:t>
      </w:r>
    </w:p>
    <w:p w14:paraId="3A68FCD4" w14:textId="77777777" w:rsidR="00BE7663" w:rsidRDefault="00BE7663" w:rsidP="00BE7663">
      <w:pPr>
        <w:pStyle w:val="ListParagraph"/>
        <w:numPr>
          <w:ilvl w:val="0"/>
          <w:numId w:val="5"/>
        </w:numPr>
      </w:pPr>
      <w:r>
        <w:t>IA-5(1)</w:t>
      </w:r>
      <w:r>
        <w:tab/>
        <w:t xml:space="preserve">     AUTHENTICATOR MANAGEMENT | PASSWORD-BASED AUTHENTICATION</w:t>
      </w:r>
    </w:p>
    <w:p w14:paraId="68B82828" w14:textId="77777777" w:rsidR="00BE7663" w:rsidRDefault="00BE7663" w:rsidP="00BE7663">
      <w:pPr>
        <w:pStyle w:val="ListParagraph"/>
        <w:numPr>
          <w:ilvl w:val="0"/>
          <w:numId w:val="5"/>
        </w:numPr>
      </w:pPr>
      <w:r>
        <w:t>IR-4(1)</w:t>
      </w:r>
      <w:r>
        <w:tab/>
        <w:t xml:space="preserve">     INCIDENT HANDLING | AUTOMATED INCIDENT HANDLING PROCESSES</w:t>
      </w:r>
    </w:p>
    <w:p w14:paraId="7BE969E2" w14:textId="77777777" w:rsidR="00BE7663" w:rsidRDefault="00BE7663" w:rsidP="00BE7663">
      <w:pPr>
        <w:pStyle w:val="ListParagraph"/>
        <w:numPr>
          <w:ilvl w:val="0"/>
          <w:numId w:val="5"/>
        </w:numPr>
      </w:pPr>
      <w:r>
        <w:t>MA-4(1)     NONLOCAL MAINTENANCE | LOGGING AND REVIEW</w:t>
      </w:r>
    </w:p>
    <w:p w14:paraId="448FFDC2" w14:textId="77777777" w:rsidR="00BE7663" w:rsidRDefault="00BE7663" w:rsidP="00BE7663">
      <w:pPr>
        <w:pStyle w:val="ListParagraph"/>
        <w:numPr>
          <w:ilvl w:val="0"/>
          <w:numId w:val="5"/>
        </w:numPr>
      </w:pPr>
      <w:r>
        <w:t>E-2(1)</w:t>
      </w:r>
      <w:r>
        <w:tab/>
        <w:t xml:space="preserve">      PHYSICAL ACCESS AUTHORIZATIONS | ACCESS BY POSITION OR ROLE</w:t>
      </w:r>
    </w:p>
    <w:p w14:paraId="6306E2A7" w14:textId="34070F82" w:rsidR="00BE7663" w:rsidRDefault="00BE7663" w:rsidP="00BE7663">
      <w:pPr>
        <w:pStyle w:val="ListParagraph"/>
        <w:numPr>
          <w:ilvl w:val="0"/>
          <w:numId w:val="5"/>
        </w:numPr>
      </w:pPr>
      <w:r>
        <w:t xml:space="preserve">PL-7            </w:t>
      </w:r>
      <w:r>
        <w:t>SYSTEM SECURITY AND PRIVACY PLANS</w:t>
      </w:r>
    </w:p>
    <w:p w14:paraId="1A31FF15" w14:textId="0C1241C3" w:rsidR="00BE7663" w:rsidRDefault="00BE7663" w:rsidP="00BE7663">
      <w:pPr>
        <w:pStyle w:val="ListParagraph"/>
        <w:numPr>
          <w:ilvl w:val="0"/>
          <w:numId w:val="5"/>
        </w:numPr>
      </w:pPr>
      <w:r>
        <w:t xml:space="preserve">PS-5           </w:t>
      </w:r>
      <w:r>
        <w:t xml:space="preserve"> PERSONNEL TRANSFER</w:t>
      </w:r>
    </w:p>
    <w:p w14:paraId="0B137703" w14:textId="77777777" w:rsidR="00BE7663" w:rsidRDefault="00BE7663" w:rsidP="00BE7663">
      <w:pPr>
        <w:pStyle w:val="ListParagraph"/>
        <w:numPr>
          <w:ilvl w:val="0"/>
          <w:numId w:val="5"/>
        </w:numPr>
      </w:pPr>
      <w:r>
        <w:t>RA-3(1)</w:t>
      </w:r>
      <w:r>
        <w:tab/>
        <w:t xml:space="preserve">     RISK ASSESSMENT | SUPPLY CHAIN RISK ASSESSMENT</w:t>
      </w:r>
    </w:p>
    <w:p w14:paraId="04C97247" w14:textId="25D4885B" w:rsidR="00BE7663" w:rsidRDefault="00BE7663" w:rsidP="00BE7663">
      <w:pPr>
        <w:pStyle w:val="ListParagraph"/>
        <w:numPr>
          <w:ilvl w:val="0"/>
          <w:numId w:val="5"/>
        </w:numPr>
      </w:pPr>
      <w:r>
        <w:t xml:space="preserve">SA-5            </w:t>
      </w:r>
      <w:r>
        <w:t>SYSTEM DOCUMENTATION</w:t>
      </w:r>
    </w:p>
    <w:p w14:paraId="3F31CC82" w14:textId="77777777" w:rsidR="00BE7663" w:rsidRDefault="00BE7663" w:rsidP="00BE7663">
      <w:pPr>
        <w:pStyle w:val="ListParagraph"/>
        <w:numPr>
          <w:ilvl w:val="0"/>
          <w:numId w:val="5"/>
        </w:numPr>
      </w:pPr>
      <w:r>
        <w:t>SC-12(1       CRYPTOGRAPHIC KEY ESTABLISHMENT AND MANAGEMENT | AVAILABILITY</w:t>
      </w:r>
    </w:p>
    <w:p w14:paraId="747F7256" w14:textId="70F56CEB" w:rsidR="00BE7663" w:rsidRDefault="00BE7663" w:rsidP="00BE7663">
      <w:pPr>
        <w:pStyle w:val="ListParagraph"/>
        <w:numPr>
          <w:ilvl w:val="0"/>
          <w:numId w:val="5"/>
        </w:numPr>
      </w:pPr>
      <w:r>
        <w:t xml:space="preserve">SI-4              </w:t>
      </w:r>
      <w:r>
        <w:t>SYSTEM MONITORING</w:t>
      </w:r>
    </w:p>
    <w:p w14:paraId="585248A6" w14:textId="15C0A84C" w:rsidR="00BE7663" w:rsidRDefault="00BE7663" w:rsidP="00BE7663">
      <w:pPr>
        <w:pStyle w:val="ListParagraph"/>
        <w:numPr>
          <w:ilvl w:val="0"/>
          <w:numId w:val="5"/>
        </w:numPr>
      </w:pPr>
      <w:r>
        <w:t xml:space="preserve">SR-10           </w:t>
      </w:r>
      <w:r>
        <w:t>SYSTEM MONITORING</w:t>
      </w:r>
    </w:p>
    <w:p w14:paraId="3E38E98C" w14:textId="345D3A98" w:rsidR="007F3268" w:rsidRDefault="00BE7663" w:rsidP="007F3268">
      <w:pPr>
        <w:ind w:firstLine="360"/>
        <w:rPr>
          <w:rFonts w:ascii="Times New Roman" w:hAnsi="Times New Roman" w:cs="Times New Roman"/>
          <w:sz w:val="24"/>
          <w:szCs w:val="24"/>
        </w:rPr>
      </w:pPr>
      <w:r>
        <w:rPr>
          <w:rFonts w:ascii="Times New Roman" w:hAnsi="Times New Roman" w:cs="Times New Roman"/>
          <w:sz w:val="24"/>
          <w:szCs w:val="24"/>
        </w:rPr>
        <w:t xml:space="preserve">These </w:t>
      </w:r>
      <w:r w:rsidR="000C2235">
        <w:rPr>
          <w:rFonts w:ascii="Times New Roman" w:hAnsi="Times New Roman" w:cs="Times New Roman"/>
          <w:sz w:val="24"/>
          <w:szCs w:val="24"/>
        </w:rPr>
        <w:t xml:space="preserve">controls will provide the framework for developing the ISCM to include the implementation of the security systems down to the documentation and constant monitoring of all security and equipment used by the company. </w:t>
      </w:r>
      <w:r w:rsidR="0056108E">
        <w:rPr>
          <w:rFonts w:ascii="Times New Roman" w:hAnsi="Times New Roman" w:cs="Times New Roman"/>
          <w:sz w:val="24"/>
          <w:szCs w:val="24"/>
        </w:rPr>
        <w:t>Communications of security status will be cone across all tiers of the organization, f</w:t>
      </w:r>
      <w:r w:rsidR="00F87FDD">
        <w:rPr>
          <w:rFonts w:ascii="Times New Roman" w:hAnsi="Times New Roman" w:cs="Times New Roman"/>
          <w:sz w:val="24"/>
          <w:szCs w:val="24"/>
        </w:rPr>
        <w:t>ro</w:t>
      </w:r>
      <w:r w:rsidR="0056108E">
        <w:rPr>
          <w:rFonts w:ascii="Times New Roman" w:hAnsi="Times New Roman" w:cs="Times New Roman"/>
          <w:sz w:val="24"/>
          <w:szCs w:val="24"/>
        </w:rPr>
        <w:t xml:space="preserve">m information processes, business processes, and the organization. </w:t>
      </w:r>
      <w:r w:rsidR="007F3268">
        <w:rPr>
          <w:rFonts w:ascii="Times New Roman" w:hAnsi="Times New Roman" w:cs="Times New Roman"/>
          <w:sz w:val="24"/>
          <w:szCs w:val="24"/>
        </w:rPr>
        <w:t>This will be done by incorporating the two automated controls</w:t>
      </w:r>
    </w:p>
    <w:p w14:paraId="46BCD113" w14:textId="40A03088" w:rsidR="007F3268" w:rsidRPr="007F3268" w:rsidRDefault="004E391F" w:rsidP="007F326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Event</w:t>
      </w:r>
      <w:r w:rsidR="007F3268" w:rsidRPr="007F3268">
        <w:rPr>
          <w:rFonts w:ascii="Times New Roman" w:hAnsi="Times New Roman" w:cs="Times New Roman"/>
          <w:sz w:val="24"/>
          <w:szCs w:val="24"/>
        </w:rPr>
        <w:t xml:space="preserve"> Management</w:t>
      </w:r>
    </w:p>
    <w:p w14:paraId="3C1703AF" w14:textId="28648457" w:rsidR="007F3268" w:rsidRPr="007F3268" w:rsidRDefault="007F3268" w:rsidP="007F3268">
      <w:pPr>
        <w:pStyle w:val="ListParagraph"/>
        <w:numPr>
          <w:ilvl w:val="0"/>
          <w:numId w:val="6"/>
        </w:numPr>
        <w:rPr>
          <w:rFonts w:ascii="Times New Roman" w:hAnsi="Times New Roman" w:cs="Times New Roman"/>
          <w:sz w:val="24"/>
          <w:szCs w:val="24"/>
        </w:rPr>
      </w:pPr>
      <w:r w:rsidRPr="007F3268">
        <w:rPr>
          <w:rFonts w:ascii="Times New Roman" w:hAnsi="Times New Roman" w:cs="Times New Roman"/>
          <w:sz w:val="24"/>
          <w:szCs w:val="24"/>
        </w:rPr>
        <w:t>Configuration Managemen</w:t>
      </w:r>
      <w:r w:rsidRPr="007F3268">
        <w:rPr>
          <w:rFonts w:ascii="Times New Roman" w:hAnsi="Times New Roman" w:cs="Times New Roman"/>
          <w:sz w:val="24"/>
          <w:szCs w:val="24"/>
        </w:rPr>
        <w:t>t</w:t>
      </w:r>
    </w:p>
    <w:p w14:paraId="75D5155E" w14:textId="651A9C26" w:rsidR="00BE7663" w:rsidRPr="00994C69" w:rsidRDefault="004E391F" w:rsidP="00456074">
      <w:pPr>
        <w:ind w:firstLine="720"/>
        <w:rPr>
          <w:rFonts w:ascii="Times New Roman" w:hAnsi="Times New Roman" w:cs="Times New Roman"/>
          <w:sz w:val="24"/>
          <w:szCs w:val="24"/>
        </w:rPr>
      </w:pPr>
      <w:r w:rsidRPr="004E391F">
        <w:rPr>
          <w:rFonts w:ascii="Times New Roman" w:hAnsi="Times New Roman" w:cs="Times New Roman"/>
          <w:sz w:val="24"/>
          <w:szCs w:val="24"/>
        </w:rPr>
        <w:lastRenderedPageBreak/>
        <w:t xml:space="preserve">Event management involves monitoring and responding </w:t>
      </w:r>
      <w:r w:rsidR="00B007BE" w:rsidRPr="004E391F">
        <w:rPr>
          <w:rFonts w:ascii="Times New Roman" w:hAnsi="Times New Roman" w:cs="Times New Roman"/>
          <w:sz w:val="24"/>
          <w:szCs w:val="24"/>
        </w:rPr>
        <w:t>to</w:t>
      </w:r>
      <w:r w:rsidR="00B007BE">
        <w:rPr>
          <w:rFonts w:ascii="Times New Roman" w:hAnsi="Times New Roman" w:cs="Times New Roman"/>
          <w:sz w:val="24"/>
          <w:szCs w:val="24"/>
        </w:rPr>
        <w:t xml:space="preserve"> </w:t>
      </w:r>
      <w:r w:rsidR="00B007BE" w:rsidRPr="004E391F">
        <w:rPr>
          <w:rFonts w:ascii="Times New Roman" w:hAnsi="Times New Roman" w:cs="Times New Roman"/>
          <w:sz w:val="24"/>
          <w:szCs w:val="24"/>
        </w:rPr>
        <w:t>observable</w:t>
      </w:r>
      <w:r w:rsidRPr="004E391F">
        <w:rPr>
          <w:rFonts w:ascii="Times New Roman" w:hAnsi="Times New Roman" w:cs="Times New Roman"/>
          <w:sz w:val="24"/>
          <w:szCs w:val="24"/>
        </w:rPr>
        <w:t xml:space="preserve"> occurrences</w:t>
      </w:r>
      <w:r>
        <w:rPr>
          <w:rFonts w:ascii="Times New Roman" w:hAnsi="Times New Roman" w:cs="Times New Roman"/>
          <w:sz w:val="24"/>
          <w:szCs w:val="24"/>
        </w:rPr>
        <w:t xml:space="preserve"> </w:t>
      </w:r>
      <w:r w:rsidRPr="004E391F">
        <w:rPr>
          <w:rFonts w:ascii="Times New Roman" w:hAnsi="Times New Roman" w:cs="Times New Roman"/>
          <w:sz w:val="24"/>
          <w:szCs w:val="24"/>
        </w:rPr>
        <w:t xml:space="preserve">in a network or system. </w:t>
      </w:r>
      <w:r w:rsidR="00B007BE">
        <w:rPr>
          <w:rFonts w:ascii="Times New Roman" w:hAnsi="Times New Roman" w:cs="Times New Roman"/>
          <w:sz w:val="24"/>
          <w:szCs w:val="24"/>
        </w:rPr>
        <w:t xml:space="preserve">Various </w:t>
      </w:r>
      <w:r w:rsidR="00B007BE" w:rsidRPr="004E391F">
        <w:rPr>
          <w:rFonts w:ascii="Times New Roman" w:hAnsi="Times New Roman" w:cs="Times New Roman"/>
          <w:sz w:val="24"/>
          <w:szCs w:val="24"/>
        </w:rPr>
        <w:t>tools</w:t>
      </w:r>
      <w:r w:rsidRPr="004E391F">
        <w:rPr>
          <w:rFonts w:ascii="Times New Roman" w:hAnsi="Times New Roman" w:cs="Times New Roman"/>
          <w:sz w:val="24"/>
          <w:szCs w:val="24"/>
        </w:rPr>
        <w:t xml:space="preserve"> and technologies exist to monitor events, such as</w:t>
      </w:r>
      <w:r>
        <w:rPr>
          <w:rFonts w:ascii="Times New Roman" w:hAnsi="Times New Roman" w:cs="Times New Roman"/>
          <w:sz w:val="24"/>
          <w:szCs w:val="24"/>
        </w:rPr>
        <w:t xml:space="preserve"> </w:t>
      </w:r>
      <w:r w:rsidRPr="004E391F">
        <w:rPr>
          <w:rFonts w:ascii="Times New Roman" w:hAnsi="Times New Roman" w:cs="Times New Roman"/>
          <w:sz w:val="24"/>
          <w:szCs w:val="24"/>
        </w:rPr>
        <w:t>intrusion detection systems and logging mechanisms</w:t>
      </w:r>
      <w:r w:rsidRPr="004E391F">
        <w:rPr>
          <w:rFonts w:ascii="Times New Roman" w:hAnsi="Times New Roman" w:cs="Times New Roman"/>
          <w:sz w:val="24"/>
          <w:szCs w:val="24"/>
        </w:rPr>
        <w:t xml:space="preserve"> </w:t>
      </w:r>
      <w:r w:rsidRPr="004E391F">
        <w:rPr>
          <w:rFonts w:ascii="Times New Roman" w:hAnsi="Times New Roman" w:cs="Times New Roman"/>
          <w:sz w:val="24"/>
          <w:szCs w:val="24"/>
        </w:rPr>
        <w:t>The implementation and effective use of logging and log management tools and technologies can</w:t>
      </w:r>
      <w:r>
        <w:rPr>
          <w:rFonts w:ascii="Times New Roman" w:hAnsi="Times New Roman" w:cs="Times New Roman"/>
          <w:sz w:val="24"/>
          <w:szCs w:val="24"/>
        </w:rPr>
        <w:t xml:space="preserve"> </w:t>
      </w:r>
      <w:r w:rsidRPr="004E391F">
        <w:rPr>
          <w:rFonts w:ascii="Times New Roman" w:hAnsi="Times New Roman" w:cs="Times New Roman"/>
          <w:sz w:val="24"/>
          <w:szCs w:val="24"/>
        </w:rPr>
        <w:t>assist organizations in automating the</w:t>
      </w:r>
      <w:r w:rsidR="00B52567">
        <w:rPr>
          <w:rFonts w:ascii="Times New Roman" w:hAnsi="Times New Roman" w:cs="Times New Roman"/>
          <w:sz w:val="24"/>
          <w:szCs w:val="24"/>
        </w:rPr>
        <w:t xml:space="preserve"> i</w:t>
      </w:r>
      <w:r w:rsidRPr="004E391F">
        <w:rPr>
          <w:rFonts w:ascii="Times New Roman" w:hAnsi="Times New Roman" w:cs="Times New Roman"/>
          <w:sz w:val="24"/>
          <w:szCs w:val="24"/>
        </w:rPr>
        <w:t>mplementation, assessment, and continuous monitoring of</w:t>
      </w:r>
      <w:r>
        <w:rPr>
          <w:rFonts w:ascii="Times New Roman" w:hAnsi="Times New Roman" w:cs="Times New Roman"/>
          <w:sz w:val="24"/>
          <w:szCs w:val="24"/>
        </w:rPr>
        <w:t xml:space="preserve"> </w:t>
      </w:r>
      <w:r w:rsidRPr="004E391F">
        <w:rPr>
          <w:rFonts w:ascii="Times New Roman" w:hAnsi="Times New Roman" w:cs="Times New Roman"/>
          <w:sz w:val="24"/>
          <w:szCs w:val="24"/>
        </w:rPr>
        <w:t>several NIST SP 800-53</w:t>
      </w:r>
      <w:r w:rsidR="00456074">
        <w:rPr>
          <w:rFonts w:ascii="Times New Roman" w:hAnsi="Times New Roman" w:cs="Times New Roman"/>
          <w:sz w:val="24"/>
          <w:szCs w:val="24"/>
        </w:rPr>
        <w:t xml:space="preserve">. </w:t>
      </w:r>
      <w:r w:rsidR="00456074" w:rsidRPr="00456074">
        <w:rPr>
          <w:rFonts w:ascii="Times New Roman" w:hAnsi="Times New Roman" w:cs="Times New Roman"/>
          <w:sz w:val="24"/>
          <w:szCs w:val="24"/>
        </w:rPr>
        <w:t>Configuration management tools allow administrators to configure settings, monitor changes to</w:t>
      </w:r>
      <w:r w:rsidR="00456074">
        <w:rPr>
          <w:rFonts w:ascii="Times New Roman" w:hAnsi="Times New Roman" w:cs="Times New Roman"/>
          <w:sz w:val="24"/>
          <w:szCs w:val="24"/>
        </w:rPr>
        <w:t xml:space="preserve"> </w:t>
      </w:r>
      <w:r w:rsidR="00456074" w:rsidRPr="00456074">
        <w:rPr>
          <w:rFonts w:ascii="Times New Roman" w:hAnsi="Times New Roman" w:cs="Times New Roman"/>
          <w:sz w:val="24"/>
          <w:szCs w:val="24"/>
        </w:rPr>
        <w:t>settings, collect setting status, and restore settings as needed. Managing the numerous</w:t>
      </w:r>
      <w:r w:rsidR="00456074">
        <w:rPr>
          <w:rFonts w:ascii="Times New Roman" w:hAnsi="Times New Roman" w:cs="Times New Roman"/>
          <w:sz w:val="24"/>
          <w:szCs w:val="24"/>
        </w:rPr>
        <w:t xml:space="preserve"> </w:t>
      </w:r>
      <w:r w:rsidR="00456074" w:rsidRPr="00456074">
        <w:rPr>
          <w:rFonts w:ascii="Times New Roman" w:hAnsi="Times New Roman" w:cs="Times New Roman"/>
          <w:sz w:val="24"/>
          <w:szCs w:val="24"/>
        </w:rPr>
        <w:t xml:space="preserve">configurations found within information systems and network components has become </w:t>
      </w:r>
      <w:r w:rsidR="00456074" w:rsidRPr="00456074">
        <w:rPr>
          <w:rFonts w:ascii="Times New Roman" w:hAnsi="Times New Roman" w:cs="Times New Roman"/>
          <w:sz w:val="24"/>
          <w:szCs w:val="24"/>
        </w:rPr>
        <w:t>almost impossible</w:t>
      </w:r>
      <w:r w:rsidR="00456074" w:rsidRPr="00456074">
        <w:rPr>
          <w:rFonts w:ascii="Times New Roman" w:hAnsi="Times New Roman" w:cs="Times New Roman"/>
          <w:sz w:val="24"/>
          <w:szCs w:val="24"/>
        </w:rPr>
        <w:t xml:space="preserve"> using manual methods</w:t>
      </w:r>
      <w:r w:rsidR="00456074">
        <w:rPr>
          <w:rFonts w:ascii="Times New Roman" w:hAnsi="Times New Roman" w:cs="Times New Roman"/>
          <w:sz w:val="24"/>
          <w:szCs w:val="24"/>
        </w:rPr>
        <w:t xml:space="preserve"> thus automation systems will be used. </w:t>
      </w:r>
    </w:p>
    <w:p w14:paraId="67439737" w14:textId="30AE9ABE" w:rsidR="00826551" w:rsidRDefault="00B52567" w:rsidP="002E1DA2">
      <w:pPr>
        <w:rPr>
          <w:rFonts w:ascii="Times New Roman" w:hAnsi="Times New Roman" w:cs="Times New Roman"/>
          <w:sz w:val="24"/>
          <w:szCs w:val="24"/>
        </w:rPr>
      </w:pPr>
      <w:r>
        <w:rPr>
          <w:rFonts w:ascii="Times New Roman" w:hAnsi="Times New Roman" w:cs="Times New Roman"/>
          <w:sz w:val="24"/>
          <w:szCs w:val="24"/>
        </w:rPr>
        <w:tab/>
      </w:r>
      <w:r w:rsidRPr="00B52567">
        <w:rPr>
          <w:rFonts w:ascii="Times New Roman" w:hAnsi="Times New Roman" w:cs="Times New Roman"/>
          <w:sz w:val="24"/>
          <w:szCs w:val="24"/>
        </w:rPr>
        <w:t xml:space="preserve">To enhance the ability to identify inappropriate or unusual activity, organizations may </w:t>
      </w:r>
      <w:r w:rsidRPr="00B52567">
        <w:rPr>
          <w:rFonts w:ascii="Times New Roman" w:hAnsi="Times New Roman" w:cs="Times New Roman"/>
          <w:sz w:val="24"/>
          <w:szCs w:val="24"/>
        </w:rPr>
        <w:t>integrate the</w:t>
      </w:r>
      <w:r w:rsidRPr="00B52567">
        <w:rPr>
          <w:rFonts w:ascii="Times New Roman" w:hAnsi="Times New Roman" w:cs="Times New Roman"/>
          <w:sz w:val="24"/>
          <w:szCs w:val="24"/>
        </w:rPr>
        <w:t xml:space="preserve"> analysis of vulnerability scanning information, performance data, network</w:t>
      </w:r>
      <w:r>
        <w:rPr>
          <w:rFonts w:ascii="Times New Roman" w:hAnsi="Times New Roman" w:cs="Times New Roman"/>
          <w:sz w:val="24"/>
          <w:szCs w:val="24"/>
        </w:rPr>
        <w:t xml:space="preserve"> m</w:t>
      </w:r>
      <w:r w:rsidRPr="00B52567">
        <w:rPr>
          <w:rFonts w:ascii="Times New Roman" w:hAnsi="Times New Roman" w:cs="Times New Roman"/>
          <w:sz w:val="24"/>
          <w:szCs w:val="24"/>
        </w:rPr>
        <w:t xml:space="preserve">onitoring, and system audit record (log) information </w:t>
      </w:r>
      <w:proofErr w:type="gramStart"/>
      <w:r w:rsidRPr="00B52567">
        <w:rPr>
          <w:rFonts w:ascii="Times New Roman" w:hAnsi="Times New Roman" w:cs="Times New Roman"/>
          <w:sz w:val="24"/>
          <w:szCs w:val="24"/>
        </w:rPr>
        <w:t>through the use of</w:t>
      </w:r>
      <w:proofErr w:type="gramEnd"/>
      <w:r w:rsidRPr="00B52567">
        <w:rPr>
          <w:rFonts w:ascii="Times New Roman" w:hAnsi="Times New Roman" w:cs="Times New Roman"/>
          <w:sz w:val="24"/>
          <w:szCs w:val="24"/>
        </w:rPr>
        <w:t xml:space="preserve"> SIEM tools. SIEM tools are a type of centralized logging software that can </w:t>
      </w:r>
      <w:r w:rsidRPr="00B52567">
        <w:rPr>
          <w:rFonts w:ascii="Times New Roman" w:hAnsi="Times New Roman" w:cs="Times New Roman"/>
          <w:sz w:val="24"/>
          <w:szCs w:val="24"/>
        </w:rPr>
        <w:t>facilitate</w:t>
      </w:r>
      <w:r>
        <w:rPr>
          <w:rFonts w:ascii="Times New Roman" w:hAnsi="Times New Roman" w:cs="Times New Roman"/>
          <w:sz w:val="24"/>
          <w:szCs w:val="24"/>
        </w:rPr>
        <w:t xml:space="preserve"> </w:t>
      </w:r>
      <w:r w:rsidR="00F87FDD">
        <w:rPr>
          <w:rFonts w:ascii="Times New Roman" w:hAnsi="Times New Roman" w:cs="Times New Roman"/>
          <w:sz w:val="24"/>
          <w:szCs w:val="24"/>
        </w:rPr>
        <w:t xml:space="preserve">the </w:t>
      </w:r>
      <w:r>
        <w:rPr>
          <w:rFonts w:ascii="Times New Roman" w:hAnsi="Times New Roman" w:cs="Times New Roman"/>
          <w:sz w:val="24"/>
          <w:szCs w:val="24"/>
        </w:rPr>
        <w:t>record and aggregation of dat</w:t>
      </w:r>
      <w:r w:rsidR="002E1DA2">
        <w:rPr>
          <w:rFonts w:ascii="Times New Roman" w:hAnsi="Times New Roman" w:cs="Times New Roman"/>
          <w:sz w:val="24"/>
          <w:szCs w:val="24"/>
        </w:rPr>
        <w:t xml:space="preserve">a. A SIEM tool will be used to </w:t>
      </w:r>
      <w:r w:rsidR="002E1DA2" w:rsidRPr="002E1DA2">
        <w:rPr>
          <w:rFonts w:ascii="Times New Roman" w:hAnsi="Times New Roman" w:cs="Times New Roman"/>
          <w:sz w:val="24"/>
          <w:szCs w:val="24"/>
        </w:rPr>
        <w:t xml:space="preserve">Audit Review, </w:t>
      </w:r>
      <w:r w:rsidR="002E1DA2">
        <w:rPr>
          <w:rFonts w:ascii="Times New Roman" w:hAnsi="Times New Roman" w:cs="Times New Roman"/>
          <w:sz w:val="24"/>
          <w:szCs w:val="24"/>
        </w:rPr>
        <w:t>Analyze</w:t>
      </w:r>
      <w:r w:rsidR="00F87FDD">
        <w:rPr>
          <w:rFonts w:ascii="Times New Roman" w:hAnsi="Times New Roman" w:cs="Times New Roman"/>
          <w:sz w:val="24"/>
          <w:szCs w:val="24"/>
        </w:rPr>
        <w:t>,</w:t>
      </w:r>
      <w:r w:rsidR="002E1DA2">
        <w:rPr>
          <w:rFonts w:ascii="Times New Roman" w:hAnsi="Times New Roman" w:cs="Times New Roman"/>
          <w:sz w:val="24"/>
          <w:szCs w:val="24"/>
        </w:rPr>
        <w:t xml:space="preserve"> and Report on the systems that are being constantly monitored and are automated to perform certain tasks such as an attack or a configuration management action to report and mitigate the actions. </w:t>
      </w:r>
    </w:p>
    <w:p w14:paraId="5265702A" w14:textId="17F37B47" w:rsidR="001D3BFB" w:rsidRPr="001D3BFB" w:rsidRDefault="001D3BFB" w:rsidP="002E1DA2">
      <w:pPr>
        <w:rPr>
          <w:rFonts w:ascii="Times New Roman" w:hAnsi="Times New Roman" w:cs="Times New Roman"/>
          <w:b/>
          <w:bCs/>
          <w:sz w:val="24"/>
          <w:szCs w:val="24"/>
        </w:rPr>
      </w:pPr>
      <w:r w:rsidRPr="001D3BFB">
        <w:rPr>
          <w:rFonts w:ascii="Times New Roman" w:hAnsi="Times New Roman" w:cs="Times New Roman"/>
          <w:b/>
          <w:bCs/>
          <w:sz w:val="24"/>
          <w:szCs w:val="24"/>
        </w:rPr>
        <w:t>References</w:t>
      </w:r>
    </w:p>
    <w:p w14:paraId="72CD03F1" w14:textId="3E5DAE7D" w:rsidR="001D3BFB" w:rsidRDefault="001D3BFB" w:rsidP="00EA11C5">
      <w:pPr>
        <w:rPr>
          <w:rFonts w:ascii="Times New Roman" w:hAnsi="Times New Roman" w:cs="Times New Roman"/>
          <w:sz w:val="24"/>
          <w:szCs w:val="24"/>
        </w:rPr>
      </w:pPr>
      <w:r>
        <w:rPr>
          <w:rFonts w:ascii="Times New Roman" w:hAnsi="Times New Roman" w:cs="Times New Roman"/>
          <w:sz w:val="24"/>
          <w:szCs w:val="24"/>
        </w:rPr>
        <w:t xml:space="preserve">ISCM, </w:t>
      </w:r>
      <w:hyperlink r:id="rId5" w:history="1">
        <w:r w:rsidRPr="00F823D3">
          <w:rPr>
            <w:rStyle w:val="Hyperlink"/>
            <w:rFonts w:ascii="Times New Roman" w:hAnsi="Times New Roman" w:cs="Times New Roman"/>
            <w:sz w:val="24"/>
            <w:szCs w:val="24"/>
          </w:rPr>
          <w:t>https://csrc.nist.gov/publications/detail/sp/800-137/final</w:t>
        </w:r>
      </w:hyperlink>
    </w:p>
    <w:p w14:paraId="347B5070" w14:textId="77777777" w:rsidR="00EA11C5" w:rsidRPr="00600CE6" w:rsidRDefault="00EA11C5" w:rsidP="00EA11C5">
      <w:pPr>
        <w:spacing w:line="480" w:lineRule="auto"/>
        <w:ind w:firstLine="720"/>
        <w:rPr>
          <w:rFonts w:ascii="Times New Roman" w:hAnsi="Times New Roman" w:cs="Times New Roman"/>
          <w:sz w:val="24"/>
          <w:szCs w:val="24"/>
        </w:rPr>
      </w:pPr>
      <w:proofErr w:type="spellStart"/>
      <w:r w:rsidRPr="00600CE6">
        <w:rPr>
          <w:rFonts w:ascii="Times New Roman" w:hAnsi="Times New Roman" w:cs="Times New Roman"/>
          <w:sz w:val="24"/>
          <w:szCs w:val="24"/>
        </w:rPr>
        <w:t>Mattord</w:t>
      </w:r>
      <w:proofErr w:type="spellEnd"/>
      <w:r w:rsidRPr="00600CE6">
        <w:rPr>
          <w:rFonts w:ascii="Times New Roman" w:hAnsi="Times New Roman" w:cs="Times New Roman"/>
          <w:sz w:val="24"/>
          <w:szCs w:val="24"/>
        </w:rPr>
        <w:t>, H., &amp; Whitman, M. (2016). Management of Information Security (5th ed.). CENGAGE Learning Custom Publishing.</w:t>
      </w:r>
    </w:p>
    <w:p w14:paraId="476DB706" w14:textId="77777777" w:rsidR="001D3BFB" w:rsidRPr="002E1DA2" w:rsidRDefault="001D3BFB" w:rsidP="002E1DA2">
      <w:pPr>
        <w:rPr>
          <w:rFonts w:ascii="Times New Roman" w:hAnsi="Times New Roman" w:cs="Times New Roman"/>
          <w:sz w:val="24"/>
          <w:szCs w:val="24"/>
        </w:rPr>
      </w:pPr>
    </w:p>
    <w:p w14:paraId="3C4EFF94" w14:textId="35674C40" w:rsidR="00826551" w:rsidRPr="00994C69" w:rsidRDefault="00826551" w:rsidP="00826551">
      <w:pPr>
        <w:rPr>
          <w:rFonts w:ascii="Times New Roman" w:hAnsi="Times New Roman" w:cs="Times New Roman"/>
          <w:sz w:val="24"/>
          <w:szCs w:val="24"/>
        </w:rPr>
      </w:pPr>
    </w:p>
    <w:sectPr w:rsidR="00826551" w:rsidRPr="00994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B0426"/>
    <w:multiLevelType w:val="hybridMultilevel"/>
    <w:tmpl w:val="56CAF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42FF0"/>
    <w:multiLevelType w:val="multilevel"/>
    <w:tmpl w:val="888AB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2E0593"/>
    <w:multiLevelType w:val="hybridMultilevel"/>
    <w:tmpl w:val="0254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ED1BAC"/>
    <w:multiLevelType w:val="hybridMultilevel"/>
    <w:tmpl w:val="9E968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num>
  <w:num w:numId="3">
    <w:abstractNumId w:val="1"/>
    <w:lvlOverride w:ilvl="0"/>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ytwRCM2NDY1NzcyUdpeDU4uLM/DyQAqNaACftEowsAAAA"/>
  </w:docVars>
  <w:rsids>
    <w:rsidRoot w:val="00826551"/>
    <w:rsid w:val="00050030"/>
    <w:rsid w:val="000C2235"/>
    <w:rsid w:val="000D4962"/>
    <w:rsid w:val="0011420B"/>
    <w:rsid w:val="001429A2"/>
    <w:rsid w:val="00172279"/>
    <w:rsid w:val="001D3BFB"/>
    <w:rsid w:val="001E660A"/>
    <w:rsid w:val="0020674D"/>
    <w:rsid w:val="002E1DA2"/>
    <w:rsid w:val="003B1E7F"/>
    <w:rsid w:val="003F59C8"/>
    <w:rsid w:val="00456074"/>
    <w:rsid w:val="004E391F"/>
    <w:rsid w:val="0056108E"/>
    <w:rsid w:val="00654CA1"/>
    <w:rsid w:val="00694DA7"/>
    <w:rsid w:val="007F3268"/>
    <w:rsid w:val="00804859"/>
    <w:rsid w:val="008203EA"/>
    <w:rsid w:val="00826551"/>
    <w:rsid w:val="00994C69"/>
    <w:rsid w:val="00A43E45"/>
    <w:rsid w:val="00B007BE"/>
    <w:rsid w:val="00B52567"/>
    <w:rsid w:val="00BE7663"/>
    <w:rsid w:val="00C170F2"/>
    <w:rsid w:val="00EA11C5"/>
    <w:rsid w:val="00EA6CF5"/>
    <w:rsid w:val="00F87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1624F"/>
  <w15:chartTrackingRefBased/>
  <w15:docId w15:val="{FDD453D0-2AB7-4F9C-9F58-3AA865BD8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551"/>
    <w:pPr>
      <w:ind w:left="720"/>
      <w:contextualSpacing/>
    </w:pPr>
  </w:style>
  <w:style w:type="character" w:styleId="Hyperlink">
    <w:name w:val="Hyperlink"/>
    <w:basedOn w:val="DefaultParagraphFont"/>
    <w:uiPriority w:val="99"/>
    <w:unhideWhenUsed/>
    <w:rsid w:val="001D3BFB"/>
    <w:rPr>
      <w:color w:val="0563C1" w:themeColor="hyperlink"/>
      <w:u w:val="single"/>
    </w:rPr>
  </w:style>
  <w:style w:type="character" w:styleId="UnresolvedMention">
    <w:name w:val="Unresolved Mention"/>
    <w:basedOn w:val="DefaultParagraphFont"/>
    <w:uiPriority w:val="99"/>
    <w:semiHidden/>
    <w:unhideWhenUsed/>
    <w:rsid w:val="001D3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598062">
      <w:bodyDiv w:val="1"/>
      <w:marLeft w:val="0"/>
      <w:marRight w:val="0"/>
      <w:marTop w:val="0"/>
      <w:marBottom w:val="0"/>
      <w:divBdr>
        <w:top w:val="none" w:sz="0" w:space="0" w:color="auto"/>
        <w:left w:val="none" w:sz="0" w:space="0" w:color="auto"/>
        <w:bottom w:val="none" w:sz="0" w:space="0" w:color="auto"/>
        <w:right w:val="none" w:sz="0" w:space="0" w:color="auto"/>
      </w:divBdr>
    </w:div>
    <w:div w:id="184543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src.nist.gov/publications/detail/sp/800-137/fi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Carbajal</dc:creator>
  <cp:keywords/>
  <dc:description/>
  <cp:lastModifiedBy>Daniel Carbajal</cp:lastModifiedBy>
  <cp:revision>32</cp:revision>
  <dcterms:created xsi:type="dcterms:W3CDTF">2022-02-25T16:23:00Z</dcterms:created>
  <dcterms:modified xsi:type="dcterms:W3CDTF">2022-02-25T21:26:00Z</dcterms:modified>
</cp:coreProperties>
</file>