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5760"/>
      </w:tblGrid>
      <w:tr w:rsidR="00A04163" w:rsidRPr="0072279F" w14:paraId="21B94EF6" w14:textId="77777777" w:rsidTr="001E0E15">
        <w:trPr>
          <w:trHeight w:hRule="exact" w:val="3600"/>
        </w:trPr>
        <w:tc>
          <w:tcPr>
            <w:tcW w:w="5670" w:type="dxa"/>
            <w:vAlign w:val="center"/>
          </w:tcPr>
          <w:p w14:paraId="2B80975B" w14:textId="583B6160" w:rsidR="00A04163" w:rsidRPr="0072279F" w:rsidRDefault="00A703E8" w:rsidP="001E0E15">
            <w:pPr>
              <w:jc w:val="center"/>
              <w:rPr>
                <w:rFonts w:ascii="Times New Roman" w:hAnsi="Times New Roman" w:cs="Times New Roman"/>
                <w:sz w:val="22"/>
                <w:szCs w:val="22"/>
              </w:rPr>
            </w:pPr>
            <w:r>
              <w:rPr>
                <w:rFonts w:ascii="Times New Roman" w:hAnsi="Times New Roman" w:cs="Times New Roman"/>
                <w:sz w:val="22"/>
                <w:szCs w:val="22"/>
              </w:rPr>
              <w:t xml:space="preserve">Steps in nociceptive pathway </w:t>
            </w:r>
          </w:p>
        </w:tc>
        <w:tc>
          <w:tcPr>
            <w:tcW w:w="5760" w:type="dxa"/>
            <w:vAlign w:val="center"/>
          </w:tcPr>
          <w:p w14:paraId="08A9E227" w14:textId="61231EC4" w:rsidR="00534CA2"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Transduction</w:t>
            </w:r>
            <w:r w:rsidR="00A703E8">
              <w:rPr>
                <w:rFonts w:ascii="Times New Roman" w:hAnsi="Times New Roman" w:cs="Times New Roman"/>
                <w:sz w:val="22"/>
                <w:szCs w:val="22"/>
              </w:rPr>
              <w:t>: Painful stimulus changed into nerve impulse</w:t>
            </w:r>
          </w:p>
          <w:p w14:paraId="1C43B93C" w14:textId="2E109073" w:rsid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Transmission</w:t>
            </w:r>
            <w:r w:rsidR="00A703E8">
              <w:rPr>
                <w:rFonts w:ascii="Times New Roman" w:hAnsi="Times New Roman" w:cs="Times New Roman"/>
                <w:sz w:val="22"/>
                <w:szCs w:val="22"/>
              </w:rPr>
              <w:t>: Nerve impulse transmitted along sensory nerve fibers to the spinal cord</w:t>
            </w:r>
          </w:p>
          <w:p w14:paraId="1F3E3FCC" w14:textId="48A6B108" w:rsidR="00192BAC" w:rsidRPr="00192BAC" w:rsidRDefault="0072279F" w:rsidP="00192BA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Modulation</w:t>
            </w:r>
            <w:r w:rsidR="00A703E8">
              <w:rPr>
                <w:rFonts w:ascii="Times New Roman" w:hAnsi="Times New Roman" w:cs="Times New Roman"/>
                <w:sz w:val="22"/>
                <w:szCs w:val="22"/>
              </w:rPr>
              <w:t>: Message is suppressed or amplified as it gets to the brai</w:t>
            </w:r>
            <w:r w:rsidR="00192BAC">
              <w:rPr>
                <w:rFonts w:ascii="Times New Roman" w:hAnsi="Times New Roman" w:cs="Times New Roman"/>
                <w:sz w:val="22"/>
                <w:szCs w:val="22"/>
              </w:rPr>
              <w:t>n</w:t>
            </w:r>
          </w:p>
          <w:p w14:paraId="7F3B51AD" w14:textId="1EA131E6" w:rsidR="0072279F" w:rsidRP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Perception</w:t>
            </w:r>
            <w:r w:rsidR="00A703E8">
              <w:rPr>
                <w:rFonts w:ascii="Times New Roman" w:hAnsi="Times New Roman" w:cs="Times New Roman"/>
                <w:sz w:val="22"/>
                <w:szCs w:val="22"/>
              </w:rPr>
              <w:t xml:space="preserve">: Brain’s receipt of the stimulus </w:t>
            </w:r>
          </w:p>
        </w:tc>
      </w:tr>
      <w:tr w:rsidR="006377F1" w:rsidRPr="0072279F" w14:paraId="452705B7" w14:textId="77777777" w:rsidTr="001E0E15">
        <w:trPr>
          <w:trHeight w:hRule="exact" w:val="3600"/>
        </w:trPr>
        <w:tc>
          <w:tcPr>
            <w:tcW w:w="5670" w:type="dxa"/>
            <w:vAlign w:val="center"/>
          </w:tcPr>
          <w:p w14:paraId="3F2847A2" w14:textId="5336F2FB" w:rsidR="006377F1" w:rsidRDefault="006377F1" w:rsidP="001E0E15">
            <w:pPr>
              <w:jc w:val="center"/>
              <w:rPr>
                <w:rFonts w:ascii="Times New Roman" w:hAnsi="Times New Roman" w:cs="Times New Roman"/>
                <w:sz w:val="22"/>
                <w:szCs w:val="22"/>
              </w:rPr>
            </w:pPr>
            <w:r>
              <w:rPr>
                <w:rFonts w:ascii="Times New Roman" w:hAnsi="Times New Roman" w:cs="Times New Roman"/>
                <w:sz w:val="22"/>
                <w:szCs w:val="22"/>
              </w:rPr>
              <w:t xml:space="preserve">Medications affecting each step of the </w:t>
            </w:r>
            <w:r w:rsidR="00F173C3">
              <w:rPr>
                <w:rFonts w:ascii="Times New Roman" w:hAnsi="Times New Roman" w:cs="Times New Roman"/>
                <w:sz w:val="22"/>
                <w:szCs w:val="22"/>
              </w:rPr>
              <w:t xml:space="preserve">pain </w:t>
            </w:r>
            <w:r>
              <w:rPr>
                <w:rFonts w:ascii="Times New Roman" w:hAnsi="Times New Roman" w:cs="Times New Roman"/>
                <w:sz w:val="22"/>
                <w:szCs w:val="22"/>
              </w:rPr>
              <w:t>pathway</w:t>
            </w:r>
          </w:p>
        </w:tc>
        <w:tc>
          <w:tcPr>
            <w:tcW w:w="5760" w:type="dxa"/>
            <w:vAlign w:val="center"/>
          </w:tcPr>
          <w:p w14:paraId="4E86DB63" w14:textId="77777777" w:rsidR="006377F1" w:rsidRDefault="006377F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Transduction: Opioids, NSAIDs, local anesthetics, steroids</w:t>
            </w:r>
          </w:p>
          <w:p w14:paraId="6B7596E5" w14:textId="77777777" w:rsidR="006377F1" w:rsidRDefault="006377F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Transmission: Local anesthetics, alpha-2 agonists </w:t>
            </w:r>
          </w:p>
          <w:p w14:paraId="6EA0FB61" w14:textId="77777777" w:rsidR="006377F1" w:rsidRDefault="006377F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Modulation: Opioids, NSAIDs, local anesthetics, alpha-2 agonists, ketamine, tricyclic antidepressants, anticonvulsants (gaba)</w:t>
            </w:r>
          </w:p>
          <w:p w14:paraId="0750E327" w14:textId="2AA09D03" w:rsidR="006377F1" w:rsidRDefault="006377F1"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Perception: Opioids, sedatives, tranquilizers, general anesthetics </w:t>
            </w:r>
          </w:p>
        </w:tc>
      </w:tr>
      <w:tr w:rsidR="00F173C3" w:rsidRPr="0072279F" w14:paraId="69F5A92E" w14:textId="77777777" w:rsidTr="001E0E15">
        <w:trPr>
          <w:trHeight w:hRule="exact" w:val="3600"/>
        </w:trPr>
        <w:tc>
          <w:tcPr>
            <w:tcW w:w="5670" w:type="dxa"/>
            <w:vAlign w:val="center"/>
          </w:tcPr>
          <w:p w14:paraId="3B0C12AD" w14:textId="6356A771" w:rsidR="00F173C3" w:rsidRDefault="00F173C3" w:rsidP="001E0E15">
            <w:pPr>
              <w:jc w:val="center"/>
              <w:rPr>
                <w:rFonts w:ascii="Times New Roman" w:hAnsi="Times New Roman" w:cs="Times New Roman"/>
                <w:sz w:val="22"/>
                <w:szCs w:val="22"/>
              </w:rPr>
            </w:pPr>
            <w:r>
              <w:rPr>
                <w:rFonts w:ascii="Times New Roman" w:hAnsi="Times New Roman" w:cs="Times New Roman"/>
                <w:sz w:val="22"/>
                <w:szCs w:val="22"/>
              </w:rPr>
              <w:t>Reasoning for how drugs affect each step of the pain pathway</w:t>
            </w:r>
          </w:p>
        </w:tc>
        <w:tc>
          <w:tcPr>
            <w:tcW w:w="5760" w:type="dxa"/>
            <w:vAlign w:val="center"/>
          </w:tcPr>
          <w:p w14:paraId="3262ABBC" w14:textId="65179ADA" w:rsidR="00F173C3" w:rsidRPr="00F173C3" w:rsidRDefault="00F173C3" w:rsidP="00F173C3">
            <w:pPr>
              <w:pStyle w:val="ListParagraph"/>
              <w:numPr>
                <w:ilvl w:val="0"/>
                <w:numId w:val="1"/>
              </w:numPr>
              <w:ind w:left="249" w:hanging="249"/>
              <w:rPr>
                <w:rFonts w:ascii="Times New Roman" w:hAnsi="Times New Roman" w:cs="Times New Roman"/>
                <w:sz w:val="16"/>
                <w:szCs w:val="16"/>
              </w:rPr>
            </w:pPr>
            <w:r w:rsidRPr="00F173C3">
              <w:rPr>
                <w:rFonts w:ascii="Times New Roman" w:hAnsi="Times New Roman" w:cs="Times New Roman"/>
                <w:sz w:val="16"/>
                <w:szCs w:val="16"/>
              </w:rPr>
              <w:t>Transduction—if a drug reduces inflammation or blocks nerve activation at the site, it affects transduction</w:t>
            </w:r>
          </w:p>
          <w:p w14:paraId="47268EC0" w14:textId="4283AACC"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NSAIDs and steroids reduce inflammatory mediators (prostaglandins)</w:t>
            </w:r>
          </w:p>
          <w:p w14:paraId="2D3F3A50" w14:textId="503C32D1"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Local anesthetics block sodium channels at the nerve ending</w:t>
            </w:r>
          </w:p>
          <w:p w14:paraId="6DACCB61" w14:textId="4A2EEA8F"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Opioids reduce nociceptor activation peripherally</w:t>
            </w:r>
          </w:p>
          <w:p w14:paraId="0E63219E" w14:textId="1AA5CAC4" w:rsidR="00F173C3" w:rsidRPr="00F173C3" w:rsidRDefault="00F173C3" w:rsidP="00F173C3">
            <w:pPr>
              <w:pStyle w:val="ListParagraph"/>
              <w:numPr>
                <w:ilvl w:val="0"/>
                <w:numId w:val="1"/>
              </w:numPr>
              <w:ind w:left="249" w:hanging="249"/>
              <w:rPr>
                <w:rFonts w:ascii="Times New Roman" w:hAnsi="Times New Roman" w:cs="Times New Roman"/>
                <w:sz w:val="16"/>
                <w:szCs w:val="16"/>
              </w:rPr>
            </w:pPr>
            <w:r w:rsidRPr="00F173C3">
              <w:rPr>
                <w:rFonts w:ascii="Times New Roman" w:hAnsi="Times New Roman" w:cs="Times New Roman"/>
                <w:sz w:val="16"/>
                <w:szCs w:val="16"/>
              </w:rPr>
              <w:t>Transmission—if a drug interferes w nerve firing or signal movement, it affects transmission</w:t>
            </w:r>
          </w:p>
          <w:p w14:paraId="4E44EBBA" w14:textId="0CE098BB"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Local anesthetics block sodium channels and stop conduction</w:t>
            </w:r>
          </w:p>
          <w:p w14:paraId="451411F7" w14:textId="19282492"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Alpha-2 agonists reduce NT release in pain pathways</w:t>
            </w:r>
          </w:p>
          <w:p w14:paraId="0C0D6778" w14:textId="01B8BC01" w:rsidR="00F173C3" w:rsidRPr="00F173C3" w:rsidRDefault="00F173C3" w:rsidP="00F173C3">
            <w:pPr>
              <w:pStyle w:val="ListParagraph"/>
              <w:numPr>
                <w:ilvl w:val="0"/>
                <w:numId w:val="1"/>
              </w:numPr>
              <w:ind w:left="249" w:hanging="249"/>
              <w:rPr>
                <w:rFonts w:ascii="Times New Roman" w:hAnsi="Times New Roman" w:cs="Times New Roman"/>
                <w:sz w:val="16"/>
                <w:szCs w:val="16"/>
              </w:rPr>
            </w:pPr>
            <w:r w:rsidRPr="00F173C3">
              <w:rPr>
                <w:rFonts w:ascii="Times New Roman" w:hAnsi="Times New Roman" w:cs="Times New Roman"/>
                <w:sz w:val="16"/>
                <w:szCs w:val="16"/>
              </w:rPr>
              <w:t>Modulation—if a drug alters how strong the signal becomes in the CNS, it affects modulation</w:t>
            </w:r>
          </w:p>
          <w:p w14:paraId="423D9339" w14:textId="0D458B1F"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 xml:space="preserve">Opioids, alpha-2 agonists enhance inhibition </w:t>
            </w:r>
          </w:p>
          <w:p w14:paraId="4F45C121" w14:textId="3A2558B2"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 xml:space="preserve">Ketamine, anticonvulsants, TCAs reduce central sensitization </w:t>
            </w:r>
          </w:p>
          <w:p w14:paraId="420EFD82" w14:textId="0795C389"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NSAIDs reduce inflammatory contribution centrally</w:t>
            </w:r>
          </w:p>
          <w:p w14:paraId="54203AFE" w14:textId="0B33CE89"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 xml:space="preserve">Local anesthetics, gabapentin reduce neuronal excitability </w:t>
            </w:r>
          </w:p>
          <w:p w14:paraId="4DDB5B5D" w14:textId="77777777" w:rsidR="00F173C3" w:rsidRDefault="00F173C3" w:rsidP="00F173C3">
            <w:pPr>
              <w:pStyle w:val="ListParagraph"/>
              <w:numPr>
                <w:ilvl w:val="0"/>
                <w:numId w:val="1"/>
              </w:numPr>
              <w:ind w:left="249" w:hanging="249"/>
              <w:rPr>
                <w:rFonts w:ascii="Times New Roman" w:hAnsi="Times New Roman" w:cs="Times New Roman"/>
                <w:sz w:val="16"/>
                <w:szCs w:val="16"/>
              </w:rPr>
            </w:pPr>
            <w:r w:rsidRPr="00F173C3">
              <w:rPr>
                <w:rFonts w:ascii="Times New Roman" w:hAnsi="Times New Roman" w:cs="Times New Roman"/>
                <w:sz w:val="16"/>
                <w:szCs w:val="16"/>
              </w:rPr>
              <w:t>Perception—if a drug affects consciousness, awareness, or interpretation of pain, it affects perception</w:t>
            </w:r>
          </w:p>
          <w:p w14:paraId="593539C2" w14:textId="2110230C" w:rsidR="00F173C3" w:rsidRPr="00F173C3" w:rsidRDefault="00F173C3" w:rsidP="00F173C3">
            <w:pPr>
              <w:pStyle w:val="ListParagraph"/>
              <w:numPr>
                <w:ilvl w:val="0"/>
                <w:numId w:val="28"/>
              </w:numPr>
              <w:rPr>
                <w:rFonts w:ascii="Times New Roman" w:hAnsi="Times New Roman" w:cs="Times New Roman"/>
                <w:sz w:val="16"/>
                <w:szCs w:val="16"/>
              </w:rPr>
            </w:pPr>
            <w:r w:rsidRPr="00F173C3">
              <w:rPr>
                <w:rFonts w:ascii="Times New Roman" w:hAnsi="Times New Roman" w:cs="Times New Roman"/>
                <w:sz w:val="16"/>
                <w:szCs w:val="16"/>
              </w:rPr>
              <w:t xml:space="preserve">Opioids, sedatives, tranquilizers, </w:t>
            </w:r>
            <w:r>
              <w:rPr>
                <w:rFonts w:ascii="Times New Roman" w:hAnsi="Times New Roman" w:cs="Times New Roman"/>
                <w:sz w:val="16"/>
                <w:szCs w:val="16"/>
              </w:rPr>
              <w:t>g</w:t>
            </w:r>
            <w:r w:rsidRPr="00F173C3">
              <w:rPr>
                <w:rFonts w:ascii="Times New Roman" w:hAnsi="Times New Roman" w:cs="Times New Roman"/>
                <w:sz w:val="16"/>
                <w:szCs w:val="16"/>
              </w:rPr>
              <w:t>eneral anesthetic</w:t>
            </w:r>
          </w:p>
        </w:tc>
      </w:tr>
      <w:tr w:rsidR="001B18D4" w:rsidRPr="0072279F" w14:paraId="40947863" w14:textId="77777777" w:rsidTr="001E0E15">
        <w:trPr>
          <w:trHeight w:hRule="exact" w:val="3600"/>
        </w:trPr>
        <w:tc>
          <w:tcPr>
            <w:tcW w:w="5670" w:type="dxa"/>
            <w:vAlign w:val="center"/>
          </w:tcPr>
          <w:p w14:paraId="0A12BCDB" w14:textId="3042A959" w:rsidR="001B18D4" w:rsidRDefault="001B18D4" w:rsidP="001E0E15">
            <w:pPr>
              <w:jc w:val="center"/>
              <w:rPr>
                <w:rFonts w:ascii="Times New Roman" w:hAnsi="Times New Roman" w:cs="Times New Roman"/>
                <w:sz w:val="22"/>
                <w:szCs w:val="22"/>
              </w:rPr>
            </w:pPr>
            <w:r>
              <w:rPr>
                <w:rFonts w:ascii="Times New Roman" w:hAnsi="Times New Roman" w:cs="Times New Roman"/>
                <w:sz w:val="22"/>
                <w:szCs w:val="22"/>
              </w:rPr>
              <w:t xml:space="preserve">Components of pain </w:t>
            </w:r>
          </w:p>
        </w:tc>
        <w:tc>
          <w:tcPr>
            <w:tcW w:w="5760" w:type="dxa"/>
            <w:vAlign w:val="center"/>
          </w:tcPr>
          <w:p w14:paraId="163603DC" w14:textId="77777777" w:rsidR="00A60CB3" w:rsidRDefault="001B18D4" w:rsidP="00A60C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Sensory component: </w:t>
            </w:r>
            <w:r w:rsidR="00A60CB3">
              <w:rPr>
                <w:rFonts w:ascii="Times New Roman" w:hAnsi="Times New Roman" w:cs="Times New Roman"/>
                <w:sz w:val="22"/>
                <w:szCs w:val="22"/>
              </w:rPr>
              <w:t>Pain occurs w/in receptors and neurons in the nervous system</w:t>
            </w:r>
          </w:p>
          <w:p w14:paraId="3C835CB1" w14:textId="77777777" w:rsidR="00A60CB3" w:rsidRDefault="00A60CB3" w:rsidP="00A60C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Emotional component: Recognition of suffering</w:t>
            </w:r>
          </w:p>
          <w:p w14:paraId="0BE3E352" w14:textId="67737A06" w:rsidR="00A60CB3" w:rsidRPr="00A60CB3" w:rsidRDefault="00A60CB3" w:rsidP="00A60CB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Cognitive component: Perception of threat</w:t>
            </w:r>
          </w:p>
        </w:tc>
      </w:tr>
      <w:tr w:rsidR="00452A45" w:rsidRPr="0072279F" w14:paraId="25301E76" w14:textId="77777777" w:rsidTr="001E0E15">
        <w:trPr>
          <w:trHeight w:hRule="exact" w:val="3600"/>
        </w:trPr>
        <w:tc>
          <w:tcPr>
            <w:tcW w:w="5670" w:type="dxa"/>
            <w:vAlign w:val="center"/>
          </w:tcPr>
          <w:p w14:paraId="4857059D" w14:textId="206B4B37" w:rsidR="00452A45" w:rsidRDefault="00452A45" w:rsidP="001E0E15">
            <w:pPr>
              <w:jc w:val="center"/>
              <w:rPr>
                <w:rFonts w:ascii="Times New Roman" w:hAnsi="Times New Roman" w:cs="Times New Roman"/>
                <w:sz w:val="22"/>
                <w:szCs w:val="22"/>
              </w:rPr>
            </w:pPr>
            <w:r>
              <w:rPr>
                <w:rFonts w:ascii="Times New Roman" w:hAnsi="Times New Roman" w:cs="Times New Roman"/>
                <w:sz w:val="22"/>
                <w:szCs w:val="22"/>
              </w:rPr>
              <w:lastRenderedPageBreak/>
              <w:t>Somatosensory cortex</w:t>
            </w:r>
          </w:p>
        </w:tc>
        <w:tc>
          <w:tcPr>
            <w:tcW w:w="5760" w:type="dxa"/>
            <w:vAlign w:val="center"/>
          </w:tcPr>
          <w:p w14:paraId="1FA8C28D" w14:textId="77777777" w:rsidR="00452A45" w:rsidRDefault="00452A45" w:rsidP="00913F99">
            <w:pPr>
              <w:pStyle w:val="ListParagraph"/>
              <w:numPr>
                <w:ilvl w:val="0"/>
                <w:numId w:val="1"/>
              </w:numPr>
              <w:ind w:left="249" w:hanging="249"/>
              <w:rPr>
                <w:rFonts w:ascii="Times New Roman" w:hAnsi="Times New Roman" w:cs="Times New Roman"/>
                <w:sz w:val="22"/>
                <w:szCs w:val="22"/>
              </w:rPr>
            </w:pPr>
            <w:r w:rsidRPr="00452A45">
              <w:rPr>
                <w:rFonts w:ascii="Times New Roman" w:hAnsi="Times New Roman" w:cs="Times New Roman"/>
                <w:sz w:val="22"/>
                <w:szCs w:val="22"/>
              </w:rPr>
              <w:t>Perception of pain is characterized by the recognition of sensory input</w:t>
            </w:r>
          </w:p>
          <w:p w14:paraId="0B125B04" w14:textId="77777777" w:rsidR="00452A45" w:rsidRDefault="00452A45"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52A45">
              <w:rPr>
                <w:rFonts w:ascii="Times New Roman" w:hAnsi="Times New Roman" w:cs="Times New Roman"/>
                <w:sz w:val="22"/>
                <w:szCs w:val="22"/>
              </w:rPr>
              <w:t>omatosensory cortex is the area of the cerebrum responsible for the perception and awareness of pain</w:t>
            </w:r>
          </w:p>
          <w:p w14:paraId="4D7F3C10" w14:textId="6FC7D506" w:rsidR="00452A45" w:rsidRDefault="00452A45"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452A45">
              <w:rPr>
                <w:rFonts w:ascii="Times New Roman" w:hAnsi="Times New Roman" w:cs="Times New Roman"/>
                <w:sz w:val="22"/>
                <w:szCs w:val="22"/>
              </w:rPr>
              <w:t>ntermediate zones of the spinal cord and medulla oblongata help to transmit and project painful stimulations </w:t>
            </w:r>
          </w:p>
        </w:tc>
      </w:tr>
      <w:tr w:rsidR="0072279F" w:rsidRPr="0072279F" w14:paraId="3930D3A4" w14:textId="77777777" w:rsidTr="001E0E15">
        <w:trPr>
          <w:trHeight w:hRule="exact" w:val="3600"/>
        </w:trPr>
        <w:tc>
          <w:tcPr>
            <w:tcW w:w="5670" w:type="dxa"/>
            <w:vAlign w:val="center"/>
          </w:tcPr>
          <w:p w14:paraId="75A58DE2" w14:textId="7F544566" w:rsidR="0072279F" w:rsidRDefault="0072279F" w:rsidP="001E0E15">
            <w:pPr>
              <w:jc w:val="center"/>
              <w:rPr>
                <w:rFonts w:ascii="Times New Roman" w:hAnsi="Times New Roman" w:cs="Times New Roman"/>
                <w:sz w:val="22"/>
                <w:szCs w:val="22"/>
              </w:rPr>
            </w:pPr>
            <w:r>
              <w:rPr>
                <w:rFonts w:ascii="Times New Roman" w:hAnsi="Times New Roman" w:cs="Times New Roman"/>
                <w:sz w:val="22"/>
                <w:szCs w:val="22"/>
              </w:rPr>
              <w:t>Transmission process—three neuron chain</w:t>
            </w:r>
          </w:p>
        </w:tc>
        <w:tc>
          <w:tcPr>
            <w:tcW w:w="5760" w:type="dxa"/>
            <w:vAlign w:val="center"/>
          </w:tcPr>
          <w:p w14:paraId="70D63FE2" w14:textId="311CC92A" w:rsid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First-order neurons travel to the dorsal horn of the spinal cord</w:t>
            </w:r>
          </w:p>
          <w:p w14:paraId="1D588DEF" w14:textId="77777777" w:rsid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Second-order neurons send pain signal to brain from the spinal cord</w:t>
            </w:r>
          </w:p>
          <w:p w14:paraId="6B410A30" w14:textId="6EBE244C" w:rsid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Third-order neurons take pain signals to cerebral cortex </w:t>
            </w:r>
          </w:p>
        </w:tc>
      </w:tr>
      <w:tr w:rsidR="0072279F" w:rsidRPr="0072279F" w14:paraId="62803F21" w14:textId="77777777" w:rsidTr="001E0E15">
        <w:trPr>
          <w:trHeight w:hRule="exact" w:val="3600"/>
        </w:trPr>
        <w:tc>
          <w:tcPr>
            <w:tcW w:w="5670" w:type="dxa"/>
            <w:vAlign w:val="center"/>
          </w:tcPr>
          <w:p w14:paraId="473E1174" w14:textId="5D5C8B7B" w:rsidR="0072279F" w:rsidRDefault="0072279F" w:rsidP="001E0E15">
            <w:pPr>
              <w:jc w:val="center"/>
              <w:rPr>
                <w:rFonts w:ascii="Times New Roman" w:hAnsi="Times New Roman" w:cs="Times New Roman"/>
                <w:sz w:val="22"/>
                <w:szCs w:val="22"/>
              </w:rPr>
            </w:pPr>
            <w:r>
              <w:rPr>
                <w:rFonts w:ascii="Times New Roman" w:hAnsi="Times New Roman" w:cs="Times New Roman"/>
                <w:sz w:val="22"/>
                <w:szCs w:val="22"/>
              </w:rPr>
              <w:t xml:space="preserve">Catecholamines </w:t>
            </w:r>
          </w:p>
        </w:tc>
        <w:tc>
          <w:tcPr>
            <w:tcW w:w="5760" w:type="dxa"/>
            <w:vAlign w:val="center"/>
          </w:tcPr>
          <w:p w14:paraId="3330642F" w14:textId="2E54CECC" w:rsidR="0072279F" w:rsidRDefault="0072279F" w:rsidP="00913F9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Released once animal experiences painful stimuli</w:t>
            </w:r>
            <w:r w:rsidR="00604B85">
              <w:rPr>
                <w:rFonts w:ascii="Times New Roman" w:hAnsi="Times New Roman" w:cs="Times New Roman"/>
                <w:sz w:val="22"/>
                <w:szCs w:val="22"/>
              </w:rPr>
              <w:t xml:space="preserve">, causing increased BP and HR; may lead to left ventricular dysfunction, ischemia, and infarction </w:t>
            </w:r>
          </w:p>
        </w:tc>
      </w:tr>
      <w:tr w:rsidR="00913F99" w:rsidRPr="0072279F" w14:paraId="569C17B0" w14:textId="77777777" w:rsidTr="001E0E15">
        <w:trPr>
          <w:trHeight w:hRule="exact" w:val="3600"/>
        </w:trPr>
        <w:tc>
          <w:tcPr>
            <w:tcW w:w="5670" w:type="dxa"/>
            <w:vAlign w:val="center"/>
          </w:tcPr>
          <w:p w14:paraId="60D93DCB" w14:textId="02F35DBC" w:rsidR="00913F99" w:rsidRPr="0072279F" w:rsidRDefault="007B3944" w:rsidP="001E0E15">
            <w:pPr>
              <w:jc w:val="center"/>
              <w:rPr>
                <w:rFonts w:ascii="Times New Roman" w:hAnsi="Times New Roman" w:cs="Times New Roman"/>
                <w:sz w:val="22"/>
                <w:szCs w:val="22"/>
              </w:rPr>
            </w:pPr>
            <w:r>
              <w:rPr>
                <w:rFonts w:ascii="Times New Roman" w:hAnsi="Times New Roman" w:cs="Times New Roman"/>
                <w:sz w:val="22"/>
                <w:szCs w:val="22"/>
              </w:rPr>
              <w:t>Acute vs. chronic pain</w:t>
            </w:r>
            <w:r w:rsidR="00604B85">
              <w:rPr>
                <w:rFonts w:ascii="Times New Roman" w:hAnsi="Times New Roman" w:cs="Times New Roman"/>
                <w:sz w:val="22"/>
                <w:szCs w:val="22"/>
              </w:rPr>
              <w:t xml:space="preserve"> </w:t>
            </w:r>
          </w:p>
        </w:tc>
        <w:tc>
          <w:tcPr>
            <w:tcW w:w="5760" w:type="dxa"/>
            <w:vAlign w:val="center"/>
          </w:tcPr>
          <w:p w14:paraId="4B7A9B51" w14:textId="5E5D2E1D" w:rsidR="00534CA2" w:rsidRDefault="00604B85"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pain is a sudden response to injury</w:t>
            </w:r>
          </w:p>
          <w:p w14:paraId="41FA2072" w14:textId="59CBC6E3" w:rsidR="00604B85" w:rsidRDefault="00604B85"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Chronic pain lingers longer than the healing time</w:t>
            </w:r>
          </w:p>
          <w:p w14:paraId="2AEE1228" w14:textId="70855517" w:rsidR="0057445C" w:rsidRDefault="0057445C" w:rsidP="0057445C">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P</w:t>
            </w:r>
            <w:r w:rsidRPr="0057445C">
              <w:rPr>
                <w:rFonts w:ascii="Times New Roman" w:hAnsi="Times New Roman" w:cs="Times New Roman"/>
                <w:sz w:val="22"/>
                <w:szCs w:val="22"/>
              </w:rPr>
              <w:t>ersists beyond tissue healing</w:t>
            </w:r>
            <w:r>
              <w:rPr>
                <w:rFonts w:ascii="Times New Roman" w:hAnsi="Times New Roman" w:cs="Times New Roman"/>
                <w:sz w:val="22"/>
                <w:szCs w:val="22"/>
              </w:rPr>
              <w:t>;</w:t>
            </w:r>
            <w:r w:rsidRPr="0057445C">
              <w:rPr>
                <w:rFonts w:ascii="Times New Roman" w:hAnsi="Times New Roman" w:cs="Times New Roman"/>
                <w:sz w:val="22"/>
                <w:szCs w:val="22"/>
              </w:rPr>
              <w:t xml:space="preserve"> offers no useful biologic function or survival advantage</w:t>
            </w:r>
          </w:p>
          <w:p w14:paraId="092474A8" w14:textId="01F26779" w:rsidR="00604B85" w:rsidRPr="007B3944" w:rsidRDefault="0028700B" w:rsidP="007B3944">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 xml:space="preserve">Divided into </w:t>
            </w:r>
            <w:r w:rsidRPr="0028700B">
              <w:rPr>
                <w:rFonts w:ascii="Times New Roman" w:hAnsi="Times New Roman" w:cs="Times New Roman"/>
                <w:sz w:val="22"/>
                <w:szCs w:val="22"/>
              </w:rPr>
              <w:t>two categories</w:t>
            </w:r>
            <w:r>
              <w:rPr>
                <w:rFonts w:ascii="Times New Roman" w:hAnsi="Times New Roman" w:cs="Times New Roman"/>
                <w:sz w:val="22"/>
                <w:szCs w:val="22"/>
              </w:rPr>
              <w:t>—n</w:t>
            </w:r>
            <w:r w:rsidRPr="0028700B">
              <w:rPr>
                <w:rFonts w:ascii="Times New Roman" w:hAnsi="Times New Roman" w:cs="Times New Roman"/>
                <w:sz w:val="22"/>
                <w:szCs w:val="22"/>
              </w:rPr>
              <w:t>ociceptive pain (caused by activation of nociceptors</w:t>
            </w:r>
            <w:r w:rsidR="00D83E5A">
              <w:rPr>
                <w:rFonts w:ascii="Times New Roman" w:hAnsi="Times New Roman" w:cs="Times New Roman"/>
                <w:sz w:val="22"/>
                <w:szCs w:val="22"/>
              </w:rPr>
              <w:t>; include somatic and visceral pain</w:t>
            </w:r>
            <w:r w:rsidRPr="0028700B">
              <w:rPr>
                <w:rFonts w:ascii="Times New Roman" w:hAnsi="Times New Roman" w:cs="Times New Roman"/>
                <w:sz w:val="22"/>
                <w:szCs w:val="22"/>
              </w:rPr>
              <w:t xml:space="preserve">) and neuropathic pain </w:t>
            </w:r>
          </w:p>
        </w:tc>
      </w:tr>
      <w:tr w:rsidR="00E52ADA" w:rsidRPr="0072279F" w14:paraId="6345ABC2" w14:textId="77777777" w:rsidTr="001E0E15">
        <w:trPr>
          <w:trHeight w:hRule="exact" w:val="3600"/>
        </w:trPr>
        <w:tc>
          <w:tcPr>
            <w:tcW w:w="5670" w:type="dxa"/>
            <w:vAlign w:val="center"/>
          </w:tcPr>
          <w:p w14:paraId="33F10068" w14:textId="055B1EF8" w:rsidR="00E52ADA" w:rsidRDefault="00E52ADA" w:rsidP="001E0E15">
            <w:pPr>
              <w:jc w:val="center"/>
              <w:rPr>
                <w:rFonts w:ascii="Times New Roman" w:hAnsi="Times New Roman" w:cs="Times New Roman"/>
                <w:sz w:val="22"/>
                <w:szCs w:val="22"/>
              </w:rPr>
            </w:pPr>
            <w:r>
              <w:rPr>
                <w:rFonts w:ascii="Times New Roman" w:hAnsi="Times New Roman" w:cs="Times New Roman"/>
                <w:sz w:val="22"/>
                <w:szCs w:val="22"/>
              </w:rPr>
              <w:lastRenderedPageBreak/>
              <w:t>Causes of acute and chronic pain</w:t>
            </w:r>
          </w:p>
        </w:tc>
        <w:tc>
          <w:tcPr>
            <w:tcW w:w="5760" w:type="dxa"/>
            <w:vAlign w:val="center"/>
          </w:tcPr>
          <w:p w14:paraId="26DDE677" w14:textId="0AD57331" w:rsidR="00E52ADA" w:rsidRDefault="00E52ADA"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pain causes are classified into preoperative, traumatic, and medical</w:t>
            </w:r>
          </w:p>
          <w:p w14:paraId="404706FE" w14:textId="212F0AF5" w:rsidR="00E52ADA" w:rsidRDefault="00E52ADA" w:rsidP="00E52ADA">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Preoperative: Pyo, FOB, GDV</w:t>
            </w:r>
          </w:p>
          <w:p w14:paraId="13E570E8" w14:textId="08883D5E" w:rsidR="00E52ADA" w:rsidRDefault="00E52ADA" w:rsidP="00E52ADA">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Traumatic: Fractures, bite wounds</w:t>
            </w:r>
            <w:r w:rsidR="000B5FF9">
              <w:rPr>
                <w:rFonts w:ascii="Times New Roman" w:hAnsi="Times New Roman" w:cs="Times New Roman"/>
                <w:sz w:val="22"/>
                <w:szCs w:val="22"/>
              </w:rPr>
              <w:t xml:space="preserve"> (secondary inflammation) </w:t>
            </w:r>
          </w:p>
          <w:p w14:paraId="7DD8174A" w14:textId="77777777" w:rsidR="00E52ADA" w:rsidRDefault="00E52ADA" w:rsidP="00E52ADA">
            <w:pPr>
              <w:pStyle w:val="ListParagraph"/>
              <w:numPr>
                <w:ilvl w:val="0"/>
                <w:numId w:val="16"/>
              </w:numPr>
              <w:rPr>
                <w:rFonts w:ascii="Times New Roman" w:hAnsi="Times New Roman" w:cs="Times New Roman"/>
                <w:sz w:val="22"/>
                <w:szCs w:val="22"/>
              </w:rPr>
            </w:pPr>
            <w:r>
              <w:rPr>
                <w:rFonts w:ascii="Times New Roman" w:hAnsi="Times New Roman" w:cs="Times New Roman"/>
                <w:sz w:val="22"/>
                <w:szCs w:val="22"/>
              </w:rPr>
              <w:t>Medical: Secondary to illness causing visceral pain (e.g. gastroenteritis, urolithiasis, hepatomegaly)</w:t>
            </w:r>
          </w:p>
          <w:p w14:paraId="3FA976F7" w14:textId="0DA2F40C" w:rsidR="00E52ADA" w:rsidRDefault="00E52ADA" w:rsidP="00E52AD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Chronic pain causes are classified into cancer/malignancy, musc</w:t>
            </w:r>
            <w:r w:rsidR="00F35334">
              <w:rPr>
                <w:rFonts w:ascii="Times New Roman" w:hAnsi="Times New Roman" w:cs="Times New Roman"/>
                <w:sz w:val="22"/>
                <w:szCs w:val="22"/>
              </w:rPr>
              <w:t>ul</w:t>
            </w:r>
            <w:r>
              <w:rPr>
                <w:rFonts w:ascii="Times New Roman" w:hAnsi="Times New Roman" w:cs="Times New Roman"/>
                <w:sz w:val="22"/>
                <w:szCs w:val="22"/>
              </w:rPr>
              <w:t>oskeletal, neu</w:t>
            </w:r>
            <w:r w:rsidR="00F35334">
              <w:rPr>
                <w:rFonts w:ascii="Times New Roman" w:hAnsi="Times New Roman" w:cs="Times New Roman"/>
                <w:sz w:val="22"/>
                <w:szCs w:val="22"/>
              </w:rPr>
              <w:t xml:space="preserve">rogenic, and inflammatory </w:t>
            </w:r>
          </w:p>
        </w:tc>
      </w:tr>
      <w:tr w:rsidR="00D83E5A" w:rsidRPr="0072279F" w14:paraId="58EDAE4B" w14:textId="77777777" w:rsidTr="001E0E15">
        <w:trPr>
          <w:trHeight w:hRule="exact" w:val="3600"/>
        </w:trPr>
        <w:tc>
          <w:tcPr>
            <w:tcW w:w="5670" w:type="dxa"/>
            <w:vAlign w:val="center"/>
          </w:tcPr>
          <w:p w14:paraId="527F09D3" w14:textId="3B5CEB78" w:rsidR="00D83E5A" w:rsidRDefault="00D83E5A" w:rsidP="001E0E15">
            <w:pPr>
              <w:jc w:val="center"/>
              <w:rPr>
                <w:rFonts w:ascii="Times New Roman" w:hAnsi="Times New Roman" w:cs="Times New Roman"/>
                <w:sz w:val="22"/>
                <w:szCs w:val="22"/>
              </w:rPr>
            </w:pPr>
            <w:r>
              <w:rPr>
                <w:rFonts w:ascii="Times New Roman" w:hAnsi="Times New Roman" w:cs="Times New Roman"/>
                <w:sz w:val="22"/>
                <w:szCs w:val="22"/>
              </w:rPr>
              <w:t>Nociceptive pain</w:t>
            </w:r>
          </w:p>
        </w:tc>
        <w:tc>
          <w:tcPr>
            <w:tcW w:w="5760" w:type="dxa"/>
            <w:vAlign w:val="center"/>
          </w:tcPr>
          <w:p w14:paraId="17FC580A" w14:textId="77777777" w:rsidR="00D83E5A" w:rsidRDefault="00D83E5A"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83E5A">
              <w:rPr>
                <w:rFonts w:ascii="Times New Roman" w:hAnsi="Times New Roman" w:cs="Times New Roman"/>
                <w:sz w:val="22"/>
                <w:szCs w:val="22"/>
              </w:rPr>
              <w:t>ain caused by activation of pain receptors (nociceptors) in response to tissue injury or inflammation</w:t>
            </w:r>
          </w:p>
          <w:p w14:paraId="668079EF" w14:textId="77777777" w:rsidR="00D83E5A" w:rsidRDefault="00D83E5A"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 somatic and visceral pain</w:t>
            </w:r>
          </w:p>
          <w:p w14:paraId="6EA8B326" w14:textId="66C19646" w:rsidR="00FD00DF" w:rsidRPr="00D83E5A" w:rsidRDefault="00FD00DF"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chronic or acute</w:t>
            </w:r>
          </w:p>
        </w:tc>
      </w:tr>
      <w:tr w:rsidR="004E4B6D" w:rsidRPr="0072279F" w14:paraId="3177A73A" w14:textId="77777777" w:rsidTr="001E0E15">
        <w:trPr>
          <w:trHeight w:hRule="exact" w:val="3600"/>
        </w:trPr>
        <w:tc>
          <w:tcPr>
            <w:tcW w:w="5670" w:type="dxa"/>
            <w:vAlign w:val="center"/>
          </w:tcPr>
          <w:p w14:paraId="41EA82DE" w14:textId="2C8731BF" w:rsidR="004E4B6D" w:rsidRDefault="004E4B6D" w:rsidP="001E0E15">
            <w:pPr>
              <w:jc w:val="center"/>
              <w:rPr>
                <w:rFonts w:ascii="Times New Roman" w:hAnsi="Times New Roman" w:cs="Times New Roman"/>
                <w:sz w:val="22"/>
                <w:szCs w:val="22"/>
              </w:rPr>
            </w:pPr>
            <w:r>
              <w:rPr>
                <w:rFonts w:ascii="Times New Roman" w:hAnsi="Times New Roman" w:cs="Times New Roman"/>
                <w:sz w:val="22"/>
                <w:szCs w:val="22"/>
              </w:rPr>
              <w:t>Neuropathic pain</w:t>
            </w:r>
          </w:p>
        </w:tc>
        <w:tc>
          <w:tcPr>
            <w:tcW w:w="5760" w:type="dxa"/>
            <w:vAlign w:val="center"/>
          </w:tcPr>
          <w:p w14:paraId="4F5A06BC" w14:textId="5F5A1072" w:rsidR="004E4B6D" w:rsidRDefault="004E4B6D"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Caused by CNS damage</w:t>
            </w:r>
          </w:p>
          <w:p w14:paraId="31F6F249" w14:textId="77777777" w:rsidR="004E4B6D" w:rsidRDefault="004E4B6D"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4E4B6D">
              <w:rPr>
                <w:rFonts w:ascii="Times New Roman" w:hAnsi="Times New Roman" w:cs="Times New Roman"/>
                <w:sz w:val="22"/>
                <w:szCs w:val="22"/>
              </w:rPr>
              <w:t>urning, lancing, or a pins-and-needles sensation</w:t>
            </w:r>
          </w:p>
          <w:p w14:paraId="565BEA11" w14:textId="77777777" w:rsidR="004E4B6D" w:rsidRDefault="004E4B6D"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Gabapentin is useful to eliminate symptoms</w:t>
            </w:r>
          </w:p>
          <w:p w14:paraId="5CAB44B4" w14:textId="7D4990BA" w:rsidR="00655E4A" w:rsidRDefault="00655E4A" w:rsidP="00604B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655E4A">
              <w:rPr>
                <w:rFonts w:ascii="Times New Roman" w:hAnsi="Times New Roman" w:cs="Times New Roman"/>
                <w:sz w:val="22"/>
                <w:szCs w:val="22"/>
              </w:rPr>
              <w:t xml:space="preserve">irst step in the establishment of neuropathic pain is development of a lesion somewhere </w:t>
            </w:r>
            <w:r>
              <w:rPr>
                <w:rFonts w:ascii="Times New Roman" w:hAnsi="Times New Roman" w:cs="Times New Roman"/>
                <w:sz w:val="22"/>
                <w:szCs w:val="22"/>
              </w:rPr>
              <w:t xml:space="preserve">in </w:t>
            </w:r>
            <w:r w:rsidRPr="00655E4A">
              <w:rPr>
                <w:rFonts w:ascii="Times New Roman" w:hAnsi="Times New Roman" w:cs="Times New Roman"/>
                <w:sz w:val="22"/>
                <w:szCs w:val="22"/>
              </w:rPr>
              <w:t>the somatosensory system</w:t>
            </w:r>
            <w:r>
              <w:rPr>
                <w:rFonts w:ascii="Times New Roman" w:hAnsi="Times New Roman" w:cs="Times New Roman"/>
                <w:sz w:val="22"/>
                <w:szCs w:val="22"/>
              </w:rPr>
              <w:t xml:space="preserve">; </w:t>
            </w:r>
            <w:r w:rsidRPr="00655E4A">
              <w:rPr>
                <w:rFonts w:ascii="Times New Roman" w:hAnsi="Times New Roman" w:cs="Times New Roman"/>
                <w:sz w:val="22"/>
                <w:szCs w:val="22"/>
              </w:rPr>
              <w:t xml:space="preserve">initiating stimulus is typically associated </w:t>
            </w:r>
            <w:r>
              <w:rPr>
                <w:rFonts w:ascii="Times New Roman" w:hAnsi="Times New Roman" w:cs="Times New Roman"/>
                <w:sz w:val="22"/>
                <w:szCs w:val="22"/>
              </w:rPr>
              <w:t xml:space="preserve">w </w:t>
            </w:r>
            <w:r w:rsidRPr="00655E4A">
              <w:rPr>
                <w:rFonts w:ascii="Times New Roman" w:hAnsi="Times New Roman" w:cs="Times New Roman"/>
                <w:sz w:val="22"/>
                <w:szCs w:val="22"/>
              </w:rPr>
              <w:t>nociceptive pain</w:t>
            </w:r>
          </w:p>
        </w:tc>
      </w:tr>
      <w:tr w:rsidR="005F77AE" w:rsidRPr="0072279F" w14:paraId="13720ADA" w14:textId="77777777" w:rsidTr="001E0E15">
        <w:trPr>
          <w:trHeight w:hRule="exact" w:val="3600"/>
        </w:trPr>
        <w:tc>
          <w:tcPr>
            <w:tcW w:w="5670" w:type="dxa"/>
            <w:vAlign w:val="center"/>
          </w:tcPr>
          <w:p w14:paraId="489B64D2" w14:textId="77777777" w:rsidR="005F77AE" w:rsidRDefault="00FE695A" w:rsidP="001E0E15">
            <w:pPr>
              <w:jc w:val="center"/>
              <w:rPr>
                <w:rFonts w:ascii="Times New Roman" w:hAnsi="Times New Roman" w:cs="Times New Roman"/>
                <w:sz w:val="22"/>
                <w:szCs w:val="22"/>
              </w:rPr>
            </w:pPr>
            <w:r>
              <w:rPr>
                <w:rFonts w:ascii="Times New Roman" w:hAnsi="Times New Roman" w:cs="Times New Roman"/>
                <w:sz w:val="22"/>
                <w:szCs w:val="22"/>
              </w:rPr>
              <w:t xml:space="preserve">Affinity </w:t>
            </w:r>
          </w:p>
          <w:p w14:paraId="18069605" w14:textId="0AA99F32" w:rsidR="00FE695A" w:rsidRPr="0072279F" w:rsidRDefault="00FE695A" w:rsidP="001E0E15">
            <w:pPr>
              <w:jc w:val="center"/>
              <w:rPr>
                <w:rFonts w:ascii="Times New Roman" w:hAnsi="Times New Roman" w:cs="Times New Roman"/>
                <w:sz w:val="22"/>
                <w:szCs w:val="22"/>
              </w:rPr>
            </w:pPr>
            <w:r>
              <w:rPr>
                <w:rFonts w:ascii="Times New Roman" w:hAnsi="Times New Roman" w:cs="Times New Roman"/>
                <w:sz w:val="22"/>
                <w:szCs w:val="22"/>
              </w:rPr>
              <w:t>Efficacy</w:t>
            </w:r>
          </w:p>
        </w:tc>
        <w:tc>
          <w:tcPr>
            <w:tcW w:w="5760" w:type="dxa"/>
            <w:vAlign w:val="center"/>
          </w:tcPr>
          <w:p w14:paraId="55987A13" w14:textId="77777777" w:rsidR="00FE695A" w:rsidRDefault="00FE695A" w:rsidP="005F77A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Affinity: T</w:t>
            </w:r>
            <w:r w:rsidRPr="00FE695A">
              <w:rPr>
                <w:rFonts w:ascii="Times New Roman" w:hAnsi="Times New Roman" w:cs="Times New Roman"/>
                <w:sz w:val="22"/>
                <w:szCs w:val="22"/>
              </w:rPr>
              <w:t xml:space="preserve">endency of a drug to combine </w:t>
            </w:r>
            <w:r>
              <w:rPr>
                <w:rFonts w:ascii="Times New Roman" w:hAnsi="Times New Roman" w:cs="Times New Roman"/>
                <w:sz w:val="22"/>
                <w:szCs w:val="22"/>
              </w:rPr>
              <w:t xml:space="preserve">w </w:t>
            </w:r>
            <w:r w:rsidRPr="00FE695A">
              <w:rPr>
                <w:rFonts w:ascii="Times New Roman" w:hAnsi="Times New Roman" w:cs="Times New Roman"/>
                <w:sz w:val="22"/>
                <w:szCs w:val="22"/>
              </w:rPr>
              <w:t xml:space="preserve">an intended receptor </w:t>
            </w:r>
          </w:p>
          <w:p w14:paraId="368D521F" w14:textId="6B5C0ACA" w:rsidR="00E95EB5" w:rsidRPr="00E95EB5" w:rsidRDefault="00E95EB5" w:rsidP="00E95EB5">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A</w:t>
            </w:r>
            <w:r w:rsidRPr="00E95EB5">
              <w:rPr>
                <w:rFonts w:ascii="Times New Roman" w:hAnsi="Times New Roman" w:cs="Times New Roman"/>
                <w:sz w:val="22"/>
                <w:szCs w:val="22"/>
              </w:rPr>
              <w:t>bility to bind to a receptor</w:t>
            </w:r>
          </w:p>
          <w:p w14:paraId="16B74598" w14:textId="77777777" w:rsidR="005F77AE" w:rsidRDefault="00FE695A" w:rsidP="005F77A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Efficacy: </w:t>
            </w:r>
            <w:r w:rsidR="00E95EB5">
              <w:rPr>
                <w:rFonts w:ascii="Times New Roman" w:hAnsi="Times New Roman" w:cs="Times New Roman"/>
                <w:sz w:val="22"/>
                <w:szCs w:val="22"/>
              </w:rPr>
              <w:t>A</w:t>
            </w:r>
            <w:r w:rsidR="00E95EB5" w:rsidRPr="00E95EB5">
              <w:rPr>
                <w:rFonts w:ascii="Times New Roman" w:hAnsi="Times New Roman" w:cs="Times New Roman"/>
                <w:sz w:val="22"/>
                <w:szCs w:val="22"/>
              </w:rPr>
              <w:t>bility of a drug to produce a biological response once it is bound to the recepto</w:t>
            </w:r>
            <w:r w:rsidR="00E95EB5">
              <w:rPr>
                <w:rFonts w:ascii="Times New Roman" w:hAnsi="Times New Roman" w:cs="Times New Roman"/>
                <w:sz w:val="22"/>
                <w:szCs w:val="22"/>
              </w:rPr>
              <w:t>r</w:t>
            </w:r>
          </w:p>
          <w:p w14:paraId="4FB5FB2F" w14:textId="52B057FC" w:rsidR="00E95EB5" w:rsidRPr="00E95EB5" w:rsidRDefault="00E95EB5" w:rsidP="00E95EB5">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A</w:t>
            </w:r>
            <w:r w:rsidRPr="00E95EB5">
              <w:rPr>
                <w:rFonts w:ascii="Times New Roman" w:hAnsi="Times New Roman" w:cs="Times New Roman"/>
                <w:sz w:val="22"/>
                <w:szCs w:val="22"/>
              </w:rPr>
              <w:t>bility to activate the receptor once bound</w:t>
            </w:r>
          </w:p>
        </w:tc>
      </w:tr>
      <w:tr w:rsidR="00A04163" w:rsidRPr="0072279F" w14:paraId="280531BD" w14:textId="77777777" w:rsidTr="001E0E15">
        <w:trPr>
          <w:trHeight w:hRule="exact" w:val="3600"/>
        </w:trPr>
        <w:tc>
          <w:tcPr>
            <w:tcW w:w="5670" w:type="dxa"/>
            <w:vAlign w:val="center"/>
          </w:tcPr>
          <w:p w14:paraId="5D17099C" w14:textId="7E59EC85" w:rsidR="00A04163" w:rsidRPr="0072279F" w:rsidRDefault="00E95EB5" w:rsidP="001E0E15">
            <w:pPr>
              <w:jc w:val="center"/>
              <w:rPr>
                <w:rFonts w:ascii="Times New Roman" w:hAnsi="Times New Roman" w:cs="Times New Roman"/>
                <w:sz w:val="22"/>
                <w:szCs w:val="22"/>
              </w:rPr>
            </w:pPr>
            <w:r>
              <w:rPr>
                <w:rFonts w:ascii="Times New Roman" w:hAnsi="Times New Roman" w:cs="Times New Roman"/>
                <w:sz w:val="22"/>
                <w:szCs w:val="22"/>
              </w:rPr>
              <w:lastRenderedPageBreak/>
              <w:t>Affinity and efficacy of agonist, partial agonists, antagonists</w:t>
            </w:r>
          </w:p>
        </w:tc>
        <w:tc>
          <w:tcPr>
            <w:tcW w:w="5760" w:type="dxa"/>
            <w:vAlign w:val="center"/>
          </w:tcPr>
          <w:p w14:paraId="624F1E7B" w14:textId="1FF8A87B" w:rsidR="00E95EB5" w:rsidRDefault="00E95EB5" w:rsidP="00E95EB5">
            <w:pPr>
              <w:pStyle w:val="ListParagraph"/>
              <w:numPr>
                <w:ilvl w:val="0"/>
                <w:numId w:val="1"/>
              </w:numPr>
              <w:ind w:left="249" w:hanging="249"/>
              <w:rPr>
                <w:rFonts w:ascii="Times New Roman" w:hAnsi="Times New Roman" w:cs="Times New Roman"/>
                <w:sz w:val="22"/>
                <w:szCs w:val="22"/>
              </w:rPr>
            </w:pPr>
            <w:r w:rsidRPr="00E95EB5">
              <w:rPr>
                <w:rFonts w:ascii="Times New Roman" w:hAnsi="Times New Roman" w:cs="Times New Roman"/>
                <w:sz w:val="22"/>
                <w:szCs w:val="22"/>
              </w:rPr>
              <w:t xml:space="preserve">Agonists: </w:t>
            </w:r>
            <w:r>
              <w:rPr>
                <w:rFonts w:ascii="Times New Roman" w:hAnsi="Times New Roman" w:cs="Times New Roman"/>
                <w:sz w:val="22"/>
                <w:szCs w:val="22"/>
              </w:rPr>
              <w:t>A</w:t>
            </w:r>
            <w:r w:rsidRPr="00E95EB5">
              <w:rPr>
                <w:rFonts w:ascii="Times New Roman" w:hAnsi="Times New Roman" w:cs="Times New Roman"/>
                <w:sz w:val="22"/>
                <w:szCs w:val="22"/>
              </w:rPr>
              <w:t>ffinity present, efficacy present</w:t>
            </w:r>
          </w:p>
          <w:p w14:paraId="72C2BCC5" w14:textId="77777777" w:rsidR="001304BE" w:rsidRDefault="00E95EB5" w:rsidP="00E95EB5">
            <w:pPr>
              <w:pStyle w:val="ListParagraph"/>
              <w:numPr>
                <w:ilvl w:val="0"/>
                <w:numId w:val="1"/>
              </w:numPr>
              <w:ind w:left="249" w:hanging="249"/>
              <w:rPr>
                <w:rFonts w:ascii="Times New Roman" w:hAnsi="Times New Roman" w:cs="Times New Roman"/>
                <w:sz w:val="22"/>
                <w:szCs w:val="22"/>
              </w:rPr>
            </w:pPr>
            <w:r w:rsidRPr="00E95EB5">
              <w:rPr>
                <w:rFonts w:ascii="Times New Roman" w:hAnsi="Times New Roman" w:cs="Times New Roman"/>
                <w:sz w:val="22"/>
                <w:szCs w:val="22"/>
              </w:rPr>
              <w:t xml:space="preserve">Partial agonists: </w:t>
            </w:r>
            <w:r>
              <w:rPr>
                <w:rFonts w:ascii="Times New Roman" w:hAnsi="Times New Roman" w:cs="Times New Roman"/>
                <w:sz w:val="22"/>
                <w:szCs w:val="22"/>
              </w:rPr>
              <w:t>A</w:t>
            </w:r>
            <w:r w:rsidRPr="00E95EB5">
              <w:rPr>
                <w:rFonts w:ascii="Times New Roman" w:hAnsi="Times New Roman" w:cs="Times New Roman"/>
                <w:sz w:val="22"/>
                <w:szCs w:val="22"/>
              </w:rPr>
              <w:t>ffinity present, efficacy</w:t>
            </w:r>
            <w:r>
              <w:rPr>
                <w:rFonts w:ascii="Times New Roman" w:hAnsi="Times New Roman" w:cs="Times New Roman"/>
                <w:sz w:val="22"/>
                <w:szCs w:val="22"/>
              </w:rPr>
              <w:t xml:space="preserve"> reduced</w:t>
            </w:r>
          </w:p>
          <w:p w14:paraId="57D88222" w14:textId="33D0CB7A" w:rsidR="00E95EB5" w:rsidRPr="0072279F" w:rsidRDefault="00E95EB5" w:rsidP="00E95EB5">
            <w:pPr>
              <w:pStyle w:val="ListParagraph"/>
              <w:numPr>
                <w:ilvl w:val="0"/>
                <w:numId w:val="1"/>
              </w:numPr>
              <w:ind w:left="249" w:hanging="249"/>
              <w:rPr>
                <w:rFonts w:ascii="Times New Roman" w:hAnsi="Times New Roman" w:cs="Times New Roman"/>
                <w:sz w:val="22"/>
                <w:szCs w:val="22"/>
              </w:rPr>
            </w:pPr>
            <w:r w:rsidRPr="00E95EB5">
              <w:rPr>
                <w:rFonts w:ascii="Times New Roman" w:hAnsi="Times New Roman" w:cs="Times New Roman"/>
                <w:sz w:val="22"/>
                <w:szCs w:val="22"/>
              </w:rPr>
              <w:t xml:space="preserve">Antagonists: </w:t>
            </w:r>
            <w:r>
              <w:rPr>
                <w:rFonts w:ascii="Times New Roman" w:hAnsi="Times New Roman" w:cs="Times New Roman"/>
                <w:sz w:val="22"/>
                <w:szCs w:val="22"/>
              </w:rPr>
              <w:t>A</w:t>
            </w:r>
            <w:r w:rsidRPr="00E95EB5">
              <w:rPr>
                <w:rFonts w:ascii="Times New Roman" w:hAnsi="Times New Roman" w:cs="Times New Roman"/>
                <w:sz w:val="22"/>
                <w:szCs w:val="22"/>
              </w:rPr>
              <w:t>ffinity present, no efficacy</w:t>
            </w:r>
          </w:p>
        </w:tc>
      </w:tr>
      <w:tr w:rsidR="001256CA" w:rsidRPr="0072279F" w14:paraId="7EFB141A" w14:textId="77777777" w:rsidTr="001E0E15">
        <w:trPr>
          <w:trHeight w:hRule="exact" w:val="3600"/>
        </w:trPr>
        <w:tc>
          <w:tcPr>
            <w:tcW w:w="5670" w:type="dxa"/>
            <w:vAlign w:val="center"/>
          </w:tcPr>
          <w:p w14:paraId="75EC75BA" w14:textId="28D3E1E0" w:rsidR="001256CA" w:rsidRDefault="001256CA" w:rsidP="001E0E15">
            <w:pPr>
              <w:jc w:val="center"/>
              <w:rPr>
                <w:rFonts w:ascii="Times New Roman" w:hAnsi="Times New Roman" w:cs="Times New Roman"/>
                <w:sz w:val="22"/>
                <w:szCs w:val="22"/>
              </w:rPr>
            </w:pPr>
            <w:r>
              <w:rPr>
                <w:rFonts w:ascii="Times New Roman" w:hAnsi="Times New Roman" w:cs="Times New Roman"/>
                <w:sz w:val="22"/>
                <w:szCs w:val="22"/>
              </w:rPr>
              <w:t xml:space="preserve">NSAIDs </w:t>
            </w:r>
          </w:p>
        </w:tc>
        <w:tc>
          <w:tcPr>
            <w:tcW w:w="5760" w:type="dxa"/>
            <w:vAlign w:val="center"/>
          </w:tcPr>
          <w:p w14:paraId="59198F27" w14:textId="77777777" w:rsidR="001256CA" w:rsidRDefault="001256CA" w:rsidP="00E95E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both acute and chronic pain </w:t>
            </w:r>
          </w:p>
          <w:p w14:paraId="74FD71F5" w14:textId="3798ABEB" w:rsidR="001256CA" w:rsidRDefault="001256CA" w:rsidP="00E95E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Work by blocking COX-1, COX-2, or as a receptor antagonist (Galiprant) in the pathway that creates prostaglandins</w:t>
            </w:r>
            <w:r w:rsidR="00865299">
              <w:rPr>
                <w:rFonts w:ascii="Times New Roman" w:hAnsi="Times New Roman" w:cs="Times New Roman"/>
                <w:sz w:val="22"/>
                <w:szCs w:val="22"/>
              </w:rPr>
              <w:t>, which regulate renal blood flow, inflammation, gastric mucosal protection, and blood clot formation</w:t>
            </w:r>
          </w:p>
          <w:p w14:paraId="0FC3FE14" w14:textId="3DF46F92" w:rsidR="00865299" w:rsidRDefault="00865299" w:rsidP="00E95E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Block development of inflammation by preventing prostaglandin E (PGE) from forming</w:t>
            </w:r>
          </w:p>
          <w:p w14:paraId="0B6D6652" w14:textId="7E86EAB5" w:rsidR="001256CA" w:rsidRPr="00E95EB5" w:rsidRDefault="001256CA" w:rsidP="00E95E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Contraindicated in patients w kidney and liver disease, dehydrated patients (can lead to decreased renal blood flow)</w:t>
            </w:r>
          </w:p>
        </w:tc>
      </w:tr>
      <w:tr w:rsidR="00534CA2" w:rsidRPr="0072279F" w14:paraId="0CBC67F5" w14:textId="77777777" w:rsidTr="001E0E15">
        <w:trPr>
          <w:trHeight w:hRule="exact" w:val="3600"/>
        </w:trPr>
        <w:tc>
          <w:tcPr>
            <w:tcW w:w="5670" w:type="dxa"/>
            <w:vAlign w:val="center"/>
          </w:tcPr>
          <w:p w14:paraId="6EEB77B1" w14:textId="25EAF3AA" w:rsidR="00761A6D" w:rsidRPr="0072279F" w:rsidRDefault="002F71B8" w:rsidP="001E0E15">
            <w:pPr>
              <w:jc w:val="center"/>
              <w:rPr>
                <w:rFonts w:ascii="Times New Roman" w:hAnsi="Times New Roman" w:cs="Times New Roman"/>
                <w:sz w:val="22"/>
                <w:szCs w:val="22"/>
              </w:rPr>
            </w:pPr>
            <w:r>
              <w:rPr>
                <w:rFonts w:ascii="Times New Roman" w:hAnsi="Times New Roman" w:cs="Times New Roman"/>
                <w:sz w:val="22"/>
                <w:szCs w:val="22"/>
              </w:rPr>
              <w:t>Use of alpha-2 agonists in diabetic patients</w:t>
            </w:r>
          </w:p>
        </w:tc>
        <w:tc>
          <w:tcPr>
            <w:tcW w:w="5760" w:type="dxa"/>
            <w:vAlign w:val="center"/>
          </w:tcPr>
          <w:p w14:paraId="461AFFEE" w14:textId="77777777" w:rsidR="002F71B8" w:rsidRDefault="002F71B8" w:rsidP="002F71B8">
            <w:pPr>
              <w:pStyle w:val="ListParagraph"/>
              <w:numPr>
                <w:ilvl w:val="0"/>
                <w:numId w:val="1"/>
              </w:numPr>
              <w:ind w:left="249" w:hanging="249"/>
              <w:rPr>
                <w:rFonts w:ascii="Times New Roman" w:hAnsi="Times New Roman" w:cs="Times New Roman"/>
                <w:sz w:val="22"/>
                <w:szCs w:val="22"/>
              </w:rPr>
            </w:pPr>
            <w:r w:rsidRPr="002F71B8">
              <w:rPr>
                <w:rFonts w:ascii="Times New Roman" w:hAnsi="Times New Roman" w:cs="Times New Roman"/>
                <w:sz w:val="22"/>
                <w:szCs w:val="22"/>
              </w:rPr>
              <w:t xml:space="preserve">Transient hypoinsulinemia and hyperglycemia </w:t>
            </w:r>
            <w:r>
              <w:rPr>
                <w:rFonts w:ascii="Times New Roman" w:hAnsi="Times New Roman" w:cs="Times New Roman"/>
                <w:sz w:val="22"/>
                <w:szCs w:val="22"/>
              </w:rPr>
              <w:t>possible in animals</w:t>
            </w:r>
            <w:r w:rsidRPr="002F71B8">
              <w:rPr>
                <w:rFonts w:ascii="Times New Roman" w:hAnsi="Times New Roman" w:cs="Times New Roman"/>
                <w:sz w:val="22"/>
                <w:szCs w:val="22"/>
              </w:rPr>
              <w:t xml:space="preserve"> sedated </w:t>
            </w:r>
            <w:r>
              <w:rPr>
                <w:rFonts w:ascii="Times New Roman" w:hAnsi="Times New Roman" w:cs="Times New Roman"/>
                <w:sz w:val="22"/>
                <w:szCs w:val="22"/>
              </w:rPr>
              <w:t>w</w:t>
            </w:r>
            <w:r w:rsidRPr="002F71B8">
              <w:rPr>
                <w:rFonts w:ascii="Times New Roman" w:hAnsi="Times New Roman" w:cs="Times New Roman"/>
                <w:sz w:val="22"/>
                <w:szCs w:val="22"/>
              </w:rPr>
              <w:t xml:space="preserve"> xylazine and other alpha-2 agonists</w:t>
            </w:r>
            <w:r>
              <w:rPr>
                <w:rFonts w:ascii="Times New Roman" w:hAnsi="Times New Roman" w:cs="Times New Roman"/>
                <w:sz w:val="22"/>
                <w:szCs w:val="22"/>
              </w:rPr>
              <w:t xml:space="preserve"> due to </w:t>
            </w:r>
            <w:r w:rsidRPr="002F71B8">
              <w:rPr>
                <w:rFonts w:ascii="Times New Roman" w:hAnsi="Times New Roman" w:cs="Times New Roman"/>
                <w:sz w:val="22"/>
                <w:szCs w:val="22"/>
              </w:rPr>
              <w:t>suppress</w:t>
            </w:r>
            <w:r>
              <w:rPr>
                <w:rFonts w:ascii="Times New Roman" w:hAnsi="Times New Roman" w:cs="Times New Roman"/>
                <w:sz w:val="22"/>
                <w:szCs w:val="22"/>
              </w:rPr>
              <w:t xml:space="preserve">ion of </w:t>
            </w:r>
            <w:r w:rsidRPr="002F71B8">
              <w:rPr>
                <w:rFonts w:ascii="Times New Roman" w:hAnsi="Times New Roman" w:cs="Times New Roman"/>
                <w:sz w:val="22"/>
                <w:szCs w:val="22"/>
              </w:rPr>
              <w:t>insulin release by stimulat</w:t>
            </w:r>
            <w:r>
              <w:rPr>
                <w:rFonts w:ascii="Times New Roman" w:hAnsi="Times New Roman" w:cs="Times New Roman"/>
                <w:sz w:val="22"/>
                <w:szCs w:val="22"/>
              </w:rPr>
              <w:t>ion of</w:t>
            </w:r>
            <w:r w:rsidRPr="002F71B8">
              <w:rPr>
                <w:rFonts w:ascii="Times New Roman" w:hAnsi="Times New Roman" w:cs="Times New Roman"/>
                <w:sz w:val="22"/>
                <w:szCs w:val="22"/>
              </w:rPr>
              <w:t xml:space="preserve"> receptors in the pancreas</w:t>
            </w:r>
          </w:p>
          <w:p w14:paraId="5AB78C4B" w14:textId="77777777" w:rsidR="002F71B8" w:rsidRDefault="002F71B8" w:rsidP="002F71B8">
            <w:pPr>
              <w:pStyle w:val="ListParagraph"/>
              <w:numPr>
                <w:ilvl w:val="0"/>
                <w:numId w:val="1"/>
              </w:numPr>
              <w:ind w:left="249" w:hanging="249"/>
              <w:rPr>
                <w:rFonts w:ascii="Times New Roman" w:hAnsi="Times New Roman" w:cs="Times New Roman"/>
                <w:sz w:val="22"/>
                <w:szCs w:val="22"/>
              </w:rPr>
            </w:pPr>
            <w:r w:rsidRPr="002F71B8">
              <w:rPr>
                <w:rFonts w:ascii="Times New Roman" w:hAnsi="Times New Roman" w:cs="Times New Roman"/>
                <w:sz w:val="22"/>
                <w:szCs w:val="22"/>
              </w:rPr>
              <w:t xml:space="preserve">Because of this, alpha-2 agonists should be used </w:t>
            </w:r>
            <w:r>
              <w:rPr>
                <w:rFonts w:ascii="Times New Roman" w:hAnsi="Times New Roman" w:cs="Times New Roman"/>
                <w:sz w:val="22"/>
                <w:szCs w:val="22"/>
              </w:rPr>
              <w:t xml:space="preserve">w </w:t>
            </w:r>
            <w:r w:rsidRPr="002F71B8">
              <w:rPr>
                <w:rFonts w:ascii="Times New Roman" w:hAnsi="Times New Roman" w:cs="Times New Roman"/>
                <w:sz w:val="22"/>
                <w:szCs w:val="22"/>
              </w:rPr>
              <w:t xml:space="preserve">caution or not at all in patients </w:t>
            </w:r>
            <w:r>
              <w:rPr>
                <w:rFonts w:ascii="Times New Roman" w:hAnsi="Times New Roman" w:cs="Times New Roman"/>
                <w:sz w:val="22"/>
                <w:szCs w:val="22"/>
              </w:rPr>
              <w:t xml:space="preserve">w </w:t>
            </w:r>
            <w:r w:rsidRPr="002F71B8">
              <w:rPr>
                <w:rFonts w:ascii="Times New Roman" w:hAnsi="Times New Roman" w:cs="Times New Roman"/>
                <w:sz w:val="22"/>
                <w:szCs w:val="22"/>
              </w:rPr>
              <w:t>diabetes</w:t>
            </w:r>
          </w:p>
          <w:p w14:paraId="3F3337DE" w14:textId="77777777" w:rsidR="00155816" w:rsidRDefault="002F71B8" w:rsidP="002F71B8">
            <w:pPr>
              <w:pStyle w:val="ListParagraph"/>
              <w:numPr>
                <w:ilvl w:val="0"/>
                <w:numId w:val="1"/>
              </w:numPr>
              <w:ind w:left="249" w:hanging="249"/>
              <w:rPr>
                <w:rFonts w:ascii="Times New Roman" w:hAnsi="Times New Roman" w:cs="Times New Roman"/>
                <w:sz w:val="22"/>
                <w:szCs w:val="22"/>
              </w:rPr>
            </w:pPr>
            <w:r w:rsidRPr="002F71B8">
              <w:rPr>
                <w:rFonts w:ascii="Times New Roman" w:hAnsi="Times New Roman" w:cs="Times New Roman"/>
                <w:sz w:val="22"/>
                <w:szCs w:val="22"/>
              </w:rPr>
              <w:t>Vasoconstriction, bradycardia, and decreased hepatic blood flow are also evident</w:t>
            </w:r>
            <w:r>
              <w:rPr>
                <w:rFonts w:ascii="Times New Roman" w:hAnsi="Times New Roman" w:cs="Times New Roman"/>
                <w:sz w:val="22"/>
                <w:szCs w:val="22"/>
              </w:rPr>
              <w:t xml:space="preserve">, but </w:t>
            </w:r>
            <w:r w:rsidRPr="002F71B8">
              <w:rPr>
                <w:rFonts w:ascii="Times New Roman" w:hAnsi="Times New Roman" w:cs="Times New Roman"/>
                <w:sz w:val="22"/>
                <w:szCs w:val="22"/>
              </w:rPr>
              <w:t>not of major concern in the diabetic patient</w:t>
            </w:r>
          </w:p>
          <w:p w14:paraId="0F76FC2A" w14:textId="77777777" w:rsidR="000763D6" w:rsidRDefault="000763D6" w:rsidP="000763D6">
            <w:pPr>
              <w:pStyle w:val="ListParagraph"/>
              <w:numPr>
                <w:ilvl w:val="0"/>
                <w:numId w:val="15"/>
              </w:numPr>
              <w:rPr>
                <w:rFonts w:ascii="Times New Roman" w:hAnsi="Times New Roman" w:cs="Times New Roman"/>
                <w:sz w:val="22"/>
                <w:szCs w:val="22"/>
              </w:rPr>
            </w:pPr>
            <w:r w:rsidRPr="000763D6">
              <w:rPr>
                <w:rFonts w:ascii="Times New Roman" w:hAnsi="Times New Roman" w:cs="Times New Roman"/>
                <w:sz w:val="22"/>
                <w:szCs w:val="22"/>
              </w:rPr>
              <w:t>Alpha-2 agonists cause initial peripheral vasoconstriction, which in turn causes pale mucous membranes and cold extremities</w:t>
            </w:r>
          </w:p>
          <w:p w14:paraId="5A5BBF07" w14:textId="5D950EC9" w:rsidR="000763D6" w:rsidRPr="002F71B8" w:rsidRDefault="000763D6" w:rsidP="000763D6">
            <w:pPr>
              <w:pStyle w:val="ListParagraph"/>
              <w:numPr>
                <w:ilvl w:val="0"/>
                <w:numId w:val="15"/>
              </w:numPr>
              <w:rPr>
                <w:rFonts w:ascii="Times New Roman" w:hAnsi="Times New Roman" w:cs="Times New Roman"/>
                <w:sz w:val="22"/>
                <w:szCs w:val="22"/>
              </w:rPr>
            </w:pPr>
            <w:r w:rsidRPr="000763D6">
              <w:rPr>
                <w:rFonts w:ascii="Times New Roman" w:hAnsi="Times New Roman" w:cs="Times New Roman"/>
                <w:sz w:val="22"/>
                <w:szCs w:val="22"/>
              </w:rPr>
              <w:t>During vasoconstriction, patients will be normotensive or hypertensive</w:t>
            </w:r>
          </w:p>
        </w:tc>
      </w:tr>
      <w:tr w:rsidR="00D97423" w:rsidRPr="0072279F" w14:paraId="41AF21B9" w14:textId="77777777" w:rsidTr="001E0E15">
        <w:trPr>
          <w:trHeight w:hRule="exact" w:val="3600"/>
        </w:trPr>
        <w:tc>
          <w:tcPr>
            <w:tcW w:w="5670" w:type="dxa"/>
            <w:vAlign w:val="center"/>
          </w:tcPr>
          <w:p w14:paraId="25BC6AB7" w14:textId="5B8C439C" w:rsidR="00D97423" w:rsidRDefault="00D97423" w:rsidP="001E0E15">
            <w:pPr>
              <w:jc w:val="center"/>
              <w:rPr>
                <w:rFonts w:ascii="Times New Roman" w:hAnsi="Times New Roman" w:cs="Times New Roman"/>
                <w:sz w:val="22"/>
                <w:szCs w:val="22"/>
              </w:rPr>
            </w:pPr>
            <w:r>
              <w:rPr>
                <w:rFonts w:ascii="Times New Roman" w:hAnsi="Times New Roman" w:cs="Times New Roman"/>
                <w:sz w:val="22"/>
                <w:szCs w:val="22"/>
              </w:rPr>
              <w:t xml:space="preserve">NMDA receptors </w:t>
            </w:r>
          </w:p>
        </w:tc>
        <w:tc>
          <w:tcPr>
            <w:tcW w:w="5760" w:type="dxa"/>
            <w:vAlign w:val="center"/>
          </w:tcPr>
          <w:p w14:paraId="701FE59F" w14:textId="77777777" w:rsidR="00D97423" w:rsidRDefault="00D97423" w:rsidP="00D97423">
            <w:pPr>
              <w:pStyle w:val="ListParagraph"/>
              <w:numPr>
                <w:ilvl w:val="0"/>
                <w:numId w:val="1"/>
              </w:numPr>
              <w:ind w:left="249" w:hanging="249"/>
              <w:rPr>
                <w:rFonts w:ascii="Times New Roman" w:hAnsi="Times New Roman" w:cs="Times New Roman"/>
                <w:sz w:val="22"/>
                <w:szCs w:val="22"/>
              </w:rPr>
            </w:pPr>
            <w:r w:rsidRPr="00D97423">
              <w:rPr>
                <w:rFonts w:ascii="Times New Roman" w:hAnsi="Times New Roman" w:cs="Times New Roman"/>
                <w:sz w:val="22"/>
                <w:szCs w:val="22"/>
              </w:rPr>
              <w:t>NMDA receptor is a glutamate receptor involved in pain transmission</w:t>
            </w:r>
          </w:p>
          <w:p w14:paraId="7D712289" w14:textId="12AEA2D5" w:rsidR="00D97423" w:rsidRDefault="00D97423" w:rsidP="00D97423">
            <w:pPr>
              <w:pStyle w:val="ListParagraph"/>
              <w:numPr>
                <w:ilvl w:val="0"/>
                <w:numId w:val="15"/>
              </w:numPr>
              <w:rPr>
                <w:rFonts w:ascii="Times New Roman" w:hAnsi="Times New Roman" w:cs="Times New Roman"/>
                <w:sz w:val="22"/>
                <w:szCs w:val="22"/>
              </w:rPr>
            </w:pPr>
            <w:r w:rsidRPr="00D97423">
              <w:rPr>
                <w:rFonts w:ascii="Times New Roman" w:hAnsi="Times New Roman" w:cs="Times New Roman"/>
                <w:sz w:val="22"/>
                <w:szCs w:val="22"/>
              </w:rPr>
              <w:t xml:space="preserve">Glutamate is the primary excitatory </w:t>
            </w:r>
            <w:r>
              <w:rPr>
                <w:rFonts w:ascii="Times New Roman" w:hAnsi="Times New Roman" w:cs="Times New Roman"/>
                <w:sz w:val="22"/>
                <w:szCs w:val="22"/>
              </w:rPr>
              <w:t>NT</w:t>
            </w:r>
            <w:r w:rsidRPr="00D97423">
              <w:rPr>
                <w:rFonts w:ascii="Times New Roman" w:hAnsi="Times New Roman" w:cs="Times New Roman"/>
                <w:sz w:val="22"/>
                <w:szCs w:val="22"/>
              </w:rPr>
              <w:t xml:space="preserve"> in the </w:t>
            </w:r>
            <w:r>
              <w:rPr>
                <w:rFonts w:ascii="Times New Roman" w:hAnsi="Times New Roman" w:cs="Times New Roman"/>
                <w:sz w:val="22"/>
                <w:szCs w:val="22"/>
              </w:rPr>
              <w:t>CNS;</w:t>
            </w:r>
            <w:r w:rsidRPr="00D97423">
              <w:rPr>
                <w:rFonts w:ascii="Times New Roman" w:hAnsi="Times New Roman" w:cs="Times New Roman"/>
                <w:sz w:val="22"/>
                <w:szCs w:val="22"/>
              </w:rPr>
              <w:t xml:space="preserve"> transmit</w:t>
            </w:r>
            <w:r>
              <w:rPr>
                <w:rFonts w:ascii="Times New Roman" w:hAnsi="Times New Roman" w:cs="Times New Roman"/>
                <w:sz w:val="22"/>
                <w:szCs w:val="22"/>
              </w:rPr>
              <w:t>s</w:t>
            </w:r>
            <w:r w:rsidRPr="00D97423">
              <w:rPr>
                <w:rFonts w:ascii="Times New Roman" w:hAnsi="Times New Roman" w:cs="Times New Roman"/>
                <w:sz w:val="22"/>
                <w:szCs w:val="22"/>
              </w:rPr>
              <w:t xml:space="preserve"> signals, including those involved in pain</w:t>
            </w:r>
          </w:p>
          <w:p w14:paraId="4856B6C9" w14:textId="17F8530D" w:rsidR="00D97423" w:rsidRPr="001F145E" w:rsidRDefault="00D97423" w:rsidP="001F145E">
            <w:pPr>
              <w:pStyle w:val="ListParagraph"/>
              <w:numPr>
                <w:ilvl w:val="0"/>
                <w:numId w:val="1"/>
              </w:numPr>
              <w:ind w:left="249" w:hanging="249"/>
              <w:rPr>
                <w:rFonts w:ascii="Times New Roman" w:hAnsi="Times New Roman" w:cs="Times New Roman"/>
                <w:sz w:val="22"/>
                <w:szCs w:val="22"/>
              </w:rPr>
            </w:pPr>
            <w:r w:rsidRPr="00D97423">
              <w:rPr>
                <w:rFonts w:ascii="Times New Roman" w:hAnsi="Times New Roman" w:cs="Times New Roman"/>
                <w:sz w:val="22"/>
                <w:szCs w:val="22"/>
              </w:rPr>
              <w:t xml:space="preserve">At rest, </w:t>
            </w:r>
            <w:r>
              <w:rPr>
                <w:rFonts w:ascii="Times New Roman" w:hAnsi="Times New Roman" w:cs="Times New Roman"/>
                <w:sz w:val="22"/>
                <w:szCs w:val="22"/>
              </w:rPr>
              <w:t xml:space="preserve">the receptor’s </w:t>
            </w:r>
            <w:r w:rsidRPr="00D97423">
              <w:rPr>
                <w:rFonts w:ascii="Times New Roman" w:hAnsi="Times New Roman" w:cs="Times New Roman"/>
                <w:sz w:val="22"/>
                <w:szCs w:val="22"/>
              </w:rPr>
              <w:t>channel is physically blocked by a magnesium ion, so ions cannot flow through</w:t>
            </w:r>
            <w:r>
              <w:rPr>
                <w:rFonts w:ascii="Times New Roman" w:hAnsi="Times New Roman" w:cs="Times New Roman"/>
                <w:sz w:val="22"/>
                <w:szCs w:val="22"/>
              </w:rPr>
              <w:t>; w</w:t>
            </w:r>
            <w:r w:rsidRPr="00D97423">
              <w:rPr>
                <w:rFonts w:ascii="Times New Roman" w:hAnsi="Times New Roman" w:cs="Times New Roman"/>
                <w:sz w:val="22"/>
                <w:szCs w:val="22"/>
              </w:rPr>
              <w:t>hen repeated</w:t>
            </w:r>
            <w:r>
              <w:rPr>
                <w:rFonts w:ascii="Times New Roman" w:hAnsi="Times New Roman" w:cs="Times New Roman"/>
                <w:sz w:val="22"/>
                <w:szCs w:val="22"/>
              </w:rPr>
              <w:t>/</w:t>
            </w:r>
            <w:r w:rsidRPr="00D97423">
              <w:rPr>
                <w:rFonts w:ascii="Times New Roman" w:hAnsi="Times New Roman" w:cs="Times New Roman"/>
                <w:sz w:val="22"/>
                <w:szCs w:val="22"/>
              </w:rPr>
              <w:t>strong pain stimulation occurs, nearby AMPA receptors activate and depolarize the neuron</w:t>
            </w:r>
            <w:r>
              <w:rPr>
                <w:rFonts w:ascii="Times New Roman" w:hAnsi="Times New Roman" w:cs="Times New Roman"/>
                <w:sz w:val="22"/>
                <w:szCs w:val="22"/>
              </w:rPr>
              <w:t>, pushes</w:t>
            </w:r>
            <w:r w:rsidRPr="00D97423">
              <w:rPr>
                <w:rFonts w:ascii="Times New Roman" w:hAnsi="Times New Roman" w:cs="Times New Roman"/>
                <w:sz w:val="22"/>
                <w:szCs w:val="22"/>
              </w:rPr>
              <w:t xml:space="preserve"> magnesium out of the NMDA channel, “unblocking” it</w:t>
            </w:r>
            <w:r>
              <w:rPr>
                <w:rFonts w:ascii="Times New Roman" w:hAnsi="Times New Roman" w:cs="Times New Roman"/>
                <w:sz w:val="22"/>
                <w:szCs w:val="22"/>
              </w:rPr>
              <w:t xml:space="preserve">, leading to </w:t>
            </w:r>
            <w:r w:rsidRPr="00D97423">
              <w:rPr>
                <w:rFonts w:ascii="Times New Roman" w:hAnsi="Times New Roman" w:cs="Times New Roman"/>
                <w:sz w:val="22"/>
                <w:szCs w:val="22"/>
              </w:rPr>
              <w:t>ions (especially calcium) to enter</w:t>
            </w:r>
            <w:r>
              <w:rPr>
                <w:rFonts w:ascii="Times New Roman" w:hAnsi="Times New Roman" w:cs="Times New Roman"/>
                <w:sz w:val="22"/>
                <w:szCs w:val="22"/>
              </w:rPr>
              <w:t>,</w:t>
            </w:r>
            <w:r w:rsidRPr="00D97423">
              <w:rPr>
                <w:rFonts w:ascii="Times New Roman" w:hAnsi="Times New Roman" w:cs="Times New Roman"/>
                <w:sz w:val="22"/>
                <w:szCs w:val="22"/>
              </w:rPr>
              <w:t xml:space="preserve"> increasing nerve excitability and amplifying pain signals</w:t>
            </w:r>
          </w:p>
        </w:tc>
      </w:tr>
      <w:tr w:rsidR="00761A6D" w:rsidRPr="0072279F" w14:paraId="6BB795BE" w14:textId="77777777" w:rsidTr="001E0E15">
        <w:trPr>
          <w:trHeight w:hRule="exact" w:val="3600"/>
        </w:trPr>
        <w:tc>
          <w:tcPr>
            <w:tcW w:w="5670" w:type="dxa"/>
            <w:vAlign w:val="center"/>
          </w:tcPr>
          <w:p w14:paraId="0F063E56" w14:textId="0DD0B9B6" w:rsidR="00761A6D" w:rsidRPr="0072279F" w:rsidRDefault="00492084" w:rsidP="001E0E15">
            <w:pPr>
              <w:jc w:val="center"/>
              <w:rPr>
                <w:rFonts w:ascii="Times New Roman" w:hAnsi="Times New Roman" w:cs="Times New Roman"/>
                <w:sz w:val="22"/>
                <w:szCs w:val="22"/>
              </w:rPr>
            </w:pPr>
            <w:r>
              <w:rPr>
                <w:rFonts w:ascii="Times New Roman" w:hAnsi="Times New Roman" w:cs="Times New Roman"/>
                <w:sz w:val="22"/>
                <w:szCs w:val="22"/>
              </w:rPr>
              <w:lastRenderedPageBreak/>
              <w:t>NMDA receptor</w:t>
            </w:r>
            <w:r w:rsidR="004849EA">
              <w:rPr>
                <w:rFonts w:ascii="Times New Roman" w:hAnsi="Times New Roman" w:cs="Times New Roman"/>
                <w:sz w:val="22"/>
                <w:szCs w:val="22"/>
              </w:rPr>
              <w:t xml:space="preserve"> antagonists </w:t>
            </w:r>
          </w:p>
        </w:tc>
        <w:tc>
          <w:tcPr>
            <w:tcW w:w="5760" w:type="dxa"/>
            <w:vAlign w:val="center"/>
          </w:tcPr>
          <w:p w14:paraId="2B39B21E" w14:textId="77777777" w:rsidR="006757C4" w:rsidRDefault="005B020F"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5B020F">
              <w:rPr>
                <w:rFonts w:ascii="Times New Roman" w:hAnsi="Times New Roman" w:cs="Times New Roman"/>
                <w:sz w:val="22"/>
                <w:szCs w:val="22"/>
              </w:rPr>
              <w:t xml:space="preserve">nly NMDA receptor antagonist drugs </w:t>
            </w:r>
            <w:r>
              <w:rPr>
                <w:rFonts w:ascii="Times New Roman" w:hAnsi="Times New Roman" w:cs="Times New Roman"/>
                <w:sz w:val="22"/>
                <w:szCs w:val="22"/>
              </w:rPr>
              <w:t xml:space="preserve">are </w:t>
            </w:r>
            <w:r w:rsidRPr="005B020F">
              <w:rPr>
                <w:rFonts w:ascii="Times New Roman" w:hAnsi="Times New Roman" w:cs="Times New Roman"/>
                <w:sz w:val="22"/>
                <w:szCs w:val="22"/>
              </w:rPr>
              <w:t>efficacious in the management of neuropathic pain in animals suffering from hyperalgesia and allodynia</w:t>
            </w:r>
          </w:p>
          <w:p w14:paraId="3A6C7E94" w14:textId="037FE77C" w:rsidR="00A82233" w:rsidRPr="00A82233" w:rsidRDefault="00A82233" w:rsidP="00A82233">
            <w:pPr>
              <w:pStyle w:val="ListParagraph"/>
              <w:numPr>
                <w:ilvl w:val="0"/>
                <w:numId w:val="1"/>
              </w:numPr>
              <w:ind w:left="249" w:hanging="249"/>
              <w:rPr>
                <w:rFonts w:ascii="Times New Roman" w:hAnsi="Times New Roman" w:cs="Times New Roman"/>
                <w:sz w:val="22"/>
                <w:szCs w:val="22"/>
              </w:rPr>
            </w:pPr>
            <w:r w:rsidRPr="00A82233">
              <w:rPr>
                <w:rFonts w:ascii="Times New Roman" w:hAnsi="Times New Roman" w:cs="Times New Roman"/>
                <w:sz w:val="22"/>
                <w:szCs w:val="22"/>
              </w:rPr>
              <w:t xml:space="preserve">NMDA receptors relay pain information to the brain, so </w:t>
            </w:r>
            <w:r>
              <w:rPr>
                <w:rFonts w:ascii="Times New Roman" w:hAnsi="Times New Roman" w:cs="Times New Roman"/>
                <w:sz w:val="22"/>
                <w:szCs w:val="22"/>
              </w:rPr>
              <w:t xml:space="preserve">antagonists </w:t>
            </w:r>
            <w:r w:rsidRPr="00A82233">
              <w:rPr>
                <w:rFonts w:ascii="Times New Roman" w:hAnsi="Times New Roman" w:cs="Times New Roman"/>
                <w:sz w:val="22"/>
                <w:szCs w:val="22"/>
              </w:rPr>
              <w:t>may help prevent windup</w:t>
            </w:r>
          </w:p>
          <w:p w14:paraId="30EC95FC" w14:textId="77777777" w:rsidR="00A82233" w:rsidRDefault="00A82233" w:rsidP="00216874">
            <w:pPr>
              <w:pStyle w:val="ListParagraph"/>
              <w:numPr>
                <w:ilvl w:val="0"/>
                <w:numId w:val="1"/>
              </w:numPr>
              <w:ind w:left="249" w:hanging="249"/>
              <w:rPr>
                <w:rFonts w:ascii="Times New Roman" w:hAnsi="Times New Roman" w:cs="Times New Roman"/>
                <w:sz w:val="22"/>
                <w:szCs w:val="22"/>
              </w:rPr>
            </w:pPr>
            <w:r w:rsidRPr="00A82233">
              <w:rPr>
                <w:rFonts w:ascii="Times New Roman" w:hAnsi="Times New Roman" w:cs="Times New Roman"/>
                <w:sz w:val="22"/>
                <w:szCs w:val="22"/>
              </w:rPr>
              <w:t>Ketamine</w:t>
            </w:r>
            <w:r w:rsidR="00AE0AB5">
              <w:rPr>
                <w:rFonts w:ascii="Times New Roman" w:hAnsi="Times New Roman" w:cs="Times New Roman"/>
                <w:sz w:val="22"/>
                <w:szCs w:val="22"/>
              </w:rPr>
              <w:t xml:space="preserve"> and amantadine are</w:t>
            </w:r>
            <w:r w:rsidRPr="00A82233">
              <w:rPr>
                <w:rFonts w:ascii="Times New Roman" w:hAnsi="Times New Roman" w:cs="Times New Roman"/>
                <w:sz w:val="22"/>
                <w:szCs w:val="22"/>
              </w:rPr>
              <w:t xml:space="preserve"> example</w:t>
            </w:r>
            <w:r w:rsidR="00AE0AB5">
              <w:rPr>
                <w:rFonts w:ascii="Times New Roman" w:hAnsi="Times New Roman" w:cs="Times New Roman"/>
                <w:sz w:val="22"/>
                <w:szCs w:val="22"/>
              </w:rPr>
              <w:t>s</w:t>
            </w:r>
          </w:p>
          <w:p w14:paraId="3975F7B2" w14:textId="48A9F035" w:rsidR="003421C3" w:rsidRDefault="003421C3" w:rsidP="003421C3">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Amantadine is a h</w:t>
            </w:r>
            <w:r w:rsidRPr="003421C3">
              <w:rPr>
                <w:rFonts w:ascii="Times New Roman" w:hAnsi="Times New Roman" w:cs="Times New Roman"/>
                <w:sz w:val="22"/>
                <w:szCs w:val="22"/>
              </w:rPr>
              <w:t>uman antiviral drug</w:t>
            </w:r>
            <w:r>
              <w:rPr>
                <w:rFonts w:ascii="Times New Roman" w:hAnsi="Times New Roman" w:cs="Times New Roman"/>
                <w:sz w:val="22"/>
                <w:szCs w:val="22"/>
              </w:rPr>
              <w:t xml:space="preserve">, but it’s recently been </w:t>
            </w:r>
            <w:r w:rsidRPr="003421C3">
              <w:rPr>
                <w:rFonts w:ascii="Times New Roman" w:hAnsi="Times New Roman" w:cs="Times New Roman"/>
                <w:sz w:val="22"/>
                <w:szCs w:val="22"/>
              </w:rPr>
              <w:t xml:space="preserve">used in </w:t>
            </w:r>
            <w:r>
              <w:rPr>
                <w:rFonts w:ascii="Times New Roman" w:hAnsi="Times New Roman" w:cs="Times New Roman"/>
                <w:sz w:val="22"/>
                <w:szCs w:val="22"/>
              </w:rPr>
              <w:t xml:space="preserve">animals </w:t>
            </w:r>
            <w:r w:rsidRPr="003421C3">
              <w:rPr>
                <w:rFonts w:ascii="Times New Roman" w:hAnsi="Times New Roman" w:cs="Times New Roman"/>
                <w:sz w:val="22"/>
                <w:szCs w:val="22"/>
              </w:rPr>
              <w:t>for its NMDA receptor antagonist properties</w:t>
            </w:r>
          </w:p>
          <w:p w14:paraId="7D922C3A" w14:textId="628B70E4" w:rsidR="00492084" w:rsidRPr="0072279F" w:rsidRDefault="00492084"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492084">
              <w:rPr>
                <w:rFonts w:ascii="Times New Roman" w:hAnsi="Times New Roman" w:cs="Times New Roman"/>
                <w:sz w:val="22"/>
                <w:szCs w:val="22"/>
              </w:rPr>
              <w:t xml:space="preserve">pioid methadone also </w:t>
            </w:r>
            <w:r>
              <w:rPr>
                <w:rFonts w:ascii="Times New Roman" w:hAnsi="Times New Roman" w:cs="Times New Roman"/>
                <w:sz w:val="22"/>
                <w:szCs w:val="22"/>
              </w:rPr>
              <w:t xml:space="preserve">has </w:t>
            </w:r>
            <w:r w:rsidRPr="00492084">
              <w:rPr>
                <w:rFonts w:ascii="Times New Roman" w:hAnsi="Times New Roman" w:cs="Times New Roman"/>
                <w:sz w:val="22"/>
                <w:szCs w:val="22"/>
              </w:rPr>
              <w:t xml:space="preserve">activity at the NMDA receptor </w:t>
            </w:r>
          </w:p>
        </w:tc>
      </w:tr>
      <w:tr w:rsidR="00AC6546" w:rsidRPr="0072279F" w14:paraId="07D89C90" w14:textId="77777777" w:rsidTr="001E0E15">
        <w:trPr>
          <w:trHeight w:hRule="exact" w:val="3600"/>
        </w:trPr>
        <w:tc>
          <w:tcPr>
            <w:tcW w:w="5670" w:type="dxa"/>
            <w:vAlign w:val="center"/>
          </w:tcPr>
          <w:p w14:paraId="29FB3A59" w14:textId="3113F78F" w:rsidR="00AC6546" w:rsidRDefault="00AC6546" w:rsidP="001E0E15">
            <w:pPr>
              <w:jc w:val="center"/>
              <w:rPr>
                <w:rFonts w:ascii="Times New Roman" w:hAnsi="Times New Roman" w:cs="Times New Roman"/>
                <w:sz w:val="22"/>
                <w:szCs w:val="22"/>
              </w:rPr>
            </w:pPr>
            <w:r w:rsidRPr="00AC6546">
              <w:rPr>
                <w:rFonts w:ascii="Times New Roman" w:hAnsi="Times New Roman" w:cs="Times New Roman"/>
                <w:sz w:val="22"/>
                <w:szCs w:val="22"/>
              </w:rPr>
              <w:t>Phototherapy</w:t>
            </w:r>
          </w:p>
        </w:tc>
        <w:tc>
          <w:tcPr>
            <w:tcW w:w="5760" w:type="dxa"/>
            <w:vAlign w:val="center"/>
          </w:tcPr>
          <w:p w14:paraId="25FA2134" w14:textId="506E073F" w:rsidR="00AC6546" w:rsidRDefault="00AC6546"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AC6546">
              <w:rPr>
                <w:rFonts w:ascii="Times New Roman" w:hAnsi="Times New Roman" w:cs="Times New Roman"/>
                <w:sz w:val="22"/>
                <w:szCs w:val="22"/>
              </w:rPr>
              <w:t>sed for soft tissue injuries such as sprains, strains, and tendinitis, osteoarthritis, chronic pain, wound management of ulcers, pressure sores, burns, skin infections, and healing of incision sites</w:t>
            </w:r>
          </w:p>
        </w:tc>
      </w:tr>
      <w:tr w:rsidR="006757C4" w:rsidRPr="0072279F" w14:paraId="0EC2C659" w14:textId="77777777" w:rsidTr="001E0E15">
        <w:trPr>
          <w:trHeight w:hRule="exact" w:val="3600"/>
        </w:trPr>
        <w:tc>
          <w:tcPr>
            <w:tcW w:w="5670" w:type="dxa"/>
            <w:vAlign w:val="center"/>
          </w:tcPr>
          <w:p w14:paraId="3970CC67" w14:textId="77777777" w:rsidR="006757C4" w:rsidRDefault="00D42E00" w:rsidP="001E0E15">
            <w:pPr>
              <w:jc w:val="center"/>
              <w:rPr>
                <w:rFonts w:ascii="Times New Roman" w:hAnsi="Times New Roman" w:cs="Times New Roman"/>
                <w:sz w:val="22"/>
                <w:szCs w:val="22"/>
              </w:rPr>
            </w:pPr>
            <w:r>
              <w:rPr>
                <w:rFonts w:ascii="Times New Roman" w:hAnsi="Times New Roman" w:cs="Times New Roman"/>
                <w:sz w:val="22"/>
                <w:szCs w:val="22"/>
              </w:rPr>
              <w:t>Low-level laser therapy</w:t>
            </w:r>
          </w:p>
          <w:p w14:paraId="66B59AB6" w14:textId="16928FC8" w:rsidR="00D42E00" w:rsidRPr="0072279F" w:rsidRDefault="00D42E00" w:rsidP="001E0E15">
            <w:pPr>
              <w:jc w:val="center"/>
              <w:rPr>
                <w:rFonts w:ascii="Times New Roman" w:hAnsi="Times New Roman" w:cs="Times New Roman"/>
                <w:sz w:val="22"/>
                <w:szCs w:val="22"/>
              </w:rPr>
            </w:pPr>
            <w:r>
              <w:rPr>
                <w:rFonts w:ascii="Times New Roman" w:hAnsi="Times New Roman" w:cs="Times New Roman"/>
                <w:sz w:val="22"/>
                <w:szCs w:val="22"/>
              </w:rPr>
              <w:t>(laser therapy or photobiomodulation)</w:t>
            </w:r>
          </w:p>
        </w:tc>
        <w:tc>
          <w:tcPr>
            <w:tcW w:w="5760" w:type="dxa"/>
            <w:vAlign w:val="center"/>
          </w:tcPr>
          <w:p w14:paraId="2877FCCB" w14:textId="77777777" w:rsidR="00D42E00" w:rsidRPr="00D42E00" w:rsidRDefault="00D42E00" w:rsidP="00216874">
            <w:pPr>
              <w:pStyle w:val="ListParagraph"/>
              <w:numPr>
                <w:ilvl w:val="0"/>
                <w:numId w:val="1"/>
              </w:numPr>
              <w:ind w:left="249" w:hanging="249"/>
              <w:rPr>
                <w:rFonts w:ascii="Times New Roman" w:hAnsi="Times New Roman" w:cs="Times New Roman"/>
                <w:sz w:val="19"/>
                <w:szCs w:val="19"/>
              </w:rPr>
            </w:pPr>
            <w:r w:rsidRPr="00D42E00">
              <w:rPr>
                <w:rFonts w:ascii="Times New Roman" w:hAnsi="Times New Roman" w:cs="Times New Roman"/>
                <w:sz w:val="19"/>
                <w:szCs w:val="19"/>
              </w:rPr>
              <w:t>LLLT is the stimulation of tissue w light to achieve therapeutic effect</w:t>
            </w:r>
          </w:p>
          <w:p w14:paraId="3338D694" w14:textId="41D8EC93" w:rsidR="00D42E00" w:rsidRPr="00D42E00" w:rsidRDefault="00D42E00" w:rsidP="00D42E00">
            <w:pPr>
              <w:pStyle w:val="ListParagraph"/>
              <w:numPr>
                <w:ilvl w:val="0"/>
                <w:numId w:val="1"/>
              </w:numPr>
              <w:ind w:left="249" w:hanging="249"/>
              <w:rPr>
                <w:rFonts w:ascii="Times New Roman" w:hAnsi="Times New Roman" w:cs="Times New Roman"/>
                <w:sz w:val="19"/>
                <w:szCs w:val="19"/>
              </w:rPr>
            </w:pPr>
            <w:r w:rsidRPr="00D42E00">
              <w:rPr>
                <w:rFonts w:ascii="Times New Roman" w:hAnsi="Times New Roman" w:cs="Times New Roman"/>
                <w:sz w:val="19"/>
                <w:szCs w:val="19"/>
              </w:rPr>
              <w:t>Form of phototherapy; uses nonionizing form of light in the visible and infrared spectrum, which stimulates endogenous chromophores like hemoglobin, cytochrome c oxidase, water, etc. to elicit a photochemical response</w:t>
            </w:r>
          </w:p>
          <w:p w14:paraId="628F87B4" w14:textId="77777777" w:rsidR="00D42E00" w:rsidRPr="00D42E00" w:rsidRDefault="00D42E00" w:rsidP="00D42E00">
            <w:pPr>
              <w:pStyle w:val="ListParagraph"/>
              <w:numPr>
                <w:ilvl w:val="0"/>
                <w:numId w:val="1"/>
              </w:numPr>
              <w:ind w:left="249" w:hanging="249"/>
              <w:rPr>
                <w:rFonts w:ascii="Times New Roman" w:hAnsi="Times New Roman" w:cs="Times New Roman"/>
                <w:sz w:val="19"/>
                <w:szCs w:val="19"/>
              </w:rPr>
            </w:pPr>
            <w:r w:rsidRPr="00D42E00">
              <w:rPr>
                <w:rFonts w:ascii="Times New Roman" w:hAnsi="Times New Roman" w:cs="Times New Roman"/>
                <w:sz w:val="19"/>
                <w:szCs w:val="19"/>
              </w:rPr>
              <w:t>Cytochrome c oxidase is an enzyme in the mitochondrial respiratory chain; therapeutic effects occur w activation of this enzyme</w:t>
            </w:r>
          </w:p>
          <w:p w14:paraId="6F00EB5B" w14:textId="77777777" w:rsidR="00D42E00" w:rsidRPr="00D42E00" w:rsidRDefault="00D42E00" w:rsidP="00D42E00">
            <w:pPr>
              <w:pStyle w:val="ListParagraph"/>
              <w:numPr>
                <w:ilvl w:val="0"/>
                <w:numId w:val="1"/>
              </w:numPr>
              <w:ind w:left="249" w:hanging="249"/>
              <w:rPr>
                <w:rFonts w:ascii="Times New Roman" w:hAnsi="Times New Roman" w:cs="Times New Roman"/>
                <w:sz w:val="19"/>
                <w:szCs w:val="19"/>
              </w:rPr>
            </w:pPr>
            <w:r w:rsidRPr="00D42E00">
              <w:rPr>
                <w:rFonts w:ascii="Times New Roman" w:hAnsi="Times New Roman" w:cs="Times New Roman"/>
                <w:sz w:val="19"/>
                <w:szCs w:val="19"/>
              </w:rPr>
              <w:t>Therapeutic effects are decreasing pain, decreasing inflammation, and improving wound healing</w:t>
            </w:r>
          </w:p>
          <w:p w14:paraId="4F086911" w14:textId="77777777" w:rsidR="00D42E00" w:rsidRDefault="00D42E00" w:rsidP="00D42E00">
            <w:pPr>
              <w:pStyle w:val="ListParagraph"/>
              <w:numPr>
                <w:ilvl w:val="0"/>
                <w:numId w:val="1"/>
              </w:numPr>
              <w:ind w:left="249" w:hanging="249"/>
              <w:rPr>
                <w:rFonts w:ascii="Times New Roman" w:hAnsi="Times New Roman" w:cs="Times New Roman"/>
                <w:sz w:val="19"/>
                <w:szCs w:val="19"/>
              </w:rPr>
            </w:pPr>
            <w:r w:rsidRPr="00D42E00">
              <w:rPr>
                <w:rFonts w:ascii="Times New Roman" w:hAnsi="Times New Roman" w:cs="Times New Roman"/>
                <w:sz w:val="19"/>
                <w:szCs w:val="19"/>
              </w:rPr>
              <w:t xml:space="preserve">Most common indication is intravertebral disc disease, surgical procedures, and soft tissue injuries </w:t>
            </w:r>
          </w:p>
          <w:p w14:paraId="6890A6CA" w14:textId="77777777" w:rsidR="00D42E00" w:rsidRDefault="00D42E00" w:rsidP="00D42E00">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C</w:t>
            </w:r>
            <w:r w:rsidRPr="00D42E00">
              <w:rPr>
                <w:rFonts w:ascii="Times New Roman" w:hAnsi="Times New Roman" w:cs="Times New Roman"/>
                <w:sz w:val="19"/>
                <w:szCs w:val="19"/>
              </w:rPr>
              <w:t>an be used over muscle trigger points, acupuncture points, and with osteoarthritis of muscle spasms</w:t>
            </w:r>
          </w:p>
          <w:p w14:paraId="33534C9E" w14:textId="77777777" w:rsidR="00D42E00" w:rsidRDefault="00D42E00" w:rsidP="00D42E00">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G</w:t>
            </w:r>
            <w:r w:rsidRPr="00D42E00">
              <w:rPr>
                <w:rFonts w:ascii="Times New Roman" w:hAnsi="Times New Roman" w:cs="Times New Roman"/>
                <w:sz w:val="19"/>
                <w:szCs w:val="19"/>
              </w:rPr>
              <w:t>oal is not to stimulate malignant cells, causing them to proliferate</w:t>
            </w:r>
          </w:p>
          <w:p w14:paraId="5FFD2D61" w14:textId="4C13720A" w:rsidR="00505ED4" w:rsidRPr="00D42E00" w:rsidRDefault="00505ED4" w:rsidP="00D42E00">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M</w:t>
            </w:r>
            <w:r w:rsidRPr="00505ED4">
              <w:rPr>
                <w:rFonts w:ascii="Times New Roman" w:hAnsi="Times New Roman" w:cs="Times New Roman"/>
                <w:sz w:val="19"/>
                <w:szCs w:val="19"/>
              </w:rPr>
              <w:t>ost beneficial wavelength for pain management is 810–980 nm</w:t>
            </w:r>
          </w:p>
        </w:tc>
      </w:tr>
      <w:tr w:rsidR="0057445C" w:rsidRPr="0072279F" w14:paraId="6DCEB126" w14:textId="77777777" w:rsidTr="001E0E15">
        <w:trPr>
          <w:trHeight w:hRule="exact" w:val="3600"/>
        </w:trPr>
        <w:tc>
          <w:tcPr>
            <w:tcW w:w="5670" w:type="dxa"/>
            <w:vAlign w:val="center"/>
          </w:tcPr>
          <w:p w14:paraId="2FF0FF4F" w14:textId="7DC7E646" w:rsidR="0057445C" w:rsidRDefault="0057445C" w:rsidP="001E0E15">
            <w:pPr>
              <w:jc w:val="center"/>
              <w:rPr>
                <w:rFonts w:ascii="Times New Roman" w:hAnsi="Times New Roman" w:cs="Times New Roman"/>
                <w:sz w:val="22"/>
                <w:szCs w:val="22"/>
              </w:rPr>
            </w:pPr>
            <w:r>
              <w:rPr>
                <w:rFonts w:ascii="Times New Roman" w:hAnsi="Times New Roman" w:cs="Times New Roman"/>
                <w:sz w:val="22"/>
                <w:szCs w:val="22"/>
              </w:rPr>
              <w:t>Transcutaneous electrical nerve stimulation (TENS)</w:t>
            </w:r>
          </w:p>
        </w:tc>
        <w:tc>
          <w:tcPr>
            <w:tcW w:w="5760" w:type="dxa"/>
            <w:vAlign w:val="center"/>
          </w:tcPr>
          <w:p w14:paraId="582AFF84" w14:textId="35A0158D" w:rsidR="00D322A9" w:rsidRDefault="00D322A9" w:rsidP="00216874">
            <w:pPr>
              <w:pStyle w:val="ListParagraph"/>
              <w:numPr>
                <w:ilvl w:val="0"/>
                <w:numId w:val="1"/>
              </w:numPr>
              <w:ind w:left="249" w:hanging="249"/>
              <w:rPr>
                <w:rFonts w:ascii="Times New Roman" w:hAnsi="Times New Roman" w:cs="Times New Roman"/>
                <w:sz w:val="22"/>
                <w:szCs w:val="22"/>
              </w:rPr>
            </w:pPr>
            <w:r w:rsidRPr="00751A9B">
              <w:rPr>
                <w:rFonts w:ascii="Times New Roman" w:hAnsi="Times New Roman" w:cs="Times New Roman"/>
                <w:sz w:val="22"/>
                <w:szCs w:val="22"/>
              </w:rPr>
              <w:t xml:space="preserve">Used for relief from pain arising from chronic conditions </w:t>
            </w:r>
          </w:p>
          <w:p w14:paraId="659FE2CB" w14:textId="25ED80E9" w:rsidR="00751A9B" w:rsidRDefault="00751A9B"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51A9B">
              <w:rPr>
                <w:rFonts w:ascii="Times New Roman" w:hAnsi="Times New Roman" w:cs="Times New Roman"/>
                <w:sz w:val="22"/>
                <w:szCs w:val="22"/>
              </w:rPr>
              <w:t xml:space="preserve"> form of neuromuscular electrical stimulation (NMES</w:t>
            </w:r>
            <w:r>
              <w:rPr>
                <w:rFonts w:ascii="Times New Roman" w:hAnsi="Times New Roman" w:cs="Times New Roman"/>
                <w:sz w:val="22"/>
                <w:szCs w:val="22"/>
              </w:rPr>
              <w:t>)</w:t>
            </w:r>
          </w:p>
          <w:p w14:paraId="19F693FF" w14:textId="5E8A689F" w:rsidR="008F5D12" w:rsidRPr="00751A9B" w:rsidRDefault="008F5D12"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Benefits include reduced edema, pain control, and improved wound healing (doesn’t enhance lymphatic flow)</w:t>
            </w:r>
          </w:p>
          <w:p w14:paraId="449993CC" w14:textId="508B85EC" w:rsidR="00D322A9" w:rsidRPr="00751A9B" w:rsidRDefault="00D322A9" w:rsidP="00216874">
            <w:pPr>
              <w:pStyle w:val="ListParagraph"/>
              <w:numPr>
                <w:ilvl w:val="0"/>
                <w:numId w:val="1"/>
              </w:numPr>
              <w:ind w:left="249" w:hanging="249"/>
              <w:rPr>
                <w:rFonts w:ascii="Times New Roman" w:hAnsi="Times New Roman" w:cs="Times New Roman"/>
                <w:sz w:val="22"/>
                <w:szCs w:val="22"/>
              </w:rPr>
            </w:pPr>
            <w:r w:rsidRPr="00751A9B">
              <w:rPr>
                <w:rFonts w:ascii="Times New Roman" w:hAnsi="Times New Roman" w:cs="Times New Roman"/>
                <w:sz w:val="22"/>
                <w:szCs w:val="22"/>
              </w:rPr>
              <w:t xml:space="preserve">Beneficial for patients recovering from cruciate ligament reconstruction, orthopedic injury, or experiencing osteoarthritis </w:t>
            </w:r>
          </w:p>
          <w:p w14:paraId="4B7F4D8B" w14:textId="7CCFC9E4" w:rsidR="0057445C" w:rsidRPr="00D42E00" w:rsidRDefault="00D322A9" w:rsidP="00216874">
            <w:pPr>
              <w:pStyle w:val="ListParagraph"/>
              <w:numPr>
                <w:ilvl w:val="0"/>
                <w:numId w:val="1"/>
              </w:numPr>
              <w:ind w:left="249" w:hanging="249"/>
              <w:rPr>
                <w:rFonts w:ascii="Times New Roman" w:hAnsi="Times New Roman" w:cs="Times New Roman"/>
                <w:sz w:val="19"/>
                <w:szCs w:val="19"/>
              </w:rPr>
            </w:pPr>
            <w:r w:rsidRPr="00751A9B">
              <w:rPr>
                <w:rFonts w:ascii="Times New Roman" w:hAnsi="Times New Roman" w:cs="Times New Roman"/>
                <w:sz w:val="22"/>
                <w:szCs w:val="22"/>
              </w:rPr>
              <w:t>Contraindications include high-intensity stimulation directly over the heart, animals w pacemakers, animals w seizure disorders, over infected areas or neoplasms, over the carotid sinus, or over the trunk during pregnancy</w:t>
            </w:r>
          </w:p>
        </w:tc>
      </w:tr>
      <w:tr w:rsidR="00AD0AF9" w:rsidRPr="0072279F" w14:paraId="08594A16" w14:textId="77777777" w:rsidTr="001E0E15">
        <w:trPr>
          <w:trHeight w:hRule="exact" w:val="3600"/>
        </w:trPr>
        <w:tc>
          <w:tcPr>
            <w:tcW w:w="5670" w:type="dxa"/>
            <w:vAlign w:val="center"/>
          </w:tcPr>
          <w:p w14:paraId="53EFF2E2" w14:textId="54E33C72" w:rsidR="00AD0AF9" w:rsidRDefault="00AD0AF9" w:rsidP="001E0E15">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Cryotherapy </w:t>
            </w:r>
          </w:p>
        </w:tc>
        <w:tc>
          <w:tcPr>
            <w:tcW w:w="5760" w:type="dxa"/>
            <w:vAlign w:val="center"/>
          </w:tcPr>
          <w:p w14:paraId="05A6F24A" w14:textId="77777777" w:rsidR="00AD0AF9" w:rsidRDefault="00AD0AF9"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D0AF9">
              <w:rPr>
                <w:rFonts w:ascii="Times New Roman" w:hAnsi="Times New Roman" w:cs="Times New Roman"/>
                <w:sz w:val="22"/>
                <w:szCs w:val="22"/>
              </w:rPr>
              <w:t>ecreases the production of pain mediators, leading to analgesia</w:t>
            </w:r>
          </w:p>
          <w:p w14:paraId="019288BE" w14:textId="6D9492B3" w:rsidR="00126C45" w:rsidRDefault="00126C45" w:rsidP="00216874">
            <w:pPr>
              <w:pStyle w:val="ListParagraph"/>
              <w:numPr>
                <w:ilvl w:val="0"/>
                <w:numId w:val="1"/>
              </w:numPr>
              <w:ind w:left="249" w:hanging="249"/>
              <w:rPr>
                <w:rFonts w:ascii="Times New Roman" w:hAnsi="Times New Roman" w:cs="Times New Roman"/>
                <w:sz w:val="22"/>
                <w:szCs w:val="22"/>
              </w:rPr>
            </w:pPr>
            <w:r w:rsidRPr="00126C45">
              <w:rPr>
                <w:rFonts w:ascii="Times New Roman" w:hAnsi="Times New Roman" w:cs="Times New Roman"/>
                <w:sz w:val="22"/>
                <w:szCs w:val="22"/>
              </w:rPr>
              <w:t>Cold temperatures raise the activation threshold of tissue nociceptors</w:t>
            </w:r>
          </w:p>
          <w:p w14:paraId="077D2C19" w14:textId="03F9A57A" w:rsidR="00AD0AF9" w:rsidRDefault="00AD0AF9"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vasoconstriction, which reduces postoperative bleeding and bruising, slows nerve conduction (which decreases pain), and decreases enzyme activity (which decreases inflammation)</w:t>
            </w:r>
          </w:p>
          <w:p w14:paraId="161ACFF3" w14:textId="77777777" w:rsidR="00AD0AF9" w:rsidRDefault="00AD0AF9"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D0AF9">
              <w:rPr>
                <w:rFonts w:ascii="Times New Roman" w:hAnsi="Times New Roman" w:cs="Times New Roman"/>
                <w:sz w:val="22"/>
                <w:szCs w:val="22"/>
              </w:rPr>
              <w:t xml:space="preserve">ust be applied </w:t>
            </w:r>
            <w:r>
              <w:rPr>
                <w:rFonts w:ascii="Times New Roman" w:hAnsi="Times New Roman" w:cs="Times New Roman"/>
                <w:sz w:val="22"/>
                <w:szCs w:val="22"/>
              </w:rPr>
              <w:t xml:space="preserve">w/in </w:t>
            </w:r>
            <w:r w:rsidRPr="00AD0AF9">
              <w:rPr>
                <w:rFonts w:ascii="Times New Roman" w:hAnsi="Times New Roman" w:cs="Times New Roman"/>
                <w:sz w:val="22"/>
                <w:szCs w:val="22"/>
              </w:rPr>
              <w:t>first 48 hours</w:t>
            </w:r>
            <w:r>
              <w:rPr>
                <w:rFonts w:ascii="Times New Roman" w:hAnsi="Times New Roman" w:cs="Times New Roman"/>
                <w:sz w:val="22"/>
                <w:szCs w:val="22"/>
              </w:rPr>
              <w:t xml:space="preserve"> if post-injury </w:t>
            </w:r>
            <w:r w:rsidRPr="00AD0AF9">
              <w:rPr>
                <w:rFonts w:ascii="Times New Roman" w:hAnsi="Times New Roman" w:cs="Times New Roman"/>
                <w:sz w:val="22"/>
                <w:szCs w:val="22"/>
              </w:rPr>
              <w:t> </w:t>
            </w:r>
          </w:p>
          <w:p w14:paraId="3745B5B9" w14:textId="7550A7A4" w:rsidR="00AD0AF9" w:rsidRPr="00AD0AF9" w:rsidRDefault="00AD0AF9" w:rsidP="002168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 not be used on arise w/out sensation or perfusion to avoid tissue injury</w:t>
            </w:r>
          </w:p>
        </w:tc>
      </w:tr>
      <w:tr w:rsidR="00FE0005" w:rsidRPr="0072279F" w14:paraId="3B22C880" w14:textId="77777777" w:rsidTr="001E0E15">
        <w:trPr>
          <w:trHeight w:hRule="exact" w:val="3600"/>
        </w:trPr>
        <w:tc>
          <w:tcPr>
            <w:tcW w:w="5670" w:type="dxa"/>
            <w:vAlign w:val="center"/>
          </w:tcPr>
          <w:p w14:paraId="34CD2ACE" w14:textId="741261FA" w:rsidR="00FE0005" w:rsidRPr="0072279F" w:rsidRDefault="008F437C" w:rsidP="001E0E15">
            <w:pPr>
              <w:jc w:val="center"/>
              <w:rPr>
                <w:rFonts w:ascii="Times New Roman" w:hAnsi="Times New Roman" w:cs="Times New Roman"/>
                <w:sz w:val="22"/>
                <w:szCs w:val="22"/>
              </w:rPr>
            </w:pPr>
            <w:r>
              <w:rPr>
                <w:rFonts w:ascii="Times New Roman" w:hAnsi="Times New Roman" w:cs="Times New Roman"/>
                <w:sz w:val="22"/>
                <w:szCs w:val="22"/>
              </w:rPr>
              <w:t>Corticosteroids in pain management</w:t>
            </w:r>
          </w:p>
        </w:tc>
        <w:tc>
          <w:tcPr>
            <w:tcW w:w="5760" w:type="dxa"/>
            <w:vAlign w:val="center"/>
          </w:tcPr>
          <w:p w14:paraId="2B307318" w14:textId="77777777" w:rsidR="008F437C" w:rsidRDefault="008F437C" w:rsidP="008F437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8F437C">
              <w:rPr>
                <w:rFonts w:ascii="Times New Roman" w:hAnsi="Times New Roman" w:cs="Times New Roman"/>
                <w:sz w:val="22"/>
                <w:szCs w:val="22"/>
              </w:rPr>
              <w:t xml:space="preserve">sed for </w:t>
            </w:r>
            <w:r>
              <w:rPr>
                <w:rFonts w:ascii="Times New Roman" w:hAnsi="Times New Roman" w:cs="Times New Roman"/>
                <w:sz w:val="22"/>
                <w:szCs w:val="22"/>
              </w:rPr>
              <w:t xml:space="preserve">their </w:t>
            </w:r>
            <w:r w:rsidRPr="008F437C">
              <w:rPr>
                <w:rFonts w:ascii="Times New Roman" w:hAnsi="Times New Roman" w:cs="Times New Roman"/>
                <w:sz w:val="22"/>
                <w:szCs w:val="22"/>
              </w:rPr>
              <w:t xml:space="preserve">anti-inflammatory effects </w:t>
            </w:r>
          </w:p>
          <w:p w14:paraId="256956DC" w14:textId="77777777" w:rsidR="008F437C" w:rsidRDefault="008F437C" w:rsidP="008F437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F437C">
              <w:rPr>
                <w:rFonts w:ascii="Times New Roman" w:hAnsi="Times New Roman" w:cs="Times New Roman"/>
                <w:sz w:val="22"/>
                <w:szCs w:val="22"/>
              </w:rPr>
              <w:t>lay a role in chronic pain management in companion animals</w:t>
            </w:r>
          </w:p>
          <w:p w14:paraId="3DEFFF52" w14:textId="34EB0150" w:rsidR="00FE0005" w:rsidRPr="0072279F" w:rsidRDefault="008F437C" w:rsidP="008F437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8F437C">
              <w:rPr>
                <w:rFonts w:ascii="Times New Roman" w:hAnsi="Times New Roman" w:cs="Times New Roman"/>
                <w:sz w:val="22"/>
                <w:szCs w:val="22"/>
              </w:rPr>
              <w:t xml:space="preserve">nti-inflammatory </w:t>
            </w:r>
            <w:r>
              <w:rPr>
                <w:rFonts w:ascii="Times New Roman" w:hAnsi="Times New Roman" w:cs="Times New Roman"/>
                <w:sz w:val="22"/>
                <w:szCs w:val="22"/>
              </w:rPr>
              <w:t xml:space="preserve">effects stem from </w:t>
            </w:r>
            <w:r w:rsidRPr="008F437C">
              <w:rPr>
                <w:rFonts w:ascii="Times New Roman" w:hAnsi="Times New Roman" w:cs="Times New Roman"/>
                <w:sz w:val="22"/>
                <w:szCs w:val="22"/>
              </w:rPr>
              <w:t>blocking prostaglandins and leukotrienes</w:t>
            </w:r>
          </w:p>
        </w:tc>
      </w:tr>
      <w:tr w:rsidR="00A04163" w:rsidRPr="0072279F" w14:paraId="5DB0B476" w14:textId="77777777" w:rsidTr="001E0E15">
        <w:trPr>
          <w:trHeight w:hRule="exact" w:val="3600"/>
        </w:trPr>
        <w:tc>
          <w:tcPr>
            <w:tcW w:w="5670" w:type="dxa"/>
            <w:vAlign w:val="center"/>
          </w:tcPr>
          <w:p w14:paraId="02735B03" w14:textId="76CD27FB" w:rsidR="00A04163" w:rsidRPr="0072279F" w:rsidRDefault="008F437C" w:rsidP="001E0E15">
            <w:pPr>
              <w:jc w:val="center"/>
              <w:rPr>
                <w:rFonts w:ascii="Times New Roman" w:hAnsi="Times New Roman" w:cs="Times New Roman"/>
                <w:sz w:val="22"/>
                <w:szCs w:val="22"/>
              </w:rPr>
            </w:pPr>
            <w:r>
              <w:rPr>
                <w:rFonts w:ascii="Times New Roman" w:hAnsi="Times New Roman" w:cs="Times New Roman"/>
                <w:sz w:val="22"/>
                <w:szCs w:val="22"/>
              </w:rPr>
              <w:t>P</w:t>
            </w:r>
            <w:r w:rsidRPr="008F437C">
              <w:rPr>
                <w:rFonts w:ascii="Times New Roman" w:hAnsi="Times New Roman" w:cs="Times New Roman"/>
                <w:sz w:val="22"/>
                <w:szCs w:val="22"/>
              </w:rPr>
              <w:t>hysiologic position</w:t>
            </w:r>
          </w:p>
        </w:tc>
        <w:tc>
          <w:tcPr>
            <w:tcW w:w="5760" w:type="dxa"/>
            <w:vAlign w:val="center"/>
          </w:tcPr>
          <w:p w14:paraId="5C4EDAE1" w14:textId="592E4B39" w:rsidR="008F437C" w:rsidRDefault="008F437C" w:rsidP="007C3FF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Head</w:t>
            </w:r>
            <w:r w:rsidRPr="008F437C">
              <w:rPr>
                <w:rFonts w:ascii="Times New Roman" w:hAnsi="Times New Roman" w:cs="Times New Roman"/>
                <w:sz w:val="22"/>
                <w:szCs w:val="22"/>
              </w:rPr>
              <w:t>-elevated sternal recumbency</w:t>
            </w:r>
          </w:p>
          <w:p w14:paraId="1E773172" w14:textId="3E36D2A8" w:rsidR="008F437C" w:rsidRPr="008F437C" w:rsidRDefault="008F437C" w:rsidP="008F437C">
            <w:pPr>
              <w:pStyle w:val="ListParagraph"/>
              <w:numPr>
                <w:ilvl w:val="0"/>
                <w:numId w:val="1"/>
              </w:numPr>
              <w:ind w:left="249" w:hanging="249"/>
              <w:rPr>
                <w:rFonts w:ascii="Times New Roman" w:hAnsi="Times New Roman" w:cs="Times New Roman"/>
                <w:sz w:val="22"/>
                <w:szCs w:val="22"/>
              </w:rPr>
            </w:pPr>
            <w:r w:rsidRPr="008F437C">
              <w:rPr>
                <w:rFonts w:ascii="Times New Roman" w:hAnsi="Times New Roman" w:cs="Times New Roman"/>
                <w:sz w:val="22"/>
                <w:szCs w:val="22"/>
              </w:rPr>
              <w:t xml:space="preserve">Patients that are hospitalized long term can benefit from being kept in </w:t>
            </w:r>
            <w:r>
              <w:rPr>
                <w:rFonts w:ascii="Times New Roman" w:hAnsi="Times New Roman" w:cs="Times New Roman"/>
                <w:sz w:val="22"/>
                <w:szCs w:val="22"/>
              </w:rPr>
              <w:t xml:space="preserve">this position as </w:t>
            </w:r>
            <w:r w:rsidRPr="008F437C">
              <w:rPr>
                <w:rFonts w:ascii="Times New Roman" w:hAnsi="Times New Roman" w:cs="Times New Roman"/>
                <w:sz w:val="22"/>
                <w:szCs w:val="22"/>
              </w:rPr>
              <w:t xml:space="preserve">lateral recumbency can result in pressure points </w:t>
            </w:r>
            <w:r>
              <w:rPr>
                <w:rFonts w:ascii="Times New Roman" w:hAnsi="Times New Roman" w:cs="Times New Roman"/>
                <w:sz w:val="22"/>
                <w:szCs w:val="22"/>
              </w:rPr>
              <w:t xml:space="preserve">in long-term, and </w:t>
            </w:r>
            <w:r w:rsidRPr="008F437C">
              <w:rPr>
                <w:rFonts w:ascii="Times New Roman" w:hAnsi="Times New Roman" w:cs="Times New Roman"/>
                <w:sz w:val="22"/>
                <w:szCs w:val="22"/>
              </w:rPr>
              <w:t xml:space="preserve">standing </w:t>
            </w:r>
            <w:r>
              <w:rPr>
                <w:rFonts w:ascii="Times New Roman" w:hAnsi="Times New Roman" w:cs="Times New Roman"/>
                <w:sz w:val="22"/>
                <w:szCs w:val="22"/>
              </w:rPr>
              <w:t xml:space="preserve">for long periods </w:t>
            </w:r>
            <w:r w:rsidRPr="008F437C">
              <w:rPr>
                <w:rFonts w:ascii="Times New Roman" w:hAnsi="Times New Roman" w:cs="Times New Roman"/>
                <w:sz w:val="22"/>
                <w:szCs w:val="22"/>
              </w:rPr>
              <w:t xml:space="preserve">might </w:t>
            </w:r>
            <w:r>
              <w:rPr>
                <w:rFonts w:ascii="Times New Roman" w:hAnsi="Times New Roman" w:cs="Times New Roman"/>
                <w:sz w:val="22"/>
                <w:szCs w:val="22"/>
              </w:rPr>
              <w:t xml:space="preserve">lead to </w:t>
            </w:r>
            <w:r w:rsidRPr="008F437C">
              <w:rPr>
                <w:rFonts w:ascii="Times New Roman" w:hAnsi="Times New Roman" w:cs="Times New Roman"/>
                <w:sz w:val="22"/>
                <w:szCs w:val="22"/>
              </w:rPr>
              <w:t>pain or anxiety</w:t>
            </w:r>
          </w:p>
        </w:tc>
      </w:tr>
      <w:tr w:rsidR="00A04163" w:rsidRPr="0072279F" w14:paraId="5AB71837" w14:textId="77777777" w:rsidTr="001E0E15">
        <w:trPr>
          <w:trHeight w:hRule="exact" w:val="3600"/>
        </w:trPr>
        <w:tc>
          <w:tcPr>
            <w:tcW w:w="5670" w:type="dxa"/>
            <w:vAlign w:val="center"/>
          </w:tcPr>
          <w:p w14:paraId="5F07FFBD" w14:textId="672F96B0" w:rsidR="00A04163" w:rsidRPr="0072279F" w:rsidRDefault="00AC6546" w:rsidP="001E0E15">
            <w:pPr>
              <w:jc w:val="center"/>
              <w:rPr>
                <w:rFonts w:ascii="Times New Roman" w:hAnsi="Times New Roman" w:cs="Times New Roman"/>
                <w:sz w:val="22"/>
                <w:szCs w:val="22"/>
              </w:rPr>
            </w:pPr>
            <w:r>
              <w:rPr>
                <w:rFonts w:ascii="Times New Roman" w:hAnsi="Times New Roman" w:cs="Times New Roman"/>
                <w:sz w:val="22"/>
                <w:szCs w:val="22"/>
              </w:rPr>
              <w:t>Inflammatory mediators of pain</w:t>
            </w:r>
          </w:p>
        </w:tc>
        <w:tc>
          <w:tcPr>
            <w:tcW w:w="5760" w:type="dxa"/>
            <w:vAlign w:val="center"/>
          </w:tcPr>
          <w:p w14:paraId="50EACC94" w14:textId="3127BB34" w:rsidR="004D6460" w:rsidRPr="00AC6546" w:rsidRDefault="00AC6546" w:rsidP="00AC6546">
            <w:pPr>
              <w:pStyle w:val="ListParagraph"/>
              <w:numPr>
                <w:ilvl w:val="0"/>
                <w:numId w:val="1"/>
              </w:numPr>
              <w:ind w:left="249" w:hanging="249"/>
              <w:rPr>
                <w:rFonts w:ascii="Times New Roman" w:hAnsi="Times New Roman" w:cs="Times New Roman"/>
                <w:sz w:val="22"/>
                <w:szCs w:val="22"/>
              </w:rPr>
            </w:pPr>
            <w:r w:rsidRPr="00AC6546">
              <w:rPr>
                <w:rFonts w:ascii="Times New Roman" w:hAnsi="Times New Roman" w:cs="Times New Roman"/>
                <w:sz w:val="22"/>
                <w:szCs w:val="22"/>
              </w:rPr>
              <w:t xml:space="preserve">Histamine, bradykinins, and substance P </w:t>
            </w:r>
          </w:p>
        </w:tc>
      </w:tr>
      <w:tr w:rsidR="00A04163" w:rsidRPr="0072279F" w14:paraId="570366CE" w14:textId="77777777" w:rsidTr="001E0E15">
        <w:trPr>
          <w:trHeight w:hRule="exact" w:val="3600"/>
        </w:trPr>
        <w:tc>
          <w:tcPr>
            <w:tcW w:w="5670" w:type="dxa"/>
            <w:vAlign w:val="center"/>
          </w:tcPr>
          <w:p w14:paraId="3D28D6A3" w14:textId="7FC94826" w:rsidR="004D6460" w:rsidRPr="0072279F" w:rsidRDefault="00AC6546" w:rsidP="001E0E15">
            <w:pPr>
              <w:jc w:val="center"/>
              <w:rPr>
                <w:rFonts w:ascii="Times New Roman" w:hAnsi="Times New Roman" w:cs="Times New Roman"/>
                <w:sz w:val="22"/>
                <w:szCs w:val="22"/>
              </w:rPr>
            </w:pPr>
            <w:r>
              <w:rPr>
                <w:rFonts w:ascii="Times New Roman" w:hAnsi="Times New Roman" w:cs="Times New Roman"/>
                <w:sz w:val="22"/>
                <w:szCs w:val="22"/>
              </w:rPr>
              <w:lastRenderedPageBreak/>
              <w:t>Maropitant</w:t>
            </w:r>
          </w:p>
        </w:tc>
        <w:tc>
          <w:tcPr>
            <w:tcW w:w="5760" w:type="dxa"/>
            <w:vAlign w:val="center"/>
          </w:tcPr>
          <w:p w14:paraId="7669E976" w14:textId="77777777" w:rsidR="00AC6546" w:rsidRDefault="00AC6546" w:rsidP="00AC6546">
            <w:pPr>
              <w:pStyle w:val="ListParagraph"/>
              <w:numPr>
                <w:ilvl w:val="0"/>
                <w:numId w:val="1"/>
              </w:numPr>
              <w:ind w:left="249" w:hanging="249"/>
              <w:rPr>
                <w:rFonts w:ascii="Times New Roman" w:hAnsi="Times New Roman" w:cs="Times New Roman"/>
                <w:sz w:val="22"/>
                <w:szCs w:val="22"/>
              </w:rPr>
            </w:pPr>
            <w:r w:rsidRPr="00AC6546">
              <w:rPr>
                <w:rFonts w:ascii="Times New Roman" w:hAnsi="Times New Roman" w:cs="Times New Roman"/>
                <w:sz w:val="22"/>
                <w:szCs w:val="22"/>
              </w:rPr>
              <w:t xml:space="preserve">NK-1 receptor antagonist </w:t>
            </w:r>
          </w:p>
          <w:p w14:paraId="2DAD9665" w14:textId="77777777" w:rsidR="004D6460" w:rsidRDefault="00AC6546" w:rsidP="00AC654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AC6546">
              <w:rPr>
                <w:rFonts w:ascii="Times New Roman" w:hAnsi="Times New Roman" w:cs="Times New Roman"/>
                <w:sz w:val="22"/>
                <w:szCs w:val="22"/>
              </w:rPr>
              <w:t>lock</w:t>
            </w:r>
            <w:r>
              <w:rPr>
                <w:rFonts w:ascii="Times New Roman" w:hAnsi="Times New Roman" w:cs="Times New Roman"/>
                <w:sz w:val="22"/>
                <w:szCs w:val="22"/>
              </w:rPr>
              <w:t>s binding of substance P to</w:t>
            </w:r>
            <w:r w:rsidRPr="00AC6546">
              <w:rPr>
                <w:rFonts w:ascii="Times New Roman" w:hAnsi="Times New Roman" w:cs="Times New Roman"/>
                <w:sz w:val="22"/>
                <w:szCs w:val="22"/>
              </w:rPr>
              <w:t xml:space="preserve"> NK-1 receptors </w:t>
            </w:r>
            <w:r>
              <w:rPr>
                <w:rFonts w:ascii="Times New Roman" w:hAnsi="Times New Roman" w:cs="Times New Roman"/>
                <w:sz w:val="22"/>
                <w:szCs w:val="22"/>
              </w:rPr>
              <w:t>in the CRTZ</w:t>
            </w:r>
          </w:p>
          <w:p w14:paraId="676714D6" w14:textId="07BCF17C" w:rsidR="00AC6546" w:rsidRDefault="00AC6546" w:rsidP="00657DF0">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Substance P is a NT peptide found in the emetic center</w:t>
            </w:r>
          </w:p>
          <w:p w14:paraId="7AB9443F" w14:textId="693E1EB7" w:rsidR="00657DF0" w:rsidRPr="00657DF0" w:rsidRDefault="00AC6546" w:rsidP="00657D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w:t>
            </w:r>
            <w:r w:rsidR="0091446F">
              <w:rPr>
                <w:rFonts w:ascii="Times New Roman" w:hAnsi="Times New Roman" w:cs="Times New Roman"/>
                <w:sz w:val="22"/>
                <w:szCs w:val="22"/>
              </w:rPr>
              <w:t xml:space="preserve">to prevent and treat </w:t>
            </w:r>
            <w:r w:rsidR="000060A0">
              <w:rPr>
                <w:rFonts w:ascii="Times New Roman" w:hAnsi="Times New Roman" w:cs="Times New Roman"/>
                <w:sz w:val="22"/>
                <w:szCs w:val="22"/>
              </w:rPr>
              <w:t>v</w:t>
            </w:r>
            <w:r w:rsidR="0091446F">
              <w:rPr>
                <w:rFonts w:ascii="Times New Roman" w:hAnsi="Times New Roman" w:cs="Times New Roman"/>
                <w:sz w:val="22"/>
                <w:szCs w:val="22"/>
              </w:rPr>
              <w:t>omiting</w:t>
            </w:r>
            <w:r w:rsidR="00657DF0">
              <w:rPr>
                <w:rFonts w:ascii="Times New Roman" w:hAnsi="Times New Roman" w:cs="Times New Roman"/>
                <w:sz w:val="22"/>
                <w:szCs w:val="22"/>
              </w:rPr>
              <w:t xml:space="preserve">; </w:t>
            </w:r>
            <w:r w:rsidR="00657DF0" w:rsidRPr="00657DF0">
              <w:rPr>
                <w:rFonts w:ascii="Times New Roman" w:hAnsi="Times New Roman" w:cs="Times New Roman"/>
                <w:sz w:val="22"/>
                <w:szCs w:val="22"/>
              </w:rPr>
              <w:t xml:space="preserve">useful in reducing opioid-related nausea and vomiting, </w:t>
            </w:r>
            <w:r w:rsidR="00657DF0">
              <w:rPr>
                <w:rFonts w:ascii="Times New Roman" w:hAnsi="Times New Roman" w:cs="Times New Roman"/>
                <w:sz w:val="22"/>
                <w:szCs w:val="22"/>
              </w:rPr>
              <w:t xml:space="preserve">as well as </w:t>
            </w:r>
            <w:r w:rsidR="00657DF0" w:rsidRPr="00657DF0">
              <w:rPr>
                <w:rFonts w:ascii="Times New Roman" w:hAnsi="Times New Roman" w:cs="Times New Roman"/>
                <w:sz w:val="22"/>
                <w:szCs w:val="22"/>
              </w:rPr>
              <w:t>reducing the MAC of anesthetic gases needed when administered preoperatively</w:t>
            </w:r>
          </w:p>
          <w:p w14:paraId="62BF1131" w14:textId="485B15B8" w:rsidR="000060A0" w:rsidRPr="0072279F" w:rsidRDefault="000060A0" w:rsidP="00AC654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Cerenia </w:t>
            </w:r>
          </w:p>
        </w:tc>
      </w:tr>
      <w:tr w:rsidR="004E4B6D" w:rsidRPr="0072279F" w14:paraId="24A62D50" w14:textId="77777777" w:rsidTr="001E0E15">
        <w:trPr>
          <w:trHeight w:hRule="exact" w:val="3600"/>
        </w:trPr>
        <w:tc>
          <w:tcPr>
            <w:tcW w:w="5670" w:type="dxa"/>
            <w:vAlign w:val="center"/>
          </w:tcPr>
          <w:p w14:paraId="513F3BC0" w14:textId="6A984307" w:rsidR="004E4B6D" w:rsidRDefault="004E4B6D" w:rsidP="001E0E15">
            <w:pPr>
              <w:jc w:val="center"/>
              <w:rPr>
                <w:rFonts w:ascii="Times New Roman" w:hAnsi="Times New Roman" w:cs="Times New Roman"/>
                <w:sz w:val="22"/>
                <w:szCs w:val="22"/>
              </w:rPr>
            </w:pPr>
            <w:r>
              <w:rPr>
                <w:rFonts w:ascii="Times New Roman" w:hAnsi="Times New Roman" w:cs="Times New Roman"/>
                <w:sz w:val="22"/>
                <w:szCs w:val="22"/>
              </w:rPr>
              <w:t>Substance P</w:t>
            </w:r>
          </w:p>
        </w:tc>
        <w:tc>
          <w:tcPr>
            <w:tcW w:w="5760" w:type="dxa"/>
            <w:vAlign w:val="center"/>
          </w:tcPr>
          <w:p w14:paraId="4BC87052" w14:textId="6F7F9FFA" w:rsidR="004E4B6D" w:rsidRPr="004E4B6D" w:rsidRDefault="004E4B6D" w:rsidP="004E4B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4E4B6D">
              <w:rPr>
                <w:rFonts w:ascii="Times New Roman" w:hAnsi="Times New Roman" w:cs="Times New Roman"/>
                <w:sz w:val="22"/>
                <w:szCs w:val="22"/>
              </w:rPr>
              <w:t xml:space="preserve">europeptide involved in transmitting and amplifying pain signals, especially slow, </w:t>
            </w:r>
            <w:r>
              <w:rPr>
                <w:rFonts w:ascii="Times New Roman" w:hAnsi="Times New Roman" w:cs="Times New Roman"/>
                <w:sz w:val="22"/>
                <w:szCs w:val="22"/>
              </w:rPr>
              <w:t xml:space="preserve">dull, </w:t>
            </w:r>
            <w:r w:rsidRPr="004E4B6D">
              <w:rPr>
                <w:rFonts w:ascii="Times New Roman" w:hAnsi="Times New Roman" w:cs="Times New Roman"/>
                <w:sz w:val="22"/>
                <w:szCs w:val="22"/>
              </w:rPr>
              <w:t>chronic, and inflammatory pain</w:t>
            </w:r>
          </w:p>
          <w:p w14:paraId="3AD8EA08" w14:textId="6C18895F" w:rsidR="004E4B6D" w:rsidRPr="004E4B6D" w:rsidRDefault="004E4B6D" w:rsidP="004E4B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4E4B6D">
              <w:rPr>
                <w:rFonts w:ascii="Times New Roman" w:hAnsi="Times New Roman" w:cs="Times New Roman"/>
                <w:sz w:val="22"/>
                <w:szCs w:val="22"/>
              </w:rPr>
              <w:t>eleased from C fibers in response to noxious stimuli</w:t>
            </w:r>
          </w:p>
          <w:p w14:paraId="2E96F87E" w14:textId="3897835D" w:rsidR="004E4B6D" w:rsidRPr="004E4B6D" w:rsidRDefault="004E4B6D" w:rsidP="004E4B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4E4B6D">
              <w:rPr>
                <w:rFonts w:ascii="Times New Roman" w:hAnsi="Times New Roman" w:cs="Times New Roman"/>
                <w:sz w:val="22"/>
                <w:szCs w:val="22"/>
              </w:rPr>
              <w:t>elps transmit pain signals from the periphery to the spinal cord</w:t>
            </w:r>
          </w:p>
          <w:p w14:paraId="70C7CD77" w14:textId="09C08F60" w:rsidR="004E4B6D" w:rsidRPr="004E4B6D" w:rsidRDefault="004E4B6D" w:rsidP="004E4B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4E4B6D">
              <w:rPr>
                <w:rFonts w:ascii="Times New Roman" w:hAnsi="Times New Roman" w:cs="Times New Roman"/>
                <w:sz w:val="22"/>
                <w:szCs w:val="22"/>
              </w:rPr>
              <w:t>romotes neurogenic inflammation by causing vasodilation and increased vascular permeability</w:t>
            </w:r>
          </w:p>
          <w:p w14:paraId="5AF21FF0" w14:textId="77777777" w:rsidR="004E4B6D" w:rsidRDefault="004E4B6D" w:rsidP="004E4B6D">
            <w:pPr>
              <w:pStyle w:val="ListParagraph"/>
              <w:numPr>
                <w:ilvl w:val="0"/>
                <w:numId w:val="1"/>
              </w:numPr>
              <w:ind w:left="249" w:hanging="249"/>
              <w:rPr>
                <w:rFonts w:ascii="Times New Roman" w:hAnsi="Times New Roman" w:cs="Times New Roman"/>
                <w:sz w:val="22"/>
                <w:szCs w:val="22"/>
              </w:rPr>
            </w:pPr>
            <w:r w:rsidRPr="004E4B6D">
              <w:rPr>
                <w:rFonts w:ascii="Times New Roman" w:hAnsi="Times New Roman" w:cs="Times New Roman"/>
                <w:sz w:val="22"/>
                <w:szCs w:val="22"/>
              </w:rPr>
              <w:t xml:space="preserve">Higher levels are associated </w:t>
            </w:r>
            <w:r>
              <w:rPr>
                <w:rFonts w:ascii="Times New Roman" w:hAnsi="Times New Roman" w:cs="Times New Roman"/>
                <w:sz w:val="22"/>
                <w:szCs w:val="22"/>
              </w:rPr>
              <w:t>w</w:t>
            </w:r>
            <w:r w:rsidRPr="004E4B6D">
              <w:rPr>
                <w:rFonts w:ascii="Times New Roman" w:hAnsi="Times New Roman" w:cs="Times New Roman"/>
                <w:sz w:val="22"/>
                <w:szCs w:val="22"/>
              </w:rPr>
              <w:t xml:space="preserve"> persistent or chronic pain</w:t>
            </w:r>
          </w:p>
          <w:p w14:paraId="01E40BD2" w14:textId="286C6B47" w:rsidR="004E4B6D" w:rsidRPr="004E4B6D" w:rsidRDefault="004E4B6D" w:rsidP="004E4B6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Also involved in vomiting reflex</w:t>
            </w:r>
          </w:p>
        </w:tc>
      </w:tr>
      <w:tr w:rsidR="00A04163" w:rsidRPr="0072279F" w14:paraId="2D665EC2" w14:textId="77777777" w:rsidTr="001E0E15">
        <w:trPr>
          <w:trHeight w:hRule="exact" w:val="3600"/>
        </w:trPr>
        <w:tc>
          <w:tcPr>
            <w:tcW w:w="5670" w:type="dxa"/>
            <w:vAlign w:val="center"/>
          </w:tcPr>
          <w:p w14:paraId="42960773" w14:textId="5648A0DA" w:rsidR="00A04163" w:rsidRPr="0072279F" w:rsidRDefault="000060A0" w:rsidP="00F35153">
            <w:pPr>
              <w:jc w:val="center"/>
              <w:rPr>
                <w:rFonts w:ascii="Times New Roman" w:hAnsi="Times New Roman" w:cs="Times New Roman"/>
                <w:sz w:val="22"/>
                <w:szCs w:val="22"/>
              </w:rPr>
            </w:pPr>
            <w:r>
              <w:rPr>
                <w:rFonts w:ascii="Times New Roman" w:hAnsi="Times New Roman" w:cs="Times New Roman"/>
                <w:sz w:val="22"/>
                <w:szCs w:val="22"/>
              </w:rPr>
              <w:t>Alpha-1 vs. Alpha-2 receptors</w:t>
            </w:r>
          </w:p>
        </w:tc>
        <w:tc>
          <w:tcPr>
            <w:tcW w:w="5760" w:type="dxa"/>
            <w:vAlign w:val="center"/>
          </w:tcPr>
          <w:p w14:paraId="7182C3A8" w14:textId="77777777" w:rsidR="000060A0" w:rsidRDefault="000060A0" w:rsidP="00F351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060A0">
              <w:rPr>
                <w:rFonts w:ascii="Times New Roman" w:hAnsi="Times New Roman" w:cs="Times New Roman"/>
                <w:sz w:val="22"/>
                <w:szCs w:val="22"/>
              </w:rPr>
              <w:t xml:space="preserve">lpha-1 receptors produce arousal, excitement, and increased locomotor activity </w:t>
            </w:r>
          </w:p>
          <w:p w14:paraId="400AE8DD" w14:textId="77777777" w:rsidR="00B63C9C" w:rsidRDefault="000060A0" w:rsidP="00F351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060A0">
              <w:rPr>
                <w:rFonts w:ascii="Times New Roman" w:hAnsi="Times New Roman" w:cs="Times New Roman"/>
                <w:sz w:val="22"/>
                <w:szCs w:val="22"/>
              </w:rPr>
              <w:t>lpha-2 receptors</w:t>
            </w:r>
            <w:r>
              <w:rPr>
                <w:rFonts w:ascii="Times New Roman" w:hAnsi="Times New Roman" w:cs="Times New Roman"/>
                <w:sz w:val="22"/>
                <w:szCs w:val="22"/>
              </w:rPr>
              <w:t xml:space="preserve"> produce </w:t>
            </w:r>
            <w:r w:rsidRPr="000060A0">
              <w:rPr>
                <w:rFonts w:ascii="Times New Roman" w:hAnsi="Times New Roman" w:cs="Times New Roman"/>
                <w:sz w:val="22"/>
                <w:szCs w:val="22"/>
              </w:rPr>
              <w:t>sedation and analgesic effects </w:t>
            </w:r>
          </w:p>
          <w:p w14:paraId="10A88E43" w14:textId="7D12E439" w:rsidR="00D852E4" w:rsidRPr="0072279F" w:rsidRDefault="00D852E4" w:rsidP="00F3515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Xylazine is an </w:t>
            </w:r>
            <w:r w:rsidRPr="00D852E4">
              <w:rPr>
                <w:rFonts w:ascii="Times New Roman" w:hAnsi="Times New Roman" w:cs="Times New Roman"/>
                <w:sz w:val="22"/>
                <w:szCs w:val="22"/>
              </w:rPr>
              <w:t xml:space="preserve">alpha-2 agonists, </w:t>
            </w:r>
            <w:r>
              <w:rPr>
                <w:rFonts w:ascii="Times New Roman" w:hAnsi="Times New Roman" w:cs="Times New Roman"/>
                <w:sz w:val="22"/>
                <w:szCs w:val="22"/>
              </w:rPr>
              <w:t xml:space="preserve">but has </w:t>
            </w:r>
            <w:r w:rsidRPr="00D852E4">
              <w:rPr>
                <w:rFonts w:ascii="Times New Roman" w:hAnsi="Times New Roman" w:cs="Times New Roman"/>
                <w:sz w:val="22"/>
                <w:szCs w:val="22"/>
              </w:rPr>
              <w:t>a high affinity for alpha-1</w:t>
            </w:r>
            <w:r>
              <w:rPr>
                <w:rFonts w:ascii="Times New Roman" w:hAnsi="Times New Roman" w:cs="Times New Roman"/>
                <w:sz w:val="22"/>
                <w:szCs w:val="22"/>
              </w:rPr>
              <w:t xml:space="preserve"> as well</w:t>
            </w:r>
            <w:r w:rsidRPr="00D852E4">
              <w:rPr>
                <w:rFonts w:ascii="Times New Roman" w:hAnsi="Times New Roman" w:cs="Times New Roman"/>
                <w:sz w:val="22"/>
                <w:szCs w:val="22"/>
              </w:rPr>
              <w:t xml:space="preserve">, </w:t>
            </w:r>
            <w:r>
              <w:rPr>
                <w:rFonts w:ascii="Times New Roman" w:hAnsi="Times New Roman" w:cs="Times New Roman"/>
                <w:sz w:val="22"/>
                <w:szCs w:val="22"/>
              </w:rPr>
              <w:t>so it produces the most side effects—</w:t>
            </w:r>
            <w:r w:rsidRPr="00D852E4">
              <w:rPr>
                <w:rFonts w:ascii="Times New Roman" w:hAnsi="Times New Roman" w:cs="Times New Roman"/>
                <w:sz w:val="22"/>
                <w:szCs w:val="22"/>
              </w:rPr>
              <w:t>arousal, excitement, increased locomotor activity are seen compared w medetomidine and dexmedetomidine, which are highly selective for alpha-2 receptor</w:t>
            </w:r>
            <w:r>
              <w:rPr>
                <w:rFonts w:ascii="Times New Roman" w:hAnsi="Times New Roman" w:cs="Times New Roman"/>
                <w:sz w:val="22"/>
                <w:szCs w:val="22"/>
              </w:rPr>
              <w:t>s</w:t>
            </w:r>
          </w:p>
        </w:tc>
      </w:tr>
      <w:tr w:rsidR="0034371E" w:rsidRPr="0072279F" w14:paraId="3E229F66" w14:textId="77777777" w:rsidTr="001E0E15">
        <w:trPr>
          <w:trHeight w:hRule="exact" w:val="3600"/>
        </w:trPr>
        <w:tc>
          <w:tcPr>
            <w:tcW w:w="5670" w:type="dxa"/>
            <w:vAlign w:val="center"/>
          </w:tcPr>
          <w:p w14:paraId="2FBFEDAE" w14:textId="05AA41AF" w:rsidR="0034371E" w:rsidRPr="0072279F" w:rsidRDefault="0057445C" w:rsidP="00F35153">
            <w:pPr>
              <w:jc w:val="center"/>
              <w:rPr>
                <w:rFonts w:ascii="Times New Roman" w:hAnsi="Times New Roman" w:cs="Times New Roman"/>
                <w:sz w:val="22"/>
                <w:szCs w:val="22"/>
              </w:rPr>
            </w:pPr>
            <w:r>
              <w:rPr>
                <w:rFonts w:ascii="Times New Roman" w:hAnsi="Times New Roman" w:cs="Times New Roman"/>
                <w:sz w:val="22"/>
                <w:szCs w:val="22"/>
              </w:rPr>
              <w:t>Landmarks</w:t>
            </w:r>
          </w:p>
        </w:tc>
        <w:tc>
          <w:tcPr>
            <w:tcW w:w="5760" w:type="dxa"/>
            <w:vAlign w:val="center"/>
          </w:tcPr>
          <w:p w14:paraId="18690CB3" w14:textId="77777777" w:rsidR="0034371E" w:rsidRDefault="0057445C" w:rsidP="00B83F6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Intercostal block: R</w:t>
            </w:r>
            <w:r w:rsidRPr="0057445C">
              <w:rPr>
                <w:rFonts w:ascii="Times New Roman" w:hAnsi="Times New Roman" w:cs="Times New Roman"/>
                <w:sz w:val="22"/>
                <w:szCs w:val="22"/>
              </w:rPr>
              <w:t>ibs serve as bony landmarks unless the patient is severely obese</w:t>
            </w:r>
          </w:p>
          <w:p w14:paraId="710DEBF9" w14:textId="21052B75" w:rsidR="0057445C" w:rsidRPr="0072279F" w:rsidRDefault="0057445C" w:rsidP="00B83F6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L7-S1: E</w:t>
            </w:r>
            <w:r w:rsidRPr="0057445C">
              <w:rPr>
                <w:rFonts w:ascii="Times New Roman" w:hAnsi="Times New Roman" w:cs="Times New Roman"/>
                <w:sz w:val="22"/>
                <w:szCs w:val="22"/>
              </w:rPr>
              <w:t xml:space="preserve">pidural injection in </w:t>
            </w:r>
            <w:r>
              <w:rPr>
                <w:rFonts w:ascii="Times New Roman" w:hAnsi="Times New Roman" w:cs="Times New Roman"/>
                <w:sz w:val="22"/>
                <w:szCs w:val="22"/>
              </w:rPr>
              <w:t>dogs</w:t>
            </w:r>
          </w:p>
        </w:tc>
      </w:tr>
      <w:tr w:rsidR="00A04163" w:rsidRPr="0072279F" w14:paraId="6D70E449" w14:textId="77777777" w:rsidTr="001E0E15">
        <w:trPr>
          <w:trHeight w:hRule="exact" w:val="3600"/>
        </w:trPr>
        <w:tc>
          <w:tcPr>
            <w:tcW w:w="5670" w:type="dxa"/>
            <w:vAlign w:val="center"/>
          </w:tcPr>
          <w:p w14:paraId="4B4DF7B7" w14:textId="2F51C860" w:rsidR="00A04163" w:rsidRPr="0072279F" w:rsidRDefault="00D322A9" w:rsidP="001E0E15">
            <w:pPr>
              <w:jc w:val="center"/>
              <w:rPr>
                <w:rFonts w:ascii="Times New Roman" w:hAnsi="Times New Roman" w:cs="Times New Roman"/>
                <w:sz w:val="22"/>
                <w:szCs w:val="22"/>
              </w:rPr>
            </w:pPr>
            <w:r w:rsidRPr="00D322A9">
              <w:rPr>
                <w:rFonts w:ascii="Times New Roman" w:hAnsi="Times New Roman" w:cs="Times New Roman"/>
                <w:sz w:val="22"/>
                <w:szCs w:val="22"/>
              </w:rPr>
              <w:lastRenderedPageBreak/>
              <w:t>EMLA</w:t>
            </w:r>
          </w:p>
        </w:tc>
        <w:tc>
          <w:tcPr>
            <w:tcW w:w="5760" w:type="dxa"/>
            <w:vAlign w:val="center"/>
          </w:tcPr>
          <w:p w14:paraId="5BBE6EF1" w14:textId="77777777" w:rsidR="00D322A9" w:rsidRDefault="00D322A9"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D322A9">
              <w:rPr>
                <w:rFonts w:ascii="Times New Roman" w:hAnsi="Times New Roman" w:cs="Times New Roman"/>
                <w:sz w:val="22"/>
                <w:szCs w:val="22"/>
              </w:rPr>
              <w:t xml:space="preserve"> eutectic mixture of local anesthetics (lidocaine and prilocaine) applied topically</w:t>
            </w:r>
          </w:p>
          <w:p w14:paraId="6D465F92" w14:textId="77777777" w:rsidR="00D322A9" w:rsidRDefault="00D322A9"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322A9">
              <w:rPr>
                <w:rFonts w:ascii="Times New Roman" w:hAnsi="Times New Roman" w:cs="Times New Roman"/>
                <w:sz w:val="22"/>
                <w:szCs w:val="22"/>
              </w:rPr>
              <w:t>roduces anesthesia to a maximum depth of 5 mm</w:t>
            </w:r>
          </w:p>
          <w:p w14:paraId="46AA115F" w14:textId="035FE207" w:rsidR="00581840" w:rsidRDefault="00581840"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Left on for 10 minutes</w:t>
            </w:r>
          </w:p>
          <w:p w14:paraId="0639144E" w14:textId="38B4C972" w:rsidR="00581840" w:rsidRDefault="00581840"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Duration of effect is 1 to 2 hours </w:t>
            </w:r>
          </w:p>
          <w:p w14:paraId="143348F6" w14:textId="77777777" w:rsidR="00581840" w:rsidRDefault="00581840"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Mostly used for catheterization </w:t>
            </w:r>
          </w:p>
          <w:p w14:paraId="09250D03" w14:textId="226234C7" w:rsidR="00333A91" w:rsidRPr="0072279F" w:rsidRDefault="00333A91"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Not applied to eyes or inflamed/broken skin  </w:t>
            </w:r>
          </w:p>
        </w:tc>
      </w:tr>
      <w:tr w:rsidR="00D322A9" w:rsidRPr="0072279F" w14:paraId="2C9F93B9" w14:textId="77777777" w:rsidTr="001E0E15">
        <w:trPr>
          <w:trHeight w:hRule="exact" w:val="3600"/>
        </w:trPr>
        <w:tc>
          <w:tcPr>
            <w:tcW w:w="5670" w:type="dxa"/>
            <w:vAlign w:val="center"/>
          </w:tcPr>
          <w:p w14:paraId="12FA538F" w14:textId="7E1AA1F7" w:rsidR="00D322A9" w:rsidRPr="00D322A9" w:rsidRDefault="00D322A9" w:rsidP="001E0E15">
            <w:pPr>
              <w:jc w:val="center"/>
              <w:rPr>
                <w:rFonts w:ascii="Times New Roman" w:hAnsi="Times New Roman" w:cs="Times New Roman"/>
                <w:sz w:val="22"/>
                <w:szCs w:val="22"/>
              </w:rPr>
            </w:pPr>
            <w:r>
              <w:rPr>
                <w:rFonts w:ascii="Times New Roman" w:hAnsi="Times New Roman" w:cs="Times New Roman"/>
                <w:sz w:val="22"/>
                <w:szCs w:val="22"/>
              </w:rPr>
              <w:t xml:space="preserve">Eutectic </w:t>
            </w:r>
          </w:p>
        </w:tc>
        <w:tc>
          <w:tcPr>
            <w:tcW w:w="5760" w:type="dxa"/>
            <w:vAlign w:val="center"/>
          </w:tcPr>
          <w:p w14:paraId="3697F33C" w14:textId="77777777" w:rsidR="00D322A9" w:rsidRDefault="00D322A9"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Mixture of two substances w a melting point that is lower than the individual melting points </w:t>
            </w:r>
          </w:p>
          <w:p w14:paraId="28645863" w14:textId="251101E1" w:rsidR="00D322A9" w:rsidRPr="00D322A9" w:rsidRDefault="00D322A9" w:rsidP="007A6BC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EMLA (lidocaine + prilocaine) has a melting point of 16C</w:t>
            </w:r>
          </w:p>
        </w:tc>
      </w:tr>
      <w:tr w:rsidR="00A04163" w:rsidRPr="0072279F" w14:paraId="236B8D35" w14:textId="77777777" w:rsidTr="001E0E15">
        <w:trPr>
          <w:trHeight w:hRule="exact" w:val="3600"/>
        </w:trPr>
        <w:tc>
          <w:tcPr>
            <w:tcW w:w="5670" w:type="dxa"/>
            <w:vAlign w:val="center"/>
          </w:tcPr>
          <w:p w14:paraId="130906A6" w14:textId="6AB39018" w:rsidR="00A04163" w:rsidRPr="0072279F" w:rsidRDefault="005D6090" w:rsidP="001E0E15">
            <w:pPr>
              <w:jc w:val="center"/>
              <w:rPr>
                <w:rFonts w:ascii="Times New Roman" w:hAnsi="Times New Roman" w:cs="Times New Roman"/>
                <w:sz w:val="22"/>
                <w:szCs w:val="22"/>
              </w:rPr>
            </w:pPr>
            <w:r>
              <w:rPr>
                <w:rFonts w:ascii="Times New Roman" w:hAnsi="Times New Roman" w:cs="Times New Roman"/>
                <w:sz w:val="22"/>
                <w:szCs w:val="22"/>
              </w:rPr>
              <w:t>T</w:t>
            </w:r>
            <w:r w:rsidRPr="005D6090">
              <w:rPr>
                <w:rFonts w:ascii="Times New Roman" w:hAnsi="Times New Roman" w:cs="Times New Roman"/>
                <w:sz w:val="22"/>
                <w:szCs w:val="22"/>
              </w:rPr>
              <w:t>hreshold</w:t>
            </w:r>
          </w:p>
        </w:tc>
        <w:tc>
          <w:tcPr>
            <w:tcW w:w="5760" w:type="dxa"/>
            <w:vAlign w:val="center"/>
          </w:tcPr>
          <w:p w14:paraId="5C50D0EA" w14:textId="373B46FE" w:rsidR="00B63C9C" w:rsidRPr="0072279F" w:rsidRDefault="005D6090" w:rsidP="005D6090">
            <w:pPr>
              <w:pStyle w:val="ListParagraph"/>
              <w:numPr>
                <w:ilvl w:val="0"/>
                <w:numId w:val="1"/>
              </w:numPr>
              <w:ind w:left="249" w:hanging="249"/>
              <w:rPr>
                <w:rFonts w:ascii="Times New Roman" w:hAnsi="Times New Roman" w:cs="Times New Roman"/>
                <w:sz w:val="22"/>
                <w:szCs w:val="22"/>
              </w:rPr>
            </w:pPr>
            <w:r w:rsidRPr="005D6090">
              <w:rPr>
                <w:rFonts w:ascii="Times New Roman" w:hAnsi="Times New Roman" w:cs="Times New Roman"/>
                <w:sz w:val="22"/>
                <w:szCs w:val="22"/>
              </w:rPr>
              <w:t xml:space="preserve">The minimal stimulus required to elicit a transmittable electrical signal from a peripheral sensory receptor </w:t>
            </w:r>
          </w:p>
        </w:tc>
      </w:tr>
      <w:tr w:rsidR="0033797E" w:rsidRPr="0072279F" w14:paraId="1423EBAB" w14:textId="77777777" w:rsidTr="001E0E15">
        <w:trPr>
          <w:trHeight w:hRule="exact" w:val="3600"/>
        </w:trPr>
        <w:tc>
          <w:tcPr>
            <w:tcW w:w="5670" w:type="dxa"/>
            <w:vAlign w:val="center"/>
          </w:tcPr>
          <w:p w14:paraId="7014E8D1" w14:textId="72E8E861" w:rsidR="0033797E" w:rsidRPr="0072279F" w:rsidRDefault="005D6090" w:rsidP="0033797E">
            <w:pPr>
              <w:jc w:val="center"/>
              <w:rPr>
                <w:rFonts w:ascii="Times New Roman" w:hAnsi="Times New Roman" w:cs="Times New Roman"/>
                <w:sz w:val="22"/>
                <w:szCs w:val="22"/>
              </w:rPr>
            </w:pPr>
            <w:r>
              <w:rPr>
                <w:rFonts w:ascii="Times New Roman" w:hAnsi="Times New Roman" w:cs="Times New Roman"/>
                <w:sz w:val="22"/>
                <w:szCs w:val="22"/>
              </w:rPr>
              <w:t>A</w:t>
            </w:r>
            <w:r w:rsidRPr="005D6090">
              <w:rPr>
                <w:rFonts w:ascii="Times New Roman" w:hAnsi="Times New Roman" w:cs="Times New Roman"/>
                <w:sz w:val="22"/>
                <w:szCs w:val="22"/>
              </w:rPr>
              <w:t xml:space="preserve">ction potential </w:t>
            </w:r>
          </w:p>
        </w:tc>
        <w:tc>
          <w:tcPr>
            <w:tcW w:w="5760" w:type="dxa"/>
            <w:vAlign w:val="center"/>
          </w:tcPr>
          <w:p w14:paraId="6D348D76" w14:textId="306A36D7" w:rsidR="00090EE6" w:rsidRPr="0072279F" w:rsidRDefault="005D609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5D6090">
              <w:rPr>
                <w:rFonts w:ascii="Times New Roman" w:hAnsi="Times New Roman" w:cs="Times New Roman"/>
                <w:sz w:val="22"/>
                <w:szCs w:val="22"/>
              </w:rPr>
              <w:t>ransformation of environmental stimuli into electrical signals</w:t>
            </w:r>
          </w:p>
        </w:tc>
      </w:tr>
      <w:tr w:rsidR="0033797E" w:rsidRPr="0072279F" w14:paraId="73B8324A" w14:textId="77777777" w:rsidTr="001E0E15">
        <w:trPr>
          <w:trHeight w:hRule="exact" w:val="3600"/>
        </w:trPr>
        <w:tc>
          <w:tcPr>
            <w:tcW w:w="5670" w:type="dxa"/>
            <w:vAlign w:val="center"/>
          </w:tcPr>
          <w:p w14:paraId="7F306BFC" w14:textId="2E91A4B5" w:rsidR="0033797E" w:rsidRPr="0072279F" w:rsidRDefault="005D6090" w:rsidP="0033797E">
            <w:pPr>
              <w:jc w:val="center"/>
              <w:rPr>
                <w:rFonts w:ascii="Times New Roman" w:hAnsi="Times New Roman" w:cs="Times New Roman"/>
                <w:sz w:val="22"/>
                <w:szCs w:val="22"/>
              </w:rPr>
            </w:pPr>
            <w:r w:rsidRPr="005D6090">
              <w:rPr>
                <w:rFonts w:ascii="Times New Roman" w:hAnsi="Times New Roman" w:cs="Times New Roman"/>
                <w:sz w:val="22"/>
                <w:szCs w:val="22"/>
              </w:rPr>
              <w:lastRenderedPageBreak/>
              <w:t xml:space="preserve">Polymodal nociceptors </w:t>
            </w:r>
          </w:p>
        </w:tc>
        <w:tc>
          <w:tcPr>
            <w:tcW w:w="5760" w:type="dxa"/>
            <w:vAlign w:val="center"/>
          </w:tcPr>
          <w:p w14:paraId="58F67179" w14:textId="0C7283AC" w:rsidR="004C634A" w:rsidRDefault="004C634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4C634A">
              <w:rPr>
                <w:rFonts w:ascii="Times New Roman" w:hAnsi="Times New Roman" w:cs="Times New Roman"/>
                <w:sz w:val="22"/>
                <w:szCs w:val="22"/>
              </w:rPr>
              <w:t>ain receptors that respond to multiple types of noxious stimuli, including mechanical (pressure), thermal (heat/cold), and chemical stimuli</w:t>
            </w:r>
          </w:p>
          <w:p w14:paraId="34BD7CB9" w14:textId="4E3B6DF7" w:rsidR="005D6090" w:rsidRDefault="005D609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5D6090">
              <w:rPr>
                <w:rFonts w:ascii="Times New Roman" w:hAnsi="Times New Roman" w:cs="Times New Roman"/>
                <w:sz w:val="22"/>
                <w:szCs w:val="22"/>
              </w:rPr>
              <w:t>articipate to modulate the transmission of pain information via descending fibers from the brain</w:t>
            </w:r>
          </w:p>
          <w:p w14:paraId="3F36D735" w14:textId="77777777" w:rsidR="0033797E" w:rsidRDefault="005D609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w:t>
            </w:r>
            <w:r w:rsidRPr="005D6090">
              <w:rPr>
                <w:rFonts w:ascii="Times New Roman" w:hAnsi="Times New Roman" w:cs="Times New Roman"/>
                <w:sz w:val="22"/>
                <w:szCs w:val="22"/>
              </w:rPr>
              <w:t>fibers act thr</w:t>
            </w:r>
            <w:r>
              <w:rPr>
                <w:rFonts w:ascii="Times New Roman" w:hAnsi="Times New Roman" w:cs="Times New Roman"/>
                <w:sz w:val="22"/>
                <w:szCs w:val="22"/>
              </w:rPr>
              <w:t>u</w:t>
            </w:r>
            <w:r w:rsidRPr="005D6090">
              <w:rPr>
                <w:rFonts w:ascii="Times New Roman" w:hAnsi="Times New Roman" w:cs="Times New Roman"/>
                <w:sz w:val="22"/>
                <w:szCs w:val="22"/>
              </w:rPr>
              <w:t xml:space="preserve"> different interneurons to block the transmission of information from the nociceptors to secondary neurons</w:t>
            </w:r>
          </w:p>
          <w:p w14:paraId="7FAB8FCA" w14:textId="20FAC081" w:rsidR="004C634A" w:rsidRPr="0072279F" w:rsidRDefault="004C634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C634A">
              <w:rPr>
                <w:rFonts w:ascii="Times New Roman" w:hAnsi="Times New Roman" w:cs="Times New Roman"/>
                <w:sz w:val="22"/>
                <w:szCs w:val="22"/>
              </w:rPr>
              <w:t>ommonly associated with slow, dull, aching pain</w:t>
            </w:r>
          </w:p>
        </w:tc>
      </w:tr>
      <w:tr w:rsidR="0033797E" w:rsidRPr="0072279F" w14:paraId="169AAD5E" w14:textId="77777777" w:rsidTr="001E0E15">
        <w:trPr>
          <w:trHeight w:hRule="exact" w:val="3600"/>
        </w:trPr>
        <w:tc>
          <w:tcPr>
            <w:tcW w:w="5670" w:type="dxa"/>
            <w:vAlign w:val="center"/>
          </w:tcPr>
          <w:p w14:paraId="14E56F07" w14:textId="2C1E0104" w:rsidR="0033797E" w:rsidRPr="0072279F" w:rsidRDefault="00271F39" w:rsidP="0033797E">
            <w:pPr>
              <w:jc w:val="center"/>
              <w:rPr>
                <w:rFonts w:ascii="Times New Roman" w:hAnsi="Times New Roman" w:cs="Times New Roman"/>
                <w:sz w:val="22"/>
                <w:szCs w:val="22"/>
              </w:rPr>
            </w:pPr>
            <w:r>
              <w:rPr>
                <w:rFonts w:ascii="Times New Roman" w:hAnsi="Times New Roman" w:cs="Times New Roman"/>
                <w:sz w:val="22"/>
                <w:szCs w:val="22"/>
              </w:rPr>
              <w:t>Dental nerve blocks</w:t>
            </w:r>
          </w:p>
        </w:tc>
        <w:tc>
          <w:tcPr>
            <w:tcW w:w="5760" w:type="dxa"/>
            <w:vAlign w:val="center"/>
          </w:tcPr>
          <w:p w14:paraId="67722107" w14:textId="77777777" w:rsidR="00E3476F" w:rsidRDefault="00271F39" w:rsidP="00E3476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Infraorbital, mental, and mandibular nerve blocks are used in cats and dogs</w:t>
            </w:r>
          </w:p>
          <w:p w14:paraId="6159EFDA" w14:textId="77777777" w:rsidR="00271F39" w:rsidRDefault="00271F39" w:rsidP="00E3476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Infraorbital block desensitizes the upper lip, nose, roof of the nasal cavity, and skin overlying these structures up to the level of infraorbital foramen</w:t>
            </w:r>
          </w:p>
          <w:p w14:paraId="66D48FDB" w14:textId="3C8BD210" w:rsidR="00271F39" w:rsidRDefault="00271F39" w:rsidP="00271F39">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Infraortbital canal is palpated on a line bw dorsal border of zygomatic process and gumline of upper canine</w:t>
            </w:r>
          </w:p>
          <w:p w14:paraId="239ADC13" w14:textId="77777777" w:rsidR="00271F39" w:rsidRDefault="00271F39" w:rsidP="00271F3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Mandibular block anesthetizes the teeth, skin, mucosa of lower lip</w:t>
            </w:r>
          </w:p>
          <w:p w14:paraId="40E11976" w14:textId="14C44E2C" w:rsidR="006B1965" w:rsidRPr="006B1965" w:rsidRDefault="00271F39" w:rsidP="006B196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Mental block is given at the mental foramen directly below the second premolar tooth to provide analgesia of the lower lip</w:t>
            </w:r>
            <w:r w:rsidR="006B1965" w:rsidRPr="006B1965">
              <w:rPr>
                <w:rFonts w:ascii="Times New Roman" w:hAnsi="Times New Roman" w:cs="Times New Roman"/>
                <w:sz w:val="22"/>
                <w:szCs w:val="22"/>
              </w:rPr>
              <w:t xml:space="preserve"> and incisors on the ipsilateral side</w:t>
            </w:r>
          </w:p>
        </w:tc>
      </w:tr>
      <w:tr w:rsidR="006B1965" w:rsidRPr="0072279F" w14:paraId="1DCF3B77" w14:textId="77777777" w:rsidTr="001E0E15">
        <w:trPr>
          <w:trHeight w:hRule="exact" w:val="3600"/>
        </w:trPr>
        <w:tc>
          <w:tcPr>
            <w:tcW w:w="5670" w:type="dxa"/>
            <w:vAlign w:val="center"/>
          </w:tcPr>
          <w:p w14:paraId="197FA956" w14:textId="24A8C52B" w:rsidR="006B1965" w:rsidRDefault="006B1965" w:rsidP="0033797E">
            <w:pPr>
              <w:jc w:val="center"/>
              <w:rPr>
                <w:rFonts w:ascii="Times New Roman" w:hAnsi="Times New Roman" w:cs="Times New Roman"/>
                <w:sz w:val="22"/>
                <w:szCs w:val="22"/>
              </w:rPr>
            </w:pPr>
            <w:r>
              <w:rPr>
                <w:rFonts w:ascii="Times New Roman" w:hAnsi="Times New Roman" w:cs="Times New Roman"/>
                <w:sz w:val="22"/>
                <w:szCs w:val="22"/>
              </w:rPr>
              <w:t>M</w:t>
            </w:r>
            <w:r w:rsidRPr="006B1965">
              <w:rPr>
                <w:rFonts w:ascii="Times New Roman" w:hAnsi="Times New Roman" w:cs="Times New Roman"/>
                <w:sz w:val="22"/>
                <w:szCs w:val="22"/>
              </w:rPr>
              <w:t>axillary nerve block</w:t>
            </w:r>
          </w:p>
        </w:tc>
        <w:tc>
          <w:tcPr>
            <w:tcW w:w="5760" w:type="dxa"/>
            <w:vAlign w:val="center"/>
          </w:tcPr>
          <w:p w14:paraId="519009A7" w14:textId="1CDD93B0" w:rsidR="006B1965" w:rsidRDefault="006B1965" w:rsidP="00E3476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6B1965">
              <w:rPr>
                <w:rFonts w:ascii="Times New Roman" w:hAnsi="Times New Roman" w:cs="Times New Roman"/>
                <w:sz w:val="22"/>
                <w:szCs w:val="22"/>
              </w:rPr>
              <w:t>sed to provide anesthesia/analgesia to the ipsilateral maxilla, including the teeth, hard and soft palate, and nasal passage</w:t>
            </w:r>
          </w:p>
        </w:tc>
      </w:tr>
      <w:tr w:rsidR="0033797E" w:rsidRPr="0072279F" w14:paraId="6C30C43D" w14:textId="77777777" w:rsidTr="001E0E15">
        <w:trPr>
          <w:trHeight w:hRule="exact" w:val="3600"/>
        </w:trPr>
        <w:tc>
          <w:tcPr>
            <w:tcW w:w="5670" w:type="dxa"/>
            <w:vAlign w:val="center"/>
          </w:tcPr>
          <w:p w14:paraId="0DD80B87" w14:textId="16AC3DFB" w:rsidR="0033797E" w:rsidRPr="0072279F" w:rsidRDefault="0094434A" w:rsidP="0033797E">
            <w:pPr>
              <w:jc w:val="center"/>
              <w:rPr>
                <w:rFonts w:ascii="Times New Roman" w:hAnsi="Times New Roman" w:cs="Times New Roman"/>
                <w:sz w:val="22"/>
                <w:szCs w:val="22"/>
              </w:rPr>
            </w:pPr>
            <w:r>
              <w:rPr>
                <w:rFonts w:ascii="Times New Roman" w:hAnsi="Times New Roman" w:cs="Times New Roman"/>
                <w:sz w:val="22"/>
                <w:szCs w:val="22"/>
              </w:rPr>
              <w:t xml:space="preserve">Piroxicam   </w:t>
            </w:r>
          </w:p>
        </w:tc>
        <w:tc>
          <w:tcPr>
            <w:tcW w:w="5760" w:type="dxa"/>
            <w:vAlign w:val="center"/>
          </w:tcPr>
          <w:p w14:paraId="056BEE32" w14:textId="77777777" w:rsidR="00B06CFE" w:rsidRDefault="00B06CFE"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NSAID </w:t>
            </w:r>
          </w:p>
          <w:p w14:paraId="343EE700" w14:textId="3F4DAB14" w:rsidR="000D4625" w:rsidRPr="0072279F" w:rsidRDefault="0094434A"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94434A">
              <w:rPr>
                <w:rFonts w:ascii="Times New Roman" w:hAnsi="Times New Roman" w:cs="Times New Roman"/>
                <w:sz w:val="22"/>
                <w:szCs w:val="22"/>
              </w:rPr>
              <w:t xml:space="preserve">ffective analgesic </w:t>
            </w:r>
            <w:r w:rsidR="00053104">
              <w:rPr>
                <w:rFonts w:ascii="Times New Roman" w:hAnsi="Times New Roman" w:cs="Times New Roman"/>
                <w:sz w:val="22"/>
                <w:szCs w:val="22"/>
              </w:rPr>
              <w:t xml:space="preserve">of </w:t>
            </w:r>
            <w:r w:rsidRPr="0094434A">
              <w:rPr>
                <w:rFonts w:ascii="Times New Roman" w:hAnsi="Times New Roman" w:cs="Times New Roman"/>
                <w:sz w:val="22"/>
                <w:szCs w:val="22"/>
              </w:rPr>
              <w:t xml:space="preserve">the lower urinary tract </w:t>
            </w:r>
            <w:r w:rsidR="00053104">
              <w:rPr>
                <w:rFonts w:ascii="Times New Roman" w:hAnsi="Times New Roman" w:cs="Times New Roman"/>
                <w:sz w:val="22"/>
                <w:szCs w:val="22"/>
              </w:rPr>
              <w:t xml:space="preserve">for pain </w:t>
            </w:r>
            <w:r w:rsidRPr="0094434A">
              <w:rPr>
                <w:rFonts w:ascii="Times New Roman" w:hAnsi="Times New Roman" w:cs="Times New Roman"/>
                <w:sz w:val="22"/>
                <w:szCs w:val="22"/>
              </w:rPr>
              <w:t xml:space="preserve">associated </w:t>
            </w:r>
            <w:r w:rsidR="00053104">
              <w:rPr>
                <w:rFonts w:ascii="Times New Roman" w:hAnsi="Times New Roman" w:cs="Times New Roman"/>
                <w:sz w:val="22"/>
                <w:szCs w:val="22"/>
              </w:rPr>
              <w:t xml:space="preserve">w </w:t>
            </w:r>
            <w:r w:rsidRPr="0094434A">
              <w:rPr>
                <w:rFonts w:ascii="Times New Roman" w:hAnsi="Times New Roman" w:cs="Times New Roman"/>
                <w:sz w:val="22"/>
                <w:szCs w:val="22"/>
              </w:rPr>
              <w:t>cystitis and urethritis</w:t>
            </w:r>
            <w:r w:rsidR="00067E45">
              <w:rPr>
                <w:rFonts w:ascii="Times New Roman" w:hAnsi="Times New Roman" w:cs="Times New Roman"/>
                <w:sz w:val="22"/>
                <w:szCs w:val="22"/>
              </w:rPr>
              <w:t>, esp. in cats</w:t>
            </w:r>
          </w:p>
        </w:tc>
      </w:tr>
      <w:tr w:rsidR="0033797E" w:rsidRPr="0072279F" w14:paraId="739A4793" w14:textId="77777777" w:rsidTr="001E0E15">
        <w:trPr>
          <w:trHeight w:hRule="exact" w:val="3600"/>
        </w:trPr>
        <w:tc>
          <w:tcPr>
            <w:tcW w:w="5670" w:type="dxa"/>
            <w:vAlign w:val="center"/>
          </w:tcPr>
          <w:p w14:paraId="4114C614" w14:textId="1C7DB193" w:rsidR="0033797E" w:rsidRPr="0072279F" w:rsidRDefault="00067E45" w:rsidP="0033797E">
            <w:pPr>
              <w:jc w:val="center"/>
              <w:rPr>
                <w:rFonts w:ascii="Times New Roman" w:hAnsi="Times New Roman" w:cs="Times New Roman"/>
                <w:sz w:val="22"/>
                <w:szCs w:val="22"/>
              </w:rPr>
            </w:pPr>
            <w:r>
              <w:rPr>
                <w:rFonts w:ascii="Times New Roman" w:hAnsi="Times New Roman" w:cs="Times New Roman"/>
                <w:sz w:val="22"/>
                <w:szCs w:val="22"/>
              </w:rPr>
              <w:lastRenderedPageBreak/>
              <w:t>Aquatic therapy in cats</w:t>
            </w:r>
          </w:p>
        </w:tc>
        <w:tc>
          <w:tcPr>
            <w:tcW w:w="5760" w:type="dxa"/>
            <w:vAlign w:val="center"/>
          </w:tcPr>
          <w:p w14:paraId="16B2F35C" w14:textId="77777777" w:rsidR="00067E45" w:rsidRDefault="00067E45"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067E45">
              <w:rPr>
                <w:rFonts w:ascii="Times New Roman" w:hAnsi="Times New Roman" w:cs="Times New Roman"/>
                <w:sz w:val="22"/>
                <w:szCs w:val="22"/>
              </w:rPr>
              <w:t>ndicated for cats experiencing muscle weakness, osteoarthritis, or for geriatric care</w:t>
            </w:r>
          </w:p>
          <w:p w14:paraId="54FFC7A1" w14:textId="05799D98" w:rsidR="0033797E" w:rsidRPr="0072279F" w:rsidRDefault="00067E45"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67E45">
              <w:rPr>
                <w:rFonts w:ascii="Times New Roman" w:hAnsi="Times New Roman" w:cs="Times New Roman"/>
                <w:sz w:val="22"/>
                <w:szCs w:val="22"/>
              </w:rPr>
              <w:t>ontraindicated in feline patients experiencing cardiac dysfunction, respiratory dysfunction, surface infection, severe peripheral vascular disease, or diarrhea</w:t>
            </w:r>
          </w:p>
        </w:tc>
      </w:tr>
      <w:tr w:rsidR="0033797E" w:rsidRPr="0072279F" w14:paraId="15879C54" w14:textId="77777777" w:rsidTr="001E0E15">
        <w:trPr>
          <w:trHeight w:hRule="exact" w:val="3600"/>
        </w:trPr>
        <w:tc>
          <w:tcPr>
            <w:tcW w:w="5670" w:type="dxa"/>
            <w:vAlign w:val="center"/>
          </w:tcPr>
          <w:p w14:paraId="00B8B550" w14:textId="0F7861FF" w:rsidR="0033797E" w:rsidRPr="0072279F" w:rsidRDefault="001775C5" w:rsidP="0033797E">
            <w:pPr>
              <w:jc w:val="center"/>
              <w:rPr>
                <w:rFonts w:ascii="Times New Roman" w:hAnsi="Times New Roman" w:cs="Times New Roman"/>
                <w:sz w:val="22"/>
                <w:szCs w:val="22"/>
              </w:rPr>
            </w:pPr>
            <w:r>
              <w:rPr>
                <w:rFonts w:ascii="Times New Roman" w:hAnsi="Times New Roman" w:cs="Times New Roman"/>
                <w:sz w:val="22"/>
                <w:szCs w:val="22"/>
              </w:rPr>
              <w:t xml:space="preserve">Epidural </w:t>
            </w:r>
          </w:p>
        </w:tc>
        <w:tc>
          <w:tcPr>
            <w:tcW w:w="5760" w:type="dxa"/>
            <w:vAlign w:val="center"/>
          </w:tcPr>
          <w:p w14:paraId="2D1E62A3" w14:textId="77777777" w:rsidR="001775C5" w:rsidRDefault="001775C5" w:rsidP="00FD7B1C">
            <w:pPr>
              <w:pStyle w:val="ListParagraph"/>
              <w:numPr>
                <w:ilvl w:val="0"/>
                <w:numId w:val="1"/>
              </w:numPr>
              <w:ind w:left="249" w:hanging="249"/>
              <w:rPr>
                <w:rFonts w:ascii="Times New Roman" w:hAnsi="Times New Roman" w:cs="Times New Roman"/>
                <w:sz w:val="22"/>
                <w:szCs w:val="22"/>
              </w:rPr>
            </w:pPr>
            <w:r w:rsidRPr="001775C5">
              <w:rPr>
                <w:rFonts w:ascii="Times New Roman" w:hAnsi="Times New Roman" w:cs="Times New Roman"/>
                <w:sz w:val="22"/>
                <w:szCs w:val="22"/>
              </w:rPr>
              <w:t>Morphine is the opioid most commonly used for epidural analgesia</w:t>
            </w:r>
          </w:p>
          <w:p w14:paraId="67C67BC5" w14:textId="77777777" w:rsidR="001775C5" w:rsidRDefault="001775C5" w:rsidP="00FD7B1C">
            <w:pPr>
              <w:pStyle w:val="ListParagraph"/>
              <w:numPr>
                <w:ilvl w:val="0"/>
                <w:numId w:val="1"/>
              </w:numPr>
              <w:ind w:left="249" w:hanging="249"/>
              <w:rPr>
                <w:rFonts w:ascii="Times New Roman" w:hAnsi="Times New Roman" w:cs="Times New Roman"/>
                <w:sz w:val="22"/>
                <w:szCs w:val="22"/>
              </w:rPr>
            </w:pPr>
            <w:r w:rsidRPr="001775C5">
              <w:rPr>
                <w:rFonts w:ascii="Times New Roman" w:hAnsi="Times New Roman" w:cs="Times New Roman"/>
                <w:sz w:val="22"/>
                <w:szCs w:val="22"/>
              </w:rPr>
              <w:t>Buprenorphine can be used</w:t>
            </w:r>
            <w:r>
              <w:rPr>
                <w:rFonts w:ascii="Times New Roman" w:hAnsi="Times New Roman" w:cs="Times New Roman"/>
                <w:sz w:val="22"/>
                <w:szCs w:val="22"/>
              </w:rPr>
              <w:t>, but</w:t>
            </w:r>
            <w:r w:rsidRPr="001775C5">
              <w:rPr>
                <w:rFonts w:ascii="Times New Roman" w:hAnsi="Times New Roman" w:cs="Times New Roman"/>
                <w:sz w:val="22"/>
                <w:szCs w:val="22"/>
              </w:rPr>
              <w:t xml:space="preserve"> is less potent </w:t>
            </w:r>
            <w:r>
              <w:rPr>
                <w:rFonts w:ascii="Times New Roman" w:hAnsi="Times New Roman" w:cs="Times New Roman"/>
                <w:sz w:val="22"/>
                <w:szCs w:val="22"/>
              </w:rPr>
              <w:t>(</w:t>
            </w:r>
            <w:r w:rsidRPr="001775C5">
              <w:rPr>
                <w:rFonts w:ascii="Times New Roman" w:hAnsi="Times New Roman" w:cs="Times New Roman"/>
                <w:sz w:val="22"/>
                <w:szCs w:val="22"/>
              </w:rPr>
              <w:t>partial agonist</w:t>
            </w:r>
            <w:r>
              <w:rPr>
                <w:rFonts w:ascii="Times New Roman" w:hAnsi="Times New Roman" w:cs="Times New Roman"/>
                <w:sz w:val="22"/>
                <w:szCs w:val="22"/>
              </w:rPr>
              <w:t>)</w:t>
            </w:r>
          </w:p>
          <w:p w14:paraId="301DAA19" w14:textId="77777777" w:rsidR="0033797E" w:rsidRDefault="001775C5" w:rsidP="00FD7B1C">
            <w:pPr>
              <w:pStyle w:val="ListParagraph"/>
              <w:numPr>
                <w:ilvl w:val="0"/>
                <w:numId w:val="1"/>
              </w:numPr>
              <w:ind w:left="249" w:hanging="249"/>
              <w:rPr>
                <w:rFonts w:ascii="Times New Roman" w:hAnsi="Times New Roman" w:cs="Times New Roman"/>
                <w:sz w:val="22"/>
                <w:szCs w:val="22"/>
              </w:rPr>
            </w:pPr>
            <w:r w:rsidRPr="001775C5">
              <w:rPr>
                <w:rFonts w:ascii="Times New Roman" w:hAnsi="Times New Roman" w:cs="Times New Roman"/>
                <w:sz w:val="22"/>
                <w:szCs w:val="22"/>
              </w:rPr>
              <w:t xml:space="preserve">Lidocaine and bupivacaine are local anesthetics, </w:t>
            </w:r>
            <w:r>
              <w:rPr>
                <w:rFonts w:ascii="Times New Roman" w:hAnsi="Times New Roman" w:cs="Times New Roman"/>
                <w:sz w:val="22"/>
                <w:szCs w:val="22"/>
              </w:rPr>
              <w:t xml:space="preserve">not opioids, but </w:t>
            </w:r>
            <w:r w:rsidRPr="001775C5">
              <w:rPr>
                <w:rFonts w:ascii="Times New Roman" w:hAnsi="Times New Roman" w:cs="Times New Roman"/>
                <w:sz w:val="22"/>
                <w:szCs w:val="22"/>
              </w:rPr>
              <w:t>commonly used as epidural analgesics</w:t>
            </w:r>
          </w:p>
          <w:p w14:paraId="4910688C" w14:textId="3A4A8DB5" w:rsidR="00661A97" w:rsidRPr="00780533" w:rsidRDefault="004A1582" w:rsidP="00780533">
            <w:pPr>
              <w:pStyle w:val="ListParagraph"/>
              <w:numPr>
                <w:ilvl w:val="0"/>
                <w:numId w:val="1"/>
              </w:numPr>
              <w:ind w:left="249" w:hanging="249"/>
              <w:rPr>
                <w:rFonts w:ascii="Times New Roman" w:hAnsi="Times New Roman" w:cs="Times New Roman"/>
                <w:sz w:val="22"/>
                <w:szCs w:val="22"/>
              </w:rPr>
            </w:pPr>
            <w:r w:rsidRPr="004A1582">
              <w:rPr>
                <w:rFonts w:ascii="Times New Roman" w:hAnsi="Times New Roman" w:cs="Times New Roman"/>
                <w:sz w:val="22"/>
                <w:szCs w:val="22"/>
              </w:rPr>
              <w:t>Needles that can be used in an epidural block are the spinal needle (Quincke needle, 22- or 20-gauge, 1.5–3.5 inches, depending on patient size) or Tuohy needle (22–18-gauge)</w:t>
            </w:r>
          </w:p>
        </w:tc>
      </w:tr>
      <w:tr w:rsidR="00780533" w:rsidRPr="0072279F" w14:paraId="61E35BB0" w14:textId="77777777" w:rsidTr="001E0E15">
        <w:trPr>
          <w:trHeight w:hRule="exact" w:val="3600"/>
        </w:trPr>
        <w:tc>
          <w:tcPr>
            <w:tcW w:w="5670" w:type="dxa"/>
            <w:vAlign w:val="center"/>
          </w:tcPr>
          <w:p w14:paraId="4BFECACB" w14:textId="1DE7B697" w:rsidR="00780533" w:rsidRDefault="00780533" w:rsidP="0033797E">
            <w:pPr>
              <w:jc w:val="center"/>
              <w:rPr>
                <w:rFonts w:ascii="Times New Roman" w:hAnsi="Times New Roman" w:cs="Times New Roman"/>
                <w:sz w:val="22"/>
                <w:szCs w:val="22"/>
              </w:rPr>
            </w:pPr>
            <w:r>
              <w:rPr>
                <w:rFonts w:ascii="Times New Roman" w:hAnsi="Times New Roman" w:cs="Times New Roman"/>
                <w:sz w:val="22"/>
                <w:szCs w:val="22"/>
              </w:rPr>
              <w:t xml:space="preserve">Indications and contraindications for epidural </w:t>
            </w:r>
          </w:p>
        </w:tc>
        <w:tc>
          <w:tcPr>
            <w:tcW w:w="5760" w:type="dxa"/>
            <w:vAlign w:val="center"/>
          </w:tcPr>
          <w:p w14:paraId="433C8092" w14:textId="77777777" w:rsidR="00333EAA" w:rsidRDefault="00780533" w:rsidP="00FD7B1C">
            <w:pPr>
              <w:pStyle w:val="ListParagraph"/>
              <w:numPr>
                <w:ilvl w:val="0"/>
                <w:numId w:val="1"/>
              </w:numPr>
              <w:ind w:left="249" w:hanging="249"/>
              <w:rPr>
                <w:rFonts w:ascii="Times New Roman" w:hAnsi="Times New Roman" w:cs="Times New Roman"/>
                <w:sz w:val="22"/>
                <w:szCs w:val="22"/>
              </w:rPr>
            </w:pPr>
            <w:r w:rsidRPr="00780533">
              <w:rPr>
                <w:rFonts w:ascii="Times New Roman" w:hAnsi="Times New Roman" w:cs="Times New Roman"/>
                <w:sz w:val="22"/>
                <w:szCs w:val="22"/>
              </w:rPr>
              <w:t>Indications</w:t>
            </w:r>
            <w:r w:rsidR="00333EAA">
              <w:rPr>
                <w:rFonts w:ascii="Times New Roman" w:hAnsi="Times New Roman" w:cs="Times New Roman"/>
                <w:sz w:val="22"/>
                <w:szCs w:val="22"/>
              </w:rPr>
              <w:t xml:space="preserve">: </w:t>
            </w:r>
          </w:p>
          <w:p w14:paraId="26E93BD5" w14:textId="44EA87F6" w:rsidR="00333EAA" w:rsidRDefault="00780533" w:rsidP="00333EAA">
            <w:pPr>
              <w:pStyle w:val="ListParagraph"/>
              <w:numPr>
                <w:ilvl w:val="0"/>
                <w:numId w:val="15"/>
              </w:numPr>
              <w:rPr>
                <w:rFonts w:ascii="Times New Roman" w:hAnsi="Times New Roman" w:cs="Times New Roman"/>
                <w:sz w:val="22"/>
                <w:szCs w:val="22"/>
              </w:rPr>
            </w:pPr>
            <w:r w:rsidRPr="00780533">
              <w:rPr>
                <w:rFonts w:ascii="Times New Roman" w:hAnsi="Times New Roman" w:cs="Times New Roman"/>
                <w:sz w:val="22"/>
                <w:szCs w:val="22"/>
              </w:rPr>
              <w:t xml:space="preserve">intra- and postoperative analgesia for hindquarter surgeries in dogs and cats (e.g., tail amputation, anal–rectal surgeries, tibial–femoral fractures, total hip replacement, cruciate ligament repair) </w:t>
            </w:r>
          </w:p>
          <w:p w14:paraId="5F98F8CB" w14:textId="5A846140" w:rsidR="00333EAA" w:rsidRDefault="00780533" w:rsidP="00333EAA">
            <w:pPr>
              <w:pStyle w:val="ListParagraph"/>
              <w:numPr>
                <w:ilvl w:val="0"/>
                <w:numId w:val="15"/>
              </w:numPr>
              <w:rPr>
                <w:rFonts w:ascii="Times New Roman" w:hAnsi="Times New Roman" w:cs="Times New Roman"/>
                <w:sz w:val="22"/>
                <w:szCs w:val="22"/>
              </w:rPr>
            </w:pPr>
            <w:r w:rsidRPr="00780533">
              <w:rPr>
                <w:rFonts w:ascii="Times New Roman" w:hAnsi="Times New Roman" w:cs="Times New Roman"/>
                <w:sz w:val="22"/>
                <w:szCs w:val="22"/>
              </w:rPr>
              <w:t>exploratory laparotomy</w:t>
            </w:r>
          </w:p>
          <w:p w14:paraId="79069A1F" w14:textId="77777777" w:rsidR="00333EAA" w:rsidRDefault="00333EAA" w:rsidP="00333EAA">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C-</w:t>
            </w:r>
            <w:r w:rsidR="00780533" w:rsidRPr="00780533">
              <w:rPr>
                <w:rFonts w:ascii="Times New Roman" w:hAnsi="Times New Roman" w:cs="Times New Roman"/>
                <w:sz w:val="22"/>
                <w:szCs w:val="22"/>
              </w:rPr>
              <w:t>section</w:t>
            </w:r>
          </w:p>
          <w:p w14:paraId="692CA3CB" w14:textId="59D56E30" w:rsidR="00780533" w:rsidRDefault="00333EAA" w:rsidP="00333EAA">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S</w:t>
            </w:r>
            <w:r w:rsidR="00780533" w:rsidRPr="00780533">
              <w:rPr>
                <w:rFonts w:ascii="Times New Roman" w:hAnsi="Times New Roman" w:cs="Times New Roman"/>
                <w:sz w:val="22"/>
                <w:szCs w:val="22"/>
              </w:rPr>
              <w:t>urgical procedures caudal to the region of the twelfth or thirteenth ribs</w:t>
            </w:r>
          </w:p>
          <w:p w14:paraId="08B6A4F7" w14:textId="709498FB" w:rsidR="00780533" w:rsidRPr="001775C5" w:rsidRDefault="00780533"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Contraindicated in</w:t>
            </w:r>
            <w:r w:rsidRPr="00661A97">
              <w:rPr>
                <w:rFonts w:ascii="Times New Roman" w:hAnsi="Times New Roman" w:cs="Times New Roman"/>
                <w:sz w:val="22"/>
                <w:szCs w:val="22"/>
              </w:rPr>
              <w:t xml:space="preserve"> patients </w:t>
            </w:r>
            <w:r>
              <w:rPr>
                <w:rFonts w:ascii="Times New Roman" w:hAnsi="Times New Roman" w:cs="Times New Roman"/>
                <w:sz w:val="22"/>
                <w:szCs w:val="22"/>
              </w:rPr>
              <w:t>w</w:t>
            </w:r>
            <w:r w:rsidRPr="00661A97">
              <w:rPr>
                <w:rFonts w:ascii="Times New Roman" w:hAnsi="Times New Roman" w:cs="Times New Roman"/>
                <w:sz w:val="22"/>
                <w:szCs w:val="22"/>
              </w:rPr>
              <w:t xml:space="preserve"> coagulation disorder</w:t>
            </w:r>
            <w:r>
              <w:rPr>
                <w:rFonts w:ascii="Times New Roman" w:hAnsi="Times New Roman" w:cs="Times New Roman"/>
                <w:sz w:val="22"/>
                <w:szCs w:val="22"/>
              </w:rPr>
              <w:t>s due to</w:t>
            </w:r>
            <w:r w:rsidRPr="00661A97">
              <w:rPr>
                <w:rFonts w:ascii="Times New Roman" w:hAnsi="Times New Roman" w:cs="Times New Roman"/>
                <w:sz w:val="22"/>
                <w:szCs w:val="22"/>
              </w:rPr>
              <w:t xml:space="preserve"> risk of hemorrhage into the epidural space if an epidural venous sinus vessel is inadvertently perforated during needle placement</w:t>
            </w:r>
          </w:p>
        </w:tc>
      </w:tr>
      <w:tr w:rsidR="00780533" w:rsidRPr="0072279F" w14:paraId="67DB7812" w14:textId="77777777" w:rsidTr="001E0E15">
        <w:trPr>
          <w:trHeight w:hRule="exact" w:val="3600"/>
        </w:trPr>
        <w:tc>
          <w:tcPr>
            <w:tcW w:w="5670" w:type="dxa"/>
            <w:vAlign w:val="center"/>
          </w:tcPr>
          <w:p w14:paraId="4FD464F4" w14:textId="7C1768FA" w:rsidR="00780533" w:rsidRDefault="00780533" w:rsidP="0033797E">
            <w:pPr>
              <w:jc w:val="center"/>
              <w:rPr>
                <w:rFonts w:ascii="Times New Roman" w:hAnsi="Times New Roman" w:cs="Times New Roman"/>
                <w:sz w:val="22"/>
                <w:szCs w:val="22"/>
              </w:rPr>
            </w:pPr>
            <w:r>
              <w:rPr>
                <w:rFonts w:ascii="Times New Roman" w:hAnsi="Times New Roman" w:cs="Times New Roman"/>
                <w:sz w:val="22"/>
                <w:szCs w:val="22"/>
              </w:rPr>
              <w:t>S</w:t>
            </w:r>
            <w:r w:rsidRPr="00780533">
              <w:rPr>
                <w:rFonts w:ascii="Times New Roman" w:hAnsi="Times New Roman" w:cs="Times New Roman"/>
                <w:sz w:val="22"/>
                <w:szCs w:val="22"/>
              </w:rPr>
              <w:t xml:space="preserve">acrococcygeal block </w:t>
            </w:r>
          </w:p>
        </w:tc>
        <w:tc>
          <w:tcPr>
            <w:tcW w:w="5760" w:type="dxa"/>
            <w:vAlign w:val="center"/>
          </w:tcPr>
          <w:p w14:paraId="2231B437" w14:textId="582229A9" w:rsidR="00780533" w:rsidRPr="00780533" w:rsidRDefault="00780533" w:rsidP="00FD7B1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780533">
              <w:rPr>
                <w:rFonts w:ascii="Times New Roman" w:hAnsi="Times New Roman" w:cs="Times New Roman"/>
                <w:sz w:val="22"/>
                <w:szCs w:val="22"/>
              </w:rPr>
              <w:t>se</w:t>
            </w:r>
            <w:r>
              <w:rPr>
                <w:rFonts w:ascii="Times New Roman" w:hAnsi="Times New Roman" w:cs="Times New Roman"/>
                <w:sz w:val="22"/>
                <w:szCs w:val="22"/>
              </w:rPr>
              <w:t>d</w:t>
            </w:r>
            <w:r w:rsidRPr="00780533">
              <w:rPr>
                <w:rFonts w:ascii="Times New Roman" w:hAnsi="Times New Roman" w:cs="Times New Roman"/>
                <w:sz w:val="22"/>
                <w:szCs w:val="22"/>
              </w:rPr>
              <w:t xml:space="preserve"> when unblocking cats w urethral obstruction</w:t>
            </w:r>
          </w:p>
        </w:tc>
      </w:tr>
      <w:tr w:rsidR="0033797E" w:rsidRPr="0072279F" w14:paraId="175FDB5B" w14:textId="77777777" w:rsidTr="001E0E15">
        <w:trPr>
          <w:trHeight w:hRule="exact" w:val="3600"/>
        </w:trPr>
        <w:tc>
          <w:tcPr>
            <w:tcW w:w="5670" w:type="dxa"/>
            <w:vAlign w:val="center"/>
          </w:tcPr>
          <w:p w14:paraId="0E84FCD0" w14:textId="674F11B0" w:rsidR="0033797E" w:rsidRPr="0072279F" w:rsidRDefault="004433FB" w:rsidP="0033797E">
            <w:pPr>
              <w:jc w:val="center"/>
              <w:rPr>
                <w:rFonts w:ascii="Times New Roman" w:hAnsi="Times New Roman" w:cs="Times New Roman"/>
                <w:sz w:val="22"/>
                <w:szCs w:val="22"/>
              </w:rPr>
            </w:pPr>
            <w:r>
              <w:rPr>
                <w:rFonts w:ascii="Times New Roman" w:hAnsi="Times New Roman" w:cs="Times New Roman"/>
                <w:sz w:val="22"/>
                <w:szCs w:val="22"/>
              </w:rPr>
              <w:lastRenderedPageBreak/>
              <w:t>Local anesthetic</w:t>
            </w:r>
            <w:r w:rsidR="00045ECE">
              <w:rPr>
                <w:rFonts w:ascii="Times New Roman" w:hAnsi="Times New Roman" w:cs="Times New Roman"/>
                <w:sz w:val="22"/>
                <w:szCs w:val="22"/>
              </w:rPr>
              <w:t xml:space="preserve"> side effects and</w:t>
            </w:r>
            <w:r>
              <w:rPr>
                <w:rFonts w:ascii="Times New Roman" w:hAnsi="Times New Roman" w:cs="Times New Roman"/>
                <w:sz w:val="22"/>
                <w:szCs w:val="22"/>
              </w:rPr>
              <w:t xml:space="preserve"> toxicity </w:t>
            </w:r>
          </w:p>
        </w:tc>
        <w:tc>
          <w:tcPr>
            <w:tcW w:w="5760" w:type="dxa"/>
            <w:vAlign w:val="center"/>
          </w:tcPr>
          <w:p w14:paraId="35D1BF1E" w14:textId="77777777" w:rsidR="00045ECE" w:rsidRDefault="00045ECE"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045ECE">
              <w:rPr>
                <w:rFonts w:ascii="Times New Roman" w:hAnsi="Times New Roman" w:cs="Times New Roman"/>
                <w:sz w:val="22"/>
                <w:szCs w:val="22"/>
              </w:rPr>
              <w:t xml:space="preserve">ide effects of local anesthetics involve the </w:t>
            </w:r>
            <w:r>
              <w:rPr>
                <w:rFonts w:ascii="Times New Roman" w:hAnsi="Times New Roman" w:cs="Times New Roman"/>
                <w:sz w:val="22"/>
                <w:szCs w:val="22"/>
              </w:rPr>
              <w:t>CNS</w:t>
            </w:r>
            <w:r w:rsidRPr="00045ECE">
              <w:rPr>
                <w:rFonts w:ascii="Times New Roman" w:hAnsi="Times New Roman" w:cs="Times New Roman"/>
                <w:sz w:val="22"/>
                <w:szCs w:val="22"/>
              </w:rPr>
              <w:t xml:space="preserve"> and cardiovascular system</w:t>
            </w:r>
          </w:p>
          <w:p w14:paraId="6540D52C" w14:textId="4B5977AF" w:rsidR="00045ECE" w:rsidRDefault="00045ECE"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also cause</w:t>
            </w:r>
            <w:r w:rsidRPr="00045ECE">
              <w:rPr>
                <w:rFonts w:ascii="Times New Roman" w:hAnsi="Times New Roman" w:cs="Times New Roman"/>
                <w:sz w:val="22"/>
                <w:szCs w:val="22"/>
              </w:rPr>
              <w:t xml:space="preserve"> methemoglobinemia, nerve and skeletal muscle toxicities, and allergic reactions including hypersensitivity or anaphylactic responses</w:t>
            </w:r>
          </w:p>
          <w:p w14:paraId="1EE3772E" w14:textId="422F62E7" w:rsidR="00045ECE" w:rsidRPr="00045ECE" w:rsidRDefault="00045ECE" w:rsidP="00045EC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4433FB">
              <w:rPr>
                <w:rFonts w:ascii="Times New Roman" w:hAnsi="Times New Roman" w:cs="Times New Roman"/>
                <w:sz w:val="22"/>
                <w:szCs w:val="22"/>
              </w:rPr>
              <w:t>irst signs of toxicity are muscle twitching and convulsing</w:t>
            </w:r>
          </w:p>
        </w:tc>
      </w:tr>
      <w:tr w:rsidR="00AE0486" w:rsidRPr="0072279F" w14:paraId="6BE2FD09" w14:textId="77777777" w:rsidTr="001E0E15">
        <w:trPr>
          <w:trHeight w:hRule="exact" w:val="3600"/>
        </w:trPr>
        <w:tc>
          <w:tcPr>
            <w:tcW w:w="5670" w:type="dxa"/>
            <w:vAlign w:val="center"/>
          </w:tcPr>
          <w:p w14:paraId="697E5266" w14:textId="04B5D316" w:rsidR="00AE0486" w:rsidRDefault="00AE0486" w:rsidP="0033797E">
            <w:pPr>
              <w:jc w:val="center"/>
              <w:rPr>
                <w:rFonts w:ascii="Times New Roman" w:hAnsi="Times New Roman" w:cs="Times New Roman"/>
                <w:sz w:val="22"/>
                <w:szCs w:val="22"/>
              </w:rPr>
            </w:pPr>
            <w:r>
              <w:rPr>
                <w:rFonts w:ascii="Times New Roman" w:hAnsi="Times New Roman" w:cs="Times New Roman"/>
                <w:sz w:val="22"/>
                <w:szCs w:val="22"/>
              </w:rPr>
              <w:t xml:space="preserve">Benefits of local anesthetics </w:t>
            </w:r>
          </w:p>
        </w:tc>
        <w:tc>
          <w:tcPr>
            <w:tcW w:w="5760" w:type="dxa"/>
            <w:vAlign w:val="center"/>
          </w:tcPr>
          <w:p w14:paraId="14D45479" w14:textId="77777777" w:rsidR="00AE0486" w:rsidRDefault="00AE0486"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AE0486">
              <w:rPr>
                <w:rFonts w:ascii="Times New Roman" w:hAnsi="Times New Roman" w:cs="Times New Roman"/>
                <w:sz w:val="22"/>
                <w:szCs w:val="22"/>
              </w:rPr>
              <w:t>ocal anesthetics produce true analgesia</w:t>
            </w:r>
            <w:r>
              <w:rPr>
                <w:rFonts w:ascii="Times New Roman" w:hAnsi="Times New Roman" w:cs="Times New Roman"/>
                <w:sz w:val="22"/>
                <w:szCs w:val="22"/>
              </w:rPr>
              <w:t>,</w:t>
            </w:r>
            <w:r w:rsidRPr="00AE0486">
              <w:rPr>
                <w:rFonts w:ascii="Times New Roman" w:hAnsi="Times New Roman" w:cs="Times New Roman"/>
                <w:sz w:val="22"/>
                <w:szCs w:val="22"/>
              </w:rPr>
              <w:t xml:space="preserve"> resulting in complete absence of pain for the duration of the block</w:t>
            </w:r>
          </w:p>
          <w:p w14:paraId="3C1DD9EE" w14:textId="77777777" w:rsidR="00AE0486" w:rsidRDefault="00AE0486"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AE0486">
              <w:rPr>
                <w:rFonts w:ascii="Times New Roman" w:hAnsi="Times New Roman" w:cs="Times New Roman"/>
                <w:sz w:val="22"/>
                <w:szCs w:val="22"/>
              </w:rPr>
              <w:t>ong-term (chronic) pain states may be diminished or eliminated</w:t>
            </w:r>
          </w:p>
          <w:p w14:paraId="2E2C1309" w14:textId="2A804E7B" w:rsidR="00AE0486" w:rsidRPr="004433FB" w:rsidRDefault="00AE0486"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AE0486">
              <w:rPr>
                <w:rFonts w:ascii="Times New Roman" w:hAnsi="Times New Roman" w:cs="Times New Roman"/>
                <w:sz w:val="22"/>
                <w:szCs w:val="22"/>
              </w:rPr>
              <w:t xml:space="preserve">onscheduled agents, </w:t>
            </w:r>
            <w:r>
              <w:rPr>
                <w:rFonts w:ascii="Times New Roman" w:hAnsi="Times New Roman" w:cs="Times New Roman"/>
                <w:sz w:val="22"/>
                <w:szCs w:val="22"/>
              </w:rPr>
              <w:t xml:space="preserve">so </w:t>
            </w:r>
            <w:r w:rsidRPr="00AE0486">
              <w:rPr>
                <w:rFonts w:ascii="Times New Roman" w:hAnsi="Times New Roman" w:cs="Times New Roman"/>
                <w:sz w:val="22"/>
                <w:szCs w:val="22"/>
              </w:rPr>
              <w:t>no cumbersome paperwork or special license required </w:t>
            </w:r>
          </w:p>
        </w:tc>
      </w:tr>
      <w:tr w:rsidR="00A57250" w:rsidRPr="0072279F" w14:paraId="56CB7F9C" w14:textId="77777777" w:rsidTr="001E0E15">
        <w:trPr>
          <w:trHeight w:hRule="exact" w:val="3600"/>
        </w:trPr>
        <w:tc>
          <w:tcPr>
            <w:tcW w:w="5670" w:type="dxa"/>
            <w:vAlign w:val="center"/>
          </w:tcPr>
          <w:p w14:paraId="0906B599" w14:textId="5B138954" w:rsidR="00A57250" w:rsidRDefault="00A57250" w:rsidP="0033797E">
            <w:pPr>
              <w:jc w:val="center"/>
              <w:rPr>
                <w:rFonts w:ascii="Times New Roman" w:hAnsi="Times New Roman" w:cs="Times New Roman"/>
                <w:sz w:val="22"/>
                <w:szCs w:val="22"/>
              </w:rPr>
            </w:pPr>
            <w:r>
              <w:rPr>
                <w:rFonts w:ascii="Times New Roman" w:hAnsi="Times New Roman" w:cs="Times New Roman"/>
                <w:sz w:val="22"/>
                <w:szCs w:val="22"/>
              </w:rPr>
              <w:t xml:space="preserve">Pain assessment tools </w:t>
            </w:r>
          </w:p>
        </w:tc>
        <w:tc>
          <w:tcPr>
            <w:tcW w:w="5760" w:type="dxa"/>
            <w:vAlign w:val="center"/>
          </w:tcPr>
          <w:p w14:paraId="572F2C7E" w14:textId="77777777" w:rsidR="00A57250" w:rsidRDefault="00A57250"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Simple descriptive scale: Rates degree of pain (e.g. absent, mild, moderate, severe); very subjective due to lack of description of what to look for </w:t>
            </w:r>
          </w:p>
          <w:p w14:paraId="455B50FC" w14:textId="77777777" w:rsidR="00A57250" w:rsidRDefault="00A57250"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Visual analog scale: Consists of a ruler (no pain to worst pain), marked w an X; very subjective </w:t>
            </w:r>
          </w:p>
          <w:p w14:paraId="0492E044" w14:textId="77777777" w:rsidR="00A57250" w:rsidRDefault="00A57250"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Numeric rating scale: Similar to simple descriptive scale, but uses numbers to rate pain; can be made more objective by assigning behaviors/physiologic changes to numbers (e.g. Colorado)</w:t>
            </w:r>
          </w:p>
          <w:p w14:paraId="617168BA" w14:textId="1B2F4810" w:rsidR="00A57250" w:rsidRDefault="00A57250" w:rsidP="00030D1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Categorical numeric rating scale: Uses categories like appearance, interaction, posture, etc. plus numbers to rate pain (e.g. Short Form of Glasgow Composite Measure) </w:t>
            </w:r>
          </w:p>
        </w:tc>
      </w:tr>
      <w:tr w:rsidR="0033797E" w:rsidRPr="0072279F" w14:paraId="601801A3" w14:textId="77777777" w:rsidTr="001E0E15">
        <w:trPr>
          <w:trHeight w:hRule="exact" w:val="3600"/>
        </w:trPr>
        <w:tc>
          <w:tcPr>
            <w:tcW w:w="5670" w:type="dxa"/>
            <w:vAlign w:val="center"/>
          </w:tcPr>
          <w:p w14:paraId="536EFC03" w14:textId="49C03B4D" w:rsidR="0033797E" w:rsidRPr="0072279F" w:rsidRDefault="004433FB" w:rsidP="0033797E">
            <w:pPr>
              <w:jc w:val="center"/>
              <w:rPr>
                <w:rFonts w:ascii="Times New Roman" w:hAnsi="Times New Roman" w:cs="Times New Roman"/>
                <w:sz w:val="22"/>
                <w:szCs w:val="22"/>
              </w:rPr>
            </w:pPr>
            <w:r w:rsidRPr="004433FB">
              <w:rPr>
                <w:rFonts w:ascii="Times New Roman" w:hAnsi="Times New Roman" w:cs="Times New Roman"/>
                <w:sz w:val="22"/>
                <w:szCs w:val="22"/>
              </w:rPr>
              <w:t>Colorado State Canine and Feline Pain Scales </w:t>
            </w:r>
          </w:p>
        </w:tc>
        <w:tc>
          <w:tcPr>
            <w:tcW w:w="5760" w:type="dxa"/>
            <w:vAlign w:val="center"/>
          </w:tcPr>
          <w:p w14:paraId="2E2017AF" w14:textId="1C5422D5" w:rsidR="00B17490" w:rsidRDefault="00B1749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monitor acute pain</w:t>
            </w:r>
          </w:p>
          <w:p w14:paraId="219A4508" w14:textId="3DB4BD5F" w:rsidR="00030D16"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Subjective; numeric rating scale</w:t>
            </w:r>
            <w:r w:rsidR="00A57250">
              <w:rPr>
                <w:rFonts w:ascii="Times New Roman" w:hAnsi="Times New Roman" w:cs="Times New Roman"/>
                <w:sz w:val="22"/>
                <w:szCs w:val="22"/>
              </w:rPr>
              <w:t xml:space="preserve">s (0 to 4) </w:t>
            </w:r>
          </w:p>
          <w:p w14:paraId="2A241EE8" w14:textId="77777777" w:rsidR="004433F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Three categories—psychologic and behavioral, response to palpation, body tension </w:t>
            </w:r>
          </w:p>
          <w:p w14:paraId="24156456" w14:textId="714EF46E" w:rsidR="00871518" w:rsidRDefault="00871518"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Latest version has </w:t>
            </w:r>
            <w:r w:rsidRPr="00871518">
              <w:rPr>
                <w:rFonts w:ascii="Times New Roman" w:hAnsi="Times New Roman" w:cs="Times New Roman"/>
                <w:sz w:val="22"/>
                <w:szCs w:val="22"/>
              </w:rPr>
              <w:t xml:space="preserve">numbers, drawings and descriptions of various stages of pain </w:t>
            </w:r>
            <w:r w:rsidR="00E1401B">
              <w:rPr>
                <w:rFonts w:ascii="Times New Roman" w:hAnsi="Times New Roman" w:cs="Times New Roman"/>
                <w:sz w:val="22"/>
                <w:szCs w:val="22"/>
              </w:rPr>
              <w:t>(n</w:t>
            </w:r>
            <w:r w:rsidR="00E1401B" w:rsidRPr="00E1401B">
              <w:rPr>
                <w:rFonts w:ascii="Times New Roman" w:hAnsi="Times New Roman" w:cs="Times New Roman"/>
                <w:sz w:val="22"/>
                <w:szCs w:val="22"/>
              </w:rPr>
              <w:t>umeric and categoric convenient pain scales</w:t>
            </w:r>
            <w:r w:rsidR="00E1401B">
              <w:rPr>
                <w:rFonts w:ascii="Times New Roman" w:hAnsi="Times New Roman" w:cs="Times New Roman"/>
                <w:sz w:val="22"/>
                <w:szCs w:val="22"/>
              </w:rPr>
              <w:t>)</w:t>
            </w:r>
          </w:p>
          <w:p w14:paraId="54047150" w14:textId="77777777" w:rsidR="004433F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Higher score means more pain </w:t>
            </w:r>
          </w:p>
          <w:p w14:paraId="6C931234" w14:textId="77777777" w:rsidR="004433F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Species-specific, or for specific pain type, or specific to procedure </w:t>
            </w:r>
          </w:p>
          <w:p w14:paraId="63C6E3A4" w14:textId="0591AAB7" w:rsidR="00104C12" w:rsidRPr="0072279F" w:rsidRDefault="00B1749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Not approved for use by the American Animal Hospital Ass (AAHA); </w:t>
            </w:r>
            <w:r w:rsidR="00104C12">
              <w:rPr>
                <w:rFonts w:ascii="Times New Roman" w:hAnsi="Times New Roman" w:cs="Times New Roman"/>
                <w:sz w:val="22"/>
                <w:szCs w:val="22"/>
              </w:rPr>
              <w:t xml:space="preserve">not validated by </w:t>
            </w:r>
            <w:r w:rsidR="00104C12" w:rsidRPr="00104C12">
              <w:rPr>
                <w:rFonts w:ascii="Times New Roman" w:hAnsi="Times New Roman" w:cs="Times New Roman"/>
                <w:sz w:val="22"/>
                <w:szCs w:val="22"/>
              </w:rPr>
              <w:t xml:space="preserve">clinical studies that compare it </w:t>
            </w:r>
            <w:r w:rsidR="00104C12">
              <w:rPr>
                <w:rFonts w:ascii="Times New Roman" w:hAnsi="Times New Roman" w:cs="Times New Roman"/>
                <w:sz w:val="22"/>
                <w:szCs w:val="22"/>
              </w:rPr>
              <w:t xml:space="preserve">w </w:t>
            </w:r>
            <w:r w:rsidR="00104C12" w:rsidRPr="00104C12">
              <w:rPr>
                <w:rFonts w:ascii="Times New Roman" w:hAnsi="Times New Roman" w:cs="Times New Roman"/>
                <w:sz w:val="22"/>
                <w:szCs w:val="22"/>
              </w:rPr>
              <w:t>other scales</w:t>
            </w:r>
          </w:p>
        </w:tc>
      </w:tr>
      <w:tr w:rsidR="00951E7A" w:rsidRPr="0072279F" w14:paraId="6F8A07F8" w14:textId="77777777" w:rsidTr="001E0E15">
        <w:trPr>
          <w:trHeight w:hRule="exact" w:val="3600"/>
        </w:trPr>
        <w:tc>
          <w:tcPr>
            <w:tcW w:w="5670" w:type="dxa"/>
            <w:vAlign w:val="center"/>
          </w:tcPr>
          <w:p w14:paraId="7723AC6A" w14:textId="40761A1F" w:rsidR="00951E7A" w:rsidRPr="004433FB" w:rsidRDefault="00951E7A" w:rsidP="0033797E">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Colorado acute pain scale </w:t>
            </w:r>
            <w:r w:rsidR="000E011A">
              <w:rPr>
                <w:rFonts w:ascii="Times New Roman" w:hAnsi="Times New Roman" w:cs="Times New Roman"/>
                <w:sz w:val="22"/>
                <w:szCs w:val="22"/>
              </w:rPr>
              <w:t>0-4</w:t>
            </w:r>
          </w:p>
        </w:tc>
        <w:tc>
          <w:tcPr>
            <w:tcW w:w="5760" w:type="dxa"/>
            <w:vAlign w:val="center"/>
          </w:tcPr>
          <w:p w14:paraId="44993816" w14:textId="77777777" w:rsidR="00951E7A" w:rsidRDefault="00951E7A" w:rsidP="00951E7A">
            <w:pPr>
              <w:pStyle w:val="ListParagraph"/>
              <w:ind w:left="249"/>
              <w:rPr>
                <w:rFonts w:ascii="Times New Roman" w:hAnsi="Times New Roman" w:cs="Times New Roman"/>
                <w:sz w:val="22"/>
                <w:szCs w:val="22"/>
              </w:rPr>
            </w:pPr>
            <w:r>
              <w:rPr>
                <w:rFonts w:ascii="Times New Roman" w:hAnsi="Times New Roman" w:cs="Times New Roman"/>
                <w:sz w:val="22"/>
                <w:szCs w:val="22"/>
              </w:rPr>
              <w:t xml:space="preserve">0: Comfortable, happy, non-tender wound site </w:t>
            </w:r>
          </w:p>
          <w:p w14:paraId="2A3E2839" w14:textId="77777777" w:rsidR="00951E7A" w:rsidRDefault="00951E7A" w:rsidP="00951E7A">
            <w:pPr>
              <w:pStyle w:val="ListParagraph"/>
              <w:ind w:left="249"/>
              <w:rPr>
                <w:rFonts w:ascii="Times New Roman" w:hAnsi="Times New Roman" w:cs="Times New Roman"/>
                <w:sz w:val="22"/>
                <w:szCs w:val="22"/>
              </w:rPr>
            </w:pPr>
            <w:r>
              <w:rPr>
                <w:rFonts w:ascii="Times New Roman" w:hAnsi="Times New Roman" w:cs="Times New Roman"/>
                <w:sz w:val="22"/>
                <w:szCs w:val="22"/>
              </w:rPr>
              <w:t>1: Mild pain, distraction, unsettled behavior</w:t>
            </w:r>
          </w:p>
          <w:p w14:paraId="6C7170A8" w14:textId="77777777" w:rsidR="00951E7A" w:rsidRDefault="00951E7A" w:rsidP="00951E7A">
            <w:pPr>
              <w:pStyle w:val="ListParagraph"/>
              <w:ind w:left="249"/>
              <w:rPr>
                <w:rFonts w:ascii="Times New Roman" w:hAnsi="Times New Roman" w:cs="Times New Roman"/>
                <w:sz w:val="22"/>
                <w:szCs w:val="22"/>
              </w:rPr>
            </w:pPr>
            <w:r>
              <w:rPr>
                <w:rFonts w:ascii="Times New Roman" w:hAnsi="Times New Roman" w:cs="Times New Roman"/>
                <w:sz w:val="22"/>
                <w:szCs w:val="22"/>
              </w:rPr>
              <w:t>2: Whimpers, prefers to remain recumbent, resists palpation</w:t>
            </w:r>
          </w:p>
          <w:p w14:paraId="77C9725C" w14:textId="77777777" w:rsidR="00951E7A" w:rsidRDefault="00951E7A" w:rsidP="00951E7A">
            <w:pPr>
              <w:pStyle w:val="ListParagraph"/>
              <w:ind w:left="249"/>
              <w:rPr>
                <w:rFonts w:ascii="Times New Roman" w:hAnsi="Times New Roman" w:cs="Times New Roman"/>
                <w:sz w:val="22"/>
                <w:szCs w:val="22"/>
              </w:rPr>
            </w:pPr>
            <w:r>
              <w:rPr>
                <w:rFonts w:ascii="Times New Roman" w:hAnsi="Times New Roman" w:cs="Times New Roman"/>
                <w:sz w:val="22"/>
                <w:szCs w:val="22"/>
              </w:rPr>
              <w:t>3: Crying, guarding, tense, doesn’t want to move, variable response when touched</w:t>
            </w:r>
          </w:p>
          <w:p w14:paraId="2E9A465C" w14:textId="2D02C1CC" w:rsidR="00951E7A" w:rsidRDefault="00951E7A" w:rsidP="00951E7A">
            <w:pPr>
              <w:pStyle w:val="ListParagraph"/>
              <w:ind w:left="249"/>
              <w:rPr>
                <w:rFonts w:ascii="Times New Roman" w:hAnsi="Times New Roman" w:cs="Times New Roman"/>
                <w:sz w:val="22"/>
                <w:szCs w:val="22"/>
              </w:rPr>
            </w:pPr>
            <w:r>
              <w:rPr>
                <w:rFonts w:ascii="Times New Roman" w:hAnsi="Times New Roman" w:cs="Times New Roman"/>
                <w:sz w:val="22"/>
                <w:szCs w:val="22"/>
              </w:rPr>
              <w:t xml:space="preserve">4: Groaning or screaming, potentially unresponsive </w:t>
            </w:r>
          </w:p>
        </w:tc>
      </w:tr>
      <w:tr w:rsidR="0033797E" w:rsidRPr="0072279F" w14:paraId="1EA67B12" w14:textId="77777777" w:rsidTr="001E0E15">
        <w:trPr>
          <w:trHeight w:hRule="exact" w:val="3600"/>
        </w:trPr>
        <w:tc>
          <w:tcPr>
            <w:tcW w:w="5670" w:type="dxa"/>
            <w:vAlign w:val="center"/>
          </w:tcPr>
          <w:p w14:paraId="18729568" w14:textId="53F53FE8" w:rsidR="008207A2" w:rsidRPr="0072279F" w:rsidRDefault="00A57250" w:rsidP="008207A2">
            <w:pPr>
              <w:jc w:val="center"/>
              <w:rPr>
                <w:rFonts w:ascii="Times New Roman" w:hAnsi="Times New Roman" w:cs="Times New Roman"/>
                <w:sz w:val="22"/>
                <w:szCs w:val="22"/>
              </w:rPr>
            </w:pPr>
            <w:r>
              <w:rPr>
                <w:rFonts w:ascii="Times New Roman" w:hAnsi="Times New Roman" w:cs="Times New Roman"/>
                <w:sz w:val="22"/>
                <w:szCs w:val="22"/>
              </w:rPr>
              <w:t xml:space="preserve">Short Form of </w:t>
            </w:r>
            <w:r w:rsidR="004433FB" w:rsidRPr="004433FB">
              <w:rPr>
                <w:rFonts w:ascii="Times New Roman" w:hAnsi="Times New Roman" w:cs="Times New Roman"/>
                <w:sz w:val="22"/>
                <w:szCs w:val="22"/>
              </w:rPr>
              <w:t xml:space="preserve">Glasgow Composite </w:t>
            </w:r>
            <w:r>
              <w:rPr>
                <w:rFonts w:ascii="Times New Roman" w:hAnsi="Times New Roman" w:cs="Times New Roman"/>
                <w:sz w:val="22"/>
                <w:szCs w:val="22"/>
              </w:rPr>
              <w:t xml:space="preserve">Measure </w:t>
            </w:r>
            <w:r w:rsidR="004433FB" w:rsidRPr="004433FB">
              <w:rPr>
                <w:rFonts w:ascii="Times New Roman" w:hAnsi="Times New Roman" w:cs="Times New Roman"/>
                <w:sz w:val="22"/>
                <w:szCs w:val="22"/>
              </w:rPr>
              <w:t>Pain Scale</w:t>
            </w:r>
          </w:p>
        </w:tc>
        <w:tc>
          <w:tcPr>
            <w:tcW w:w="5760" w:type="dxa"/>
            <w:vAlign w:val="center"/>
          </w:tcPr>
          <w:p w14:paraId="1C40DD68" w14:textId="11AAA270" w:rsidR="0036371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Objective</w:t>
            </w:r>
            <w:r w:rsidR="00104C12">
              <w:rPr>
                <w:rFonts w:ascii="Times New Roman" w:hAnsi="Times New Roman" w:cs="Times New Roman"/>
                <w:sz w:val="22"/>
                <w:szCs w:val="22"/>
              </w:rPr>
              <w:t>; considered state of the art</w:t>
            </w:r>
          </w:p>
          <w:p w14:paraId="702F1BF0" w14:textId="77777777" w:rsidR="004433F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 dogs w acute pain</w:t>
            </w:r>
          </w:p>
          <w:p w14:paraId="1826B2A6" w14:textId="77777777" w:rsidR="00A57250" w:rsidRDefault="00A57250" w:rsidP="00A5725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Categorical numeric pain scale </w:t>
            </w:r>
          </w:p>
          <w:p w14:paraId="6ED3F72E" w14:textId="77777777" w:rsidR="004433FB" w:rsidRDefault="004433FB"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30 descriptors in 4 categories—observation in cage, mobility, response to palpation, overall demeanor </w:t>
            </w:r>
          </w:p>
          <w:p w14:paraId="0DD5B781" w14:textId="2160BF9D" w:rsidR="00104C12" w:rsidRDefault="00104C12"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104C12">
              <w:rPr>
                <w:rFonts w:ascii="Times New Roman" w:hAnsi="Times New Roman" w:cs="Times New Roman"/>
                <w:sz w:val="22"/>
                <w:szCs w:val="22"/>
              </w:rPr>
              <w:t>ultidimensional, with several aspects of pain intensity and pain-related disability included</w:t>
            </w:r>
          </w:p>
          <w:p w14:paraId="0C728AF1" w14:textId="77777777" w:rsidR="00104C12" w:rsidRDefault="004433FB" w:rsidP="00104C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Analgesia recommended if patient scores 6 out of 24 (or 5 out of 20 if mobility can’t be assessed)</w:t>
            </w:r>
          </w:p>
          <w:p w14:paraId="7EDA7AD0" w14:textId="0ACBB837" w:rsidR="00A57250" w:rsidRPr="00104C12" w:rsidRDefault="00A57250" w:rsidP="00104C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Validated </w:t>
            </w:r>
          </w:p>
        </w:tc>
      </w:tr>
      <w:tr w:rsidR="00A57250" w:rsidRPr="0072279F" w14:paraId="768D14F2" w14:textId="77777777" w:rsidTr="001E0E15">
        <w:trPr>
          <w:trHeight w:hRule="exact" w:val="3600"/>
        </w:trPr>
        <w:tc>
          <w:tcPr>
            <w:tcW w:w="5670" w:type="dxa"/>
            <w:vAlign w:val="center"/>
          </w:tcPr>
          <w:p w14:paraId="1842E404" w14:textId="703C66A8" w:rsidR="00A57250" w:rsidRDefault="00A57250" w:rsidP="008207A2">
            <w:pPr>
              <w:jc w:val="center"/>
              <w:rPr>
                <w:rFonts w:ascii="Times New Roman" w:hAnsi="Times New Roman" w:cs="Times New Roman"/>
                <w:sz w:val="22"/>
                <w:szCs w:val="22"/>
              </w:rPr>
            </w:pPr>
            <w:r>
              <w:rPr>
                <w:rFonts w:ascii="Times New Roman" w:hAnsi="Times New Roman" w:cs="Times New Roman"/>
                <w:sz w:val="22"/>
                <w:szCs w:val="22"/>
              </w:rPr>
              <w:t xml:space="preserve">UNESP-Botucatu Multidimensional Composite Pain Scale </w:t>
            </w:r>
          </w:p>
        </w:tc>
        <w:tc>
          <w:tcPr>
            <w:tcW w:w="5760" w:type="dxa"/>
            <w:vAlign w:val="center"/>
          </w:tcPr>
          <w:p w14:paraId="35746E05" w14:textId="6BDDC460" w:rsidR="00A57250" w:rsidRDefault="00A5725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Objective </w:t>
            </w:r>
          </w:p>
          <w:p w14:paraId="28C1ABE2" w14:textId="763D00D0" w:rsidR="00A57250" w:rsidRDefault="00A5725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Categorical numeric pain scale </w:t>
            </w:r>
          </w:p>
          <w:p w14:paraId="6483648B" w14:textId="45E8F746" w:rsidR="00A57250" w:rsidRDefault="00A5725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40 descriptors in 10 categories (palpation, vocalization, posture, etc.)</w:t>
            </w:r>
          </w:p>
          <w:p w14:paraId="2E5B059A" w14:textId="0ECBA48D" w:rsidR="00A57250" w:rsidRDefault="00A5725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cats w acute pain </w:t>
            </w:r>
          </w:p>
          <w:p w14:paraId="593237A2" w14:textId="0C28A842" w:rsidR="00A57250" w:rsidRDefault="00A57250"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Validated </w:t>
            </w:r>
          </w:p>
        </w:tc>
      </w:tr>
      <w:tr w:rsidR="004E4B6D" w:rsidRPr="0072279F" w14:paraId="3B6BCC3D" w14:textId="77777777" w:rsidTr="001E0E15">
        <w:trPr>
          <w:trHeight w:hRule="exact" w:val="3600"/>
        </w:trPr>
        <w:tc>
          <w:tcPr>
            <w:tcW w:w="5670" w:type="dxa"/>
            <w:vAlign w:val="center"/>
          </w:tcPr>
          <w:p w14:paraId="6BBCF3DE" w14:textId="50D08A87" w:rsidR="004E4B6D" w:rsidRPr="004433FB" w:rsidRDefault="004E4B6D" w:rsidP="008207A2">
            <w:pPr>
              <w:jc w:val="center"/>
              <w:rPr>
                <w:rFonts w:ascii="Times New Roman" w:hAnsi="Times New Roman" w:cs="Times New Roman"/>
                <w:sz w:val="22"/>
                <w:szCs w:val="22"/>
              </w:rPr>
            </w:pPr>
            <w:r w:rsidRPr="004E4B6D">
              <w:rPr>
                <w:rFonts w:ascii="Times New Roman" w:hAnsi="Times New Roman" w:cs="Times New Roman"/>
                <w:sz w:val="22"/>
                <w:szCs w:val="22"/>
              </w:rPr>
              <w:t xml:space="preserve">University of Melbourne Pain Scale </w:t>
            </w:r>
          </w:p>
        </w:tc>
        <w:tc>
          <w:tcPr>
            <w:tcW w:w="5760" w:type="dxa"/>
            <w:vAlign w:val="center"/>
          </w:tcPr>
          <w:p w14:paraId="475F7F10" w14:textId="77777777" w:rsidR="004E4B6D" w:rsidRDefault="004E4B6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4E4B6D">
              <w:rPr>
                <w:rFonts w:ascii="Times New Roman" w:hAnsi="Times New Roman" w:cs="Times New Roman"/>
                <w:sz w:val="22"/>
                <w:szCs w:val="22"/>
              </w:rPr>
              <w:t xml:space="preserve">ased on behavioral and physiologic responses </w:t>
            </w:r>
          </w:p>
          <w:p w14:paraId="4AE48269" w14:textId="6B6E3076" w:rsidR="004E4B6D" w:rsidRDefault="004E4B6D"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4E4B6D">
              <w:rPr>
                <w:rFonts w:ascii="Times New Roman" w:hAnsi="Times New Roman" w:cs="Times New Roman"/>
                <w:sz w:val="22"/>
                <w:szCs w:val="22"/>
              </w:rPr>
              <w:t>ncludes multiple descriptors in six categories of parameters or behaviors related to pain</w:t>
            </w:r>
          </w:p>
        </w:tc>
      </w:tr>
      <w:tr w:rsidR="00BB736D" w:rsidRPr="0072279F" w14:paraId="7D58E6CD" w14:textId="77777777" w:rsidTr="001E0E15">
        <w:trPr>
          <w:trHeight w:hRule="exact" w:val="3600"/>
        </w:trPr>
        <w:tc>
          <w:tcPr>
            <w:tcW w:w="5670" w:type="dxa"/>
            <w:vAlign w:val="center"/>
          </w:tcPr>
          <w:p w14:paraId="12AFB8B1" w14:textId="4779B2DC" w:rsidR="00BB736D" w:rsidRPr="00A57250" w:rsidRDefault="00A57250" w:rsidP="00A57250">
            <w:pPr>
              <w:jc w:val="center"/>
              <w:rPr>
                <w:rFonts w:ascii="Times New Roman" w:hAnsi="Times New Roman" w:cs="Times New Roman"/>
                <w:sz w:val="22"/>
                <w:szCs w:val="22"/>
              </w:rPr>
            </w:pPr>
            <w:r>
              <w:rPr>
                <w:rFonts w:ascii="Times New Roman" w:hAnsi="Times New Roman" w:cs="Times New Roman"/>
                <w:sz w:val="22"/>
                <w:szCs w:val="22"/>
              </w:rPr>
              <w:lastRenderedPageBreak/>
              <w:t>U</w:t>
            </w:r>
            <w:r w:rsidRPr="00DD5644">
              <w:rPr>
                <w:rFonts w:ascii="Times New Roman" w:hAnsi="Times New Roman" w:cs="Times New Roman"/>
                <w:sz w:val="22"/>
                <w:szCs w:val="22"/>
              </w:rPr>
              <w:t>nidimensional</w:t>
            </w:r>
            <w:r>
              <w:rPr>
                <w:rFonts w:ascii="Times New Roman" w:hAnsi="Times New Roman" w:cs="Times New Roman"/>
                <w:sz w:val="22"/>
                <w:szCs w:val="22"/>
              </w:rPr>
              <w:t xml:space="preserve"> vs. m</w:t>
            </w:r>
            <w:r w:rsidRPr="00A57250">
              <w:rPr>
                <w:rFonts w:ascii="Times New Roman" w:hAnsi="Times New Roman" w:cs="Times New Roman"/>
                <w:sz w:val="22"/>
                <w:szCs w:val="22"/>
              </w:rPr>
              <w:t xml:space="preserve">ultidimensional </w:t>
            </w:r>
            <w:r>
              <w:rPr>
                <w:rFonts w:ascii="Times New Roman" w:hAnsi="Times New Roman" w:cs="Times New Roman"/>
                <w:sz w:val="22"/>
                <w:szCs w:val="22"/>
              </w:rPr>
              <w:t xml:space="preserve">pain scales </w:t>
            </w:r>
          </w:p>
        </w:tc>
        <w:tc>
          <w:tcPr>
            <w:tcW w:w="5760" w:type="dxa"/>
            <w:vAlign w:val="center"/>
          </w:tcPr>
          <w:p w14:paraId="6335149C" w14:textId="3C3C98DC" w:rsidR="00DD5644" w:rsidRDefault="00A57250" w:rsidP="00A5725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Multidimensional </w:t>
            </w:r>
            <w:r w:rsidRPr="00DD5644">
              <w:rPr>
                <w:rFonts w:ascii="Times New Roman" w:hAnsi="Times New Roman" w:cs="Times New Roman"/>
                <w:sz w:val="22"/>
                <w:szCs w:val="22"/>
              </w:rPr>
              <w:t>scales take into account various dimensions of pain</w:t>
            </w:r>
            <w:r>
              <w:rPr>
                <w:rFonts w:ascii="Times New Roman" w:hAnsi="Times New Roman" w:cs="Times New Roman"/>
                <w:sz w:val="22"/>
                <w:szCs w:val="22"/>
              </w:rPr>
              <w:t xml:space="preserve"> (palpation reaction, appearance, etc.)</w:t>
            </w:r>
          </w:p>
          <w:p w14:paraId="7A4D2A33" w14:textId="3963AFEE" w:rsidR="00A57250" w:rsidRDefault="00A57250" w:rsidP="00A5725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Y</w:t>
            </w:r>
            <w:r w:rsidRPr="00DD5644">
              <w:rPr>
                <w:rFonts w:ascii="Times New Roman" w:hAnsi="Times New Roman" w:cs="Times New Roman"/>
                <w:sz w:val="22"/>
                <w:szCs w:val="22"/>
              </w:rPr>
              <w:t>ield better interobserver agreement because they</w:t>
            </w:r>
          </w:p>
        </w:tc>
      </w:tr>
      <w:tr w:rsidR="0033797E" w:rsidRPr="0072279F" w14:paraId="7BB92646" w14:textId="77777777" w:rsidTr="001E0E15">
        <w:trPr>
          <w:trHeight w:hRule="exact" w:val="3600"/>
        </w:trPr>
        <w:tc>
          <w:tcPr>
            <w:tcW w:w="5670" w:type="dxa"/>
            <w:vAlign w:val="center"/>
          </w:tcPr>
          <w:p w14:paraId="4E41EB78" w14:textId="108CEE1F" w:rsidR="0033797E" w:rsidRPr="0072279F" w:rsidRDefault="00455C91" w:rsidP="0033797E">
            <w:pPr>
              <w:jc w:val="center"/>
              <w:rPr>
                <w:rFonts w:ascii="Times New Roman" w:hAnsi="Times New Roman" w:cs="Times New Roman"/>
                <w:sz w:val="22"/>
                <w:szCs w:val="22"/>
              </w:rPr>
            </w:pPr>
            <w:r w:rsidRPr="00455C91">
              <w:rPr>
                <w:rFonts w:ascii="Times New Roman" w:hAnsi="Times New Roman" w:cs="Times New Roman"/>
                <w:sz w:val="22"/>
                <w:szCs w:val="22"/>
              </w:rPr>
              <w:t xml:space="preserve">Health related quality of life </w:t>
            </w:r>
          </w:p>
        </w:tc>
        <w:tc>
          <w:tcPr>
            <w:tcW w:w="5760" w:type="dxa"/>
            <w:vAlign w:val="center"/>
          </w:tcPr>
          <w:p w14:paraId="4B6FAD59" w14:textId="77777777" w:rsidR="00455C91" w:rsidRDefault="00455C91"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55C91">
              <w:rPr>
                <w:rFonts w:ascii="Times New Roman" w:hAnsi="Times New Roman" w:cs="Times New Roman"/>
                <w:sz w:val="22"/>
                <w:szCs w:val="22"/>
              </w:rPr>
              <w:t xml:space="preserve">oncerned </w:t>
            </w:r>
            <w:r>
              <w:rPr>
                <w:rFonts w:ascii="Times New Roman" w:hAnsi="Times New Roman" w:cs="Times New Roman"/>
                <w:sz w:val="22"/>
                <w:szCs w:val="22"/>
              </w:rPr>
              <w:t>w</w:t>
            </w:r>
            <w:r w:rsidRPr="00455C91">
              <w:rPr>
                <w:rFonts w:ascii="Times New Roman" w:hAnsi="Times New Roman" w:cs="Times New Roman"/>
                <w:sz w:val="22"/>
                <w:szCs w:val="22"/>
              </w:rPr>
              <w:t xml:space="preserve"> aspects of QOL that change as a result of ill health and medical interventions</w:t>
            </w:r>
          </w:p>
          <w:p w14:paraId="51F33EB2" w14:textId="32E999F7" w:rsidR="00FF7156" w:rsidRPr="0072279F" w:rsidRDefault="00455C91" w:rsidP="0033797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55C91">
              <w:rPr>
                <w:rFonts w:ascii="Times New Roman" w:hAnsi="Times New Roman" w:cs="Times New Roman"/>
                <w:sz w:val="22"/>
                <w:szCs w:val="22"/>
              </w:rPr>
              <w:t>ubjective evaluation of circumstances including an altered health state and related interventions</w:t>
            </w:r>
          </w:p>
        </w:tc>
      </w:tr>
      <w:tr w:rsidR="0033797E" w:rsidRPr="0072279F" w14:paraId="6D2725CF" w14:textId="77777777" w:rsidTr="001E0E15">
        <w:trPr>
          <w:trHeight w:hRule="exact" w:val="3600"/>
        </w:trPr>
        <w:tc>
          <w:tcPr>
            <w:tcW w:w="5670" w:type="dxa"/>
            <w:vAlign w:val="center"/>
          </w:tcPr>
          <w:p w14:paraId="25F55F7B" w14:textId="78CC6EF1" w:rsidR="0033797E" w:rsidRPr="0072279F" w:rsidRDefault="00D5787C" w:rsidP="0033797E">
            <w:pPr>
              <w:jc w:val="center"/>
              <w:rPr>
                <w:rFonts w:ascii="Times New Roman" w:hAnsi="Times New Roman" w:cs="Times New Roman"/>
                <w:sz w:val="22"/>
                <w:szCs w:val="22"/>
              </w:rPr>
            </w:pPr>
            <w:r>
              <w:rPr>
                <w:rFonts w:ascii="Times New Roman" w:hAnsi="Times New Roman" w:cs="Times New Roman"/>
                <w:sz w:val="22"/>
                <w:szCs w:val="22"/>
              </w:rPr>
              <w:t xml:space="preserve">Pain assessment intervals </w:t>
            </w:r>
          </w:p>
        </w:tc>
        <w:tc>
          <w:tcPr>
            <w:tcW w:w="5760" w:type="dxa"/>
            <w:vAlign w:val="center"/>
          </w:tcPr>
          <w:p w14:paraId="1EAB7D6A" w14:textId="27262637" w:rsidR="0089463D" w:rsidRDefault="0089463D" w:rsidP="00D5787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chronic pain: </w:t>
            </w:r>
          </w:p>
          <w:p w14:paraId="1A6F9FE6" w14:textId="65555DEA" w:rsidR="00D5787C" w:rsidRDefault="0089463D" w:rsidP="0089463D">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Minimum</w:t>
            </w:r>
            <w:r w:rsidR="00D5787C" w:rsidRPr="00D5787C">
              <w:rPr>
                <w:rFonts w:ascii="Times New Roman" w:hAnsi="Times New Roman" w:cs="Times New Roman"/>
                <w:sz w:val="22"/>
                <w:szCs w:val="22"/>
              </w:rPr>
              <w:t xml:space="preserve"> of every 3 months </w:t>
            </w:r>
          </w:p>
          <w:p w14:paraId="1510EEB1" w14:textId="77777777" w:rsidR="00725A92" w:rsidRDefault="00D5787C" w:rsidP="0089463D">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Both </w:t>
            </w:r>
            <w:r w:rsidRPr="00D5787C">
              <w:rPr>
                <w:rFonts w:ascii="Times New Roman" w:hAnsi="Times New Roman" w:cs="Times New Roman"/>
                <w:sz w:val="22"/>
                <w:szCs w:val="22"/>
              </w:rPr>
              <w:t>blood-work values and patient response to medication</w:t>
            </w:r>
            <w:r>
              <w:rPr>
                <w:rFonts w:ascii="Times New Roman" w:hAnsi="Times New Roman" w:cs="Times New Roman"/>
                <w:sz w:val="22"/>
                <w:szCs w:val="22"/>
              </w:rPr>
              <w:t xml:space="preserve"> should be assessed </w:t>
            </w:r>
          </w:p>
          <w:p w14:paraId="1176682A" w14:textId="57F6DA4E" w:rsidR="0089463D" w:rsidRDefault="0089463D" w:rsidP="0089463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During hospitalization: </w:t>
            </w:r>
          </w:p>
          <w:p w14:paraId="515CB8B7" w14:textId="7254C741" w:rsidR="0089463D" w:rsidRPr="0072279F" w:rsidRDefault="0089463D" w:rsidP="0089463D">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E</w:t>
            </w:r>
            <w:r w:rsidRPr="0089463D">
              <w:rPr>
                <w:rFonts w:ascii="Times New Roman" w:hAnsi="Times New Roman" w:cs="Times New Roman"/>
                <w:sz w:val="22"/>
                <w:szCs w:val="22"/>
              </w:rPr>
              <w:t>very 4–6 hours</w:t>
            </w:r>
            <w:r w:rsidR="008862BE">
              <w:rPr>
                <w:rFonts w:ascii="Times New Roman" w:hAnsi="Times New Roman" w:cs="Times New Roman"/>
                <w:sz w:val="22"/>
                <w:szCs w:val="22"/>
              </w:rPr>
              <w:t xml:space="preserve"> (since many injectable pain meds last 4-8 hours) </w:t>
            </w:r>
          </w:p>
        </w:tc>
      </w:tr>
      <w:tr w:rsidR="003A7527" w:rsidRPr="0072279F" w14:paraId="5736F4B7" w14:textId="77777777" w:rsidTr="001E0E15">
        <w:trPr>
          <w:trHeight w:hRule="exact" w:val="3600"/>
        </w:trPr>
        <w:tc>
          <w:tcPr>
            <w:tcW w:w="5670" w:type="dxa"/>
            <w:vAlign w:val="center"/>
          </w:tcPr>
          <w:p w14:paraId="43BDA5BB" w14:textId="7E1044EF" w:rsidR="003A7527" w:rsidRPr="0072279F" w:rsidRDefault="003A7527" w:rsidP="003A7527">
            <w:pPr>
              <w:jc w:val="center"/>
              <w:rPr>
                <w:rFonts w:ascii="Times New Roman" w:hAnsi="Times New Roman" w:cs="Times New Roman"/>
                <w:sz w:val="22"/>
                <w:szCs w:val="22"/>
              </w:rPr>
            </w:pPr>
            <w:r>
              <w:rPr>
                <w:rFonts w:ascii="Times New Roman" w:hAnsi="Times New Roman" w:cs="Times New Roman"/>
                <w:sz w:val="22"/>
                <w:szCs w:val="22"/>
              </w:rPr>
              <w:t xml:space="preserve">Hydromorphone use in cats </w:t>
            </w:r>
          </w:p>
        </w:tc>
        <w:tc>
          <w:tcPr>
            <w:tcW w:w="5760" w:type="dxa"/>
            <w:vAlign w:val="center"/>
          </w:tcPr>
          <w:p w14:paraId="06C941EA" w14:textId="77777777" w:rsidR="003A7527" w:rsidRDefault="003A752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3A7527">
              <w:rPr>
                <w:rFonts w:ascii="Times New Roman" w:hAnsi="Times New Roman" w:cs="Times New Roman"/>
                <w:sz w:val="22"/>
                <w:szCs w:val="22"/>
              </w:rPr>
              <w:t>ause</w:t>
            </w:r>
            <w:r>
              <w:rPr>
                <w:rFonts w:ascii="Times New Roman" w:hAnsi="Times New Roman" w:cs="Times New Roman"/>
                <w:sz w:val="22"/>
                <w:szCs w:val="22"/>
              </w:rPr>
              <w:t>s</w:t>
            </w:r>
            <w:r w:rsidRPr="003A7527">
              <w:rPr>
                <w:rFonts w:ascii="Times New Roman" w:hAnsi="Times New Roman" w:cs="Times New Roman"/>
                <w:sz w:val="22"/>
                <w:szCs w:val="22"/>
              </w:rPr>
              <w:t xml:space="preserve"> hyperthermia</w:t>
            </w:r>
            <w:r>
              <w:rPr>
                <w:rFonts w:ascii="Times New Roman" w:hAnsi="Times New Roman" w:cs="Times New Roman"/>
                <w:sz w:val="22"/>
                <w:szCs w:val="22"/>
              </w:rPr>
              <w:t>; should have body temp monitored</w:t>
            </w:r>
          </w:p>
          <w:p w14:paraId="5D8BCCA6" w14:textId="71F26826" w:rsidR="003A7527" w:rsidRPr="0072279F" w:rsidRDefault="003A7527" w:rsidP="003A7527">
            <w:pPr>
              <w:pStyle w:val="ListParagraph"/>
              <w:numPr>
                <w:ilvl w:val="0"/>
                <w:numId w:val="1"/>
              </w:numPr>
              <w:ind w:left="249" w:hanging="249"/>
              <w:rPr>
                <w:rFonts w:ascii="Times New Roman" w:hAnsi="Times New Roman" w:cs="Times New Roman"/>
                <w:sz w:val="22"/>
                <w:szCs w:val="22"/>
              </w:rPr>
            </w:pPr>
            <w:r w:rsidRPr="003A7527">
              <w:rPr>
                <w:rFonts w:ascii="Times New Roman" w:hAnsi="Times New Roman" w:cs="Times New Roman"/>
                <w:sz w:val="22"/>
                <w:szCs w:val="22"/>
              </w:rPr>
              <w:t>Can also cause</w:t>
            </w:r>
            <w:r>
              <w:rPr>
                <w:rFonts w:ascii="Times New Roman" w:hAnsi="Times New Roman" w:cs="Times New Roman"/>
                <w:sz w:val="22"/>
                <w:szCs w:val="22"/>
              </w:rPr>
              <w:t xml:space="preserve"> e</w:t>
            </w:r>
            <w:r w:rsidRPr="003A7527">
              <w:rPr>
                <w:rFonts w:ascii="Times New Roman" w:hAnsi="Times New Roman" w:cs="Times New Roman"/>
                <w:sz w:val="22"/>
                <w:szCs w:val="22"/>
              </w:rPr>
              <w:t>xcitation or dysphoria (more common in cats than dogs)</w:t>
            </w:r>
            <w:r>
              <w:rPr>
                <w:rFonts w:ascii="Times New Roman" w:hAnsi="Times New Roman" w:cs="Times New Roman"/>
                <w:sz w:val="22"/>
                <w:szCs w:val="22"/>
              </w:rPr>
              <w:t>, p</w:t>
            </w:r>
            <w:r w:rsidRPr="003A7527">
              <w:rPr>
                <w:rFonts w:ascii="Times New Roman" w:hAnsi="Times New Roman" w:cs="Times New Roman"/>
                <w:sz w:val="22"/>
                <w:szCs w:val="22"/>
              </w:rPr>
              <w:t>anting and vocalization</w:t>
            </w:r>
          </w:p>
        </w:tc>
      </w:tr>
      <w:tr w:rsidR="003A7527" w:rsidRPr="0072279F" w14:paraId="5FAB2520" w14:textId="77777777" w:rsidTr="001E0E15">
        <w:trPr>
          <w:trHeight w:hRule="exact" w:val="3600"/>
        </w:trPr>
        <w:tc>
          <w:tcPr>
            <w:tcW w:w="5670" w:type="dxa"/>
            <w:vAlign w:val="center"/>
          </w:tcPr>
          <w:p w14:paraId="7256E658" w14:textId="5AAC4B37" w:rsidR="003A7527" w:rsidRPr="0072279F" w:rsidRDefault="0055210C" w:rsidP="003A7527">
            <w:pPr>
              <w:jc w:val="center"/>
              <w:rPr>
                <w:rFonts w:ascii="Times New Roman" w:hAnsi="Times New Roman" w:cs="Times New Roman"/>
                <w:sz w:val="22"/>
                <w:szCs w:val="22"/>
              </w:rPr>
            </w:pPr>
            <w:r>
              <w:rPr>
                <w:rFonts w:ascii="Times New Roman" w:hAnsi="Times New Roman" w:cs="Times New Roman"/>
                <w:sz w:val="22"/>
                <w:szCs w:val="22"/>
              </w:rPr>
              <w:lastRenderedPageBreak/>
              <w:t>I</w:t>
            </w:r>
            <w:r w:rsidRPr="0055210C">
              <w:rPr>
                <w:rFonts w:ascii="Times New Roman" w:hAnsi="Times New Roman" w:cs="Times New Roman"/>
                <w:sz w:val="22"/>
                <w:szCs w:val="22"/>
              </w:rPr>
              <w:t xml:space="preserve">ncisional block </w:t>
            </w:r>
          </w:p>
        </w:tc>
        <w:tc>
          <w:tcPr>
            <w:tcW w:w="5760" w:type="dxa"/>
            <w:vAlign w:val="center"/>
          </w:tcPr>
          <w:p w14:paraId="0ACFC452" w14:textId="7B6C1582" w:rsidR="003A7527" w:rsidRPr="0072279F" w:rsidRDefault="0055210C"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5210C">
              <w:rPr>
                <w:rFonts w:ascii="Times New Roman" w:hAnsi="Times New Roman" w:cs="Times New Roman"/>
                <w:sz w:val="22"/>
                <w:szCs w:val="22"/>
              </w:rPr>
              <w:t>an be used before surgical incision or after surgery and before skin closure</w:t>
            </w:r>
          </w:p>
        </w:tc>
      </w:tr>
      <w:tr w:rsidR="003A7527" w:rsidRPr="0072279F" w14:paraId="27C39115" w14:textId="77777777" w:rsidTr="001E0E15">
        <w:trPr>
          <w:trHeight w:hRule="exact" w:val="3600"/>
        </w:trPr>
        <w:tc>
          <w:tcPr>
            <w:tcW w:w="5670" w:type="dxa"/>
            <w:vAlign w:val="center"/>
          </w:tcPr>
          <w:p w14:paraId="43BC2453" w14:textId="7B0C0A77" w:rsidR="003A7527" w:rsidRPr="0072279F" w:rsidRDefault="0055210C" w:rsidP="003A7527">
            <w:pPr>
              <w:jc w:val="center"/>
              <w:rPr>
                <w:rFonts w:ascii="Times New Roman" w:hAnsi="Times New Roman" w:cs="Times New Roman"/>
                <w:sz w:val="22"/>
                <w:szCs w:val="22"/>
              </w:rPr>
            </w:pPr>
            <w:r>
              <w:rPr>
                <w:rFonts w:ascii="Times New Roman" w:hAnsi="Times New Roman" w:cs="Times New Roman"/>
                <w:sz w:val="22"/>
                <w:szCs w:val="22"/>
              </w:rPr>
              <w:t>Bier block</w:t>
            </w:r>
          </w:p>
        </w:tc>
        <w:tc>
          <w:tcPr>
            <w:tcW w:w="5760" w:type="dxa"/>
            <w:vAlign w:val="center"/>
          </w:tcPr>
          <w:p w14:paraId="60AFF546" w14:textId="77777777" w:rsidR="003A7527" w:rsidRDefault="0055210C"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IV regional anesthesia </w:t>
            </w:r>
          </w:p>
          <w:p w14:paraId="323505BD" w14:textId="77777777" w:rsidR="0055210C" w:rsidRDefault="0055210C"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short-term (less than an hour) local anesthesia to an extremity for surgeries like digit amputations </w:t>
            </w:r>
          </w:p>
          <w:p w14:paraId="0742158F" w14:textId="77777777" w:rsidR="00657DF0" w:rsidRDefault="0055210C"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Lidocaine is injected into the distal segment of a superficial vein after a tourniquet is applied proximally </w:t>
            </w:r>
          </w:p>
          <w:p w14:paraId="23CA6CFB" w14:textId="7411D846" w:rsidR="0055210C" w:rsidRPr="0072279F" w:rsidRDefault="00657DF0"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Bupivacaine isn’t used bc it is more cardiotoxic when given IV</w:t>
            </w:r>
          </w:p>
        </w:tc>
      </w:tr>
      <w:tr w:rsidR="003A7527" w:rsidRPr="0072279F" w14:paraId="09EBE31A" w14:textId="77777777" w:rsidTr="001E0E15">
        <w:trPr>
          <w:trHeight w:hRule="exact" w:val="3600"/>
        </w:trPr>
        <w:tc>
          <w:tcPr>
            <w:tcW w:w="5670" w:type="dxa"/>
            <w:vAlign w:val="center"/>
          </w:tcPr>
          <w:p w14:paraId="362292D3" w14:textId="5572C918" w:rsidR="003A7527" w:rsidRPr="0072279F" w:rsidRDefault="009B700A" w:rsidP="003A7527">
            <w:pPr>
              <w:jc w:val="center"/>
              <w:rPr>
                <w:rFonts w:ascii="Times New Roman" w:hAnsi="Times New Roman" w:cs="Times New Roman"/>
                <w:sz w:val="22"/>
                <w:szCs w:val="22"/>
              </w:rPr>
            </w:pPr>
            <w:r>
              <w:rPr>
                <w:rFonts w:ascii="Times New Roman" w:hAnsi="Times New Roman" w:cs="Times New Roman"/>
                <w:sz w:val="22"/>
                <w:szCs w:val="22"/>
              </w:rPr>
              <w:t xml:space="preserve">Goniometer </w:t>
            </w:r>
          </w:p>
        </w:tc>
        <w:tc>
          <w:tcPr>
            <w:tcW w:w="5760" w:type="dxa"/>
            <w:vAlign w:val="center"/>
          </w:tcPr>
          <w:p w14:paraId="3487A8CD" w14:textId="77777777" w:rsidR="003A7527" w:rsidRDefault="009B700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to measure range of motion (both flexion and extension) of distal joints including the carpus, elbow, shoulder, tarsus, trifle, and hip </w:t>
            </w:r>
          </w:p>
          <w:p w14:paraId="6767887C" w14:textId="3AC9AFA6" w:rsidR="009B700A" w:rsidRPr="0072279F" w:rsidRDefault="009B700A" w:rsidP="003A7527">
            <w:pPr>
              <w:pStyle w:val="ListParagraph"/>
              <w:numPr>
                <w:ilvl w:val="0"/>
                <w:numId w:val="1"/>
              </w:numPr>
              <w:ind w:left="249" w:hanging="249"/>
              <w:rPr>
                <w:rFonts w:ascii="Times New Roman" w:hAnsi="Times New Roman" w:cs="Times New Roman"/>
                <w:sz w:val="22"/>
                <w:szCs w:val="22"/>
              </w:rPr>
            </w:pPr>
            <w:r w:rsidRPr="009B700A">
              <w:rPr>
                <w:rFonts w:ascii="Times New Roman" w:hAnsi="Times New Roman" w:cs="Times New Roman"/>
                <w:sz w:val="22"/>
                <w:szCs w:val="22"/>
              </w:rPr>
              <w:t>Initial goniometry measurements can provide information needed to decide on rehabilitation exercises and modalities and to measure the effectiveness of the interventions</w:t>
            </w:r>
          </w:p>
        </w:tc>
      </w:tr>
      <w:tr w:rsidR="003A7527" w:rsidRPr="0072279F" w14:paraId="00C47EDE" w14:textId="77777777" w:rsidTr="001E0E15">
        <w:trPr>
          <w:trHeight w:hRule="exact" w:val="3600"/>
        </w:trPr>
        <w:tc>
          <w:tcPr>
            <w:tcW w:w="5670" w:type="dxa"/>
            <w:vAlign w:val="center"/>
          </w:tcPr>
          <w:p w14:paraId="14A19970" w14:textId="0A50313F" w:rsidR="003A7527" w:rsidRPr="0072279F" w:rsidRDefault="009B700A" w:rsidP="003A7527">
            <w:pPr>
              <w:jc w:val="center"/>
              <w:rPr>
                <w:rFonts w:ascii="Times New Roman" w:hAnsi="Times New Roman" w:cs="Times New Roman"/>
                <w:sz w:val="22"/>
                <w:szCs w:val="22"/>
              </w:rPr>
            </w:pPr>
            <w:r>
              <w:rPr>
                <w:rFonts w:ascii="Times New Roman" w:hAnsi="Times New Roman" w:cs="Times New Roman"/>
                <w:sz w:val="22"/>
                <w:szCs w:val="22"/>
              </w:rPr>
              <w:t xml:space="preserve">Gulick </w:t>
            </w:r>
          </w:p>
        </w:tc>
        <w:tc>
          <w:tcPr>
            <w:tcW w:w="5760" w:type="dxa"/>
            <w:vAlign w:val="center"/>
          </w:tcPr>
          <w:p w14:paraId="5E11BDD1" w14:textId="77777777" w:rsidR="003A7527" w:rsidRDefault="009B700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measure muscle mass</w:t>
            </w:r>
          </w:p>
          <w:p w14:paraId="16882A1E" w14:textId="00F020A3" w:rsidR="009B700A" w:rsidRPr="0072279F" w:rsidRDefault="009B700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performed on the limbs to determine muscle atrophy and around abdomen to determine weight loss</w:t>
            </w:r>
          </w:p>
        </w:tc>
      </w:tr>
      <w:tr w:rsidR="001F633B" w:rsidRPr="0072279F" w14:paraId="5A39FACC" w14:textId="77777777" w:rsidTr="001E0E15">
        <w:trPr>
          <w:trHeight w:hRule="exact" w:val="3600"/>
        </w:trPr>
        <w:tc>
          <w:tcPr>
            <w:tcW w:w="5670" w:type="dxa"/>
            <w:vAlign w:val="center"/>
          </w:tcPr>
          <w:p w14:paraId="4259DE83" w14:textId="794F6DD7" w:rsidR="001F633B" w:rsidRDefault="001F633B" w:rsidP="003A7527">
            <w:pPr>
              <w:jc w:val="center"/>
              <w:rPr>
                <w:rFonts w:ascii="Times New Roman" w:hAnsi="Times New Roman" w:cs="Times New Roman"/>
                <w:sz w:val="22"/>
                <w:szCs w:val="22"/>
              </w:rPr>
            </w:pPr>
            <w:r>
              <w:rPr>
                <w:rFonts w:ascii="Times New Roman" w:hAnsi="Times New Roman" w:cs="Times New Roman"/>
                <w:sz w:val="22"/>
                <w:szCs w:val="22"/>
              </w:rPr>
              <w:lastRenderedPageBreak/>
              <w:t>Somatic vs. visceral pain</w:t>
            </w:r>
          </w:p>
        </w:tc>
        <w:tc>
          <w:tcPr>
            <w:tcW w:w="5760" w:type="dxa"/>
            <w:vAlign w:val="center"/>
          </w:tcPr>
          <w:p w14:paraId="1FF1B152" w14:textId="77777777" w:rsidR="001F633B" w:rsidRDefault="001F633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Somatic pain arises from bones, muscles, joints, tendons, ligaments, and skin</w:t>
            </w:r>
          </w:p>
          <w:p w14:paraId="0CBA1811" w14:textId="619E5B71" w:rsidR="001F633B" w:rsidRDefault="001F633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Visceral pain arises from internal organs and any alterations to their position or inflammation, stretching, etc. </w:t>
            </w:r>
          </w:p>
        </w:tc>
      </w:tr>
      <w:tr w:rsidR="003A7527" w:rsidRPr="0072279F" w14:paraId="4A24C31A" w14:textId="77777777" w:rsidTr="001E0E15">
        <w:trPr>
          <w:trHeight w:hRule="exact" w:val="3600"/>
        </w:trPr>
        <w:tc>
          <w:tcPr>
            <w:tcW w:w="5670" w:type="dxa"/>
            <w:vAlign w:val="center"/>
          </w:tcPr>
          <w:p w14:paraId="17CA752E" w14:textId="2B55D9FC" w:rsidR="003A7527" w:rsidRPr="0072279F" w:rsidRDefault="007B3944" w:rsidP="003A7527">
            <w:pPr>
              <w:jc w:val="center"/>
              <w:rPr>
                <w:rFonts w:ascii="Times New Roman" w:hAnsi="Times New Roman" w:cs="Times New Roman"/>
                <w:sz w:val="22"/>
                <w:szCs w:val="22"/>
              </w:rPr>
            </w:pPr>
            <w:r>
              <w:rPr>
                <w:rFonts w:ascii="Times New Roman" w:hAnsi="Times New Roman" w:cs="Times New Roman"/>
                <w:sz w:val="22"/>
                <w:szCs w:val="22"/>
              </w:rPr>
              <w:t>Fibers involved in s</w:t>
            </w:r>
            <w:r w:rsidR="007B782C">
              <w:rPr>
                <w:rFonts w:ascii="Times New Roman" w:hAnsi="Times New Roman" w:cs="Times New Roman"/>
                <w:sz w:val="22"/>
                <w:szCs w:val="22"/>
              </w:rPr>
              <w:t>omatic</w:t>
            </w:r>
            <w:r>
              <w:rPr>
                <w:rFonts w:ascii="Times New Roman" w:hAnsi="Times New Roman" w:cs="Times New Roman"/>
                <w:sz w:val="22"/>
                <w:szCs w:val="22"/>
              </w:rPr>
              <w:t xml:space="preserve"> and </w:t>
            </w:r>
            <w:r w:rsidR="007B782C">
              <w:rPr>
                <w:rFonts w:ascii="Times New Roman" w:hAnsi="Times New Roman" w:cs="Times New Roman"/>
                <w:sz w:val="22"/>
                <w:szCs w:val="22"/>
              </w:rPr>
              <w:t>visceral pain</w:t>
            </w:r>
          </w:p>
        </w:tc>
        <w:tc>
          <w:tcPr>
            <w:tcW w:w="5760" w:type="dxa"/>
            <w:vAlign w:val="center"/>
          </w:tcPr>
          <w:p w14:paraId="0B09DAB9" w14:textId="77777777" w:rsidR="007B782C" w:rsidRDefault="007B782C" w:rsidP="003A7527">
            <w:pPr>
              <w:pStyle w:val="ListParagraph"/>
              <w:numPr>
                <w:ilvl w:val="0"/>
                <w:numId w:val="1"/>
              </w:numPr>
              <w:ind w:left="249" w:hanging="249"/>
              <w:rPr>
                <w:rFonts w:ascii="Times New Roman" w:hAnsi="Times New Roman" w:cs="Times New Roman"/>
                <w:sz w:val="22"/>
                <w:szCs w:val="22"/>
              </w:rPr>
            </w:pPr>
            <w:r w:rsidRPr="007B782C">
              <w:rPr>
                <w:rFonts w:ascii="Times New Roman" w:hAnsi="Times New Roman" w:cs="Times New Roman"/>
                <w:sz w:val="22"/>
                <w:szCs w:val="22"/>
              </w:rPr>
              <w:t>Somatic pain arises from the skin and muscles and is conducted via A-delta and C fibers</w:t>
            </w:r>
          </w:p>
          <w:p w14:paraId="4CFE12D1" w14:textId="0E5BBEF5" w:rsidR="003A7527" w:rsidRPr="0072279F" w:rsidRDefault="007B782C" w:rsidP="003A7527">
            <w:pPr>
              <w:pStyle w:val="ListParagraph"/>
              <w:numPr>
                <w:ilvl w:val="0"/>
                <w:numId w:val="1"/>
              </w:numPr>
              <w:ind w:left="249" w:hanging="249"/>
              <w:rPr>
                <w:rFonts w:ascii="Times New Roman" w:hAnsi="Times New Roman" w:cs="Times New Roman"/>
                <w:sz w:val="22"/>
                <w:szCs w:val="22"/>
              </w:rPr>
            </w:pPr>
            <w:r w:rsidRPr="007B782C">
              <w:rPr>
                <w:rFonts w:ascii="Times New Roman" w:hAnsi="Times New Roman" w:cs="Times New Roman"/>
                <w:sz w:val="22"/>
                <w:szCs w:val="22"/>
              </w:rPr>
              <w:t>Visceral pain arises from the internal organs and is conducted via C fibers only</w:t>
            </w:r>
          </w:p>
        </w:tc>
      </w:tr>
      <w:tr w:rsidR="0009431C" w:rsidRPr="0072279F" w14:paraId="7C94314F" w14:textId="77777777" w:rsidTr="001E0E15">
        <w:trPr>
          <w:trHeight w:hRule="exact" w:val="3600"/>
        </w:trPr>
        <w:tc>
          <w:tcPr>
            <w:tcW w:w="5670" w:type="dxa"/>
            <w:vAlign w:val="center"/>
          </w:tcPr>
          <w:p w14:paraId="456F9AEE" w14:textId="20B961CB" w:rsidR="0009431C" w:rsidRDefault="0009431C" w:rsidP="003A7527">
            <w:pPr>
              <w:jc w:val="center"/>
              <w:rPr>
                <w:rFonts w:ascii="Times New Roman" w:hAnsi="Times New Roman" w:cs="Times New Roman"/>
                <w:sz w:val="22"/>
                <w:szCs w:val="22"/>
              </w:rPr>
            </w:pPr>
            <w:r>
              <w:rPr>
                <w:rFonts w:ascii="Times New Roman" w:hAnsi="Times New Roman" w:cs="Times New Roman"/>
                <w:sz w:val="22"/>
                <w:szCs w:val="22"/>
              </w:rPr>
              <w:t>A- and C-fibers</w:t>
            </w:r>
          </w:p>
        </w:tc>
        <w:tc>
          <w:tcPr>
            <w:tcW w:w="5760" w:type="dxa"/>
            <w:vAlign w:val="center"/>
          </w:tcPr>
          <w:p w14:paraId="19B6B162" w14:textId="1314F3AC" w:rsidR="0009431C" w:rsidRPr="00D852E4" w:rsidRDefault="0009431C" w:rsidP="003A7527">
            <w:pPr>
              <w:pStyle w:val="ListParagraph"/>
              <w:numPr>
                <w:ilvl w:val="0"/>
                <w:numId w:val="1"/>
              </w:numPr>
              <w:ind w:left="249" w:hanging="249"/>
              <w:rPr>
                <w:rFonts w:ascii="Times New Roman" w:hAnsi="Times New Roman" w:cs="Times New Roman"/>
                <w:sz w:val="19"/>
                <w:szCs w:val="19"/>
              </w:rPr>
            </w:pPr>
            <w:r w:rsidRPr="00D852E4">
              <w:rPr>
                <w:rFonts w:ascii="Times New Roman" w:hAnsi="Times New Roman" w:cs="Times New Roman"/>
                <w:sz w:val="19"/>
                <w:szCs w:val="19"/>
              </w:rPr>
              <w:t>A-delta fibers are the nerve fibers that conduct “first pain—A-delta receptors are activated by thermal or mechanical stimulation and produce short-lived, discriminative, sharp pain</w:t>
            </w:r>
          </w:p>
          <w:p w14:paraId="4137230A" w14:textId="50A15993" w:rsidR="0009431C" w:rsidRDefault="0009431C" w:rsidP="0009431C">
            <w:pPr>
              <w:pStyle w:val="ListParagraph"/>
              <w:numPr>
                <w:ilvl w:val="0"/>
                <w:numId w:val="15"/>
              </w:numPr>
              <w:rPr>
                <w:rFonts w:ascii="Times New Roman" w:hAnsi="Times New Roman" w:cs="Times New Roman"/>
                <w:sz w:val="19"/>
                <w:szCs w:val="19"/>
              </w:rPr>
            </w:pPr>
            <w:r w:rsidRPr="00D852E4">
              <w:rPr>
                <w:rFonts w:ascii="Times New Roman" w:hAnsi="Times New Roman" w:cs="Times New Roman"/>
                <w:sz w:val="19"/>
                <w:szCs w:val="19"/>
              </w:rPr>
              <w:t xml:space="preserve">Transmits the signals of “first pain,” the initial pain after injury </w:t>
            </w:r>
          </w:p>
          <w:p w14:paraId="00C3F06D" w14:textId="1F15B36C" w:rsidR="001F145E" w:rsidRPr="00D852E4" w:rsidRDefault="001F145E" w:rsidP="0009431C">
            <w:pPr>
              <w:pStyle w:val="ListParagraph"/>
              <w:numPr>
                <w:ilvl w:val="0"/>
                <w:numId w:val="15"/>
              </w:numPr>
              <w:rPr>
                <w:rFonts w:ascii="Times New Roman" w:hAnsi="Times New Roman" w:cs="Times New Roman"/>
                <w:sz w:val="19"/>
                <w:szCs w:val="19"/>
              </w:rPr>
            </w:pPr>
            <w:r>
              <w:rPr>
                <w:rFonts w:ascii="Times New Roman" w:hAnsi="Times New Roman" w:cs="Times New Roman"/>
                <w:sz w:val="19"/>
                <w:szCs w:val="19"/>
              </w:rPr>
              <w:t>C</w:t>
            </w:r>
            <w:r w:rsidRPr="001F145E">
              <w:rPr>
                <w:rFonts w:ascii="Times New Roman" w:hAnsi="Times New Roman" w:cs="Times New Roman"/>
                <w:sz w:val="19"/>
                <w:szCs w:val="19"/>
              </w:rPr>
              <w:t>over</w:t>
            </w:r>
            <w:r>
              <w:rPr>
                <w:rFonts w:ascii="Times New Roman" w:hAnsi="Times New Roman" w:cs="Times New Roman"/>
                <w:sz w:val="19"/>
                <w:szCs w:val="19"/>
              </w:rPr>
              <w:t xml:space="preserve">ed w myelin, which </w:t>
            </w:r>
            <w:r w:rsidRPr="001F145E">
              <w:rPr>
                <w:rFonts w:ascii="Times New Roman" w:hAnsi="Times New Roman" w:cs="Times New Roman"/>
                <w:sz w:val="19"/>
                <w:szCs w:val="19"/>
              </w:rPr>
              <w:t>helps transmit impulses more quickly</w:t>
            </w:r>
          </w:p>
          <w:p w14:paraId="513B3D92" w14:textId="5D04C7CC" w:rsidR="00D852E4" w:rsidRPr="00D852E4" w:rsidRDefault="0009431C" w:rsidP="00D852E4">
            <w:pPr>
              <w:pStyle w:val="ListParagraph"/>
              <w:numPr>
                <w:ilvl w:val="0"/>
                <w:numId w:val="1"/>
              </w:numPr>
              <w:ind w:left="249" w:hanging="249"/>
              <w:rPr>
                <w:rFonts w:ascii="Times New Roman" w:hAnsi="Times New Roman" w:cs="Times New Roman"/>
                <w:sz w:val="19"/>
                <w:szCs w:val="19"/>
              </w:rPr>
            </w:pPr>
            <w:r w:rsidRPr="00D852E4">
              <w:rPr>
                <w:rFonts w:ascii="Times New Roman" w:hAnsi="Times New Roman" w:cs="Times New Roman"/>
                <w:sz w:val="19"/>
                <w:szCs w:val="19"/>
              </w:rPr>
              <w:t>A-beta fibers are responsible for conducting harmless information</w:t>
            </w:r>
            <w:r w:rsidR="00D852E4" w:rsidRPr="00D852E4">
              <w:rPr>
                <w:rFonts w:ascii="Times New Roman" w:hAnsi="Times New Roman" w:cs="Times New Roman"/>
                <w:sz w:val="19"/>
                <w:szCs w:val="19"/>
              </w:rPr>
              <w:t>; they carry nonpainful signals that convey touch, vibration, movement, and pressure</w:t>
            </w:r>
          </w:p>
          <w:p w14:paraId="18A2A818" w14:textId="77777777" w:rsidR="00D852E4" w:rsidRPr="00D852E4" w:rsidRDefault="0009431C" w:rsidP="00D852E4">
            <w:pPr>
              <w:pStyle w:val="ListParagraph"/>
              <w:numPr>
                <w:ilvl w:val="0"/>
                <w:numId w:val="1"/>
              </w:numPr>
              <w:ind w:left="249" w:hanging="249"/>
              <w:rPr>
                <w:rFonts w:ascii="Times New Roman" w:hAnsi="Times New Roman" w:cs="Times New Roman"/>
                <w:sz w:val="19"/>
                <w:szCs w:val="19"/>
              </w:rPr>
            </w:pPr>
            <w:r w:rsidRPr="00D852E4">
              <w:rPr>
                <w:rFonts w:ascii="Times New Roman" w:hAnsi="Times New Roman" w:cs="Times New Roman"/>
                <w:sz w:val="19"/>
                <w:szCs w:val="19"/>
              </w:rPr>
              <w:t>C fibers are associated w a slower</w:t>
            </w:r>
            <w:r w:rsidR="00D852E4" w:rsidRPr="00D852E4">
              <w:rPr>
                <w:rFonts w:ascii="Times New Roman" w:hAnsi="Times New Roman" w:cs="Times New Roman"/>
                <w:sz w:val="19"/>
                <w:szCs w:val="19"/>
              </w:rPr>
              <w:t>, diffuse</w:t>
            </w:r>
            <w:r w:rsidRPr="00D852E4">
              <w:rPr>
                <w:rFonts w:ascii="Times New Roman" w:hAnsi="Times New Roman" w:cs="Times New Roman"/>
                <w:sz w:val="19"/>
                <w:szCs w:val="19"/>
              </w:rPr>
              <w:t xml:space="preserve"> burning type of pain</w:t>
            </w:r>
            <w:r w:rsidR="00D852E4" w:rsidRPr="00D852E4">
              <w:rPr>
                <w:rFonts w:ascii="Times New Roman" w:hAnsi="Times New Roman" w:cs="Times New Roman"/>
                <w:sz w:val="19"/>
                <w:szCs w:val="19"/>
              </w:rPr>
              <w:t xml:space="preserve"> accompanying secondary pain felt because of inflammation and tissue injury</w:t>
            </w:r>
          </w:p>
          <w:p w14:paraId="07FA3A53" w14:textId="77777777" w:rsidR="00D852E4" w:rsidRPr="00D852E4" w:rsidRDefault="00D852E4" w:rsidP="00D852E4">
            <w:pPr>
              <w:pStyle w:val="ListParagraph"/>
              <w:numPr>
                <w:ilvl w:val="0"/>
                <w:numId w:val="15"/>
              </w:numPr>
              <w:rPr>
                <w:rFonts w:ascii="Times New Roman" w:hAnsi="Times New Roman" w:cs="Times New Roman"/>
                <w:sz w:val="19"/>
                <w:szCs w:val="19"/>
              </w:rPr>
            </w:pPr>
            <w:r w:rsidRPr="00D852E4">
              <w:rPr>
                <w:rFonts w:ascii="Times New Roman" w:hAnsi="Times New Roman" w:cs="Times New Roman"/>
                <w:sz w:val="19"/>
                <w:szCs w:val="19"/>
              </w:rPr>
              <w:t xml:space="preserve">C fibers are smaller unmyelinated nerve fibers that have a slower conduction </w:t>
            </w:r>
          </w:p>
          <w:p w14:paraId="65976896" w14:textId="13E2805F" w:rsidR="00D852E4" w:rsidRPr="00D852E4" w:rsidRDefault="00D852E4" w:rsidP="00D852E4">
            <w:pPr>
              <w:pStyle w:val="ListParagraph"/>
              <w:numPr>
                <w:ilvl w:val="0"/>
                <w:numId w:val="1"/>
              </w:numPr>
              <w:ind w:left="249" w:hanging="249"/>
              <w:rPr>
                <w:rFonts w:ascii="Times New Roman" w:hAnsi="Times New Roman" w:cs="Times New Roman"/>
                <w:sz w:val="19"/>
                <w:szCs w:val="19"/>
              </w:rPr>
            </w:pPr>
            <w:r w:rsidRPr="00D852E4">
              <w:rPr>
                <w:rFonts w:ascii="Times New Roman" w:hAnsi="Times New Roman" w:cs="Times New Roman"/>
                <w:sz w:val="19"/>
                <w:szCs w:val="19"/>
              </w:rPr>
              <w:t>The A-delta and C nerve fibers can start in the skin, but they terminate in the dorsal horn of the spinal cord; excitatory NTs are used for the signal to jump from the dorsal horn to the brain</w:t>
            </w:r>
          </w:p>
        </w:tc>
      </w:tr>
      <w:tr w:rsidR="005C4407" w:rsidRPr="0072279F" w14:paraId="01161EA9" w14:textId="77777777" w:rsidTr="001E0E15">
        <w:trPr>
          <w:trHeight w:hRule="exact" w:val="3600"/>
        </w:trPr>
        <w:tc>
          <w:tcPr>
            <w:tcW w:w="5670" w:type="dxa"/>
            <w:vAlign w:val="center"/>
          </w:tcPr>
          <w:p w14:paraId="31C0246B" w14:textId="53DE8223" w:rsidR="005C4407" w:rsidRDefault="005C4407" w:rsidP="003A7527">
            <w:pPr>
              <w:jc w:val="center"/>
              <w:rPr>
                <w:rFonts w:ascii="Times New Roman" w:hAnsi="Times New Roman" w:cs="Times New Roman"/>
                <w:sz w:val="22"/>
                <w:szCs w:val="22"/>
              </w:rPr>
            </w:pPr>
            <w:r>
              <w:rPr>
                <w:rFonts w:ascii="Times New Roman" w:hAnsi="Times New Roman" w:cs="Times New Roman"/>
                <w:sz w:val="22"/>
                <w:szCs w:val="22"/>
              </w:rPr>
              <w:t>Signs of pain in cats</w:t>
            </w:r>
          </w:p>
        </w:tc>
        <w:tc>
          <w:tcPr>
            <w:tcW w:w="5760" w:type="dxa"/>
            <w:vAlign w:val="center"/>
          </w:tcPr>
          <w:p w14:paraId="043ECD6E" w14:textId="77777777" w:rsidR="005C4407" w:rsidRDefault="005C440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Dilated pupils</w:t>
            </w:r>
          </w:p>
          <w:p w14:paraId="1289FF2E" w14:textId="77777777" w:rsidR="005C4407" w:rsidRDefault="005C440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Lack of grooming</w:t>
            </w:r>
          </w:p>
          <w:p w14:paraId="4123E23B" w14:textId="77777777" w:rsidR="005C4407" w:rsidRDefault="005C440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Hiding or remaining in one place</w:t>
            </w:r>
          </w:p>
          <w:p w14:paraId="3341DF09" w14:textId="2B32B3FA" w:rsidR="005C4407" w:rsidRPr="005C4407" w:rsidRDefault="005C440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Purring and other vocalizations </w:t>
            </w:r>
          </w:p>
        </w:tc>
      </w:tr>
      <w:tr w:rsidR="003A7527" w:rsidRPr="0072279F" w14:paraId="2B860F33" w14:textId="77777777" w:rsidTr="001E0E15">
        <w:trPr>
          <w:trHeight w:hRule="exact" w:val="3600"/>
        </w:trPr>
        <w:tc>
          <w:tcPr>
            <w:tcW w:w="5670" w:type="dxa"/>
            <w:vAlign w:val="center"/>
          </w:tcPr>
          <w:p w14:paraId="1D4E74D9" w14:textId="79816F0C" w:rsidR="003A7527" w:rsidRPr="0072279F" w:rsidRDefault="00BB736D" w:rsidP="003A7527">
            <w:pPr>
              <w:jc w:val="center"/>
              <w:rPr>
                <w:rFonts w:ascii="Times New Roman" w:hAnsi="Times New Roman" w:cs="Times New Roman"/>
                <w:sz w:val="22"/>
                <w:szCs w:val="22"/>
              </w:rPr>
            </w:pPr>
            <w:r>
              <w:rPr>
                <w:rFonts w:ascii="Times New Roman" w:hAnsi="Times New Roman" w:cs="Times New Roman"/>
                <w:sz w:val="22"/>
                <w:szCs w:val="22"/>
              </w:rPr>
              <w:lastRenderedPageBreak/>
              <w:t>Signs of pain in fish</w:t>
            </w:r>
          </w:p>
        </w:tc>
        <w:tc>
          <w:tcPr>
            <w:tcW w:w="5760" w:type="dxa"/>
            <w:vAlign w:val="center"/>
          </w:tcPr>
          <w:p w14:paraId="65E55F4E" w14:textId="227FC29B" w:rsidR="003A7527" w:rsidRPr="0072279F" w:rsidRDefault="00BB736D"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B736D">
              <w:rPr>
                <w:rFonts w:ascii="Times New Roman" w:hAnsi="Times New Roman" w:cs="Times New Roman"/>
                <w:sz w:val="22"/>
                <w:szCs w:val="22"/>
              </w:rPr>
              <w:t>norexia, abnormal swimming behavior, attempting to jump out of water, rapid opercular movements, clamped fins, pale or darkened color, and hiding</w:t>
            </w:r>
          </w:p>
        </w:tc>
      </w:tr>
      <w:tr w:rsidR="00E36866" w:rsidRPr="0072279F" w14:paraId="5A392451" w14:textId="77777777" w:rsidTr="001E0E15">
        <w:trPr>
          <w:trHeight w:hRule="exact" w:val="3600"/>
        </w:trPr>
        <w:tc>
          <w:tcPr>
            <w:tcW w:w="5670" w:type="dxa"/>
            <w:vAlign w:val="center"/>
          </w:tcPr>
          <w:p w14:paraId="33E9EA80" w14:textId="77777777" w:rsidR="00E36866" w:rsidRDefault="00E36866" w:rsidP="003A7527">
            <w:pPr>
              <w:jc w:val="center"/>
              <w:rPr>
                <w:rFonts w:ascii="Times New Roman" w:hAnsi="Times New Roman" w:cs="Times New Roman"/>
                <w:sz w:val="22"/>
                <w:szCs w:val="22"/>
              </w:rPr>
            </w:pPr>
            <w:r>
              <w:rPr>
                <w:rFonts w:ascii="Times New Roman" w:hAnsi="Times New Roman" w:cs="Times New Roman"/>
                <w:sz w:val="22"/>
                <w:szCs w:val="22"/>
              </w:rPr>
              <w:t xml:space="preserve">Signs of pain in reptiles </w:t>
            </w:r>
          </w:p>
          <w:p w14:paraId="0368296A" w14:textId="75AD0FE0" w:rsidR="00B34EEF" w:rsidRDefault="00B34EEF" w:rsidP="003A7527">
            <w:pPr>
              <w:jc w:val="center"/>
              <w:rPr>
                <w:rFonts w:ascii="Times New Roman" w:hAnsi="Times New Roman" w:cs="Times New Roman"/>
                <w:sz w:val="22"/>
                <w:szCs w:val="22"/>
              </w:rPr>
            </w:pPr>
            <w:r>
              <w:rPr>
                <w:rFonts w:ascii="Times New Roman" w:hAnsi="Times New Roman" w:cs="Times New Roman"/>
                <w:sz w:val="22"/>
                <w:szCs w:val="22"/>
              </w:rPr>
              <w:t>(includes turtles)</w:t>
            </w:r>
          </w:p>
        </w:tc>
        <w:tc>
          <w:tcPr>
            <w:tcW w:w="5760" w:type="dxa"/>
            <w:vAlign w:val="center"/>
          </w:tcPr>
          <w:p w14:paraId="49C4FA81" w14:textId="6AFBB8A4" w:rsidR="00E36866" w:rsidRDefault="00E36866"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of chronic pain include i</w:t>
            </w:r>
            <w:r w:rsidRPr="00E36866">
              <w:rPr>
                <w:rFonts w:ascii="Times New Roman" w:hAnsi="Times New Roman" w:cs="Times New Roman"/>
                <w:sz w:val="22"/>
                <w:szCs w:val="22"/>
              </w:rPr>
              <w:t>mmobility or stinting of the area</w:t>
            </w:r>
            <w:r>
              <w:rPr>
                <w:rFonts w:ascii="Times New Roman" w:hAnsi="Times New Roman" w:cs="Times New Roman"/>
                <w:sz w:val="22"/>
                <w:szCs w:val="22"/>
              </w:rPr>
              <w:t>, a</w:t>
            </w:r>
            <w:r w:rsidRPr="00E36866">
              <w:rPr>
                <w:rFonts w:ascii="Times New Roman" w:hAnsi="Times New Roman" w:cs="Times New Roman"/>
                <w:sz w:val="22"/>
                <w:szCs w:val="22"/>
              </w:rPr>
              <w:t>ggressive</w:t>
            </w:r>
            <w:r>
              <w:rPr>
                <w:rFonts w:ascii="Times New Roman" w:hAnsi="Times New Roman" w:cs="Times New Roman"/>
                <w:sz w:val="22"/>
                <w:szCs w:val="22"/>
              </w:rPr>
              <w:t xml:space="preserve"> behavior when being </w:t>
            </w:r>
            <w:r w:rsidRPr="00E36866">
              <w:rPr>
                <w:rFonts w:ascii="Times New Roman" w:hAnsi="Times New Roman" w:cs="Times New Roman"/>
                <w:sz w:val="22"/>
                <w:szCs w:val="22"/>
              </w:rPr>
              <w:t xml:space="preserve">handling </w:t>
            </w:r>
          </w:p>
          <w:p w14:paraId="0EF0094D" w14:textId="77777777" w:rsidR="00B61CF0" w:rsidRDefault="00E36866" w:rsidP="003A7527">
            <w:pPr>
              <w:pStyle w:val="ListParagraph"/>
              <w:numPr>
                <w:ilvl w:val="0"/>
                <w:numId w:val="1"/>
              </w:numPr>
              <w:ind w:left="249" w:hanging="249"/>
              <w:rPr>
                <w:rFonts w:ascii="Times New Roman" w:hAnsi="Times New Roman" w:cs="Times New Roman"/>
                <w:sz w:val="22"/>
                <w:szCs w:val="22"/>
              </w:rPr>
            </w:pPr>
            <w:r w:rsidRPr="00E36866">
              <w:rPr>
                <w:rFonts w:ascii="Times New Roman" w:hAnsi="Times New Roman" w:cs="Times New Roman"/>
                <w:sz w:val="22"/>
                <w:szCs w:val="22"/>
              </w:rPr>
              <w:t xml:space="preserve">Signs of acute pain include withdrawal of painful limbs, escape behavior, avoidance, restlessness, aggression, and increased </w:t>
            </w:r>
            <w:r w:rsidR="00B61CF0">
              <w:rPr>
                <w:rFonts w:ascii="Times New Roman" w:hAnsi="Times New Roman" w:cs="Times New Roman"/>
                <w:sz w:val="22"/>
                <w:szCs w:val="22"/>
              </w:rPr>
              <w:t>RR</w:t>
            </w:r>
          </w:p>
          <w:p w14:paraId="4E096A20" w14:textId="31E42F38" w:rsidR="00E36866" w:rsidRDefault="00B61CF0"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00E36866" w:rsidRPr="00E36866">
              <w:rPr>
                <w:rFonts w:ascii="Times New Roman" w:hAnsi="Times New Roman" w:cs="Times New Roman"/>
                <w:sz w:val="22"/>
                <w:szCs w:val="22"/>
              </w:rPr>
              <w:t xml:space="preserve">lorid displays of pain can be seen </w:t>
            </w:r>
            <w:r>
              <w:rPr>
                <w:rFonts w:ascii="Times New Roman" w:hAnsi="Times New Roman" w:cs="Times New Roman"/>
                <w:sz w:val="22"/>
                <w:szCs w:val="22"/>
              </w:rPr>
              <w:t>w</w:t>
            </w:r>
            <w:r w:rsidR="00E36866" w:rsidRPr="00E36866">
              <w:rPr>
                <w:rFonts w:ascii="Times New Roman" w:hAnsi="Times New Roman" w:cs="Times New Roman"/>
                <w:sz w:val="22"/>
                <w:szCs w:val="22"/>
              </w:rPr>
              <w:t xml:space="preserve"> biting or scratching of the region in question and vocalization</w:t>
            </w:r>
          </w:p>
        </w:tc>
      </w:tr>
      <w:tr w:rsidR="00AE0AB5" w:rsidRPr="0072279F" w14:paraId="3659DDCE" w14:textId="77777777" w:rsidTr="001E0E15">
        <w:trPr>
          <w:trHeight w:hRule="exact" w:val="3600"/>
        </w:trPr>
        <w:tc>
          <w:tcPr>
            <w:tcW w:w="5670" w:type="dxa"/>
            <w:vAlign w:val="center"/>
          </w:tcPr>
          <w:p w14:paraId="6983E687" w14:textId="753DFCAF" w:rsidR="00AE0AB5" w:rsidRDefault="00AE0AB5" w:rsidP="003A7527">
            <w:pPr>
              <w:jc w:val="center"/>
              <w:rPr>
                <w:rFonts w:ascii="Times New Roman" w:hAnsi="Times New Roman" w:cs="Times New Roman"/>
                <w:sz w:val="22"/>
                <w:szCs w:val="22"/>
              </w:rPr>
            </w:pPr>
            <w:r>
              <w:rPr>
                <w:rFonts w:ascii="Times New Roman" w:hAnsi="Times New Roman" w:cs="Times New Roman"/>
                <w:sz w:val="22"/>
                <w:szCs w:val="22"/>
              </w:rPr>
              <w:t>Signs of pain in birds</w:t>
            </w:r>
          </w:p>
        </w:tc>
        <w:tc>
          <w:tcPr>
            <w:tcW w:w="5760" w:type="dxa"/>
            <w:vAlign w:val="center"/>
          </w:tcPr>
          <w:p w14:paraId="02431FAB" w14:textId="77777777" w:rsidR="00AE0AB5" w:rsidRDefault="00AE0AB5" w:rsidP="003A7527">
            <w:pPr>
              <w:pStyle w:val="ListParagraph"/>
              <w:numPr>
                <w:ilvl w:val="0"/>
                <w:numId w:val="1"/>
              </w:numPr>
              <w:ind w:left="249" w:hanging="249"/>
              <w:rPr>
                <w:rFonts w:ascii="Times New Roman" w:hAnsi="Times New Roman" w:cs="Times New Roman"/>
                <w:sz w:val="22"/>
                <w:szCs w:val="22"/>
              </w:rPr>
            </w:pPr>
            <w:r w:rsidRPr="00AE0AB5">
              <w:rPr>
                <w:rFonts w:ascii="Times New Roman" w:hAnsi="Times New Roman" w:cs="Times New Roman"/>
                <w:sz w:val="22"/>
                <w:szCs w:val="22"/>
              </w:rPr>
              <w:t xml:space="preserve">Birds </w:t>
            </w:r>
            <w:r>
              <w:rPr>
                <w:rFonts w:ascii="Times New Roman" w:hAnsi="Times New Roman" w:cs="Times New Roman"/>
                <w:sz w:val="22"/>
                <w:szCs w:val="22"/>
              </w:rPr>
              <w:t>w</w:t>
            </w:r>
            <w:r w:rsidRPr="00AE0AB5">
              <w:rPr>
                <w:rFonts w:ascii="Times New Roman" w:hAnsi="Times New Roman" w:cs="Times New Roman"/>
                <w:sz w:val="22"/>
                <w:szCs w:val="22"/>
              </w:rPr>
              <w:t xml:space="preserve"> chronic or overwhelming pain display conservation-withdrawal responses</w:t>
            </w:r>
            <w:r>
              <w:rPr>
                <w:rFonts w:ascii="Times New Roman" w:hAnsi="Times New Roman" w:cs="Times New Roman"/>
                <w:sz w:val="22"/>
                <w:szCs w:val="22"/>
              </w:rPr>
              <w:t xml:space="preserve"> (e.g. s</w:t>
            </w:r>
            <w:r w:rsidRPr="00AE0AB5">
              <w:rPr>
                <w:rFonts w:ascii="Times New Roman" w:hAnsi="Times New Roman" w:cs="Times New Roman"/>
                <w:sz w:val="22"/>
                <w:szCs w:val="22"/>
              </w:rPr>
              <w:t>elf-isolation</w:t>
            </w:r>
            <w:r>
              <w:rPr>
                <w:rFonts w:ascii="Times New Roman" w:hAnsi="Times New Roman" w:cs="Times New Roman"/>
                <w:sz w:val="22"/>
                <w:szCs w:val="22"/>
              </w:rPr>
              <w:t>)</w:t>
            </w:r>
            <w:r w:rsidRPr="00AE0AB5">
              <w:rPr>
                <w:rFonts w:ascii="Times New Roman" w:hAnsi="Times New Roman" w:cs="Times New Roman"/>
                <w:sz w:val="22"/>
                <w:szCs w:val="22"/>
              </w:rPr>
              <w:t>, perhaps in an attempt to minimize further pain that struggling might induce and to avoid attracting the attention of potential predators</w:t>
            </w:r>
          </w:p>
          <w:p w14:paraId="042FBC5D" w14:textId="1E6B6FCE" w:rsidR="009E0458" w:rsidRDefault="009E0458"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Tx possible w butorphanol, NSAIDs, gabapentin </w:t>
            </w:r>
          </w:p>
        </w:tc>
      </w:tr>
      <w:tr w:rsidR="00132ED2" w:rsidRPr="0072279F" w14:paraId="44B9CA80" w14:textId="77777777" w:rsidTr="001E0E15">
        <w:trPr>
          <w:trHeight w:hRule="exact" w:val="3600"/>
        </w:trPr>
        <w:tc>
          <w:tcPr>
            <w:tcW w:w="5670" w:type="dxa"/>
            <w:vAlign w:val="center"/>
          </w:tcPr>
          <w:p w14:paraId="0D4CB9C1" w14:textId="25332184" w:rsidR="00132ED2" w:rsidRDefault="00132ED2" w:rsidP="003A7527">
            <w:pPr>
              <w:jc w:val="center"/>
              <w:rPr>
                <w:rFonts w:ascii="Times New Roman" w:hAnsi="Times New Roman" w:cs="Times New Roman"/>
                <w:sz w:val="22"/>
                <w:szCs w:val="22"/>
              </w:rPr>
            </w:pPr>
            <w:r>
              <w:rPr>
                <w:rFonts w:ascii="Times New Roman" w:hAnsi="Times New Roman" w:cs="Times New Roman"/>
                <w:sz w:val="22"/>
                <w:szCs w:val="22"/>
              </w:rPr>
              <w:t>Signs of pain in rabbits</w:t>
            </w:r>
          </w:p>
        </w:tc>
        <w:tc>
          <w:tcPr>
            <w:tcW w:w="5760" w:type="dxa"/>
            <w:vAlign w:val="center"/>
          </w:tcPr>
          <w:p w14:paraId="525D8AD1" w14:textId="77777777" w:rsidR="00132ED2" w:rsidRDefault="00132ED2"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132ED2">
              <w:rPr>
                <w:rFonts w:ascii="Times New Roman" w:hAnsi="Times New Roman" w:cs="Times New Roman"/>
                <w:sz w:val="22"/>
                <w:szCs w:val="22"/>
              </w:rPr>
              <w:t>sually characterized by a reduction in food and water intake</w:t>
            </w:r>
            <w:r>
              <w:rPr>
                <w:rFonts w:ascii="Times New Roman" w:hAnsi="Times New Roman" w:cs="Times New Roman"/>
                <w:sz w:val="22"/>
                <w:szCs w:val="22"/>
              </w:rPr>
              <w:t xml:space="preserve">, leading to </w:t>
            </w:r>
            <w:r w:rsidRPr="00132ED2">
              <w:rPr>
                <w:rFonts w:ascii="Times New Roman" w:hAnsi="Times New Roman" w:cs="Times New Roman"/>
                <w:sz w:val="22"/>
                <w:szCs w:val="22"/>
              </w:rPr>
              <w:t>weight loss and dehydration</w:t>
            </w:r>
            <w:r>
              <w:rPr>
                <w:rFonts w:ascii="Times New Roman" w:hAnsi="Times New Roman" w:cs="Times New Roman"/>
                <w:sz w:val="22"/>
                <w:szCs w:val="22"/>
              </w:rPr>
              <w:t>, as well as</w:t>
            </w:r>
            <w:r w:rsidRPr="00132ED2">
              <w:rPr>
                <w:rFonts w:ascii="Times New Roman" w:hAnsi="Times New Roman" w:cs="Times New Roman"/>
                <w:sz w:val="22"/>
                <w:szCs w:val="22"/>
              </w:rPr>
              <w:t xml:space="preserve"> limited movement</w:t>
            </w:r>
          </w:p>
          <w:p w14:paraId="5759567E" w14:textId="77777777" w:rsidR="00132ED2" w:rsidRDefault="00132ED2" w:rsidP="003A7527">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Teeth grinding (bruxism) can be a sign</w:t>
            </w:r>
            <w:r>
              <w:rPr>
                <w:rFonts w:ascii="Times New Roman" w:hAnsi="Times New Roman" w:cs="Times New Roman"/>
                <w:sz w:val="22"/>
                <w:szCs w:val="22"/>
              </w:rPr>
              <w:t xml:space="preserve">, </w:t>
            </w:r>
            <w:r w:rsidRPr="00132ED2">
              <w:rPr>
                <w:rFonts w:ascii="Times New Roman" w:hAnsi="Times New Roman" w:cs="Times New Roman"/>
                <w:sz w:val="22"/>
                <w:szCs w:val="22"/>
              </w:rPr>
              <w:t>but not common</w:t>
            </w:r>
          </w:p>
          <w:p w14:paraId="634C3C7F" w14:textId="77777777" w:rsidR="00132ED2" w:rsidRDefault="00132ED2" w:rsidP="003A7527">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 xml:space="preserve">Squinted eyes can </w:t>
            </w:r>
            <w:r>
              <w:rPr>
                <w:rFonts w:ascii="Times New Roman" w:hAnsi="Times New Roman" w:cs="Times New Roman"/>
                <w:sz w:val="22"/>
                <w:szCs w:val="22"/>
              </w:rPr>
              <w:t xml:space="preserve">also </w:t>
            </w:r>
            <w:r w:rsidRPr="00132ED2">
              <w:rPr>
                <w:rFonts w:ascii="Times New Roman" w:hAnsi="Times New Roman" w:cs="Times New Roman"/>
                <w:sz w:val="22"/>
                <w:szCs w:val="22"/>
              </w:rPr>
              <w:t xml:space="preserve">be a sign </w:t>
            </w:r>
          </w:p>
          <w:p w14:paraId="1BE06AFB" w14:textId="500ADB87" w:rsidR="000E0EB8" w:rsidRDefault="000E0EB8"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Hunched posture, ileus, dullness</w:t>
            </w:r>
          </w:p>
          <w:p w14:paraId="0B083063" w14:textId="25563E37" w:rsidR="000E0EB8" w:rsidRDefault="000E0EB8" w:rsidP="000E0EB8">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The sooner a rabbit eats, less the less likely it is to develop ileus (1-2 hours after awakening ideal)</w:t>
            </w:r>
          </w:p>
          <w:p w14:paraId="537EDB8E" w14:textId="4C645170" w:rsidR="00132ED2" w:rsidRPr="00AE0AB5" w:rsidRDefault="00132ED2" w:rsidP="003A7527">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Lateral recumbency indicate</w:t>
            </w:r>
            <w:r>
              <w:rPr>
                <w:rFonts w:ascii="Times New Roman" w:hAnsi="Times New Roman" w:cs="Times New Roman"/>
                <w:sz w:val="22"/>
                <w:szCs w:val="22"/>
              </w:rPr>
              <w:t xml:space="preserve">s </w:t>
            </w:r>
            <w:r w:rsidRPr="00132ED2">
              <w:rPr>
                <w:rFonts w:ascii="Times New Roman" w:hAnsi="Times New Roman" w:cs="Times New Roman"/>
                <w:sz w:val="22"/>
                <w:szCs w:val="22"/>
              </w:rPr>
              <w:t>a severely ill rabbit</w:t>
            </w:r>
          </w:p>
        </w:tc>
      </w:tr>
      <w:tr w:rsidR="00040149" w:rsidRPr="0072279F" w14:paraId="12775AAB" w14:textId="77777777" w:rsidTr="001E0E15">
        <w:trPr>
          <w:trHeight w:hRule="exact" w:val="3600"/>
        </w:trPr>
        <w:tc>
          <w:tcPr>
            <w:tcW w:w="5670" w:type="dxa"/>
            <w:vAlign w:val="center"/>
          </w:tcPr>
          <w:p w14:paraId="5765CB00" w14:textId="431A5CAE" w:rsidR="00040149" w:rsidRDefault="00040149"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Signs of pain in </w:t>
            </w:r>
            <w:r w:rsidR="00903FC1">
              <w:rPr>
                <w:rFonts w:ascii="Times New Roman" w:hAnsi="Times New Roman" w:cs="Times New Roman"/>
                <w:sz w:val="22"/>
                <w:szCs w:val="22"/>
              </w:rPr>
              <w:t>cattle</w:t>
            </w:r>
          </w:p>
        </w:tc>
        <w:tc>
          <w:tcPr>
            <w:tcW w:w="5760" w:type="dxa"/>
            <w:vAlign w:val="center"/>
          </w:tcPr>
          <w:p w14:paraId="0946F62A" w14:textId="41E576FF"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Decreased energy</w:t>
            </w:r>
          </w:p>
          <w:p w14:paraId="42C7A3B2" w14:textId="4B64155C"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Decreased milk production if milk-producing</w:t>
            </w:r>
          </w:p>
          <w:p w14:paraId="2AEB6EE8" w14:textId="36C1EDDD"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Restlessness</w:t>
            </w:r>
          </w:p>
          <w:p w14:paraId="1CB229E9" w14:textId="258E89EB"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Pawing at a body part or ground</w:t>
            </w:r>
          </w:p>
          <w:p w14:paraId="111ABC90" w14:textId="24C187BF" w:rsidR="00801C3B" w:rsidRDefault="00801C3B" w:rsidP="00801C3B">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Kicking at udders indicate mastitis</w:t>
            </w:r>
            <w:r w:rsidR="00F67E26">
              <w:rPr>
                <w:rFonts w:ascii="Times New Roman" w:hAnsi="Times New Roman" w:cs="Times New Roman"/>
                <w:sz w:val="22"/>
                <w:szCs w:val="22"/>
              </w:rPr>
              <w:t>; tx is NSAIDs and antibiotics</w:t>
            </w:r>
          </w:p>
          <w:p w14:paraId="09D84D0E" w14:textId="727E9CF7"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Laying down more often </w:t>
            </w:r>
          </w:p>
          <w:p w14:paraId="2C5C4A65" w14:textId="4FF97EC4" w:rsidR="00903FC1" w:rsidRDefault="00903FC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Abnormal gait</w:t>
            </w:r>
          </w:p>
          <w:p w14:paraId="651C9D48" w14:textId="65625AEC" w:rsidR="00040149" w:rsidRDefault="00040149"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040149">
              <w:rPr>
                <w:rFonts w:ascii="Times New Roman" w:hAnsi="Times New Roman" w:cs="Times New Roman"/>
                <w:sz w:val="22"/>
                <w:szCs w:val="22"/>
              </w:rPr>
              <w:t>epress</w:t>
            </w:r>
            <w:r>
              <w:rPr>
                <w:rFonts w:ascii="Times New Roman" w:hAnsi="Times New Roman" w:cs="Times New Roman"/>
                <w:sz w:val="22"/>
                <w:szCs w:val="22"/>
              </w:rPr>
              <w:t xml:space="preserve">ed </w:t>
            </w:r>
            <w:r w:rsidRPr="00040149">
              <w:rPr>
                <w:rFonts w:ascii="Times New Roman" w:hAnsi="Times New Roman" w:cs="Times New Roman"/>
                <w:sz w:val="22"/>
                <w:szCs w:val="22"/>
              </w:rPr>
              <w:t>and dull</w:t>
            </w:r>
            <w:r>
              <w:rPr>
                <w:rFonts w:ascii="Times New Roman" w:hAnsi="Times New Roman" w:cs="Times New Roman"/>
                <w:sz w:val="22"/>
                <w:szCs w:val="22"/>
              </w:rPr>
              <w:t xml:space="preserve"> appearance </w:t>
            </w:r>
          </w:p>
          <w:p w14:paraId="3CBB8A55" w14:textId="77777777" w:rsidR="00040149" w:rsidRDefault="00040149"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040149">
              <w:rPr>
                <w:rFonts w:ascii="Times New Roman" w:hAnsi="Times New Roman" w:cs="Times New Roman"/>
                <w:sz w:val="22"/>
                <w:szCs w:val="22"/>
              </w:rPr>
              <w:t>eeth</w:t>
            </w:r>
            <w:r>
              <w:rPr>
                <w:rFonts w:ascii="Times New Roman" w:hAnsi="Times New Roman" w:cs="Times New Roman"/>
                <w:sz w:val="22"/>
                <w:szCs w:val="22"/>
              </w:rPr>
              <w:t xml:space="preserve"> </w:t>
            </w:r>
            <w:r w:rsidRPr="00040149">
              <w:rPr>
                <w:rFonts w:ascii="Times New Roman" w:hAnsi="Times New Roman" w:cs="Times New Roman"/>
                <w:sz w:val="22"/>
                <w:szCs w:val="22"/>
              </w:rPr>
              <w:t>grinding</w:t>
            </w:r>
          </w:p>
          <w:p w14:paraId="5FEAF3FC" w14:textId="77777777" w:rsidR="00040149" w:rsidRDefault="00040149"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040149">
              <w:rPr>
                <w:rFonts w:ascii="Times New Roman" w:hAnsi="Times New Roman" w:cs="Times New Roman"/>
                <w:sz w:val="22"/>
                <w:szCs w:val="22"/>
              </w:rPr>
              <w:t>ack of appetite</w:t>
            </w:r>
          </w:p>
          <w:p w14:paraId="77299CF5" w14:textId="643FBEE8" w:rsidR="00040149" w:rsidRDefault="00040149"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040149">
              <w:rPr>
                <w:rFonts w:ascii="Times New Roman" w:hAnsi="Times New Roman" w:cs="Times New Roman"/>
                <w:sz w:val="22"/>
                <w:szCs w:val="22"/>
              </w:rPr>
              <w:t xml:space="preserve">tanding </w:t>
            </w:r>
            <w:r>
              <w:rPr>
                <w:rFonts w:ascii="Times New Roman" w:hAnsi="Times New Roman" w:cs="Times New Roman"/>
                <w:sz w:val="22"/>
                <w:szCs w:val="22"/>
              </w:rPr>
              <w:t>w</w:t>
            </w:r>
            <w:r w:rsidRPr="00040149">
              <w:rPr>
                <w:rFonts w:ascii="Times New Roman" w:hAnsi="Times New Roman" w:cs="Times New Roman"/>
                <w:sz w:val="22"/>
                <w:szCs w:val="22"/>
              </w:rPr>
              <w:t xml:space="preserve"> one foot behind the other </w:t>
            </w:r>
          </w:p>
        </w:tc>
      </w:tr>
      <w:tr w:rsidR="00A1656A" w:rsidRPr="0072279F" w14:paraId="54D950C2" w14:textId="77777777" w:rsidTr="001E0E15">
        <w:trPr>
          <w:trHeight w:hRule="exact" w:val="3600"/>
        </w:trPr>
        <w:tc>
          <w:tcPr>
            <w:tcW w:w="5670" w:type="dxa"/>
            <w:vAlign w:val="center"/>
          </w:tcPr>
          <w:p w14:paraId="5057084B" w14:textId="0AD45B14" w:rsidR="00A1656A" w:rsidRDefault="00933D80" w:rsidP="003A7527">
            <w:pPr>
              <w:jc w:val="center"/>
              <w:rPr>
                <w:rFonts w:ascii="Times New Roman" w:hAnsi="Times New Roman" w:cs="Times New Roman"/>
                <w:sz w:val="22"/>
                <w:szCs w:val="22"/>
              </w:rPr>
            </w:pPr>
            <w:r>
              <w:rPr>
                <w:rFonts w:ascii="Times New Roman" w:hAnsi="Times New Roman" w:cs="Times New Roman"/>
                <w:sz w:val="22"/>
                <w:szCs w:val="22"/>
              </w:rPr>
              <w:t>Signs of pain in sheep and</w:t>
            </w:r>
            <w:r w:rsidR="00A1656A">
              <w:rPr>
                <w:rFonts w:ascii="Times New Roman" w:hAnsi="Times New Roman" w:cs="Times New Roman"/>
                <w:sz w:val="22"/>
                <w:szCs w:val="22"/>
              </w:rPr>
              <w:t xml:space="preserve"> goats</w:t>
            </w:r>
          </w:p>
        </w:tc>
        <w:tc>
          <w:tcPr>
            <w:tcW w:w="5760" w:type="dxa"/>
            <w:vAlign w:val="center"/>
          </w:tcPr>
          <w:p w14:paraId="7144A6EB" w14:textId="00162402" w:rsidR="00A1656A" w:rsidRDefault="00A1656A" w:rsidP="003A7527">
            <w:pPr>
              <w:pStyle w:val="ListParagraph"/>
              <w:numPr>
                <w:ilvl w:val="0"/>
                <w:numId w:val="1"/>
              </w:numPr>
              <w:ind w:left="249" w:hanging="249"/>
              <w:rPr>
                <w:rFonts w:ascii="Times New Roman" w:hAnsi="Times New Roman" w:cs="Times New Roman"/>
                <w:sz w:val="22"/>
                <w:szCs w:val="22"/>
              </w:rPr>
            </w:pPr>
            <w:r w:rsidRPr="00A1656A">
              <w:rPr>
                <w:rFonts w:ascii="Times New Roman" w:hAnsi="Times New Roman" w:cs="Times New Roman"/>
                <w:sz w:val="22"/>
                <w:szCs w:val="22"/>
              </w:rPr>
              <w:t xml:space="preserve">Goats </w:t>
            </w:r>
            <w:r w:rsidR="00933D80">
              <w:rPr>
                <w:rFonts w:ascii="Times New Roman" w:hAnsi="Times New Roman" w:cs="Times New Roman"/>
                <w:sz w:val="22"/>
                <w:szCs w:val="22"/>
              </w:rPr>
              <w:t xml:space="preserve">often bleat; they </w:t>
            </w:r>
            <w:r w:rsidRPr="00A1656A">
              <w:rPr>
                <w:rFonts w:ascii="Times New Roman" w:hAnsi="Times New Roman" w:cs="Times New Roman"/>
                <w:sz w:val="22"/>
                <w:szCs w:val="22"/>
              </w:rPr>
              <w:t>do not tolerate pain associated with minor surgical procedures and can die of shock if adequate analgesia is not provided</w:t>
            </w:r>
          </w:p>
          <w:p w14:paraId="35E6084D" w14:textId="1D463782" w:rsidR="00933D80" w:rsidRPr="00AE0AB5" w:rsidRDefault="00933D80" w:rsidP="003A7527">
            <w:pPr>
              <w:pStyle w:val="ListParagraph"/>
              <w:numPr>
                <w:ilvl w:val="0"/>
                <w:numId w:val="1"/>
              </w:numPr>
              <w:ind w:left="249" w:hanging="249"/>
              <w:rPr>
                <w:rFonts w:ascii="Times New Roman" w:hAnsi="Times New Roman" w:cs="Times New Roman"/>
                <w:sz w:val="22"/>
                <w:szCs w:val="22"/>
              </w:rPr>
            </w:pPr>
            <w:r w:rsidRPr="00933D80">
              <w:rPr>
                <w:rFonts w:ascii="Times New Roman" w:hAnsi="Times New Roman" w:cs="Times New Roman"/>
                <w:sz w:val="22"/>
                <w:szCs w:val="22"/>
              </w:rPr>
              <w:t>Sheep only show subtle signs of pain</w:t>
            </w:r>
            <w:r>
              <w:rPr>
                <w:rFonts w:ascii="Times New Roman" w:hAnsi="Times New Roman" w:cs="Times New Roman"/>
                <w:sz w:val="22"/>
                <w:szCs w:val="22"/>
              </w:rPr>
              <w:t xml:space="preserve">; </w:t>
            </w:r>
            <w:r w:rsidRPr="00933D80">
              <w:rPr>
                <w:rFonts w:ascii="Times New Roman" w:hAnsi="Times New Roman" w:cs="Times New Roman"/>
                <w:sz w:val="22"/>
                <w:szCs w:val="22"/>
              </w:rPr>
              <w:t>exhibit tachypnea, inappetence, grinding of teeth, immobility, or abnormal gait </w:t>
            </w:r>
          </w:p>
        </w:tc>
      </w:tr>
      <w:tr w:rsidR="00655E4A" w:rsidRPr="0072279F" w14:paraId="5EF015C3" w14:textId="77777777" w:rsidTr="001E0E15">
        <w:trPr>
          <w:trHeight w:hRule="exact" w:val="3600"/>
        </w:trPr>
        <w:tc>
          <w:tcPr>
            <w:tcW w:w="5670" w:type="dxa"/>
            <w:vAlign w:val="center"/>
          </w:tcPr>
          <w:p w14:paraId="3FDE581A" w14:textId="696DB556" w:rsidR="00655E4A" w:rsidRDefault="00655E4A" w:rsidP="003A7527">
            <w:pPr>
              <w:jc w:val="center"/>
              <w:rPr>
                <w:rFonts w:ascii="Times New Roman" w:hAnsi="Times New Roman" w:cs="Times New Roman"/>
                <w:sz w:val="22"/>
                <w:szCs w:val="22"/>
              </w:rPr>
            </w:pPr>
            <w:r>
              <w:rPr>
                <w:rFonts w:ascii="Times New Roman" w:hAnsi="Times New Roman" w:cs="Times New Roman"/>
                <w:sz w:val="22"/>
                <w:szCs w:val="22"/>
              </w:rPr>
              <w:t>Signs of pain in pigs</w:t>
            </w:r>
          </w:p>
        </w:tc>
        <w:tc>
          <w:tcPr>
            <w:tcW w:w="5760" w:type="dxa"/>
            <w:vAlign w:val="center"/>
          </w:tcPr>
          <w:p w14:paraId="3DFB98A8" w14:textId="77777777" w:rsidR="00655E4A" w:rsidRDefault="00655E4A" w:rsidP="003A7527">
            <w:pPr>
              <w:pStyle w:val="ListParagraph"/>
              <w:numPr>
                <w:ilvl w:val="0"/>
                <w:numId w:val="1"/>
              </w:numPr>
              <w:ind w:left="249" w:hanging="249"/>
              <w:rPr>
                <w:rFonts w:ascii="Times New Roman" w:hAnsi="Times New Roman" w:cs="Times New Roman"/>
                <w:sz w:val="22"/>
                <w:szCs w:val="22"/>
              </w:rPr>
            </w:pPr>
            <w:r w:rsidRPr="00655E4A">
              <w:rPr>
                <w:rFonts w:ascii="Times New Roman" w:hAnsi="Times New Roman" w:cs="Times New Roman"/>
                <w:sz w:val="22"/>
                <w:szCs w:val="22"/>
              </w:rPr>
              <w:t xml:space="preserve">Pig vocalization </w:t>
            </w:r>
            <w:r>
              <w:rPr>
                <w:rFonts w:ascii="Times New Roman" w:hAnsi="Times New Roman" w:cs="Times New Roman"/>
                <w:sz w:val="22"/>
                <w:szCs w:val="22"/>
              </w:rPr>
              <w:t>alongside</w:t>
            </w:r>
            <w:r w:rsidRPr="00655E4A">
              <w:rPr>
                <w:rFonts w:ascii="Times New Roman" w:hAnsi="Times New Roman" w:cs="Times New Roman"/>
                <w:sz w:val="22"/>
                <w:szCs w:val="22"/>
              </w:rPr>
              <w:t xml:space="preserve"> lack of normal social behavior</w:t>
            </w:r>
            <w:r>
              <w:rPr>
                <w:rFonts w:ascii="Times New Roman" w:hAnsi="Times New Roman" w:cs="Times New Roman"/>
                <w:sz w:val="22"/>
                <w:szCs w:val="22"/>
              </w:rPr>
              <w:t>—p</w:t>
            </w:r>
            <w:r w:rsidRPr="00655E4A">
              <w:rPr>
                <w:rFonts w:ascii="Times New Roman" w:hAnsi="Times New Roman" w:cs="Times New Roman"/>
                <w:sz w:val="22"/>
                <w:szCs w:val="22"/>
              </w:rPr>
              <w:t>igs normally squeal and attempt to escape when handled</w:t>
            </w:r>
            <w:r>
              <w:rPr>
                <w:rFonts w:ascii="Times New Roman" w:hAnsi="Times New Roman" w:cs="Times New Roman"/>
                <w:sz w:val="22"/>
                <w:szCs w:val="22"/>
              </w:rPr>
              <w:t xml:space="preserve">, but </w:t>
            </w:r>
            <w:r w:rsidRPr="00655E4A">
              <w:rPr>
                <w:rFonts w:ascii="Times New Roman" w:hAnsi="Times New Roman" w:cs="Times New Roman"/>
                <w:sz w:val="22"/>
                <w:szCs w:val="22"/>
              </w:rPr>
              <w:t>these reactions may be accentuated when in pain</w:t>
            </w:r>
          </w:p>
          <w:p w14:paraId="4FE6A90C" w14:textId="6C0FA06D" w:rsidR="00655E4A" w:rsidRPr="00A1656A" w:rsidRDefault="00655E4A" w:rsidP="003A7527">
            <w:pPr>
              <w:pStyle w:val="ListParagraph"/>
              <w:numPr>
                <w:ilvl w:val="0"/>
                <w:numId w:val="1"/>
              </w:numPr>
              <w:ind w:left="249" w:hanging="249"/>
              <w:rPr>
                <w:rFonts w:ascii="Times New Roman" w:hAnsi="Times New Roman" w:cs="Times New Roman"/>
                <w:sz w:val="22"/>
                <w:szCs w:val="22"/>
              </w:rPr>
            </w:pPr>
            <w:r w:rsidRPr="00655E4A">
              <w:rPr>
                <w:rFonts w:ascii="Times New Roman" w:hAnsi="Times New Roman" w:cs="Times New Roman"/>
                <w:sz w:val="22"/>
                <w:szCs w:val="22"/>
              </w:rPr>
              <w:t>Squealing is also characteristic when painful areas are palpated</w:t>
            </w:r>
          </w:p>
        </w:tc>
      </w:tr>
      <w:tr w:rsidR="000E0EB8" w:rsidRPr="0072279F" w14:paraId="4167BA09" w14:textId="77777777" w:rsidTr="001E0E15">
        <w:trPr>
          <w:trHeight w:hRule="exact" w:val="3600"/>
        </w:trPr>
        <w:tc>
          <w:tcPr>
            <w:tcW w:w="5670" w:type="dxa"/>
            <w:vAlign w:val="center"/>
          </w:tcPr>
          <w:p w14:paraId="38B05A8C" w14:textId="77777777" w:rsidR="000E0EB8" w:rsidRDefault="000E0EB8" w:rsidP="003A7527">
            <w:pPr>
              <w:jc w:val="center"/>
              <w:rPr>
                <w:rFonts w:ascii="Times New Roman" w:hAnsi="Times New Roman" w:cs="Times New Roman"/>
                <w:sz w:val="22"/>
                <w:szCs w:val="22"/>
              </w:rPr>
            </w:pPr>
            <w:r>
              <w:rPr>
                <w:rFonts w:ascii="Times New Roman" w:hAnsi="Times New Roman" w:cs="Times New Roman"/>
                <w:sz w:val="22"/>
                <w:szCs w:val="22"/>
              </w:rPr>
              <w:t>Balanced pain control for goat dehorning</w:t>
            </w:r>
          </w:p>
          <w:p w14:paraId="6B31EF02" w14:textId="29211FF7" w:rsidR="000F5257" w:rsidRDefault="000F5257" w:rsidP="003A7527">
            <w:pPr>
              <w:jc w:val="center"/>
              <w:rPr>
                <w:rFonts w:ascii="Times New Roman" w:hAnsi="Times New Roman" w:cs="Times New Roman"/>
                <w:sz w:val="22"/>
                <w:szCs w:val="22"/>
              </w:rPr>
            </w:pPr>
            <w:r>
              <w:rPr>
                <w:rFonts w:ascii="Times New Roman" w:hAnsi="Times New Roman" w:cs="Times New Roman"/>
                <w:sz w:val="22"/>
                <w:szCs w:val="22"/>
              </w:rPr>
              <w:t>Multimodal analgesia and sedation for goat dehorning</w:t>
            </w:r>
          </w:p>
        </w:tc>
        <w:tc>
          <w:tcPr>
            <w:tcW w:w="5760" w:type="dxa"/>
            <w:vAlign w:val="center"/>
          </w:tcPr>
          <w:p w14:paraId="01CA75FA" w14:textId="442D1DFD" w:rsidR="000F5257" w:rsidRPr="000F5257" w:rsidRDefault="000F5257" w:rsidP="000F5257">
            <w:pPr>
              <w:rPr>
                <w:rFonts w:ascii="Times New Roman" w:hAnsi="Times New Roman" w:cs="Times New Roman"/>
                <w:sz w:val="22"/>
                <w:szCs w:val="22"/>
              </w:rPr>
            </w:pPr>
            <w:r>
              <w:rPr>
                <w:rFonts w:ascii="Times New Roman" w:hAnsi="Times New Roman" w:cs="Times New Roman"/>
                <w:sz w:val="22"/>
                <w:szCs w:val="22"/>
              </w:rPr>
              <w:t>Balanced pain control</w:t>
            </w:r>
          </w:p>
          <w:p w14:paraId="373FE37E" w14:textId="2C9F9957" w:rsidR="000E0EB8" w:rsidRDefault="000E0EB8"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Circumferential ring block or cornual block using lidocaine and bupivacaine for local anesthesia</w:t>
            </w:r>
          </w:p>
          <w:p w14:paraId="0BD85EDD" w14:textId="77777777" w:rsidR="000E0EB8" w:rsidRDefault="000E0EB8"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Sedation w an alpha-2 agonist like xylazine</w:t>
            </w:r>
          </w:p>
          <w:p w14:paraId="65BA5D6A" w14:textId="77777777" w:rsidR="000E0EB8" w:rsidRDefault="000E0EB8"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NSAID</w:t>
            </w:r>
          </w:p>
          <w:p w14:paraId="206250D7" w14:textId="77777777" w:rsidR="000F5257" w:rsidRDefault="000F5257" w:rsidP="000F5257">
            <w:pPr>
              <w:pStyle w:val="ListParagraph"/>
              <w:ind w:left="249"/>
              <w:rPr>
                <w:rFonts w:ascii="Times New Roman" w:hAnsi="Times New Roman" w:cs="Times New Roman"/>
                <w:sz w:val="22"/>
                <w:szCs w:val="22"/>
              </w:rPr>
            </w:pPr>
          </w:p>
          <w:p w14:paraId="68EC1929" w14:textId="1D6A8BD7" w:rsidR="000F5257" w:rsidRPr="000F5257" w:rsidRDefault="000F5257" w:rsidP="000F5257">
            <w:pPr>
              <w:rPr>
                <w:rFonts w:ascii="Times New Roman" w:hAnsi="Times New Roman" w:cs="Times New Roman"/>
                <w:sz w:val="22"/>
                <w:szCs w:val="22"/>
              </w:rPr>
            </w:pPr>
            <w:r>
              <w:rPr>
                <w:rFonts w:ascii="Times New Roman" w:hAnsi="Times New Roman" w:cs="Times New Roman"/>
                <w:sz w:val="22"/>
                <w:szCs w:val="22"/>
              </w:rPr>
              <w:t>Multimodal analgesia and sedation</w:t>
            </w:r>
          </w:p>
          <w:p w14:paraId="497859E0" w14:textId="77777777" w:rsidR="000F5257" w:rsidRDefault="000F525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 alpha-2 agonist like xylazine or medetomidine </w:t>
            </w:r>
          </w:p>
          <w:p w14:paraId="3B462382" w14:textId="77777777" w:rsidR="000F5257" w:rsidRDefault="000F525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sedative/anxiolytic like butorphanol</w:t>
            </w:r>
          </w:p>
          <w:p w14:paraId="3D7E53B3" w14:textId="110BD56E" w:rsidR="000F5257" w:rsidRDefault="000F525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Bupivacaine as local nerve block </w:t>
            </w:r>
          </w:p>
          <w:p w14:paraId="75AB22EC" w14:textId="5D0DFF0C" w:rsidR="000F5257" w:rsidRPr="00655E4A" w:rsidRDefault="000F5257"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Dose of an IV anti-inflammatory pain med like flunixin or ketoprofen</w:t>
            </w:r>
          </w:p>
        </w:tc>
      </w:tr>
      <w:tr w:rsidR="003A7527" w:rsidRPr="0072279F" w14:paraId="6E95AF0A" w14:textId="77777777" w:rsidTr="001E0E15">
        <w:trPr>
          <w:trHeight w:hRule="exact" w:val="3600"/>
        </w:trPr>
        <w:tc>
          <w:tcPr>
            <w:tcW w:w="5670" w:type="dxa"/>
            <w:vAlign w:val="center"/>
          </w:tcPr>
          <w:p w14:paraId="7843B132" w14:textId="1CAABF21" w:rsidR="003A7527" w:rsidRPr="0072279F" w:rsidRDefault="00BB736D" w:rsidP="003A7527">
            <w:pPr>
              <w:jc w:val="center"/>
              <w:rPr>
                <w:rFonts w:ascii="Times New Roman" w:hAnsi="Times New Roman" w:cs="Times New Roman"/>
                <w:sz w:val="22"/>
                <w:szCs w:val="22"/>
              </w:rPr>
            </w:pPr>
            <w:r>
              <w:rPr>
                <w:rFonts w:ascii="Times New Roman" w:hAnsi="Times New Roman" w:cs="Times New Roman"/>
                <w:sz w:val="22"/>
                <w:szCs w:val="22"/>
              </w:rPr>
              <w:lastRenderedPageBreak/>
              <w:t>W</w:t>
            </w:r>
            <w:r w:rsidRPr="00BB736D">
              <w:rPr>
                <w:rFonts w:ascii="Times New Roman" w:hAnsi="Times New Roman" w:cs="Times New Roman"/>
                <w:sz w:val="22"/>
                <w:szCs w:val="22"/>
              </w:rPr>
              <w:t xml:space="preserve">ound diffusion catheter </w:t>
            </w:r>
          </w:p>
        </w:tc>
        <w:tc>
          <w:tcPr>
            <w:tcW w:w="5760" w:type="dxa"/>
            <w:vAlign w:val="center"/>
          </w:tcPr>
          <w:p w14:paraId="2363EE84" w14:textId="2AB1B2EA" w:rsidR="00BB736D" w:rsidRDefault="00BB736D"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BB736D">
              <w:rPr>
                <w:rFonts w:ascii="Times New Roman" w:hAnsi="Times New Roman" w:cs="Times New Roman"/>
                <w:sz w:val="22"/>
                <w:szCs w:val="22"/>
              </w:rPr>
              <w:t xml:space="preserve">mall flexible catheter placed along a surgical incision </w:t>
            </w:r>
            <w:r>
              <w:rPr>
                <w:rFonts w:ascii="Times New Roman" w:hAnsi="Times New Roman" w:cs="Times New Roman"/>
                <w:sz w:val="22"/>
                <w:szCs w:val="22"/>
              </w:rPr>
              <w:t xml:space="preserve">to </w:t>
            </w:r>
            <w:r w:rsidRPr="00BB736D">
              <w:rPr>
                <w:rFonts w:ascii="Times New Roman" w:hAnsi="Times New Roman" w:cs="Times New Roman"/>
                <w:sz w:val="22"/>
                <w:szCs w:val="22"/>
              </w:rPr>
              <w:t>continuously deliver a local anesthetic to the wound site for extended postoperative pain control</w:t>
            </w:r>
          </w:p>
          <w:p w14:paraId="6160197A" w14:textId="77777777" w:rsidR="003A7527" w:rsidRDefault="00BB736D"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It can be used for </w:t>
            </w:r>
            <w:r w:rsidRPr="00BB736D">
              <w:rPr>
                <w:rFonts w:ascii="Times New Roman" w:hAnsi="Times New Roman" w:cs="Times New Roman"/>
                <w:sz w:val="22"/>
                <w:szCs w:val="22"/>
              </w:rPr>
              <w:t xml:space="preserve">large skin incisions </w:t>
            </w:r>
            <w:r>
              <w:rPr>
                <w:rFonts w:ascii="Times New Roman" w:hAnsi="Times New Roman" w:cs="Times New Roman"/>
                <w:sz w:val="22"/>
                <w:szCs w:val="22"/>
              </w:rPr>
              <w:t xml:space="preserve">(e.g. </w:t>
            </w:r>
            <w:r w:rsidRPr="00BB736D">
              <w:rPr>
                <w:rFonts w:ascii="Times New Roman" w:hAnsi="Times New Roman" w:cs="Times New Roman"/>
                <w:sz w:val="22"/>
                <w:szCs w:val="22"/>
              </w:rPr>
              <w:t>radical mastectomies</w:t>
            </w:r>
            <w:r>
              <w:rPr>
                <w:rFonts w:ascii="Times New Roman" w:hAnsi="Times New Roman" w:cs="Times New Roman"/>
                <w:sz w:val="22"/>
                <w:szCs w:val="22"/>
              </w:rPr>
              <w:t xml:space="preserve">) </w:t>
            </w:r>
            <w:r w:rsidRPr="00BB736D">
              <w:rPr>
                <w:rFonts w:ascii="Times New Roman" w:hAnsi="Times New Roman" w:cs="Times New Roman"/>
                <w:sz w:val="22"/>
                <w:szCs w:val="22"/>
              </w:rPr>
              <w:t>to provide &lt;72 hours of analgesia</w:t>
            </w:r>
          </w:p>
          <w:p w14:paraId="285831E2" w14:textId="77777777" w:rsidR="00BB736D" w:rsidRDefault="00BB736D" w:rsidP="003A7527">
            <w:pPr>
              <w:pStyle w:val="ListParagraph"/>
              <w:numPr>
                <w:ilvl w:val="0"/>
                <w:numId w:val="1"/>
              </w:numPr>
              <w:ind w:left="249" w:hanging="249"/>
              <w:rPr>
                <w:rFonts w:ascii="Times New Roman" w:hAnsi="Times New Roman" w:cs="Times New Roman"/>
                <w:sz w:val="22"/>
                <w:szCs w:val="22"/>
              </w:rPr>
            </w:pPr>
            <w:r w:rsidRPr="00BB736D">
              <w:rPr>
                <w:rFonts w:ascii="Times New Roman" w:hAnsi="Times New Roman" w:cs="Times New Roman"/>
                <w:sz w:val="22"/>
                <w:szCs w:val="22"/>
              </w:rPr>
              <w:t>Reduces need for systemic analgesic</w:t>
            </w:r>
          </w:p>
          <w:p w14:paraId="57F1B410" w14:textId="3B3C49F7" w:rsidR="00D852E4" w:rsidRPr="0072279F" w:rsidRDefault="00D852E4"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w:t>
            </w:r>
            <w:r w:rsidRPr="00D852E4">
              <w:rPr>
                <w:rFonts w:ascii="Times New Roman" w:hAnsi="Times New Roman" w:cs="Times New Roman"/>
                <w:sz w:val="22"/>
                <w:szCs w:val="22"/>
              </w:rPr>
              <w:t>limb amputations, total ear canal ablations</w:t>
            </w:r>
            <w:r>
              <w:rPr>
                <w:rFonts w:ascii="Times New Roman" w:hAnsi="Times New Roman" w:cs="Times New Roman"/>
                <w:sz w:val="22"/>
                <w:szCs w:val="22"/>
              </w:rPr>
              <w:t xml:space="preserve"> (TECA)</w:t>
            </w:r>
            <w:r w:rsidRPr="00D852E4">
              <w:rPr>
                <w:rFonts w:ascii="Times New Roman" w:hAnsi="Times New Roman" w:cs="Times New Roman"/>
                <w:sz w:val="22"/>
                <w:szCs w:val="22"/>
              </w:rPr>
              <w:t>, and radical mastectomies</w:t>
            </w:r>
          </w:p>
        </w:tc>
      </w:tr>
      <w:tr w:rsidR="003A7527" w:rsidRPr="0072279F" w14:paraId="12EE4480" w14:textId="77777777" w:rsidTr="001E0E15">
        <w:trPr>
          <w:trHeight w:hRule="exact" w:val="3600"/>
        </w:trPr>
        <w:tc>
          <w:tcPr>
            <w:tcW w:w="5670" w:type="dxa"/>
            <w:vAlign w:val="center"/>
          </w:tcPr>
          <w:p w14:paraId="7F68FBAE" w14:textId="2DCD6F81" w:rsidR="003A7527" w:rsidRPr="0072279F" w:rsidRDefault="00E400F0" w:rsidP="003A7527">
            <w:pPr>
              <w:jc w:val="center"/>
              <w:rPr>
                <w:rFonts w:ascii="Times New Roman" w:hAnsi="Times New Roman" w:cs="Times New Roman"/>
                <w:sz w:val="22"/>
                <w:szCs w:val="22"/>
              </w:rPr>
            </w:pPr>
            <w:r>
              <w:rPr>
                <w:rFonts w:ascii="Times New Roman" w:hAnsi="Times New Roman" w:cs="Times New Roman"/>
                <w:sz w:val="22"/>
                <w:szCs w:val="22"/>
              </w:rPr>
              <w:t>Kappa vs. mu receptors</w:t>
            </w:r>
            <w:r w:rsidR="00024AAE">
              <w:rPr>
                <w:rFonts w:ascii="Times New Roman" w:hAnsi="Times New Roman" w:cs="Times New Roman"/>
                <w:sz w:val="22"/>
                <w:szCs w:val="22"/>
              </w:rPr>
              <w:t xml:space="preserve"> (opioid receptors)</w:t>
            </w:r>
          </w:p>
        </w:tc>
        <w:tc>
          <w:tcPr>
            <w:tcW w:w="5760" w:type="dxa"/>
            <w:vAlign w:val="center"/>
          </w:tcPr>
          <w:p w14:paraId="7CFD9CF8" w14:textId="14627CDE" w:rsidR="00E400F0" w:rsidRPr="00E400F0" w:rsidRDefault="00E400F0" w:rsidP="00E400F0">
            <w:pPr>
              <w:pStyle w:val="ListParagraph"/>
              <w:numPr>
                <w:ilvl w:val="0"/>
                <w:numId w:val="1"/>
              </w:numPr>
              <w:ind w:left="249" w:hanging="249"/>
              <w:rPr>
                <w:rFonts w:ascii="Times New Roman" w:hAnsi="Times New Roman" w:cs="Times New Roman"/>
                <w:sz w:val="22"/>
                <w:szCs w:val="22"/>
              </w:rPr>
            </w:pPr>
            <w:r w:rsidRPr="00E400F0">
              <w:rPr>
                <w:rFonts w:ascii="Times New Roman" w:hAnsi="Times New Roman" w:cs="Times New Roman"/>
                <w:sz w:val="22"/>
                <w:szCs w:val="22"/>
              </w:rPr>
              <w:t>Mu (μ) receptors are the primary analgesic receptor</w:t>
            </w:r>
          </w:p>
          <w:p w14:paraId="2593E95E" w14:textId="3B0F5B30"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 xml:space="preserve">Agonists offer most pain relief but most side effects </w:t>
            </w:r>
          </w:p>
          <w:p w14:paraId="31915C6B" w14:textId="7E82A0BE" w:rsid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Produce strong analgesia</w:t>
            </w:r>
          </w:p>
          <w:p w14:paraId="01A444D3" w14:textId="62B2DF12" w:rsidR="00E400F0" w:rsidRPr="00E400F0" w:rsidRDefault="00E400F0" w:rsidP="00E400F0">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For visceral and somatic pain</w:t>
            </w:r>
          </w:p>
          <w:p w14:paraId="12919039" w14:textId="2A137E01"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Cause sedation, respiratory depression, euphoria (dogs) or dysphoria (cats)</w:t>
            </w:r>
          </w:p>
          <w:p w14:paraId="14CA5EEB" w14:textId="2C8790BA"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Include morphine, hydromorphone, fentanyl</w:t>
            </w:r>
          </w:p>
          <w:p w14:paraId="72A0972D" w14:textId="387C3576" w:rsidR="00E400F0" w:rsidRPr="00E400F0" w:rsidRDefault="00E400F0" w:rsidP="00E400F0">
            <w:pPr>
              <w:pStyle w:val="ListParagraph"/>
              <w:numPr>
                <w:ilvl w:val="0"/>
                <w:numId w:val="1"/>
              </w:numPr>
              <w:ind w:left="249" w:hanging="249"/>
              <w:rPr>
                <w:rFonts w:ascii="Times New Roman" w:hAnsi="Times New Roman" w:cs="Times New Roman"/>
                <w:sz w:val="22"/>
                <w:szCs w:val="22"/>
              </w:rPr>
            </w:pPr>
            <w:r w:rsidRPr="00E400F0">
              <w:rPr>
                <w:rFonts w:ascii="Times New Roman" w:hAnsi="Times New Roman" w:cs="Times New Roman"/>
                <w:sz w:val="22"/>
                <w:szCs w:val="22"/>
              </w:rPr>
              <w:t>Kappa (κ) receptors</w:t>
            </w:r>
            <w:r>
              <w:rPr>
                <w:rFonts w:ascii="Times New Roman" w:hAnsi="Times New Roman" w:cs="Times New Roman"/>
                <w:sz w:val="22"/>
                <w:szCs w:val="22"/>
              </w:rPr>
              <w:t xml:space="preserve"> </w:t>
            </w:r>
          </w:p>
          <w:p w14:paraId="290E391B" w14:textId="04811B9D" w:rsidR="00E400F0" w:rsidRDefault="00E400F0" w:rsidP="00E400F0">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Offer </w:t>
            </w:r>
            <w:r w:rsidRPr="00E400F0">
              <w:rPr>
                <w:rFonts w:ascii="Times New Roman" w:hAnsi="Times New Roman" w:cs="Times New Roman"/>
                <w:sz w:val="22"/>
                <w:szCs w:val="22"/>
              </w:rPr>
              <w:t>less analgesia,</w:t>
            </w:r>
            <w:r>
              <w:rPr>
                <w:rFonts w:ascii="Times New Roman" w:hAnsi="Times New Roman" w:cs="Times New Roman"/>
                <w:sz w:val="22"/>
                <w:szCs w:val="22"/>
              </w:rPr>
              <w:t xml:space="preserve"> but have</w:t>
            </w:r>
            <w:r w:rsidRPr="00E400F0">
              <w:rPr>
                <w:rFonts w:ascii="Times New Roman" w:hAnsi="Times New Roman" w:cs="Times New Roman"/>
                <w:sz w:val="22"/>
                <w:szCs w:val="22"/>
              </w:rPr>
              <w:t xml:space="preserve"> fewer side effects</w:t>
            </w:r>
          </w:p>
          <w:p w14:paraId="15D49488" w14:textId="15D1B4B5"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Produce mild to moderate analgesia</w:t>
            </w:r>
          </w:p>
          <w:p w14:paraId="1752F090" w14:textId="27CD0B4E"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Especially effective for visceral pain</w:t>
            </w:r>
          </w:p>
          <w:p w14:paraId="6C0425CE" w14:textId="7E805449" w:rsidR="00E400F0" w:rsidRPr="00E400F0" w:rsidRDefault="00E400F0" w:rsidP="00E400F0">
            <w:pPr>
              <w:pStyle w:val="ListParagraph"/>
              <w:numPr>
                <w:ilvl w:val="0"/>
                <w:numId w:val="15"/>
              </w:numPr>
              <w:rPr>
                <w:rFonts w:ascii="Times New Roman" w:hAnsi="Times New Roman" w:cs="Times New Roman"/>
                <w:sz w:val="22"/>
                <w:szCs w:val="22"/>
              </w:rPr>
            </w:pPr>
            <w:r w:rsidRPr="00E400F0">
              <w:rPr>
                <w:rFonts w:ascii="Times New Roman" w:hAnsi="Times New Roman" w:cs="Times New Roman"/>
                <w:sz w:val="22"/>
                <w:szCs w:val="22"/>
              </w:rPr>
              <w:t>Cause</w:t>
            </w:r>
            <w:r>
              <w:rPr>
                <w:rFonts w:ascii="Times New Roman" w:hAnsi="Times New Roman" w:cs="Times New Roman"/>
                <w:sz w:val="22"/>
                <w:szCs w:val="22"/>
              </w:rPr>
              <w:t xml:space="preserve"> s</w:t>
            </w:r>
            <w:r w:rsidRPr="00E400F0">
              <w:rPr>
                <w:rFonts w:ascii="Times New Roman" w:hAnsi="Times New Roman" w:cs="Times New Roman"/>
                <w:sz w:val="22"/>
                <w:szCs w:val="22"/>
              </w:rPr>
              <w:t>edation</w:t>
            </w:r>
            <w:r>
              <w:rPr>
                <w:rFonts w:ascii="Times New Roman" w:hAnsi="Times New Roman" w:cs="Times New Roman"/>
                <w:sz w:val="22"/>
                <w:szCs w:val="22"/>
              </w:rPr>
              <w:t>, l</w:t>
            </w:r>
            <w:r w:rsidRPr="00E400F0">
              <w:rPr>
                <w:rFonts w:ascii="Times New Roman" w:hAnsi="Times New Roman" w:cs="Times New Roman"/>
                <w:sz w:val="22"/>
                <w:szCs w:val="22"/>
              </w:rPr>
              <w:t>ess respiratory depression</w:t>
            </w:r>
            <w:r>
              <w:rPr>
                <w:rFonts w:ascii="Times New Roman" w:hAnsi="Times New Roman" w:cs="Times New Roman"/>
                <w:sz w:val="22"/>
                <w:szCs w:val="22"/>
              </w:rPr>
              <w:t>, d</w:t>
            </w:r>
            <w:r w:rsidRPr="00E400F0">
              <w:rPr>
                <w:rFonts w:ascii="Times New Roman" w:hAnsi="Times New Roman" w:cs="Times New Roman"/>
                <w:sz w:val="22"/>
                <w:szCs w:val="22"/>
              </w:rPr>
              <w:t xml:space="preserve">ysphoria </w:t>
            </w:r>
          </w:p>
          <w:p w14:paraId="798C3586" w14:textId="17B896D9" w:rsidR="003A7527" w:rsidRPr="00E400F0" w:rsidRDefault="00E400F0" w:rsidP="00E400F0">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Include </w:t>
            </w:r>
            <w:r w:rsidRPr="00E400F0">
              <w:rPr>
                <w:rFonts w:ascii="Times New Roman" w:hAnsi="Times New Roman" w:cs="Times New Roman"/>
                <w:sz w:val="22"/>
                <w:szCs w:val="22"/>
              </w:rPr>
              <w:t>agonist–antagonist opioids</w:t>
            </w:r>
            <w:r>
              <w:rPr>
                <w:rFonts w:ascii="Times New Roman" w:hAnsi="Times New Roman" w:cs="Times New Roman"/>
                <w:sz w:val="22"/>
                <w:szCs w:val="22"/>
              </w:rPr>
              <w:t xml:space="preserve"> like </w:t>
            </w:r>
            <w:r w:rsidRPr="00E400F0">
              <w:rPr>
                <w:rFonts w:ascii="Times New Roman" w:hAnsi="Times New Roman" w:cs="Times New Roman"/>
                <w:sz w:val="22"/>
                <w:szCs w:val="22"/>
              </w:rPr>
              <w:t>butorphanol</w:t>
            </w:r>
          </w:p>
        </w:tc>
      </w:tr>
      <w:tr w:rsidR="00024AAE" w:rsidRPr="0072279F" w14:paraId="7FB36C26" w14:textId="77777777" w:rsidTr="001E0E15">
        <w:trPr>
          <w:trHeight w:hRule="exact" w:val="3600"/>
        </w:trPr>
        <w:tc>
          <w:tcPr>
            <w:tcW w:w="5670" w:type="dxa"/>
            <w:vAlign w:val="center"/>
          </w:tcPr>
          <w:p w14:paraId="2C541BA1" w14:textId="712EBB82" w:rsidR="00024AAE" w:rsidRDefault="00024AAE" w:rsidP="003A7527">
            <w:pPr>
              <w:jc w:val="center"/>
              <w:rPr>
                <w:rFonts w:ascii="Times New Roman" w:hAnsi="Times New Roman" w:cs="Times New Roman"/>
                <w:sz w:val="22"/>
                <w:szCs w:val="22"/>
              </w:rPr>
            </w:pPr>
            <w:r>
              <w:rPr>
                <w:rFonts w:ascii="Times New Roman" w:hAnsi="Times New Roman" w:cs="Times New Roman"/>
                <w:sz w:val="22"/>
                <w:szCs w:val="22"/>
              </w:rPr>
              <w:t>Delta receptors</w:t>
            </w:r>
          </w:p>
        </w:tc>
        <w:tc>
          <w:tcPr>
            <w:tcW w:w="5760" w:type="dxa"/>
            <w:vAlign w:val="center"/>
          </w:tcPr>
          <w:p w14:paraId="7E6C7DC6" w14:textId="77777777" w:rsidR="00024AAE" w:rsidRDefault="00024AAE"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Third opioid receptor (mu, kappa, delta) </w:t>
            </w:r>
          </w:p>
          <w:p w14:paraId="0E8CB53A" w14:textId="3C615E54" w:rsidR="00024AAE" w:rsidRDefault="00024AAE"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024AAE">
              <w:rPr>
                <w:rFonts w:ascii="Times New Roman" w:hAnsi="Times New Roman" w:cs="Times New Roman"/>
                <w:sz w:val="22"/>
                <w:szCs w:val="22"/>
              </w:rPr>
              <w:t>ontribute to analgesia, especially at the spinal level, but effect is weaker than mu receptors</w:t>
            </w:r>
          </w:p>
          <w:p w14:paraId="31B4C9EE" w14:textId="4215E763" w:rsidR="00024AAE" w:rsidRPr="00E400F0" w:rsidRDefault="00024AAE"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024AAE">
              <w:rPr>
                <w:rFonts w:ascii="Times New Roman" w:hAnsi="Times New Roman" w:cs="Times New Roman"/>
                <w:sz w:val="22"/>
                <w:szCs w:val="22"/>
              </w:rPr>
              <w:t>ay also play a role in modulating emotional aspects of pain and can enhance the effects of mu agonists</w:t>
            </w:r>
          </w:p>
        </w:tc>
      </w:tr>
      <w:tr w:rsidR="009E0458" w:rsidRPr="0072279F" w14:paraId="0B369D1A" w14:textId="77777777" w:rsidTr="001E0E15">
        <w:trPr>
          <w:trHeight w:hRule="exact" w:val="3600"/>
        </w:trPr>
        <w:tc>
          <w:tcPr>
            <w:tcW w:w="5670" w:type="dxa"/>
            <w:vAlign w:val="center"/>
          </w:tcPr>
          <w:p w14:paraId="75431B99" w14:textId="6E436FBB" w:rsidR="009E0458" w:rsidRDefault="009E0458" w:rsidP="003A7527">
            <w:pPr>
              <w:jc w:val="center"/>
              <w:rPr>
                <w:rFonts w:ascii="Times New Roman" w:hAnsi="Times New Roman" w:cs="Times New Roman"/>
                <w:sz w:val="22"/>
                <w:szCs w:val="22"/>
              </w:rPr>
            </w:pPr>
            <w:r>
              <w:rPr>
                <w:rFonts w:ascii="Times New Roman" w:hAnsi="Times New Roman" w:cs="Times New Roman"/>
                <w:sz w:val="22"/>
                <w:szCs w:val="22"/>
              </w:rPr>
              <w:t xml:space="preserve">Opioid receptors in different species </w:t>
            </w:r>
          </w:p>
        </w:tc>
        <w:tc>
          <w:tcPr>
            <w:tcW w:w="5760" w:type="dxa"/>
            <w:vAlign w:val="center"/>
          </w:tcPr>
          <w:p w14:paraId="557FE4D1" w14:textId="3F565326" w:rsidR="009E0458" w:rsidRDefault="009E0458"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Mammalians have primarily mu receptors that modulate pain </w:t>
            </w:r>
          </w:p>
          <w:p w14:paraId="12421042" w14:textId="77777777" w:rsidR="009E0458" w:rsidRDefault="009E0458"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Birds have primarily kappa receptors</w:t>
            </w:r>
          </w:p>
          <w:p w14:paraId="0E3D4443" w14:textId="27936A9B" w:rsidR="009E0458" w:rsidRDefault="009E0458" w:rsidP="00E400F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difference is taken into consideration when picking a drug </w:t>
            </w:r>
          </w:p>
          <w:p w14:paraId="4E3D5776" w14:textId="77777777" w:rsidR="009E0458" w:rsidRDefault="009E0458" w:rsidP="009E0458">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A full mu agonist like hydromorphone would be less effective in birds </w:t>
            </w:r>
          </w:p>
          <w:p w14:paraId="2A86AA0E" w14:textId="2843E20F" w:rsidR="009E0458" w:rsidRDefault="009E0458" w:rsidP="009E0458">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Butorphanol is a partial agonist-antagonist (it’s an agonist at kappa receptors, and antagonist at mu receptors) so sedative effects are more robust than pain management effects in mammals, and the opposite is true in birds—it is a very effective pain med </w:t>
            </w:r>
          </w:p>
        </w:tc>
      </w:tr>
      <w:tr w:rsidR="003A7527" w:rsidRPr="0072279F" w14:paraId="3A5133DD" w14:textId="77777777" w:rsidTr="001E0E15">
        <w:trPr>
          <w:trHeight w:hRule="exact" w:val="3600"/>
        </w:trPr>
        <w:tc>
          <w:tcPr>
            <w:tcW w:w="5670" w:type="dxa"/>
            <w:vAlign w:val="center"/>
          </w:tcPr>
          <w:p w14:paraId="59C6AEDA" w14:textId="2BB42AA1" w:rsidR="003A7527" w:rsidRPr="0072279F" w:rsidRDefault="0080793F" w:rsidP="003A7527">
            <w:pPr>
              <w:jc w:val="center"/>
              <w:rPr>
                <w:rFonts w:ascii="Times New Roman" w:hAnsi="Times New Roman" w:cs="Times New Roman"/>
                <w:sz w:val="22"/>
                <w:szCs w:val="22"/>
              </w:rPr>
            </w:pPr>
            <w:r>
              <w:rPr>
                <w:rFonts w:ascii="Times New Roman" w:hAnsi="Times New Roman" w:cs="Times New Roman"/>
                <w:sz w:val="22"/>
                <w:szCs w:val="22"/>
              </w:rPr>
              <w:lastRenderedPageBreak/>
              <w:t>Dorsal horn</w:t>
            </w:r>
          </w:p>
        </w:tc>
        <w:tc>
          <w:tcPr>
            <w:tcW w:w="5760" w:type="dxa"/>
            <w:vAlign w:val="center"/>
          </w:tcPr>
          <w:p w14:paraId="0A4ED71E" w14:textId="77777777" w:rsidR="00132ED2" w:rsidRDefault="00132ED2" w:rsidP="0080793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Where pain signals enter the spinal cord</w:t>
            </w:r>
          </w:p>
          <w:p w14:paraId="2D8B0612" w14:textId="7D3C3875" w:rsidR="003A7527" w:rsidRDefault="0080793F" w:rsidP="0080793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80793F">
              <w:rPr>
                <w:rFonts w:ascii="Times New Roman" w:hAnsi="Times New Roman" w:cs="Times New Roman"/>
                <w:sz w:val="22"/>
                <w:szCs w:val="22"/>
              </w:rPr>
              <w:t>eceives and manages sensory information from the peripheral nerves and sends that information to the brain for further processing</w:t>
            </w:r>
          </w:p>
          <w:p w14:paraId="362EBE8F" w14:textId="69E63E5F" w:rsidR="005D6913" w:rsidRPr="0072279F" w:rsidRDefault="005D6913" w:rsidP="0080793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Termination point of </w:t>
            </w:r>
            <w:r w:rsidRPr="005D6913">
              <w:rPr>
                <w:rFonts w:ascii="Times New Roman" w:hAnsi="Times New Roman" w:cs="Times New Roman"/>
                <w:sz w:val="22"/>
                <w:szCs w:val="22"/>
              </w:rPr>
              <w:t xml:space="preserve">A-delta and C nerve fibers </w:t>
            </w:r>
            <w:r>
              <w:rPr>
                <w:rFonts w:ascii="Times New Roman" w:hAnsi="Times New Roman" w:cs="Times New Roman"/>
                <w:sz w:val="22"/>
                <w:szCs w:val="22"/>
              </w:rPr>
              <w:t>(</w:t>
            </w:r>
            <w:r w:rsidRPr="005D6913">
              <w:rPr>
                <w:rFonts w:ascii="Times New Roman" w:hAnsi="Times New Roman" w:cs="Times New Roman"/>
                <w:sz w:val="22"/>
                <w:szCs w:val="22"/>
              </w:rPr>
              <w:t>excitatory NTs are used for the signal to jump from the dorsal horn to the brain</w:t>
            </w:r>
            <w:r>
              <w:rPr>
                <w:rFonts w:ascii="Times New Roman" w:hAnsi="Times New Roman" w:cs="Times New Roman"/>
                <w:sz w:val="22"/>
                <w:szCs w:val="22"/>
              </w:rPr>
              <w:t>)</w:t>
            </w:r>
          </w:p>
        </w:tc>
      </w:tr>
      <w:tr w:rsidR="00300F37" w:rsidRPr="0072279F" w14:paraId="15CB3310" w14:textId="77777777" w:rsidTr="001E0E15">
        <w:trPr>
          <w:trHeight w:hRule="exact" w:val="3600"/>
        </w:trPr>
        <w:tc>
          <w:tcPr>
            <w:tcW w:w="5670" w:type="dxa"/>
            <w:vAlign w:val="center"/>
          </w:tcPr>
          <w:p w14:paraId="03D3B982" w14:textId="74F9D712" w:rsidR="00300F37" w:rsidRDefault="00300F37" w:rsidP="003A7527">
            <w:pPr>
              <w:jc w:val="center"/>
              <w:rPr>
                <w:rFonts w:ascii="Times New Roman" w:hAnsi="Times New Roman" w:cs="Times New Roman"/>
                <w:sz w:val="22"/>
                <w:szCs w:val="22"/>
              </w:rPr>
            </w:pPr>
            <w:r>
              <w:rPr>
                <w:rFonts w:ascii="Times New Roman" w:hAnsi="Times New Roman" w:cs="Times New Roman"/>
                <w:sz w:val="22"/>
                <w:szCs w:val="22"/>
              </w:rPr>
              <w:t xml:space="preserve">Gray matter vs. white matter </w:t>
            </w:r>
          </w:p>
        </w:tc>
        <w:tc>
          <w:tcPr>
            <w:tcW w:w="5760" w:type="dxa"/>
            <w:vAlign w:val="center"/>
          </w:tcPr>
          <w:p w14:paraId="368189DB" w14:textId="12A59EDC" w:rsidR="00132ED2" w:rsidRPr="00132ED2" w:rsidRDefault="00132ED2" w:rsidP="0080793F">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Gray matter contains neuron cell bodies, synapses, and interneurons</w:t>
            </w:r>
          </w:p>
          <w:p w14:paraId="090A126A" w14:textId="14635D4E" w:rsidR="00300F37" w:rsidRDefault="00300F37" w:rsidP="00132ED2">
            <w:pPr>
              <w:pStyle w:val="ListParagraph"/>
              <w:numPr>
                <w:ilvl w:val="0"/>
                <w:numId w:val="15"/>
              </w:numPr>
              <w:rPr>
                <w:rFonts w:ascii="Times New Roman" w:hAnsi="Times New Roman" w:cs="Times New Roman"/>
                <w:sz w:val="22"/>
                <w:szCs w:val="22"/>
              </w:rPr>
            </w:pPr>
            <w:r w:rsidRPr="00300F37">
              <w:rPr>
                <w:rFonts w:ascii="Times New Roman" w:hAnsi="Times New Roman" w:cs="Times New Roman"/>
                <w:sz w:val="22"/>
                <w:szCs w:val="22"/>
              </w:rPr>
              <w:t xml:space="preserve">Gray matter </w:t>
            </w:r>
            <w:r w:rsidR="00132ED2">
              <w:rPr>
                <w:rFonts w:ascii="Times New Roman" w:hAnsi="Times New Roman" w:cs="Times New Roman"/>
                <w:sz w:val="22"/>
                <w:szCs w:val="22"/>
              </w:rPr>
              <w:t xml:space="preserve">in the spinal cord </w:t>
            </w:r>
            <w:r w:rsidRPr="00300F37">
              <w:rPr>
                <w:rFonts w:ascii="Times New Roman" w:hAnsi="Times New Roman" w:cs="Times New Roman"/>
                <w:sz w:val="22"/>
                <w:szCs w:val="22"/>
              </w:rPr>
              <w:t>is separated into three zones: the dorsal horn, the ventral horn, and the intermediate zone</w:t>
            </w:r>
          </w:p>
          <w:p w14:paraId="52FFA5E4" w14:textId="5B7265F8" w:rsidR="00132ED2" w:rsidRPr="00132ED2" w:rsidRDefault="00132ED2" w:rsidP="00132ED2">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White matter is made of myelinated axons</w:t>
            </w:r>
            <w:r>
              <w:rPr>
                <w:rFonts w:ascii="Times New Roman" w:hAnsi="Times New Roman" w:cs="Times New Roman"/>
                <w:sz w:val="22"/>
                <w:szCs w:val="22"/>
              </w:rPr>
              <w:t>; function is to transmit signals, not process them</w:t>
            </w:r>
          </w:p>
          <w:p w14:paraId="2EFAA8E5" w14:textId="77777777" w:rsidR="00300F37" w:rsidRDefault="00300F37" w:rsidP="00132ED2">
            <w:pPr>
              <w:rPr>
                <w:rFonts w:ascii="Times New Roman" w:hAnsi="Times New Roman" w:cs="Times New Roman"/>
                <w:sz w:val="22"/>
                <w:szCs w:val="22"/>
              </w:rPr>
            </w:pPr>
          </w:p>
          <w:p w14:paraId="3A8AA08A" w14:textId="6C4886AD" w:rsidR="00132ED2" w:rsidRPr="00132ED2" w:rsidRDefault="00132ED2" w:rsidP="00132ED2">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Gray matter</w:t>
            </w:r>
            <w:r>
              <w:rPr>
                <w:rFonts w:ascii="Times New Roman" w:hAnsi="Times New Roman" w:cs="Times New Roman"/>
                <w:sz w:val="22"/>
                <w:szCs w:val="22"/>
              </w:rPr>
              <w:t>—</w:t>
            </w:r>
            <w:r w:rsidRPr="00132ED2">
              <w:rPr>
                <w:rFonts w:ascii="Times New Roman" w:hAnsi="Times New Roman" w:cs="Times New Roman"/>
                <w:sz w:val="22"/>
                <w:szCs w:val="22"/>
              </w:rPr>
              <w:t>processing and integration</w:t>
            </w:r>
          </w:p>
          <w:p w14:paraId="733DA81E" w14:textId="2AD534F1" w:rsidR="00132ED2" w:rsidRPr="00132ED2" w:rsidRDefault="00132ED2" w:rsidP="00132ED2">
            <w:pPr>
              <w:pStyle w:val="ListParagraph"/>
              <w:numPr>
                <w:ilvl w:val="0"/>
                <w:numId w:val="1"/>
              </w:numPr>
              <w:ind w:left="249" w:hanging="249"/>
              <w:rPr>
                <w:rFonts w:ascii="Times New Roman" w:hAnsi="Times New Roman" w:cs="Times New Roman"/>
                <w:sz w:val="22"/>
                <w:szCs w:val="22"/>
              </w:rPr>
            </w:pPr>
            <w:r w:rsidRPr="00132ED2">
              <w:rPr>
                <w:rFonts w:ascii="Times New Roman" w:hAnsi="Times New Roman" w:cs="Times New Roman"/>
                <w:sz w:val="22"/>
                <w:szCs w:val="22"/>
              </w:rPr>
              <w:t>White matter</w:t>
            </w:r>
            <w:r>
              <w:rPr>
                <w:rFonts w:ascii="Times New Roman" w:hAnsi="Times New Roman" w:cs="Times New Roman"/>
                <w:sz w:val="22"/>
                <w:szCs w:val="22"/>
              </w:rPr>
              <w:t>—</w:t>
            </w:r>
            <w:r w:rsidRPr="00132ED2">
              <w:rPr>
                <w:rFonts w:ascii="Times New Roman" w:hAnsi="Times New Roman" w:cs="Times New Roman"/>
                <w:sz w:val="22"/>
                <w:szCs w:val="22"/>
              </w:rPr>
              <w:t>communication and conduction</w:t>
            </w:r>
          </w:p>
          <w:p w14:paraId="6C806C64" w14:textId="1CD7AACE" w:rsidR="00132ED2" w:rsidRPr="00132ED2" w:rsidRDefault="00132ED2" w:rsidP="00132ED2">
            <w:pPr>
              <w:rPr>
                <w:rFonts w:ascii="Times New Roman" w:hAnsi="Times New Roman" w:cs="Times New Roman"/>
                <w:sz w:val="22"/>
                <w:szCs w:val="22"/>
              </w:rPr>
            </w:pPr>
          </w:p>
        </w:tc>
      </w:tr>
      <w:tr w:rsidR="003A7527" w:rsidRPr="0072279F" w14:paraId="77E651DD" w14:textId="77777777" w:rsidTr="001E0E15">
        <w:trPr>
          <w:trHeight w:hRule="exact" w:val="3600"/>
        </w:trPr>
        <w:tc>
          <w:tcPr>
            <w:tcW w:w="5670" w:type="dxa"/>
            <w:vAlign w:val="center"/>
          </w:tcPr>
          <w:p w14:paraId="449395B9" w14:textId="051B799F" w:rsidR="003A7527" w:rsidRPr="0072279F" w:rsidRDefault="00F3582B" w:rsidP="003A7527">
            <w:pPr>
              <w:jc w:val="center"/>
              <w:rPr>
                <w:rFonts w:ascii="Times New Roman" w:hAnsi="Times New Roman" w:cs="Times New Roman"/>
                <w:sz w:val="22"/>
                <w:szCs w:val="22"/>
              </w:rPr>
            </w:pPr>
            <w:r>
              <w:rPr>
                <w:rFonts w:ascii="Times New Roman" w:hAnsi="Times New Roman" w:cs="Times New Roman"/>
                <w:sz w:val="22"/>
                <w:szCs w:val="22"/>
              </w:rPr>
              <w:t xml:space="preserve">Leukotrienes </w:t>
            </w:r>
          </w:p>
        </w:tc>
        <w:tc>
          <w:tcPr>
            <w:tcW w:w="5760" w:type="dxa"/>
            <w:vAlign w:val="center"/>
          </w:tcPr>
          <w:p w14:paraId="7E518588" w14:textId="257F4D17" w:rsidR="00F3582B" w:rsidRDefault="00F3582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Eicosanoids (a group of fatty acids) formed from the activation of WBCs</w:t>
            </w:r>
          </w:p>
          <w:p w14:paraId="157393EB" w14:textId="43506578" w:rsidR="00F3582B" w:rsidRDefault="00F3582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Inflammatory response mediator, alongside prostaglandins and cytokines (all lipids)</w:t>
            </w:r>
          </w:p>
          <w:p w14:paraId="6CE3BD69" w14:textId="1A42C2B1" w:rsidR="00F3582B" w:rsidRPr="00FC2039" w:rsidRDefault="00F3582B" w:rsidP="00FC203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Mediate bronchoconstriction and increased mucus production—acts to sustain inflammation in asthmatic and allergic reactions </w:t>
            </w:r>
          </w:p>
        </w:tc>
      </w:tr>
      <w:tr w:rsidR="003A7527" w:rsidRPr="0072279F" w14:paraId="158C1C4D" w14:textId="77777777" w:rsidTr="001E0E15">
        <w:trPr>
          <w:trHeight w:hRule="exact" w:val="3600"/>
        </w:trPr>
        <w:tc>
          <w:tcPr>
            <w:tcW w:w="5670" w:type="dxa"/>
            <w:vAlign w:val="center"/>
          </w:tcPr>
          <w:p w14:paraId="192AC3F2" w14:textId="2FEBDF30" w:rsidR="003A7527" w:rsidRPr="0072279F" w:rsidRDefault="00FC2039" w:rsidP="003A7527">
            <w:pPr>
              <w:jc w:val="center"/>
              <w:rPr>
                <w:rFonts w:ascii="Times New Roman" w:hAnsi="Times New Roman" w:cs="Times New Roman"/>
                <w:sz w:val="22"/>
                <w:szCs w:val="22"/>
              </w:rPr>
            </w:pPr>
            <w:r>
              <w:rPr>
                <w:rFonts w:ascii="Times New Roman" w:hAnsi="Times New Roman" w:cs="Times New Roman"/>
                <w:sz w:val="22"/>
                <w:szCs w:val="22"/>
              </w:rPr>
              <w:t>Receptive field</w:t>
            </w:r>
          </w:p>
        </w:tc>
        <w:tc>
          <w:tcPr>
            <w:tcW w:w="5760" w:type="dxa"/>
            <w:vAlign w:val="center"/>
          </w:tcPr>
          <w:p w14:paraId="0B1367C2" w14:textId="27E9393B" w:rsidR="003A7527" w:rsidRPr="00B3358E" w:rsidRDefault="00FC2039" w:rsidP="003A7527">
            <w:pPr>
              <w:pStyle w:val="ListParagraph"/>
              <w:numPr>
                <w:ilvl w:val="0"/>
                <w:numId w:val="1"/>
              </w:numPr>
              <w:ind w:left="249" w:hanging="249"/>
              <w:rPr>
                <w:rFonts w:ascii="Times New Roman" w:hAnsi="Times New Roman" w:cs="Times New Roman"/>
                <w:sz w:val="22"/>
                <w:szCs w:val="22"/>
              </w:rPr>
            </w:pPr>
            <w:r w:rsidRPr="00B3358E">
              <w:rPr>
                <w:rFonts w:ascii="Times New Roman" w:hAnsi="Times New Roman" w:cs="Times New Roman"/>
                <w:sz w:val="22"/>
                <w:szCs w:val="22"/>
              </w:rPr>
              <w:t xml:space="preserve">An area innervated by a </w:t>
            </w:r>
            <w:r w:rsidR="00B3358E" w:rsidRPr="00B3358E">
              <w:rPr>
                <w:rFonts w:ascii="Times New Roman" w:hAnsi="Times New Roman" w:cs="Times New Roman"/>
                <w:sz w:val="22"/>
                <w:szCs w:val="22"/>
              </w:rPr>
              <w:t xml:space="preserve">single </w:t>
            </w:r>
            <w:r w:rsidRPr="00B3358E">
              <w:rPr>
                <w:rFonts w:ascii="Times New Roman" w:hAnsi="Times New Roman" w:cs="Times New Roman"/>
                <w:sz w:val="22"/>
                <w:szCs w:val="22"/>
              </w:rPr>
              <w:t xml:space="preserve">sensory nerve fiber </w:t>
            </w:r>
          </w:p>
          <w:p w14:paraId="078772D0" w14:textId="343B02CC" w:rsidR="00B3358E" w:rsidRPr="00B3358E" w:rsidRDefault="00B3358E" w:rsidP="00B3358E">
            <w:pPr>
              <w:pStyle w:val="ListParagraph"/>
              <w:numPr>
                <w:ilvl w:val="0"/>
                <w:numId w:val="1"/>
              </w:numPr>
              <w:ind w:left="249" w:hanging="249"/>
              <w:rPr>
                <w:rFonts w:ascii="Times New Roman" w:hAnsi="Times New Roman" w:cs="Times New Roman"/>
                <w:sz w:val="22"/>
                <w:szCs w:val="22"/>
              </w:rPr>
            </w:pPr>
            <w:r w:rsidRPr="00B3358E">
              <w:rPr>
                <w:rFonts w:ascii="Times New Roman" w:hAnsi="Times New Roman" w:cs="Times New Roman"/>
                <w:sz w:val="22"/>
                <w:szCs w:val="22"/>
              </w:rPr>
              <w:t>Determines where a stimulus is perceived--smaller receptive fields indicate more precise localization of pain or sensation</w:t>
            </w:r>
          </w:p>
          <w:p w14:paraId="18ABE565" w14:textId="5AA8004D" w:rsidR="00B3358E" w:rsidRPr="00B3358E" w:rsidRDefault="00B3358E" w:rsidP="00B3358E">
            <w:pPr>
              <w:pStyle w:val="ListParagraph"/>
              <w:numPr>
                <w:ilvl w:val="0"/>
                <w:numId w:val="1"/>
              </w:numPr>
              <w:ind w:left="249" w:hanging="249"/>
              <w:rPr>
                <w:rFonts w:ascii="Times New Roman" w:hAnsi="Times New Roman" w:cs="Times New Roman"/>
                <w:sz w:val="22"/>
                <w:szCs w:val="22"/>
              </w:rPr>
            </w:pPr>
            <w:r w:rsidRPr="00B3358E">
              <w:rPr>
                <w:rFonts w:ascii="Times New Roman" w:hAnsi="Times New Roman" w:cs="Times New Roman"/>
                <w:sz w:val="22"/>
                <w:szCs w:val="22"/>
              </w:rPr>
              <w:t>Can include input from A-delta and C fibers</w:t>
            </w:r>
          </w:p>
        </w:tc>
      </w:tr>
      <w:tr w:rsidR="003A7527" w:rsidRPr="0072279F" w14:paraId="7006DF88" w14:textId="77777777" w:rsidTr="001E0E15">
        <w:trPr>
          <w:trHeight w:hRule="exact" w:val="3600"/>
        </w:trPr>
        <w:tc>
          <w:tcPr>
            <w:tcW w:w="5670" w:type="dxa"/>
            <w:vAlign w:val="center"/>
          </w:tcPr>
          <w:p w14:paraId="7B7D591E" w14:textId="25FFD0E4" w:rsidR="003A7527" w:rsidRPr="0072279F" w:rsidRDefault="00B3358E" w:rsidP="003A7527">
            <w:pPr>
              <w:jc w:val="center"/>
              <w:rPr>
                <w:rFonts w:ascii="Times New Roman" w:hAnsi="Times New Roman" w:cs="Times New Roman"/>
                <w:sz w:val="22"/>
                <w:szCs w:val="22"/>
              </w:rPr>
            </w:pPr>
            <w:r>
              <w:rPr>
                <w:rFonts w:ascii="Times New Roman" w:hAnsi="Times New Roman" w:cs="Times New Roman"/>
                <w:sz w:val="22"/>
                <w:szCs w:val="22"/>
              </w:rPr>
              <w:lastRenderedPageBreak/>
              <w:t>D</w:t>
            </w:r>
            <w:r w:rsidRPr="00B3358E">
              <w:rPr>
                <w:rFonts w:ascii="Times New Roman" w:hAnsi="Times New Roman" w:cs="Times New Roman"/>
                <w:sz w:val="22"/>
                <w:szCs w:val="22"/>
              </w:rPr>
              <w:t>ermatome</w:t>
            </w:r>
          </w:p>
        </w:tc>
        <w:tc>
          <w:tcPr>
            <w:tcW w:w="5760" w:type="dxa"/>
            <w:vAlign w:val="center"/>
          </w:tcPr>
          <w:p w14:paraId="4ECFD5F9" w14:textId="28D85807" w:rsidR="00B3358E" w:rsidRPr="00B3358E" w:rsidRDefault="00B3358E" w:rsidP="00B3358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B3358E">
              <w:rPr>
                <w:rFonts w:ascii="Times New Roman" w:hAnsi="Times New Roman" w:cs="Times New Roman"/>
                <w:sz w:val="22"/>
                <w:szCs w:val="22"/>
              </w:rPr>
              <w:t>n area of skin innervated by a single spinal nerve root</w:t>
            </w:r>
          </w:p>
          <w:p w14:paraId="29140A45" w14:textId="00AB328F" w:rsidR="00B3358E" w:rsidRPr="00B3358E" w:rsidRDefault="00B3358E" w:rsidP="00B3358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B3358E">
              <w:rPr>
                <w:rFonts w:ascii="Times New Roman" w:hAnsi="Times New Roman" w:cs="Times New Roman"/>
                <w:sz w:val="22"/>
                <w:szCs w:val="22"/>
              </w:rPr>
              <w:t>sed to localize neurologic or pain lesions</w:t>
            </w:r>
          </w:p>
          <w:p w14:paraId="12D0D1A2" w14:textId="60FF5A66" w:rsidR="003A7527" w:rsidRPr="00B3358E" w:rsidRDefault="00B3358E" w:rsidP="00B3358E">
            <w:pPr>
              <w:pStyle w:val="ListParagraph"/>
              <w:numPr>
                <w:ilvl w:val="0"/>
                <w:numId w:val="1"/>
              </w:numPr>
              <w:ind w:left="249" w:hanging="249"/>
              <w:rPr>
                <w:rFonts w:ascii="Times New Roman" w:hAnsi="Times New Roman" w:cs="Times New Roman"/>
                <w:sz w:val="22"/>
                <w:szCs w:val="22"/>
              </w:rPr>
            </w:pPr>
            <w:r w:rsidRPr="00B3358E">
              <w:rPr>
                <w:rFonts w:ascii="Times New Roman" w:hAnsi="Times New Roman" w:cs="Times New Roman"/>
                <w:sz w:val="22"/>
                <w:szCs w:val="22"/>
              </w:rPr>
              <w:t xml:space="preserve">Receptive field </w:t>
            </w:r>
            <w:r>
              <w:rPr>
                <w:rFonts w:ascii="Times New Roman" w:hAnsi="Times New Roman" w:cs="Times New Roman"/>
                <w:sz w:val="22"/>
                <w:szCs w:val="22"/>
              </w:rPr>
              <w:t xml:space="preserve">is an </w:t>
            </w:r>
            <w:r w:rsidRPr="00B3358E">
              <w:rPr>
                <w:rFonts w:ascii="Times New Roman" w:hAnsi="Times New Roman" w:cs="Times New Roman"/>
                <w:sz w:val="22"/>
                <w:szCs w:val="22"/>
              </w:rPr>
              <w:t xml:space="preserve">area supplied by </w:t>
            </w:r>
            <w:r>
              <w:rPr>
                <w:rFonts w:ascii="Times New Roman" w:hAnsi="Times New Roman" w:cs="Times New Roman"/>
                <w:sz w:val="22"/>
                <w:szCs w:val="22"/>
              </w:rPr>
              <w:t>a</w:t>
            </w:r>
            <w:r w:rsidRPr="00B3358E">
              <w:rPr>
                <w:rFonts w:ascii="Times New Roman" w:hAnsi="Times New Roman" w:cs="Times New Roman"/>
                <w:sz w:val="22"/>
                <w:szCs w:val="22"/>
              </w:rPr>
              <w:t xml:space="preserve"> sensory nerve fiber</w:t>
            </w:r>
            <w:r>
              <w:rPr>
                <w:rFonts w:ascii="Times New Roman" w:hAnsi="Times New Roman" w:cs="Times New Roman"/>
                <w:sz w:val="22"/>
                <w:szCs w:val="22"/>
              </w:rPr>
              <w:t>, whereas d</w:t>
            </w:r>
            <w:r w:rsidRPr="00B3358E">
              <w:rPr>
                <w:rFonts w:ascii="Times New Roman" w:hAnsi="Times New Roman" w:cs="Times New Roman"/>
                <w:sz w:val="22"/>
                <w:szCs w:val="22"/>
              </w:rPr>
              <w:t xml:space="preserve">ermatome </w:t>
            </w:r>
            <w:r>
              <w:rPr>
                <w:rFonts w:ascii="Times New Roman" w:hAnsi="Times New Roman" w:cs="Times New Roman"/>
                <w:sz w:val="22"/>
                <w:szCs w:val="22"/>
              </w:rPr>
              <w:t xml:space="preserve">is </w:t>
            </w:r>
            <w:r w:rsidRPr="00B3358E">
              <w:rPr>
                <w:rFonts w:ascii="Times New Roman" w:hAnsi="Times New Roman" w:cs="Times New Roman"/>
                <w:sz w:val="22"/>
                <w:szCs w:val="22"/>
              </w:rPr>
              <w:t xml:space="preserve">supplied by </w:t>
            </w:r>
            <w:r>
              <w:rPr>
                <w:rFonts w:ascii="Times New Roman" w:hAnsi="Times New Roman" w:cs="Times New Roman"/>
                <w:sz w:val="22"/>
                <w:szCs w:val="22"/>
              </w:rPr>
              <w:t xml:space="preserve">a </w:t>
            </w:r>
            <w:r w:rsidRPr="00B3358E">
              <w:rPr>
                <w:rFonts w:ascii="Times New Roman" w:hAnsi="Times New Roman" w:cs="Times New Roman"/>
                <w:sz w:val="22"/>
                <w:szCs w:val="22"/>
              </w:rPr>
              <w:t>spinal nerve root</w:t>
            </w:r>
          </w:p>
        </w:tc>
      </w:tr>
      <w:tr w:rsidR="003A7527" w:rsidRPr="0072279F" w14:paraId="202ABDD9" w14:textId="77777777" w:rsidTr="001E0E15">
        <w:trPr>
          <w:trHeight w:hRule="exact" w:val="3600"/>
        </w:trPr>
        <w:tc>
          <w:tcPr>
            <w:tcW w:w="5670" w:type="dxa"/>
            <w:vAlign w:val="center"/>
          </w:tcPr>
          <w:p w14:paraId="2FADBC94" w14:textId="7D5E0679" w:rsidR="003A7527" w:rsidRPr="0072279F" w:rsidRDefault="0054090F" w:rsidP="003A7527">
            <w:pPr>
              <w:jc w:val="center"/>
              <w:rPr>
                <w:rFonts w:ascii="Times New Roman" w:hAnsi="Times New Roman" w:cs="Times New Roman"/>
                <w:sz w:val="22"/>
                <w:szCs w:val="22"/>
              </w:rPr>
            </w:pPr>
            <w:r>
              <w:rPr>
                <w:rFonts w:ascii="Times New Roman" w:hAnsi="Times New Roman" w:cs="Times New Roman"/>
                <w:sz w:val="22"/>
                <w:szCs w:val="22"/>
              </w:rPr>
              <w:t xml:space="preserve">Neuroplasticity </w:t>
            </w:r>
          </w:p>
        </w:tc>
        <w:tc>
          <w:tcPr>
            <w:tcW w:w="5760" w:type="dxa"/>
            <w:vAlign w:val="center"/>
          </w:tcPr>
          <w:p w14:paraId="37284D50" w14:textId="61BC2730" w:rsidR="003A7527" w:rsidRPr="0072279F" w:rsidRDefault="0054090F"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54090F">
              <w:rPr>
                <w:rFonts w:ascii="Times New Roman" w:hAnsi="Times New Roman" w:cs="Times New Roman"/>
                <w:sz w:val="22"/>
                <w:szCs w:val="22"/>
              </w:rPr>
              <w:t>bility of neurons to change their structure and function in response to different environmental stimuli</w:t>
            </w:r>
          </w:p>
        </w:tc>
      </w:tr>
      <w:tr w:rsidR="003A7527" w:rsidRPr="0072279F" w14:paraId="1EE32A64" w14:textId="77777777" w:rsidTr="001E0E15">
        <w:trPr>
          <w:trHeight w:hRule="exact" w:val="3600"/>
        </w:trPr>
        <w:tc>
          <w:tcPr>
            <w:tcW w:w="5670" w:type="dxa"/>
            <w:vAlign w:val="center"/>
          </w:tcPr>
          <w:p w14:paraId="583F7CCD" w14:textId="6C04B067" w:rsidR="003A7527" w:rsidRPr="0072279F" w:rsidRDefault="00B61CF0" w:rsidP="003A7527">
            <w:pPr>
              <w:jc w:val="center"/>
              <w:rPr>
                <w:rFonts w:ascii="Times New Roman" w:hAnsi="Times New Roman" w:cs="Times New Roman"/>
                <w:sz w:val="22"/>
                <w:szCs w:val="22"/>
              </w:rPr>
            </w:pPr>
            <w:r>
              <w:rPr>
                <w:rFonts w:ascii="Times New Roman" w:hAnsi="Times New Roman" w:cs="Times New Roman"/>
                <w:sz w:val="22"/>
                <w:szCs w:val="22"/>
              </w:rPr>
              <w:t>B</w:t>
            </w:r>
            <w:r w:rsidRPr="00B61CF0">
              <w:rPr>
                <w:rFonts w:ascii="Times New Roman" w:hAnsi="Times New Roman" w:cs="Times New Roman"/>
                <w:sz w:val="22"/>
                <w:szCs w:val="22"/>
              </w:rPr>
              <w:t xml:space="preserve">rachial plexus block </w:t>
            </w:r>
          </w:p>
        </w:tc>
        <w:tc>
          <w:tcPr>
            <w:tcW w:w="5760" w:type="dxa"/>
            <w:vAlign w:val="center"/>
          </w:tcPr>
          <w:p w14:paraId="4FD13B56" w14:textId="77777777" w:rsidR="00B61CF0" w:rsidRDefault="00B61CF0" w:rsidP="003A7527">
            <w:pPr>
              <w:pStyle w:val="ListParagraph"/>
              <w:numPr>
                <w:ilvl w:val="0"/>
                <w:numId w:val="1"/>
              </w:numPr>
              <w:ind w:left="249" w:hanging="249"/>
              <w:rPr>
                <w:rFonts w:ascii="Times New Roman" w:hAnsi="Times New Roman" w:cs="Times New Roman"/>
                <w:sz w:val="22"/>
                <w:szCs w:val="22"/>
              </w:rPr>
            </w:pPr>
            <w:r w:rsidRPr="00B61CF0">
              <w:rPr>
                <w:rFonts w:ascii="Times New Roman" w:hAnsi="Times New Roman" w:cs="Times New Roman"/>
                <w:sz w:val="22"/>
                <w:szCs w:val="22"/>
              </w:rPr>
              <w:t xml:space="preserve">Anesthetizes the peripheral nerves </w:t>
            </w:r>
            <w:r>
              <w:rPr>
                <w:rFonts w:ascii="Times New Roman" w:hAnsi="Times New Roman" w:cs="Times New Roman"/>
                <w:sz w:val="22"/>
                <w:szCs w:val="22"/>
              </w:rPr>
              <w:t>leaving</w:t>
            </w:r>
            <w:r w:rsidRPr="00B61CF0">
              <w:rPr>
                <w:rFonts w:ascii="Times New Roman" w:hAnsi="Times New Roman" w:cs="Times New Roman"/>
                <w:sz w:val="22"/>
                <w:szCs w:val="22"/>
              </w:rPr>
              <w:t xml:space="preserve"> the plexus and travel</w:t>
            </w:r>
            <w:r>
              <w:rPr>
                <w:rFonts w:ascii="Times New Roman" w:hAnsi="Times New Roman" w:cs="Times New Roman"/>
                <w:sz w:val="22"/>
                <w:szCs w:val="22"/>
              </w:rPr>
              <w:t xml:space="preserve">ing </w:t>
            </w:r>
            <w:r w:rsidRPr="00B61CF0">
              <w:rPr>
                <w:rFonts w:ascii="Times New Roman" w:hAnsi="Times New Roman" w:cs="Times New Roman"/>
                <w:sz w:val="22"/>
                <w:szCs w:val="22"/>
              </w:rPr>
              <w:t>down the limb</w:t>
            </w:r>
          </w:p>
          <w:p w14:paraId="16A3A44F" w14:textId="7CA0FB47" w:rsidR="003A7527" w:rsidRPr="00B61CF0" w:rsidRDefault="00B61CF0"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anesthetized nerves p</w:t>
            </w:r>
            <w:r w:rsidRPr="00B61CF0">
              <w:rPr>
                <w:rFonts w:ascii="Times New Roman" w:hAnsi="Times New Roman" w:cs="Times New Roman"/>
                <w:sz w:val="22"/>
                <w:szCs w:val="22"/>
              </w:rPr>
              <w:t>rovide sensation to the limb distal to the elbow</w:t>
            </w:r>
            <w:r>
              <w:rPr>
                <w:rFonts w:ascii="Times New Roman" w:hAnsi="Times New Roman" w:cs="Times New Roman"/>
                <w:sz w:val="22"/>
                <w:szCs w:val="22"/>
              </w:rPr>
              <w:t xml:space="preserve">, including </w:t>
            </w:r>
            <w:r w:rsidRPr="00B61CF0">
              <w:rPr>
                <w:rFonts w:ascii="Times New Roman" w:hAnsi="Times New Roman" w:cs="Times New Roman"/>
                <w:sz w:val="22"/>
                <w:szCs w:val="22"/>
              </w:rPr>
              <w:t>radius/ulna, carpus, metacarpus, digits</w:t>
            </w:r>
          </w:p>
        </w:tc>
      </w:tr>
      <w:tr w:rsidR="003A7527" w:rsidRPr="0072279F" w14:paraId="6DF403C1" w14:textId="77777777" w:rsidTr="001E0E15">
        <w:trPr>
          <w:trHeight w:hRule="exact" w:val="3600"/>
        </w:trPr>
        <w:tc>
          <w:tcPr>
            <w:tcW w:w="5670" w:type="dxa"/>
            <w:vAlign w:val="center"/>
          </w:tcPr>
          <w:p w14:paraId="64CFACD5" w14:textId="43364857" w:rsidR="003A7527" w:rsidRPr="0072279F" w:rsidRDefault="005518FD" w:rsidP="003A7527">
            <w:pPr>
              <w:jc w:val="center"/>
              <w:rPr>
                <w:rFonts w:ascii="Times New Roman" w:hAnsi="Times New Roman" w:cs="Times New Roman"/>
                <w:sz w:val="22"/>
                <w:szCs w:val="22"/>
              </w:rPr>
            </w:pPr>
            <w:r>
              <w:rPr>
                <w:rFonts w:ascii="Times New Roman" w:hAnsi="Times New Roman" w:cs="Times New Roman"/>
                <w:sz w:val="22"/>
                <w:szCs w:val="22"/>
              </w:rPr>
              <w:t>M</w:t>
            </w:r>
            <w:r w:rsidRPr="005518FD">
              <w:rPr>
                <w:rFonts w:ascii="Times New Roman" w:hAnsi="Times New Roman" w:cs="Times New Roman"/>
                <w:sz w:val="22"/>
                <w:szCs w:val="22"/>
              </w:rPr>
              <w:t xml:space="preserve">ost common traumatic cause of OA in dogs </w:t>
            </w:r>
          </w:p>
        </w:tc>
        <w:tc>
          <w:tcPr>
            <w:tcW w:w="5760" w:type="dxa"/>
            <w:vAlign w:val="center"/>
          </w:tcPr>
          <w:p w14:paraId="0E264A10" w14:textId="3E6C6594" w:rsidR="003A7527" w:rsidRPr="0072279F" w:rsidRDefault="005518FD"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5518FD">
              <w:rPr>
                <w:rFonts w:ascii="Times New Roman" w:hAnsi="Times New Roman" w:cs="Times New Roman"/>
                <w:sz w:val="22"/>
                <w:szCs w:val="22"/>
              </w:rPr>
              <w:t>uptured cruciate ligaments</w:t>
            </w:r>
          </w:p>
        </w:tc>
      </w:tr>
      <w:tr w:rsidR="003A7527" w:rsidRPr="0072279F" w14:paraId="56F7E859" w14:textId="77777777" w:rsidTr="001E0E15">
        <w:trPr>
          <w:trHeight w:hRule="exact" w:val="3600"/>
        </w:trPr>
        <w:tc>
          <w:tcPr>
            <w:tcW w:w="5670" w:type="dxa"/>
            <w:vAlign w:val="center"/>
          </w:tcPr>
          <w:p w14:paraId="27B6B16B" w14:textId="14C66A71" w:rsidR="003A7527" w:rsidRPr="0072279F" w:rsidRDefault="00EE7596" w:rsidP="003A7527">
            <w:pPr>
              <w:jc w:val="center"/>
              <w:rPr>
                <w:rFonts w:ascii="Times New Roman" w:hAnsi="Times New Roman" w:cs="Times New Roman"/>
                <w:sz w:val="22"/>
                <w:szCs w:val="22"/>
              </w:rPr>
            </w:pPr>
            <w:r>
              <w:rPr>
                <w:rFonts w:ascii="Times New Roman" w:hAnsi="Times New Roman" w:cs="Times New Roman"/>
                <w:sz w:val="22"/>
                <w:szCs w:val="22"/>
              </w:rPr>
              <w:lastRenderedPageBreak/>
              <w:t>NSAID washout period</w:t>
            </w:r>
          </w:p>
        </w:tc>
        <w:tc>
          <w:tcPr>
            <w:tcW w:w="5760" w:type="dxa"/>
            <w:vAlign w:val="center"/>
          </w:tcPr>
          <w:p w14:paraId="26C10C0C" w14:textId="67F25A3C" w:rsidR="003A7527" w:rsidRPr="0072279F" w:rsidRDefault="00EE7596" w:rsidP="00EE7596">
            <w:pPr>
              <w:pStyle w:val="ListParagraph"/>
              <w:numPr>
                <w:ilvl w:val="0"/>
                <w:numId w:val="1"/>
              </w:numPr>
              <w:ind w:left="249" w:hanging="249"/>
              <w:rPr>
                <w:rFonts w:ascii="Times New Roman" w:hAnsi="Times New Roman" w:cs="Times New Roman"/>
                <w:sz w:val="22"/>
                <w:szCs w:val="22"/>
              </w:rPr>
            </w:pPr>
            <w:r w:rsidRPr="00EE7596">
              <w:rPr>
                <w:rFonts w:ascii="Times New Roman" w:hAnsi="Times New Roman" w:cs="Times New Roman"/>
                <w:sz w:val="22"/>
                <w:szCs w:val="22"/>
              </w:rPr>
              <w:t>When switching from one NSAID to another NSAID, a washout period of 3–5 days should be observed to minimize risk of concurrent adverse effects </w:t>
            </w:r>
          </w:p>
        </w:tc>
      </w:tr>
      <w:tr w:rsidR="003A7527" w:rsidRPr="0072279F" w14:paraId="74DE0B87" w14:textId="77777777" w:rsidTr="001E0E15">
        <w:trPr>
          <w:trHeight w:hRule="exact" w:val="3600"/>
        </w:trPr>
        <w:tc>
          <w:tcPr>
            <w:tcW w:w="5670" w:type="dxa"/>
            <w:vAlign w:val="center"/>
          </w:tcPr>
          <w:p w14:paraId="0BDE00F1" w14:textId="3B15E759" w:rsidR="003A7527" w:rsidRPr="0072279F" w:rsidRDefault="00B810F2" w:rsidP="003A7527">
            <w:pPr>
              <w:jc w:val="center"/>
              <w:rPr>
                <w:rFonts w:ascii="Times New Roman" w:hAnsi="Times New Roman" w:cs="Times New Roman"/>
                <w:sz w:val="22"/>
                <w:szCs w:val="22"/>
              </w:rPr>
            </w:pPr>
            <w:r>
              <w:rPr>
                <w:rFonts w:ascii="Times New Roman" w:hAnsi="Times New Roman" w:cs="Times New Roman"/>
                <w:sz w:val="22"/>
                <w:szCs w:val="22"/>
              </w:rPr>
              <w:t>P</w:t>
            </w:r>
            <w:r w:rsidRPr="00B810F2">
              <w:rPr>
                <w:rFonts w:ascii="Times New Roman" w:hAnsi="Times New Roman" w:cs="Times New Roman"/>
                <w:sz w:val="22"/>
                <w:szCs w:val="22"/>
              </w:rPr>
              <w:t>hysiological changes during initial onset of pain</w:t>
            </w:r>
          </w:p>
        </w:tc>
        <w:tc>
          <w:tcPr>
            <w:tcW w:w="5760" w:type="dxa"/>
            <w:vAlign w:val="center"/>
          </w:tcPr>
          <w:p w14:paraId="4A77284A" w14:textId="6001EF3A" w:rsidR="00B810F2" w:rsidRDefault="00B810F2"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Increased o</w:t>
            </w:r>
            <w:r w:rsidRPr="00B810F2">
              <w:rPr>
                <w:rFonts w:ascii="Times New Roman" w:hAnsi="Times New Roman" w:cs="Times New Roman"/>
                <w:sz w:val="22"/>
                <w:szCs w:val="22"/>
              </w:rPr>
              <w:t xml:space="preserve">xygen consumption </w:t>
            </w:r>
          </w:p>
          <w:p w14:paraId="4889F65F" w14:textId="77777777" w:rsidR="00B810F2" w:rsidRDefault="00B810F2" w:rsidP="003A7527">
            <w:pPr>
              <w:pStyle w:val="ListParagraph"/>
              <w:numPr>
                <w:ilvl w:val="0"/>
                <w:numId w:val="1"/>
              </w:numPr>
              <w:ind w:left="249" w:hanging="249"/>
              <w:rPr>
                <w:rFonts w:ascii="Times New Roman" w:hAnsi="Times New Roman" w:cs="Times New Roman"/>
                <w:sz w:val="22"/>
                <w:szCs w:val="22"/>
              </w:rPr>
            </w:pPr>
            <w:r w:rsidRPr="00B810F2">
              <w:rPr>
                <w:rFonts w:ascii="Times New Roman" w:hAnsi="Times New Roman" w:cs="Times New Roman"/>
                <w:sz w:val="22"/>
                <w:szCs w:val="22"/>
              </w:rPr>
              <w:t>Vasoconstriction</w:t>
            </w:r>
          </w:p>
          <w:p w14:paraId="7999BAEC" w14:textId="77777777" w:rsidR="00B810F2" w:rsidRDefault="00B810F2"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B810F2">
              <w:rPr>
                <w:rFonts w:ascii="Times New Roman" w:hAnsi="Times New Roman" w:cs="Times New Roman"/>
                <w:sz w:val="22"/>
                <w:szCs w:val="22"/>
              </w:rPr>
              <w:t>ncreased myocardial workload</w:t>
            </w:r>
          </w:p>
          <w:p w14:paraId="5ED6E362" w14:textId="261349B6" w:rsidR="003A7527" w:rsidRPr="0072279F" w:rsidRDefault="00B810F2"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B810F2">
              <w:rPr>
                <w:rFonts w:ascii="Times New Roman" w:hAnsi="Times New Roman" w:cs="Times New Roman"/>
                <w:sz w:val="22"/>
                <w:szCs w:val="22"/>
              </w:rPr>
              <w:t>ncrease</w:t>
            </w:r>
            <w:r>
              <w:rPr>
                <w:rFonts w:ascii="Times New Roman" w:hAnsi="Times New Roman" w:cs="Times New Roman"/>
                <w:sz w:val="22"/>
                <w:szCs w:val="22"/>
              </w:rPr>
              <w:t xml:space="preserve">d </w:t>
            </w:r>
            <w:r w:rsidRPr="00B810F2">
              <w:rPr>
                <w:rFonts w:ascii="Times New Roman" w:hAnsi="Times New Roman" w:cs="Times New Roman"/>
                <w:sz w:val="22"/>
                <w:szCs w:val="22"/>
              </w:rPr>
              <w:t xml:space="preserve">sympathetic tone </w:t>
            </w:r>
          </w:p>
        </w:tc>
      </w:tr>
      <w:tr w:rsidR="003A7527" w:rsidRPr="0072279F" w14:paraId="31D8E948" w14:textId="77777777" w:rsidTr="001E0E15">
        <w:trPr>
          <w:trHeight w:hRule="exact" w:val="3600"/>
        </w:trPr>
        <w:tc>
          <w:tcPr>
            <w:tcW w:w="5670" w:type="dxa"/>
            <w:vAlign w:val="center"/>
          </w:tcPr>
          <w:p w14:paraId="54DE4506" w14:textId="7DD3AF0D" w:rsidR="003A7527" w:rsidRPr="0072279F" w:rsidRDefault="0028700B" w:rsidP="003A7527">
            <w:pPr>
              <w:jc w:val="center"/>
              <w:rPr>
                <w:rFonts w:ascii="Times New Roman" w:hAnsi="Times New Roman" w:cs="Times New Roman"/>
                <w:sz w:val="22"/>
                <w:szCs w:val="22"/>
              </w:rPr>
            </w:pPr>
            <w:r>
              <w:rPr>
                <w:rFonts w:ascii="Times New Roman" w:hAnsi="Times New Roman" w:cs="Times New Roman"/>
                <w:sz w:val="22"/>
                <w:szCs w:val="22"/>
              </w:rPr>
              <w:t>Benefits of CRI for pain management</w:t>
            </w:r>
          </w:p>
        </w:tc>
        <w:tc>
          <w:tcPr>
            <w:tcW w:w="5760" w:type="dxa"/>
            <w:vAlign w:val="center"/>
          </w:tcPr>
          <w:p w14:paraId="32DB7E38" w14:textId="0BC98646" w:rsidR="0028700B" w:rsidRDefault="0028700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8700B">
              <w:rPr>
                <w:rFonts w:ascii="Times New Roman" w:hAnsi="Times New Roman" w:cs="Times New Roman"/>
                <w:sz w:val="22"/>
                <w:szCs w:val="22"/>
              </w:rPr>
              <w:t>rovid</w:t>
            </w:r>
            <w:r>
              <w:rPr>
                <w:rFonts w:ascii="Times New Roman" w:hAnsi="Times New Roman" w:cs="Times New Roman"/>
                <w:sz w:val="22"/>
                <w:szCs w:val="22"/>
              </w:rPr>
              <w:t xml:space="preserve">ing </w:t>
            </w:r>
            <w:r w:rsidRPr="0028700B">
              <w:rPr>
                <w:rFonts w:ascii="Times New Roman" w:hAnsi="Times New Roman" w:cs="Times New Roman"/>
                <w:sz w:val="22"/>
                <w:szCs w:val="22"/>
              </w:rPr>
              <w:t xml:space="preserve">a more stable plane of analgesia </w:t>
            </w:r>
            <w:r>
              <w:rPr>
                <w:rFonts w:ascii="Times New Roman" w:hAnsi="Times New Roman" w:cs="Times New Roman"/>
                <w:sz w:val="22"/>
                <w:szCs w:val="22"/>
              </w:rPr>
              <w:t>w</w:t>
            </w:r>
            <w:r w:rsidRPr="0028700B">
              <w:rPr>
                <w:rFonts w:ascii="Times New Roman" w:hAnsi="Times New Roman" w:cs="Times New Roman"/>
                <w:sz w:val="22"/>
                <w:szCs w:val="22"/>
              </w:rPr>
              <w:t xml:space="preserve"> less incidence of breakthrough pain</w:t>
            </w:r>
          </w:p>
          <w:p w14:paraId="0036FD9D" w14:textId="77777777" w:rsidR="0028700B" w:rsidRDefault="0028700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8700B">
              <w:rPr>
                <w:rFonts w:ascii="Times New Roman" w:hAnsi="Times New Roman" w:cs="Times New Roman"/>
                <w:sz w:val="22"/>
                <w:szCs w:val="22"/>
              </w:rPr>
              <w:t>roviding greater control over drug administration</w:t>
            </w:r>
          </w:p>
          <w:p w14:paraId="6E0ADD4E" w14:textId="6B0E2F52" w:rsidR="003A7527" w:rsidRPr="0072279F" w:rsidRDefault="0028700B"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28700B">
              <w:rPr>
                <w:rFonts w:ascii="Times New Roman" w:hAnsi="Times New Roman" w:cs="Times New Roman"/>
                <w:sz w:val="22"/>
                <w:szCs w:val="22"/>
              </w:rPr>
              <w:t>llow</w:t>
            </w:r>
            <w:r>
              <w:rPr>
                <w:rFonts w:ascii="Times New Roman" w:hAnsi="Times New Roman" w:cs="Times New Roman"/>
                <w:sz w:val="22"/>
                <w:szCs w:val="22"/>
              </w:rPr>
              <w:t xml:space="preserve">ing </w:t>
            </w:r>
            <w:r w:rsidRPr="0028700B">
              <w:rPr>
                <w:rFonts w:ascii="Times New Roman" w:hAnsi="Times New Roman" w:cs="Times New Roman"/>
                <w:sz w:val="22"/>
                <w:szCs w:val="22"/>
              </w:rPr>
              <w:t>a lower dose of drug to be delivered at any given time, resulting in a lower incidence of dose-related side effects</w:t>
            </w:r>
          </w:p>
        </w:tc>
      </w:tr>
      <w:tr w:rsidR="006554FA" w:rsidRPr="0072279F" w14:paraId="1AD960EF" w14:textId="77777777" w:rsidTr="001E0E15">
        <w:trPr>
          <w:trHeight w:hRule="exact" w:val="3600"/>
        </w:trPr>
        <w:tc>
          <w:tcPr>
            <w:tcW w:w="5670" w:type="dxa"/>
            <w:vAlign w:val="center"/>
          </w:tcPr>
          <w:p w14:paraId="255AD4A6" w14:textId="5EBECB32" w:rsidR="006554FA" w:rsidRDefault="006554FA" w:rsidP="003A7527">
            <w:pPr>
              <w:jc w:val="center"/>
              <w:rPr>
                <w:rFonts w:ascii="Times New Roman" w:hAnsi="Times New Roman" w:cs="Times New Roman"/>
                <w:sz w:val="22"/>
                <w:szCs w:val="22"/>
              </w:rPr>
            </w:pPr>
            <w:r>
              <w:rPr>
                <w:rFonts w:ascii="Times New Roman" w:hAnsi="Times New Roman" w:cs="Times New Roman"/>
                <w:sz w:val="22"/>
                <w:szCs w:val="22"/>
              </w:rPr>
              <w:t>Common CRI combinations</w:t>
            </w:r>
          </w:p>
        </w:tc>
        <w:tc>
          <w:tcPr>
            <w:tcW w:w="5760" w:type="dxa"/>
            <w:vAlign w:val="center"/>
          </w:tcPr>
          <w:p w14:paraId="5A68B4AA" w14:textId="77777777" w:rsidR="006554FA" w:rsidRDefault="006554F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 agonist opioid w ketamine and lidocaine (e.g. MLK—morphine-lidocaine-ketamine)</w:t>
            </w:r>
          </w:p>
          <w:p w14:paraId="289C9A54" w14:textId="3DD494DF" w:rsidR="006554FA" w:rsidRDefault="006554F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Fentanyl-hydromorphone </w:t>
            </w:r>
          </w:p>
        </w:tc>
      </w:tr>
      <w:tr w:rsidR="00FD00DF" w:rsidRPr="0072279F" w14:paraId="205CCAD7" w14:textId="77777777" w:rsidTr="001E0E15">
        <w:trPr>
          <w:trHeight w:hRule="exact" w:val="3600"/>
        </w:trPr>
        <w:tc>
          <w:tcPr>
            <w:tcW w:w="5670" w:type="dxa"/>
            <w:vAlign w:val="center"/>
          </w:tcPr>
          <w:p w14:paraId="2C8C7CA0" w14:textId="612E153B" w:rsidR="00FD00DF" w:rsidRDefault="00FD00DF"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Cryokinetics </w:t>
            </w:r>
          </w:p>
        </w:tc>
        <w:tc>
          <w:tcPr>
            <w:tcW w:w="5760" w:type="dxa"/>
            <w:vAlign w:val="center"/>
          </w:tcPr>
          <w:p w14:paraId="7A81ABC0" w14:textId="546AE47B" w:rsidR="00FD00DF" w:rsidRPr="00FD00DF" w:rsidRDefault="00FD00DF"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FD00DF">
              <w:rPr>
                <w:rFonts w:ascii="Times New Roman" w:hAnsi="Times New Roman" w:cs="Times New Roman"/>
                <w:sz w:val="22"/>
                <w:szCs w:val="22"/>
              </w:rPr>
              <w:t xml:space="preserve">ain management technique that combines cold therapy </w:t>
            </w:r>
            <w:r>
              <w:rPr>
                <w:rFonts w:ascii="Times New Roman" w:hAnsi="Times New Roman" w:cs="Times New Roman"/>
                <w:sz w:val="22"/>
                <w:szCs w:val="22"/>
              </w:rPr>
              <w:t>w</w:t>
            </w:r>
            <w:r w:rsidRPr="00FD00DF">
              <w:rPr>
                <w:rFonts w:ascii="Times New Roman" w:hAnsi="Times New Roman" w:cs="Times New Roman"/>
                <w:sz w:val="22"/>
                <w:szCs w:val="22"/>
              </w:rPr>
              <w:t xml:space="preserve"> controlled exercise to reduce pain and inflammation while maintaining joint function</w:t>
            </w:r>
          </w:p>
          <w:p w14:paraId="2495C2BE" w14:textId="33C9560F" w:rsidR="00FD00DF" w:rsidRPr="00FD00DF" w:rsidRDefault="00FD00DF"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FD00DF">
              <w:rPr>
                <w:rFonts w:ascii="Times New Roman" w:hAnsi="Times New Roman" w:cs="Times New Roman"/>
                <w:sz w:val="22"/>
                <w:szCs w:val="22"/>
              </w:rPr>
              <w:t xml:space="preserve">rimary benefit is to facilitate </w:t>
            </w:r>
            <w:r>
              <w:rPr>
                <w:rFonts w:ascii="Times New Roman" w:hAnsi="Times New Roman" w:cs="Times New Roman"/>
                <w:sz w:val="22"/>
                <w:szCs w:val="22"/>
              </w:rPr>
              <w:t xml:space="preserve">the </w:t>
            </w:r>
            <w:r w:rsidRPr="00FD00DF">
              <w:rPr>
                <w:rFonts w:ascii="Times New Roman" w:hAnsi="Times New Roman" w:cs="Times New Roman"/>
                <w:sz w:val="22"/>
                <w:szCs w:val="22"/>
              </w:rPr>
              <w:t>ability to perform pain-free exercise as long as the level of exercise remains below levels that cause further injury</w:t>
            </w:r>
          </w:p>
        </w:tc>
      </w:tr>
      <w:tr w:rsidR="00024AAE" w:rsidRPr="0072279F" w14:paraId="27C4E593" w14:textId="77777777" w:rsidTr="001E0E15">
        <w:trPr>
          <w:trHeight w:hRule="exact" w:val="3600"/>
        </w:trPr>
        <w:tc>
          <w:tcPr>
            <w:tcW w:w="5670" w:type="dxa"/>
            <w:vAlign w:val="center"/>
          </w:tcPr>
          <w:p w14:paraId="659BD188" w14:textId="683955D7" w:rsidR="00024AAE" w:rsidRDefault="00024AAE" w:rsidP="003A7527">
            <w:pPr>
              <w:jc w:val="center"/>
              <w:rPr>
                <w:rFonts w:ascii="Times New Roman" w:hAnsi="Times New Roman" w:cs="Times New Roman"/>
                <w:sz w:val="22"/>
                <w:szCs w:val="22"/>
              </w:rPr>
            </w:pPr>
            <w:r w:rsidRPr="00024AAE">
              <w:rPr>
                <w:rFonts w:ascii="Times New Roman" w:hAnsi="Times New Roman" w:cs="Times New Roman"/>
                <w:sz w:val="22"/>
                <w:szCs w:val="22"/>
              </w:rPr>
              <w:t>AAHA-AAFP Pain Management Guidelines</w:t>
            </w:r>
          </w:p>
        </w:tc>
        <w:tc>
          <w:tcPr>
            <w:tcW w:w="5760" w:type="dxa"/>
            <w:vAlign w:val="center"/>
          </w:tcPr>
          <w:p w14:paraId="7CDB2CF6" w14:textId="34660EB5" w:rsidR="00024AAE" w:rsidRDefault="00024AAE"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Set p</w:t>
            </w:r>
            <w:r w:rsidRPr="00024AAE">
              <w:rPr>
                <w:rFonts w:ascii="Times New Roman" w:hAnsi="Times New Roman" w:cs="Times New Roman"/>
                <w:sz w:val="22"/>
                <w:szCs w:val="22"/>
              </w:rPr>
              <w:t xml:space="preserve">ain </w:t>
            </w:r>
            <w:r>
              <w:rPr>
                <w:rFonts w:ascii="Times New Roman" w:hAnsi="Times New Roman" w:cs="Times New Roman"/>
                <w:sz w:val="22"/>
                <w:szCs w:val="22"/>
              </w:rPr>
              <w:t xml:space="preserve">as </w:t>
            </w:r>
            <w:r w:rsidRPr="00024AAE">
              <w:rPr>
                <w:rFonts w:ascii="Times New Roman" w:hAnsi="Times New Roman" w:cs="Times New Roman"/>
                <w:sz w:val="22"/>
                <w:szCs w:val="22"/>
              </w:rPr>
              <w:t xml:space="preserve">the 4th </w:t>
            </w:r>
            <w:r>
              <w:rPr>
                <w:rFonts w:ascii="Times New Roman" w:hAnsi="Times New Roman" w:cs="Times New Roman"/>
                <w:sz w:val="22"/>
                <w:szCs w:val="22"/>
              </w:rPr>
              <w:t>v</w:t>
            </w:r>
            <w:r w:rsidRPr="00024AAE">
              <w:rPr>
                <w:rFonts w:ascii="Times New Roman" w:hAnsi="Times New Roman" w:cs="Times New Roman"/>
                <w:sz w:val="22"/>
                <w:szCs w:val="22"/>
              </w:rPr>
              <w:t xml:space="preserve">ital </w:t>
            </w:r>
            <w:r>
              <w:rPr>
                <w:rFonts w:ascii="Times New Roman" w:hAnsi="Times New Roman" w:cs="Times New Roman"/>
                <w:sz w:val="22"/>
                <w:szCs w:val="22"/>
              </w:rPr>
              <w:t>s</w:t>
            </w:r>
            <w:r w:rsidRPr="00024AAE">
              <w:rPr>
                <w:rFonts w:ascii="Times New Roman" w:hAnsi="Times New Roman" w:cs="Times New Roman"/>
                <w:sz w:val="22"/>
                <w:szCs w:val="22"/>
              </w:rPr>
              <w:t xml:space="preserve">ign </w:t>
            </w:r>
            <w:r w:rsidR="00891E13">
              <w:rPr>
                <w:rFonts w:ascii="Times New Roman" w:hAnsi="Times New Roman" w:cs="Times New Roman"/>
                <w:sz w:val="22"/>
                <w:szCs w:val="22"/>
              </w:rPr>
              <w:t>(2015 version)</w:t>
            </w:r>
          </w:p>
          <w:p w14:paraId="57078107" w14:textId="45ECDCCA" w:rsidR="00557454" w:rsidRDefault="00557454" w:rsidP="00891E13">
            <w:pPr>
              <w:pStyle w:val="ListParagraph"/>
              <w:numPr>
                <w:ilvl w:val="0"/>
                <w:numId w:val="15"/>
              </w:numPr>
              <w:rPr>
                <w:rFonts w:ascii="Times New Roman" w:hAnsi="Times New Roman" w:cs="Times New Roman"/>
                <w:sz w:val="22"/>
                <w:szCs w:val="22"/>
              </w:rPr>
            </w:pPr>
            <w:r w:rsidRPr="00557454">
              <w:rPr>
                <w:rFonts w:ascii="Times New Roman" w:hAnsi="Times New Roman" w:cs="Times New Roman"/>
                <w:sz w:val="22"/>
                <w:szCs w:val="22"/>
              </w:rPr>
              <w:t>The American Animal Hospital Association’s standards require that pain be included in every veterinary patient assessment regardless of a presenting complaint</w:t>
            </w:r>
          </w:p>
          <w:p w14:paraId="1CAB8694" w14:textId="17A5CE92" w:rsidR="00891E13" w:rsidRDefault="00891E13"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Approved the use of the following scales (</w:t>
            </w:r>
            <w:r w:rsidR="00CF7AD3">
              <w:rPr>
                <w:rFonts w:ascii="Times New Roman" w:hAnsi="Times New Roman" w:cs="Times New Roman"/>
                <w:sz w:val="22"/>
                <w:szCs w:val="22"/>
              </w:rPr>
              <w:t>2022</w:t>
            </w:r>
            <w:r>
              <w:rPr>
                <w:rFonts w:ascii="Times New Roman" w:hAnsi="Times New Roman" w:cs="Times New Roman"/>
                <w:sz w:val="22"/>
                <w:szCs w:val="22"/>
              </w:rPr>
              <w:t xml:space="preserve">) </w:t>
            </w:r>
            <w:r w:rsidR="00CF7AD3">
              <w:rPr>
                <w:rFonts w:ascii="Times New Roman" w:hAnsi="Times New Roman" w:cs="Times New Roman"/>
                <w:sz w:val="22"/>
                <w:szCs w:val="22"/>
              </w:rPr>
              <w:t>[all validated]</w:t>
            </w:r>
          </w:p>
          <w:p w14:paraId="1314A7A3" w14:textId="77777777" w:rsidR="00891E13" w:rsidRDefault="00891E13" w:rsidP="00891E13">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UNESP-Botucatu Multidimensional Composite Pain Scale (acute pain) </w:t>
            </w:r>
          </w:p>
          <w:p w14:paraId="15FACACA" w14:textId="77777777" w:rsidR="00891E13" w:rsidRDefault="00891E13" w:rsidP="00891E13">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Feline Grimace Scale (acute pain) </w:t>
            </w:r>
          </w:p>
          <w:p w14:paraId="25C23DAD" w14:textId="68D09CBF" w:rsidR="00CF7AD3" w:rsidRPr="00CF7AD3" w:rsidRDefault="00891E13" w:rsidP="00CF7AD3">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Feline Musculoskeletal Pain Index (chronic pain and OA; used by the owner)</w:t>
            </w:r>
          </w:p>
        </w:tc>
      </w:tr>
      <w:tr w:rsidR="00452A45" w:rsidRPr="0072279F" w14:paraId="72C342F6" w14:textId="77777777" w:rsidTr="001E0E15">
        <w:trPr>
          <w:trHeight w:hRule="exact" w:val="3600"/>
        </w:trPr>
        <w:tc>
          <w:tcPr>
            <w:tcW w:w="5670" w:type="dxa"/>
            <w:vAlign w:val="center"/>
          </w:tcPr>
          <w:p w14:paraId="2FDC05EF" w14:textId="67DF0F5A" w:rsidR="00452A45" w:rsidRPr="00024AAE" w:rsidRDefault="00452A45" w:rsidP="003A7527">
            <w:pPr>
              <w:jc w:val="center"/>
              <w:rPr>
                <w:rFonts w:ascii="Times New Roman" w:hAnsi="Times New Roman" w:cs="Times New Roman"/>
                <w:sz w:val="22"/>
                <w:szCs w:val="22"/>
              </w:rPr>
            </w:pPr>
            <w:r>
              <w:rPr>
                <w:rFonts w:ascii="Times New Roman" w:hAnsi="Times New Roman" w:cs="Times New Roman"/>
                <w:sz w:val="22"/>
                <w:szCs w:val="22"/>
              </w:rPr>
              <w:t xml:space="preserve">Methadone </w:t>
            </w:r>
          </w:p>
        </w:tc>
        <w:tc>
          <w:tcPr>
            <w:tcW w:w="5760" w:type="dxa"/>
            <w:vAlign w:val="center"/>
          </w:tcPr>
          <w:p w14:paraId="2C44C6EA" w14:textId="77777777" w:rsidR="00452A45" w:rsidRDefault="00452A4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452A45">
              <w:rPr>
                <w:rFonts w:ascii="Times New Roman" w:hAnsi="Times New Roman" w:cs="Times New Roman"/>
                <w:sz w:val="22"/>
                <w:szCs w:val="22"/>
              </w:rPr>
              <w:t xml:space="preserve">ynthetic mu opioid agonist </w:t>
            </w:r>
          </w:p>
          <w:p w14:paraId="7CD97D9B" w14:textId="77777777" w:rsidR="00452A45" w:rsidRDefault="00452A4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w:t>
            </w:r>
            <w:r w:rsidRPr="00452A45">
              <w:rPr>
                <w:rFonts w:ascii="Times New Roman" w:hAnsi="Times New Roman" w:cs="Times New Roman"/>
                <w:sz w:val="22"/>
                <w:szCs w:val="22"/>
              </w:rPr>
              <w:t>additional affinity for NMDA receptors</w:t>
            </w:r>
          </w:p>
          <w:p w14:paraId="1557E3EB" w14:textId="77777777" w:rsidR="00452A45" w:rsidRDefault="00452A4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452A45">
              <w:rPr>
                <w:rFonts w:ascii="Times New Roman" w:hAnsi="Times New Roman" w:cs="Times New Roman"/>
                <w:sz w:val="22"/>
                <w:szCs w:val="22"/>
              </w:rPr>
              <w:t>ay decrease norepinephrine and serotonin reuptake to augment analgesia, making it useful for neuropathic or wind-up pain</w:t>
            </w:r>
          </w:p>
          <w:p w14:paraId="6C2DB461" w14:textId="77777777" w:rsidR="009D6F2A" w:rsidRDefault="009D6F2A"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Among opioids, h</w:t>
            </w:r>
            <w:r w:rsidRPr="009D6F2A">
              <w:rPr>
                <w:rFonts w:ascii="Times New Roman" w:hAnsi="Times New Roman" w:cs="Times New Roman"/>
                <w:sz w:val="22"/>
                <w:szCs w:val="22"/>
              </w:rPr>
              <w:t xml:space="preserve">as the lowest likelihood of causing vomiting </w:t>
            </w:r>
          </w:p>
          <w:p w14:paraId="26DC76B8" w14:textId="25575728" w:rsidR="008F5D12" w:rsidRDefault="008F5D12"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Would be a good pain med for a bite wound awaiting exam bc it’s potent, has some sedative properties, and safe enough to use while stabilizing the patient </w:t>
            </w:r>
          </w:p>
        </w:tc>
      </w:tr>
      <w:tr w:rsidR="0009431C" w:rsidRPr="0072279F" w14:paraId="719603AE" w14:textId="77777777" w:rsidTr="001E0E15">
        <w:trPr>
          <w:trHeight w:hRule="exact" w:val="3600"/>
        </w:trPr>
        <w:tc>
          <w:tcPr>
            <w:tcW w:w="5670" w:type="dxa"/>
            <w:vAlign w:val="center"/>
          </w:tcPr>
          <w:p w14:paraId="3C28446B" w14:textId="01E1CEA8" w:rsidR="0009431C" w:rsidRDefault="0009431C" w:rsidP="003A7527">
            <w:pPr>
              <w:jc w:val="center"/>
              <w:rPr>
                <w:rFonts w:ascii="Times New Roman" w:hAnsi="Times New Roman" w:cs="Times New Roman"/>
                <w:sz w:val="22"/>
                <w:szCs w:val="22"/>
              </w:rPr>
            </w:pPr>
            <w:r>
              <w:rPr>
                <w:rFonts w:ascii="Times New Roman" w:hAnsi="Times New Roman" w:cs="Times New Roman"/>
                <w:sz w:val="22"/>
                <w:szCs w:val="22"/>
              </w:rPr>
              <w:t xml:space="preserve">Obesity </w:t>
            </w:r>
          </w:p>
        </w:tc>
        <w:tc>
          <w:tcPr>
            <w:tcW w:w="5760" w:type="dxa"/>
            <w:vAlign w:val="center"/>
          </w:tcPr>
          <w:p w14:paraId="231462A1" w14:textId="77777777" w:rsidR="0009431C" w:rsidRDefault="0009431C"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09431C">
              <w:rPr>
                <w:rFonts w:ascii="Times New Roman" w:hAnsi="Times New Roman" w:cs="Times New Roman"/>
                <w:sz w:val="22"/>
                <w:szCs w:val="22"/>
              </w:rPr>
              <w:t>ncrease in fat tissue mass sufficient to contribute to disease</w:t>
            </w:r>
          </w:p>
          <w:p w14:paraId="79F47DEB" w14:textId="77777777" w:rsidR="007B3E35" w:rsidRDefault="007B3E35" w:rsidP="003A7527">
            <w:pPr>
              <w:pStyle w:val="ListParagraph"/>
              <w:numPr>
                <w:ilvl w:val="0"/>
                <w:numId w:val="1"/>
              </w:numPr>
              <w:ind w:left="249" w:hanging="249"/>
              <w:rPr>
                <w:rFonts w:ascii="Times New Roman" w:hAnsi="Times New Roman" w:cs="Times New Roman"/>
                <w:sz w:val="22"/>
                <w:szCs w:val="22"/>
              </w:rPr>
            </w:pPr>
            <w:r w:rsidRPr="007B3E35">
              <w:rPr>
                <w:rFonts w:ascii="Times New Roman" w:hAnsi="Times New Roman" w:cs="Times New Roman"/>
                <w:sz w:val="22"/>
                <w:szCs w:val="22"/>
              </w:rPr>
              <w:t>Dogs and cats weighing 10%–19% more than the optimal weight for their breeds are considered overweight</w:t>
            </w:r>
          </w:p>
          <w:p w14:paraId="59712ED6" w14:textId="17B2DAF4" w:rsidR="007B3E35" w:rsidRDefault="007B3E3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7B3E35">
              <w:rPr>
                <w:rFonts w:ascii="Times New Roman" w:hAnsi="Times New Roman" w:cs="Times New Roman"/>
                <w:sz w:val="22"/>
                <w:szCs w:val="22"/>
              </w:rPr>
              <w:t>hose weighing 20% or more above the optimum weight are considered obese</w:t>
            </w:r>
          </w:p>
          <w:p w14:paraId="6FD5A133" w14:textId="675BA960" w:rsidR="0009431C" w:rsidRDefault="00A4724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Some sources say there is n</w:t>
            </w:r>
            <w:r w:rsidR="0009431C">
              <w:rPr>
                <w:rFonts w:ascii="Times New Roman" w:hAnsi="Times New Roman" w:cs="Times New Roman"/>
                <w:sz w:val="22"/>
                <w:szCs w:val="22"/>
              </w:rPr>
              <w:t>o definite % above average weight</w:t>
            </w:r>
            <w:r>
              <w:rPr>
                <w:rFonts w:ascii="Times New Roman" w:hAnsi="Times New Roman" w:cs="Times New Roman"/>
                <w:sz w:val="22"/>
                <w:szCs w:val="22"/>
              </w:rPr>
              <w:t xml:space="preserve">, disease condition is the way to define obesity </w:t>
            </w:r>
          </w:p>
        </w:tc>
      </w:tr>
      <w:tr w:rsidR="0009431C" w:rsidRPr="0072279F" w14:paraId="12548C91" w14:textId="77777777" w:rsidTr="001E0E15">
        <w:trPr>
          <w:trHeight w:hRule="exact" w:val="3600"/>
        </w:trPr>
        <w:tc>
          <w:tcPr>
            <w:tcW w:w="5670" w:type="dxa"/>
            <w:vAlign w:val="center"/>
          </w:tcPr>
          <w:p w14:paraId="383181D7" w14:textId="65D2EB99" w:rsidR="0009431C" w:rsidRDefault="0009431C" w:rsidP="003A7527">
            <w:pPr>
              <w:jc w:val="center"/>
              <w:rPr>
                <w:rFonts w:ascii="Times New Roman" w:hAnsi="Times New Roman" w:cs="Times New Roman"/>
                <w:sz w:val="22"/>
                <w:szCs w:val="22"/>
              </w:rPr>
            </w:pPr>
            <w:r>
              <w:rPr>
                <w:rFonts w:ascii="Times New Roman" w:hAnsi="Times New Roman" w:cs="Times New Roman"/>
                <w:sz w:val="22"/>
                <w:szCs w:val="22"/>
              </w:rPr>
              <w:lastRenderedPageBreak/>
              <w:t>Lidocaine</w:t>
            </w:r>
          </w:p>
        </w:tc>
        <w:tc>
          <w:tcPr>
            <w:tcW w:w="5760" w:type="dxa"/>
            <w:vAlign w:val="center"/>
          </w:tcPr>
          <w:p w14:paraId="470D3FE8" w14:textId="77E5919F" w:rsidR="00EB6709" w:rsidRDefault="00EB6709"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Local anesthetic </w:t>
            </w:r>
          </w:p>
          <w:p w14:paraId="008EF232" w14:textId="67A52F1C" w:rsidR="00EB6709" w:rsidRDefault="00EB6709" w:rsidP="003A7527">
            <w:pPr>
              <w:pStyle w:val="ListParagraph"/>
              <w:numPr>
                <w:ilvl w:val="0"/>
                <w:numId w:val="1"/>
              </w:numPr>
              <w:ind w:left="249" w:hanging="249"/>
              <w:rPr>
                <w:rFonts w:ascii="Times New Roman" w:hAnsi="Times New Roman" w:cs="Times New Roman"/>
                <w:sz w:val="22"/>
                <w:szCs w:val="22"/>
              </w:rPr>
            </w:pPr>
            <w:r w:rsidRPr="00EB6709">
              <w:rPr>
                <w:rFonts w:ascii="Times New Roman" w:hAnsi="Times New Roman" w:cs="Times New Roman"/>
                <w:sz w:val="22"/>
                <w:szCs w:val="22"/>
              </w:rPr>
              <w:t xml:space="preserve">Lidocaine patches </w:t>
            </w:r>
            <w:r>
              <w:rPr>
                <w:rFonts w:ascii="Times New Roman" w:hAnsi="Times New Roman" w:cs="Times New Roman"/>
                <w:sz w:val="22"/>
                <w:szCs w:val="22"/>
              </w:rPr>
              <w:t>are</w:t>
            </w:r>
            <w:r w:rsidRPr="00EB6709">
              <w:rPr>
                <w:rFonts w:ascii="Times New Roman" w:hAnsi="Times New Roman" w:cs="Times New Roman"/>
                <w:sz w:val="22"/>
                <w:szCs w:val="22"/>
              </w:rPr>
              <w:t xml:space="preserve"> used to provide analgesia for skin abrasions, lacerations, and severe local skin irritations and itching (hot spots)</w:t>
            </w:r>
          </w:p>
          <w:p w14:paraId="2A0F1F9F" w14:textId="52C23C45" w:rsidR="0009431C" w:rsidRPr="00EB6709" w:rsidRDefault="00EB6709" w:rsidP="003A7527">
            <w:pPr>
              <w:pStyle w:val="ListParagraph"/>
              <w:numPr>
                <w:ilvl w:val="0"/>
                <w:numId w:val="1"/>
              </w:numPr>
              <w:ind w:left="249" w:hanging="249"/>
              <w:rPr>
                <w:rFonts w:ascii="Times New Roman" w:hAnsi="Times New Roman" w:cs="Times New Roman"/>
                <w:sz w:val="22"/>
                <w:szCs w:val="22"/>
              </w:rPr>
            </w:pPr>
            <w:r w:rsidRPr="00EB6709">
              <w:rPr>
                <w:rFonts w:ascii="Times New Roman" w:hAnsi="Times New Roman" w:cs="Times New Roman"/>
                <w:sz w:val="22"/>
                <w:szCs w:val="22"/>
              </w:rPr>
              <w:t>A loading dose is r</w:t>
            </w:r>
            <w:r w:rsidR="0009431C" w:rsidRPr="00EB6709">
              <w:rPr>
                <w:rFonts w:ascii="Times New Roman" w:hAnsi="Times New Roman" w:cs="Times New Roman"/>
                <w:sz w:val="22"/>
                <w:szCs w:val="22"/>
              </w:rPr>
              <w:t>ecommended before starting a CRI of lidocaine</w:t>
            </w:r>
            <w:r>
              <w:rPr>
                <w:rFonts w:ascii="Times New Roman" w:hAnsi="Times New Roman" w:cs="Times New Roman"/>
                <w:sz w:val="22"/>
                <w:szCs w:val="22"/>
              </w:rPr>
              <w:t>—</w:t>
            </w:r>
            <w:r w:rsidR="0009431C" w:rsidRPr="00EB6709">
              <w:rPr>
                <w:rFonts w:ascii="Times New Roman" w:hAnsi="Times New Roman" w:cs="Times New Roman"/>
                <w:sz w:val="22"/>
                <w:szCs w:val="22"/>
              </w:rPr>
              <w:t>2 mg/kg IV lidocaine should be administered to achieve therapeutic blood levels before initiating CRI</w:t>
            </w:r>
          </w:p>
          <w:p w14:paraId="5E4EDBD6" w14:textId="2E27549F" w:rsidR="00045ECE" w:rsidRDefault="00045ECE" w:rsidP="003A7527">
            <w:pPr>
              <w:pStyle w:val="ListParagraph"/>
              <w:numPr>
                <w:ilvl w:val="0"/>
                <w:numId w:val="1"/>
              </w:numPr>
              <w:ind w:left="249" w:hanging="249"/>
              <w:rPr>
                <w:rFonts w:ascii="Times New Roman" w:hAnsi="Times New Roman" w:cs="Times New Roman"/>
                <w:sz w:val="22"/>
                <w:szCs w:val="22"/>
              </w:rPr>
            </w:pPr>
            <w:r w:rsidRPr="00045ECE">
              <w:rPr>
                <w:rFonts w:ascii="Times New Roman" w:hAnsi="Times New Roman" w:cs="Times New Roman"/>
                <w:sz w:val="22"/>
                <w:szCs w:val="22"/>
              </w:rPr>
              <w:t xml:space="preserve">Lidocaine </w:t>
            </w:r>
            <w:r>
              <w:rPr>
                <w:rFonts w:ascii="Times New Roman" w:hAnsi="Times New Roman" w:cs="Times New Roman"/>
                <w:sz w:val="22"/>
                <w:szCs w:val="22"/>
              </w:rPr>
              <w:t>can be given w</w:t>
            </w:r>
            <w:r w:rsidRPr="00045ECE">
              <w:rPr>
                <w:rFonts w:ascii="Times New Roman" w:hAnsi="Times New Roman" w:cs="Times New Roman"/>
                <w:sz w:val="22"/>
                <w:szCs w:val="22"/>
              </w:rPr>
              <w:t xml:space="preserve"> epinephrine to prolong </w:t>
            </w:r>
            <w:r>
              <w:rPr>
                <w:rFonts w:ascii="Times New Roman" w:hAnsi="Times New Roman" w:cs="Times New Roman"/>
                <w:sz w:val="22"/>
                <w:szCs w:val="22"/>
              </w:rPr>
              <w:t xml:space="preserve">its </w:t>
            </w:r>
            <w:r w:rsidRPr="00045ECE">
              <w:rPr>
                <w:rFonts w:ascii="Times New Roman" w:hAnsi="Times New Roman" w:cs="Times New Roman"/>
                <w:sz w:val="22"/>
                <w:szCs w:val="22"/>
              </w:rPr>
              <w:t>duration of action via vasoconstriction</w:t>
            </w:r>
          </w:p>
        </w:tc>
      </w:tr>
      <w:tr w:rsidR="00A47241" w:rsidRPr="0072279F" w14:paraId="7C861419" w14:textId="77777777" w:rsidTr="001E0E15">
        <w:trPr>
          <w:trHeight w:hRule="exact" w:val="3600"/>
        </w:trPr>
        <w:tc>
          <w:tcPr>
            <w:tcW w:w="5670" w:type="dxa"/>
            <w:vAlign w:val="center"/>
          </w:tcPr>
          <w:p w14:paraId="7EF645B9" w14:textId="2EA68AC7" w:rsidR="00A47241" w:rsidRDefault="00A47241" w:rsidP="003A7527">
            <w:pPr>
              <w:jc w:val="center"/>
              <w:rPr>
                <w:rFonts w:ascii="Times New Roman" w:hAnsi="Times New Roman" w:cs="Times New Roman"/>
                <w:sz w:val="22"/>
                <w:szCs w:val="22"/>
              </w:rPr>
            </w:pPr>
            <w:r>
              <w:rPr>
                <w:rFonts w:ascii="Times New Roman" w:hAnsi="Times New Roman" w:cs="Times New Roman"/>
                <w:sz w:val="22"/>
                <w:szCs w:val="22"/>
              </w:rPr>
              <w:t xml:space="preserve">Mepivacaine </w:t>
            </w:r>
          </w:p>
        </w:tc>
        <w:tc>
          <w:tcPr>
            <w:tcW w:w="5760" w:type="dxa"/>
            <w:vAlign w:val="center"/>
          </w:tcPr>
          <w:p w14:paraId="3BAA7E66" w14:textId="77777777" w:rsidR="00A47241" w:rsidRDefault="00A47241" w:rsidP="00A4724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Local anesthetic </w:t>
            </w:r>
          </w:p>
          <w:p w14:paraId="7CCCE769" w14:textId="77777777" w:rsidR="00A47241" w:rsidRDefault="00A4724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Advantage is it d</w:t>
            </w:r>
            <w:r w:rsidRPr="00A47241">
              <w:rPr>
                <w:rFonts w:ascii="Times New Roman" w:hAnsi="Times New Roman" w:cs="Times New Roman"/>
                <w:sz w:val="22"/>
                <w:szCs w:val="22"/>
              </w:rPr>
              <w:t>oes not sting on injection</w:t>
            </w:r>
          </w:p>
          <w:p w14:paraId="5769AC5C" w14:textId="77777777" w:rsidR="00A47241" w:rsidRDefault="00A4724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A47241">
              <w:rPr>
                <w:rFonts w:ascii="Times New Roman" w:hAnsi="Times New Roman" w:cs="Times New Roman"/>
                <w:sz w:val="22"/>
                <w:szCs w:val="22"/>
              </w:rPr>
              <w:t xml:space="preserve">pproved for use in dogs and horses </w:t>
            </w:r>
          </w:p>
          <w:p w14:paraId="2D623974" w14:textId="77777777" w:rsidR="00A47241" w:rsidRDefault="00A4724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47241">
              <w:rPr>
                <w:rFonts w:ascii="Times New Roman" w:hAnsi="Times New Roman" w:cs="Times New Roman"/>
                <w:sz w:val="22"/>
                <w:szCs w:val="22"/>
              </w:rPr>
              <w:t>oderate duration of action (2–4 hours)</w:t>
            </w:r>
          </w:p>
          <w:p w14:paraId="48DDB56E" w14:textId="39BC64EC" w:rsidR="00A47241" w:rsidRDefault="00A47241"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47241">
              <w:rPr>
                <w:rFonts w:ascii="Times New Roman" w:hAnsi="Times New Roman" w:cs="Times New Roman"/>
                <w:sz w:val="22"/>
                <w:szCs w:val="22"/>
              </w:rPr>
              <w:t>etabolized in the liver and excreted by the kidneys</w:t>
            </w:r>
          </w:p>
        </w:tc>
      </w:tr>
      <w:tr w:rsidR="00593825" w:rsidRPr="0072279F" w14:paraId="3888EE73" w14:textId="77777777" w:rsidTr="001E0E15">
        <w:trPr>
          <w:trHeight w:hRule="exact" w:val="3600"/>
        </w:trPr>
        <w:tc>
          <w:tcPr>
            <w:tcW w:w="5670" w:type="dxa"/>
            <w:vAlign w:val="center"/>
          </w:tcPr>
          <w:p w14:paraId="56F89A4A" w14:textId="3A89448E" w:rsidR="00593825" w:rsidRDefault="00593825" w:rsidP="003A7527">
            <w:pPr>
              <w:jc w:val="center"/>
              <w:rPr>
                <w:rFonts w:ascii="Times New Roman" w:hAnsi="Times New Roman" w:cs="Times New Roman"/>
                <w:sz w:val="22"/>
                <w:szCs w:val="22"/>
              </w:rPr>
            </w:pPr>
            <w:r>
              <w:rPr>
                <w:rFonts w:ascii="Times New Roman" w:hAnsi="Times New Roman" w:cs="Times New Roman"/>
                <w:sz w:val="22"/>
                <w:szCs w:val="22"/>
              </w:rPr>
              <w:t>Minimal to severely painful procedures</w:t>
            </w:r>
          </w:p>
        </w:tc>
        <w:tc>
          <w:tcPr>
            <w:tcW w:w="5760" w:type="dxa"/>
            <w:vAlign w:val="center"/>
          </w:tcPr>
          <w:p w14:paraId="368D081E" w14:textId="77777777" w:rsidR="00593825" w:rsidRDefault="00593825" w:rsidP="003A7527">
            <w:pPr>
              <w:pStyle w:val="ListParagraph"/>
              <w:numPr>
                <w:ilvl w:val="0"/>
                <w:numId w:val="1"/>
              </w:numPr>
              <w:ind w:left="249" w:hanging="249"/>
              <w:rPr>
                <w:rFonts w:ascii="Times New Roman" w:hAnsi="Times New Roman" w:cs="Times New Roman"/>
                <w:sz w:val="22"/>
                <w:szCs w:val="22"/>
              </w:rPr>
            </w:pPr>
            <w:r w:rsidRPr="00593825">
              <w:rPr>
                <w:rFonts w:ascii="Times New Roman" w:hAnsi="Times New Roman" w:cs="Times New Roman"/>
                <w:sz w:val="22"/>
                <w:szCs w:val="22"/>
              </w:rPr>
              <w:t>Minor surgeries, such as abscess repair, are considered minimally painful</w:t>
            </w:r>
          </w:p>
          <w:p w14:paraId="11FBB5E9" w14:textId="231C1371" w:rsidR="00593825" w:rsidRDefault="00593825" w:rsidP="003A7527">
            <w:pPr>
              <w:pStyle w:val="ListParagraph"/>
              <w:numPr>
                <w:ilvl w:val="0"/>
                <w:numId w:val="1"/>
              </w:numPr>
              <w:ind w:left="249" w:hanging="249"/>
              <w:rPr>
                <w:rFonts w:ascii="Times New Roman" w:hAnsi="Times New Roman" w:cs="Times New Roman"/>
                <w:sz w:val="22"/>
                <w:szCs w:val="22"/>
              </w:rPr>
            </w:pPr>
            <w:r w:rsidRPr="00593825">
              <w:rPr>
                <w:rFonts w:ascii="Times New Roman" w:hAnsi="Times New Roman" w:cs="Times New Roman"/>
                <w:sz w:val="22"/>
                <w:szCs w:val="22"/>
              </w:rPr>
              <w:t>Moderate pain can be induced from castrations</w:t>
            </w:r>
            <w:r w:rsidR="0093678A">
              <w:rPr>
                <w:rFonts w:ascii="Times New Roman" w:hAnsi="Times New Roman" w:cs="Times New Roman"/>
                <w:sz w:val="22"/>
                <w:szCs w:val="22"/>
              </w:rPr>
              <w:t xml:space="preserve">, </w:t>
            </w:r>
            <w:r w:rsidR="0093678A" w:rsidRPr="0093678A">
              <w:rPr>
                <w:rFonts w:ascii="Times New Roman" w:hAnsi="Times New Roman" w:cs="Times New Roman"/>
                <w:sz w:val="22"/>
                <w:szCs w:val="22"/>
              </w:rPr>
              <w:t>ovariohysterectomies</w:t>
            </w:r>
            <w:r w:rsidR="001153A4">
              <w:rPr>
                <w:rFonts w:ascii="Times New Roman" w:hAnsi="Times New Roman" w:cs="Times New Roman"/>
                <w:sz w:val="22"/>
                <w:szCs w:val="22"/>
              </w:rPr>
              <w:t xml:space="preserve">, osteoarthritis </w:t>
            </w:r>
          </w:p>
          <w:p w14:paraId="41B83DEB" w14:textId="70FF4F11" w:rsidR="00593825" w:rsidRDefault="0059382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593825">
              <w:rPr>
                <w:rFonts w:ascii="Times New Roman" w:hAnsi="Times New Roman" w:cs="Times New Roman"/>
                <w:sz w:val="22"/>
                <w:szCs w:val="22"/>
              </w:rPr>
              <w:t>evere pain occurs with a thoracotomy</w:t>
            </w:r>
            <w:r w:rsidR="00903FC1">
              <w:rPr>
                <w:rFonts w:ascii="Times New Roman" w:hAnsi="Times New Roman" w:cs="Times New Roman"/>
                <w:sz w:val="22"/>
                <w:szCs w:val="22"/>
              </w:rPr>
              <w:t>, ear canal ablation, bone fracture, declaw, peritonitis</w:t>
            </w:r>
          </w:p>
          <w:p w14:paraId="1A43DD2E" w14:textId="0598683C" w:rsidR="00593825" w:rsidRDefault="00593825" w:rsidP="003A752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593825">
              <w:rPr>
                <w:rFonts w:ascii="Times New Roman" w:hAnsi="Times New Roman" w:cs="Times New Roman"/>
                <w:sz w:val="22"/>
                <w:szCs w:val="22"/>
              </w:rPr>
              <w:t>aminectomy</w:t>
            </w:r>
            <w:r>
              <w:rPr>
                <w:rFonts w:ascii="Times New Roman" w:hAnsi="Times New Roman" w:cs="Times New Roman"/>
                <w:sz w:val="22"/>
                <w:szCs w:val="22"/>
              </w:rPr>
              <w:t xml:space="preserve"> (</w:t>
            </w:r>
            <w:r w:rsidRPr="00593825">
              <w:rPr>
                <w:rFonts w:ascii="Times New Roman" w:hAnsi="Times New Roman" w:cs="Times New Roman"/>
                <w:sz w:val="22"/>
                <w:szCs w:val="22"/>
              </w:rPr>
              <w:t>surgery to remove the back arch or part of a spinal bone</w:t>
            </w:r>
            <w:r>
              <w:rPr>
                <w:rFonts w:ascii="Times New Roman" w:hAnsi="Times New Roman" w:cs="Times New Roman"/>
                <w:sz w:val="22"/>
                <w:szCs w:val="22"/>
              </w:rPr>
              <w:t>)</w:t>
            </w:r>
            <w:r w:rsidRPr="00593825">
              <w:rPr>
                <w:rFonts w:ascii="Times New Roman" w:hAnsi="Times New Roman" w:cs="Times New Roman"/>
                <w:sz w:val="22"/>
                <w:szCs w:val="22"/>
              </w:rPr>
              <w:t xml:space="preserve"> produces extremely severe pain</w:t>
            </w:r>
          </w:p>
        </w:tc>
      </w:tr>
      <w:tr w:rsidR="002C4685" w:rsidRPr="0072279F" w14:paraId="521DC9DC" w14:textId="77777777" w:rsidTr="001E0E15">
        <w:trPr>
          <w:trHeight w:hRule="exact" w:val="3600"/>
        </w:trPr>
        <w:tc>
          <w:tcPr>
            <w:tcW w:w="5670" w:type="dxa"/>
            <w:vAlign w:val="center"/>
          </w:tcPr>
          <w:p w14:paraId="43B3E107" w14:textId="5800DF62" w:rsidR="002C4685" w:rsidRDefault="002C4685" w:rsidP="003A7527">
            <w:pPr>
              <w:jc w:val="center"/>
              <w:rPr>
                <w:rFonts w:ascii="Times New Roman" w:hAnsi="Times New Roman" w:cs="Times New Roman"/>
                <w:sz w:val="22"/>
                <w:szCs w:val="22"/>
              </w:rPr>
            </w:pPr>
            <w:r>
              <w:rPr>
                <w:rFonts w:ascii="Times New Roman" w:hAnsi="Times New Roman" w:cs="Times New Roman"/>
                <w:sz w:val="22"/>
                <w:szCs w:val="22"/>
              </w:rPr>
              <w:t>Pain scales for horses</w:t>
            </w:r>
          </w:p>
        </w:tc>
        <w:tc>
          <w:tcPr>
            <w:tcW w:w="5760" w:type="dxa"/>
            <w:vAlign w:val="center"/>
          </w:tcPr>
          <w:p w14:paraId="1EE26D4B" w14:textId="77777777" w:rsidR="002C4685" w:rsidRPr="002C4685" w:rsidRDefault="002C4685" w:rsidP="002C4685">
            <w:pPr>
              <w:pStyle w:val="ListParagraph"/>
              <w:numPr>
                <w:ilvl w:val="0"/>
                <w:numId w:val="1"/>
              </w:numPr>
              <w:ind w:left="249" w:hanging="249"/>
              <w:rPr>
                <w:rFonts w:ascii="Times New Roman" w:hAnsi="Times New Roman" w:cs="Times New Roman"/>
                <w:sz w:val="22"/>
                <w:szCs w:val="22"/>
              </w:rPr>
            </w:pPr>
            <w:r w:rsidRPr="002C4685">
              <w:rPr>
                <w:rFonts w:ascii="Times New Roman" w:hAnsi="Times New Roman" w:cs="Times New Roman"/>
                <w:sz w:val="22"/>
                <w:szCs w:val="22"/>
              </w:rPr>
              <w:t>Obel Laminitis Pain Scale</w:t>
            </w:r>
          </w:p>
          <w:p w14:paraId="6F87A930" w14:textId="4A298449" w:rsidR="002C4685" w:rsidRPr="002C4685" w:rsidRDefault="002C4685" w:rsidP="002C4685">
            <w:pPr>
              <w:pStyle w:val="ListParagraph"/>
              <w:numPr>
                <w:ilvl w:val="0"/>
                <w:numId w:val="1"/>
              </w:numPr>
              <w:ind w:left="249" w:hanging="249"/>
              <w:rPr>
                <w:rFonts w:ascii="Times New Roman" w:hAnsi="Times New Roman" w:cs="Times New Roman"/>
                <w:sz w:val="22"/>
                <w:szCs w:val="22"/>
              </w:rPr>
            </w:pPr>
            <w:r w:rsidRPr="002C4685">
              <w:rPr>
                <w:rFonts w:ascii="Times New Roman" w:hAnsi="Times New Roman" w:cs="Times New Roman"/>
                <w:sz w:val="22"/>
                <w:szCs w:val="22"/>
              </w:rPr>
              <w:t>AAEP Lameness Grade Definition</w:t>
            </w:r>
          </w:p>
          <w:p w14:paraId="66CC9931" w14:textId="42729990" w:rsidR="002C4685" w:rsidRPr="00593825" w:rsidRDefault="002C4685" w:rsidP="002C4685">
            <w:pPr>
              <w:pStyle w:val="ListParagraph"/>
              <w:numPr>
                <w:ilvl w:val="0"/>
                <w:numId w:val="1"/>
              </w:numPr>
              <w:ind w:left="249" w:hanging="249"/>
              <w:rPr>
                <w:rFonts w:ascii="Times New Roman" w:hAnsi="Times New Roman" w:cs="Times New Roman"/>
                <w:sz w:val="22"/>
                <w:szCs w:val="22"/>
              </w:rPr>
            </w:pPr>
            <w:r w:rsidRPr="002C4685">
              <w:rPr>
                <w:rFonts w:ascii="Times New Roman" w:hAnsi="Times New Roman" w:cs="Times New Roman"/>
                <w:sz w:val="22"/>
                <w:szCs w:val="22"/>
              </w:rPr>
              <w:t>Horse Grimace Scale</w:t>
            </w:r>
          </w:p>
        </w:tc>
      </w:tr>
      <w:tr w:rsidR="002C4685" w:rsidRPr="0072279F" w14:paraId="35C76E4A" w14:textId="77777777" w:rsidTr="001E0E15">
        <w:trPr>
          <w:trHeight w:hRule="exact" w:val="3600"/>
        </w:trPr>
        <w:tc>
          <w:tcPr>
            <w:tcW w:w="5670" w:type="dxa"/>
            <w:vAlign w:val="center"/>
          </w:tcPr>
          <w:p w14:paraId="2A7AD7DB" w14:textId="469012D1" w:rsidR="002C4685" w:rsidRDefault="002C4685" w:rsidP="003A7527">
            <w:pPr>
              <w:jc w:val="center"/>
              <w:rPr>
                <w:rFonts w:ascii="Times New Roman" w:hAnsi="Times New Roman" w:cs="Times New Roman"/>
                <w:sz w:val="22"/>
                <w:szCs w:val="22"/>
              </w:rPr>
            </w:pPr>
            <w:r w:rsidRPr="002C4685">
              <w:rPr>
                <w:rFonts w:ascii="Times New Roman" w:hAnsi="Times New Roman" w:cs="Times New Roman"/>
                <w:sz w:val="22"/>
                <w:szCs w:val="22"/>
              </w:rPr>
              <w:lastRenderedPageBreak/>
              <w:t xml:space="preserve">MILA soaker catheter </w:t>
            </w:r>
          </w:p>
        </w:tc>
        <w:tc>
          <w:tcPr>
            <w:tcW w:w="5760" w:type="dxa"/>
            <w:vAlign w:val="center"/>
          </w:tcPr>
          <w:p w14:paraId="110C9A4D" w14:textId="77777777" w:rsidR="002C4685" w:rsidRDefault="002C4685" w:rsidP="002C46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2C4685">
              <w:rPr>
                <w:rFonts w:ascii="Times New Roman" w:hAnsi="Times New Roman" w:cs="Times New Roman"/>
                <w:sz w:val="22"/>
                <w:szCs w:val="22"/>
              </w:rPr>
              <w:t xml:space="preserve">as a reservoir that gradually discharges local anesthetic into the catheter, bathing tissues in the area </w:t>
            </w:r>
          </w:p>
          <w:p w14:paraId="45B7C32D" w14:textId="1E263F11" w:rsidR="002C4685" w:rsidRPr="002C4685" w:rsidRDefault="002C4685" w:rsidP="002C4685">
            <w:pPr>
              <w:pStyle w:val="ListParagraph"/>
              <w:numPr>
                <w:ilvl w:val="0"/>
                <w:numId w:val="1"/>
              </w:numPr>
              <w:ind w:left="249" w:hanging="249"/>
              <w:rPr>
                <w:rFonts w:ascii="Times New Roman" w:hAnsi="Times New Roman" w:cs="Times New Roman"/>
                <w:sz w:val="22"/>
                <w:szCs w:val="22"/>
              </w:rPr>
            </w:pPr>
            <w:r w:rsidRPr="002C4685">
              <w:rPr>
                <w:rFonts w:ascii="Times New Roman" w:hAnsi="Times New Roman" w:cs="Times New Roman"/>
                <w:sz w:val="22"/>
                <w:szCs w:val="22"/>
              </w:rPr>
              <w:t xml:space="preserve">Delivers local anesthetic by an elastomeric reservoir pump, by CRI, and by </w:t>
            </w:r>
            <w:r>
              <w:rPr>
                <w:rFonts w:ascii="Times New Roman" w:hAnsi="Times New Roman" w:cs="Times New Roman"/>
                <w:sz w:val="22"/>
                <w:szCs w:val="22"/>
              </w:rPr>
              <w:t>s</w:t>
            </w:r>
            <w:r w:rsidRPr="002C4685">
              <w:rPr>
                <w:rFonts w:ascii="Times New Roman" w:hAnsi="Times New Roman" w:cs="Times New Roman"/>
                <w:sz w:val="22"/>
                <w:szCs w:val="22"/>
              </w:rPr>
              <w:t>yringe pump</w:t>
            </w:r>
          </w:p>
        </w:tc>
      </w:tr>
      <w:tr w:rsidR="004A1582" w:rsidRPr="0072279F" w14:paraId="2638DE17" w14:textId="77777777" w:rsidTr="001E0E15">
        <w:trPr>
          <w:trHeight w:hRule="exact" w:val="3600"/>
        </w:trPr>
        <w:tc>
          <w:tcPr>
            <w:tcW w:w="5670" w:type="dxa"/>
            <w:vAlign w:val="center"/>
          </w:tcPr>
          <w:p w14:paraId="43DF24AF" w14:textId="43B29E89" w:rsidR="004A1582" w:rsidRPr="002C4685" w:rsidRDefault="004A1582" w:rsidP="003A7527">
            <w:pPr>
              <w:jc w:val="center"/>
              <w:rPr>
                <w:rFonts w:ascii="Times New Roman" w:hAnsi="Times New Roman" w:cs="Times New Roman"/>
                <w:sz w:val="22"/>
                <w:szCs w:val="22"/>
              </w:rPr>
            </w:pPr>
            <w:r>
              <w:rPr>
                <w:rFonts w:ascii="Times New Roman" w:hAnsi="Times New Roman" w:cs="Times New Roman"/>
                <w:sz w:val="22"/>
                <w:szCs w:val="22"/>
              </w:rPr>
              <w:t xml:space="preserve">Acupuncture </w:t>
            </w:r>
          </w:p>
        </w:tc>
        <w:tc>
          <w:tcPr>
            <w:tcW w:w="5760" w:type="dxa"/>
            <w:vAlign w:val="center"/>
          </w:tcPr>
          <w:p w14:paraId="6582FD23" w14:textId="77777777" w:rsidR="004A1582" w:rsidRPr="00216C11" w:rsidRDefault="004A1582" w:rsidP="002C4685">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Stimulates both peripheral and central NS, so has systemic and local effects</w:t>
            </w:r>
          </w:p>
          <w:p w14:paraId="217801E4" w14:textId="13ED5B87" w:rsidR="00216C11" w:rsidRPr="00216C11" w:rsidRDefault="00216C11" w:rsidP="00216C11">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Acupuncture treats pain by inducing neuromodulation along peripheral, central, and autonomic pathways</w:t>
            </w:r>
          </w:p>
          <w:p w14:paraId="0D1425B2" w14:textId="77777777" w:rsidR="00216C11" w:rsidRPr="00216C11" w:rsidRDefault="00216C11" w:rsidP="00216C11">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Points and channels of acupuncture follow neurovascular pathways</w:t>
            </w:r>
          </w:p>
          <w:p w14:paraId="1B8A22F6" w14:textId="77777777" w:rsidR="004A1582" w:rsidRPr="00216C11" w:rsidRDefault="004A1582" w:rsidP="002C4685">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Systemically, releases beta-endorphins, dynorphins, enkephalins, serotonin, norepinephrine, gamma-aminobutyric acid, and cortisol</w:t>
            </w:r>
          </w:p>
          <w:p w14:paraId="2307849F" w14:textId="77777777" w:rsidR="004A1582" w:rsidRPr="00216C11" w:rsidRDefault="004A1582" w:rsidP="002C4685">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 xml:space="preserve">Local effects include muscle relaxation and spasm relief </w:t>
            </w:r>
          </w:p>
          <w:p w14:paraId="2C80B6E7" w14:textId="585E08F9" w:rsidR="00216C11" w:rsidRPr="00216C11" w:rsidRDefault="00216C11" w:rsidP="002C4685">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Treatments include needling, electroacupuncture, low-level laser, and manual pressure</w:t>
            </w:r>
          </w:p>
          <w:p w14:paraId="628F1581" w14:textId="218CEB1C" w:rsidR="00216C11" w:rsidRPr="00216C11" w:rsidRDefault="004E4B6D" w:rsidP="00216C11">
            <w:pPr>
              <w:pStyle w:val="ListParagraph"/>
              <w:numPr>
                <w:ilvl w:val="0"/>
                <w:numId w:val="1"/>
              </w:numPr>
              <w:ind w:left="249" w:hanging="249"/>
              <w:rPr>
                <w:rFonts w:ascii="Times New Roman" w:hAnsi="Times New Roman" w:cs="Times New Roman"/>
                <w:sz w:val="19"/>
                <w:szCs w:val="19"/>
              </w:rPr>
            </w:pPr>
            <w:r w:rsidRPr="00216C11">
              <w:rPr>
                <w:rFonts w:ascii="Times New Roman" w:hAnsi="Times New Roman" w:cs="Times New Roman"/>
                <w:sz w:val="19"/>
                <w:szCs w:val="19"/>
              </w:rPr>
              <w:t>Contraindications include excessive patient movement or aggression that prohibit safe and effective treatment, pregnancy, sepsis, severe bleeding abnormalities, spinal or joint instability local to the treatment site, and tumor or infection at the site of desired needling</w:t>
            </w:r>
          </w:p>
        </w:tc>
      </w:tr>
      <w:tr w:rsidR="004A1582" w:rsidRPr="0072279F" w14:paraId="1A7E0A66" w14:textId="77777777" w:rsidTr="001E0E15">
        <w:trPr>
          <w:trHeight w:hRule="exact" w:val="3600"/>
        </w:trPr>
        <w:tc>
          <w:tcPr>
            <w:tcW w:w="5670" w:type="dxa"/>
            <w:vAlign w:val="center"/>
          </w:tcPr>
          <w:p w14:paraId="28378020" w14:textId="1E79767A" w:rsidR="004A1582" w:rsidRDefault="004A1582" w:rsidP="003A7527">
            <w:pPr>
              <w:jc w:val="center"/>
              <w:rPr>
                <w:rFonts w:ascii="Times New Roman" w:hAnsi="Times New Roman" w:cs="Times New Roman"/>
                <w:sz w:val="22"/>
                <w:szCs w:val="22"/>
              </w:rPr>
            </w:pPr>
            <w:r>
              <w:rPr>
                <w:rFonts w:ascii="Times New Roman" w:hAnsi="Times New Roman" w:cs="Times New Roman"/>
                <w:sz w:val="22"/>
                <w:szCs w:val="22"/>
              </w:rPr>
              <w:t>Stimulation of acupuncture points</w:t>
            </w:r>
          </w:p>
        </w:tc>
        <w:tc>
          <w:tcPr>
            <w:tcW w:w="5760" w:type="dxa"/>
            <w:vAlign w:val="center"/>
          </w:tcPr>
          <w:p w14:paraId="1A308162" w14:textId="77777777" w:rsidR="004A1582" w:rsidRPr="00A337D3" w:rsidRDefault="004A1582" w:rsidP="002C4685">
            <w:pPr>
              <w:pStyle w:val="ListParagraph"/>
              <w:numPr>
                <w:ilvl w:val="0"/>
                <w:numId w:val="1"/>
              </w:numPr>
              <w:ind w:left="249" w:hanging="249"/>
              <w:rPr>
                <w:rFonts w:ascii="Times New Roman" w:hAnsi="Times New Roman" w:cs="Times New Roman"/>
                <w:sz w:val="20"/>
                <w:szCs w:val="20"/>
              </w:rPr>
            </w:pPr>
            <w:r w:rsidRPr="00A337D3">
              <w:rPr>
                <w:rFonts w:ascii="Times New Roman" w:hAnsi="Times New Roman" w:cs="Times New Roman"/>
                <w:sz w:val="20"/>
                <w:szCs w:val="20"/>
              </w:rPr>
              <w:t xml:space="preserve">Acupressure, dry needle, electro-acupuncture, aqua-acupuncture, moxibustion, etc. can be used </w:t>
            </w:r>
          </w:p>
          <w:p w14:paraId="0CB17FB4" w14:textId="23640B48" w:rsidR="00B57029" w:rsidRPr="00A337D3" w:rsidRDefault="00B57029" w:rsidP="002C4685">
            <w:pPr>
              <w:pStyle w:val="ListParagraph"/>
              <w:numPr>
                <w:ilvl w:val="0"/>
                <w:numId w:val="1"/>
              </w:numPr>
              <w:ind w:left="249" w:hanging="249"/>
              <w:rPr>
                <w:rFonts w:ascii="Times New Roman" w:hAnsi="Times New Roman" w:cs="Times New Roman"/>
                <w:sz w:val="20"/>
                <w:szCs w:val="20"/>
              </w:rPr>
            </w:pPr>
            <w:r w:rsidRPr="00A337D3">
              <w:rPr>
                <w:rFonts w:ascii="Times New Roman" w:hAnsi="Times New Roman" w:cs="Times New Roman"/>
                <w:sz w:val="20"/>
                <w:szCs w:val="20"/>
              </w:rPr>
              <w:t>Electro-acupuncture produces a stronger and more sustained neural stimulus, increasing duration of effect</w:t>
            </w:r>
          </w:p>
          <w:p w14:paraId="7A4CB8F4" w14:textId="7FE97504" w:rsidR="00B57029" w:rsidRPr="00A337D3" w:rsidRDefault="004A1582" w:rsidP="00B57029">
            <w:pPr>
              <w:pStyle w:val="ListParagraph"/>
              <w:numPr>
                <w:ilvl w:val="0"/>
                <w:numId w:val="15"/>
              </w:numPr>
              <w:rPr>
                <w:rFonts w:ascii="Times New Roman" w:hAnsi="Times New Roman" w:cs="Times New Roman"/>
                <w:sz w:val="20"/>
                <w:szCs w:val="20"/>
              </w:rPr>
            </w:pPr>
            <w:r w:rsidRPr="00A337D3">
              <w:rPr>
                <w:rFonts w:ascii="Times New Roman" w:hAnsi="Times New Roman" w:cs="Times New Roman"/>
                <w:sz w:val="20"/>
                <w:szCs w:val="20"/>
              </w:rPr>
              <w:t>Low frequency electro-acupuncture stimulates A-delta fibers; high frequency stimulates C-fibers; very high frequency stimulates serotonergic fibers and releases serotonin and epinephrine (</w:t>
            </w:r>
            <w:r w:rsidR="00B57029" w:rsidRPr="00A337D3">
              <w:rPr>
                <w:rFonts w:ascii="Times New Roman" w:hAnsi="Times New Roman" w:cs="Times New Roman"/>
                <w:sz w:val="20"/>
                <w:szCs w:val="20"/>
              </w:rPr>
              <w:t xml:space="preserve">200 Hz) </w:t>
            </w:r>
          </w:p>
          <w:p w14:paraId="22715519" w14:textId="77777777" w:rsidR="00B57029" w:rsidRPr="00A337D3" w:rsidRDefault="00B57029" w:rsidP="002C4685">
            <w:pPr>
              <w:pStyle w:val="ListParagraph"/>
              <w:numPr>
                <w:ilvl w:val="0"/>
                <w:numId w:val="1"/>
              </w:numPr>
              <w:ind w:left="249" w:hanging="249"/>
              <w:rPr>
                <w:rFonts w:ascii="Times New Roman" w:hAnsi="Times New Roman" w:cs="Times New Roman"/>
                <w:sz w:val="20"/>
                <w:szCs w:val="20"/>
              </w:rPr>
            </w:pPr>
            <w:r w:rsidRPr="00A337D3">
              <w:rPr>
                <w:rFonts w:ascii="Times New Roman" w:hAnsi="Times New Roman" w:cs="Times New Roman"/>
                <w:sz w:val="20"/>
                <w:szCs w:val="20"/>
              </w:rPr>
              <w:t>Aqua-acupuncture involves injection of saline or another sterile liquid into an acupuncture point, causing constant stimulation for an extended period</w:t>
            </w:r>
          </w:p>
          <w:p w14:paraId="6D180E47" w14:textId="77777777" w:rsidR="004A1582" w:rsidRPr="00A337D3" w:rsidRDefault="00B57029" w:rsidP="002C4685">
            <w:pPr>
              <w:pStyle w:val="ListParagraph"/>
              <w:numPr>
                <w:ilvl w:val="0"/>
                <w:numId w:val="1"/>
              </w:numPr>
              <w:ind w:left="249" w:hanging="249"/>
              <w:rPr>
                <w:rFonts w:ascii="Times New Roman" w:hAnsi="Times New Roman" w:cs="Times New Roman"/>
                <w:sz w:val="20"/>
                <w:szCs w:val="20"/>
              </w:rPr>
            </w:pPr>
            <w:r w:rsidRPr="00A337D3">
              <w:rPr>
                <w:rFonts w:ascii="Times New Roman" w:hAnsi="Times New Roman" w:cs="Times New Roman"/>
                <w:sz w:val="20"/>
                <w:szCs w:val="20"/>
              </w:rPr>
              <w:t xml:space="preserve">Moxibustion involves burning an herb above the acu point, using warmth for stimulation </w:t>
            </w:r>
            <w:r w:rsidR="004A1582" w:rsidRPr="00A337D3">
              <w:rPr>
                <w:rFonts w:ascii="Times New Roman" w:hAnsi="Times New Roman" w:cs="Times New Roman"/>
                <w:sz w:val="20"/>
                <w:szCs w:val="20"/>
              </w:rPr>
              <w:t xml:space="preserve"> </w:t>
            </w:r>
          </w:p>
          <w:p w14:paraId="743B1ABF" w14:textId="4E8BEF6B" w:rsidR="00B57029" w:rsidRPr="00A337D3" w:rsidRDefault="00B57029" w:rsidP="002C4685">
            <w:pPr>
              <w:pStyle w:val="ListParagraph"/>
              <w:numPr>
                <w:ilvl w:val="0"/>
                <w:numId w:val="1"/>
              </w:numPr>
              <w:ind w:left="249" w:hanging="249"/>
              <w:rPr>
                <w:rFonts w:ascii="Times New Roman" w:hAnsi="Times New Roman" w:cs="Times New Roman"/>
                <w:sz w:val="20"/>
                <w:szCs w:val="20"/>
              </w:rPr>
            </w:pPr>
            <w:r w:rsidRPr="00A337D3">
              <w:rPr>
                <w:rFonts w:ascii="Times New Roman" w:hAnsi="Times New Roman" w:cs="Times New Roman"/>
                <w:sz w:val="20"/>
                <w:szCs w:val="20"/>
              </w:rPr>
              <w:t>Gold beads or threads can be implanted at an acupuncture point for a permanent effect</w:t>
            </w:r>
          </w:p>
        </w:tc>
      </w:tr>
      <w:tr w:rsidR="005C3CB6" w:rsidRPr="0072279F" w14:paraId="652990C0" w14:textId="77777777" w:rsidTr="001E0E15">
        <w:trPr>
          <w:trHeight w:hRule="exact" w:val="3600"/>
        </w:trPr>
        <w:tc>
          <w:tcPr>
            <w:tcW w:w="5670" w:type="dxa"/>
            <w:vAlign w:val="center"/>
          </w:tcPr>
          <w:p w14:paraId="581C55E0" w14:textId="79BCA0CB" w:rsidR="005C3CB6" w:rsidRDefault="005C3CB6" w:rsidP="003A7527">
            <w:pPr>
              <w:jc w:val="center"/>
              <w:rPr>
                <w:rFonts w:ascii="Times New Roman" w:hAnsi="Times New Roman" w:cs="Times New Roman"/>
                <w:sz w:val="22"/>
                <w:szCs w:val="22"/>
              </w:rPr>
            </w:pPr>
            <w:r>
              <w:rPr>
                <w:rFonts w:ascii="Times New Roman" w:hAnsi="Times New Roman" w:cs="Times New Roman"/>
                <w:sz w:val="22"/>
                <w:szCs w:val="22"/>
              </w:rPr>
              <w:t>Jump sign</w:t>
            </w:r>
          </w:p>
        </w:tc>
        <w:tc>
          <w:tcPr>
            <w:tcW w:w="5760" w:type="dxa"/>
            <w:vAlign w:val="center"/>
          </w:tcPr>
          <w:p w14:paraId="465CF9FA" w14:textId="77777777" w:rsidR="005C3CB6" w:rsidRPr="005C3CB6" w:rsidRDefault="005C3CB6" w:rsidP="005C3C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r</w:t>
            </w:r>
            <w:r w:rsidRPr="005C3CB6">
              <w:rPr>
                <w:rFonts w:ascii="Times New Roman" w:hAnsi="Times New Roman" w:cs="Times New Roman"/>
                <w:sz w:val="22"/>
                <w:szCs w:val="22"/>
              </w:rPr>
              <w:t xml:space="preserve">eaction </w:t>
            </w:r>
            <w:r>
              <w:rPr>
                <w:rFonts w:ascii="Times New Roman" w:hAnsi="Times New Roman" w:cs="Times New Roman"/>
                <w:sz w:val="22"/>
                <w:szCs w:val="22"/>
              </w:rPr>
              <w:t xml:space="preserve">that </w:t>
            </w:r>
            <w:r w:rsidRPr="005C3CB6">
              <w:rPr>
                <w:rFonts w:ascii="Times New Roman" w:hAnsi="Times New Roman" w:cs="Times New Roman"/>
                <w:sz w:val="22"/>
                <w:szCs w:val="22"/>
              </w:rPr>
              <w:t>the patient may have to pain during palpation of Myofascial Trigger Points</w:t>
            </w:r>
          </w:p>
          <w:p w14:paraId="488769C0" w14:textId="77777777" w:rsidR="005C3CB6" w:rsidRDefault="005C3CB6" w:rsidP="002C468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5C3CB6">
              <w:rPr>
                <w:rFonts w:ascii="Times New Roman" w:hAnsi="Times New Roman" w:cs="Times New Roman"/>
                <w:sz w:val="22"/>
                <w:szCs w:val="22"/>
              </w:rPr>
              <w:t xml:space="preserve">ay </w:t>
            </w:r>
            <w:r>
              <w:rPr>
                <w:rFonts w:ascii="Times New Roman" w:hAnsi="Times New Roman" w:cs="Times New Roman"/>
                <w:sz w:val="22"/>
                <w:szCs w:val="22"/>
              </w:rPr>
              <w:t xml:space="preserve">be a </w:t>
            </w:r>
            <w:r w:rsidRPr="005C3CB6">
              <w:rPr>
                <w:rFonts w:ascii="Times New Roman" w:hAnsi="Times New Roman" w:cs="Times New Roman"/>
                <w:sz w:val="22"/>
                <w:szCs w:val="22"/>
              </w:rPr>
              <w:t xml:space="preserve">flinch, yelp, cry out, or </w:t>
            </w:r>
            <w:r>
              <w:rPr>
                <w:rFonts w:ascii="Times New Roman" w:hAnsi="Times New Roman" w:cs="Times New Roman"/>
                <w:sz w:val="22"/>
                <w:szCs w:val="22"/>
              </w:rPr>
              <w:t xml:space="preserve">patients may </w:t>
            </w:r>
            <w:r w:rsidRPr="005C3CB6">
              <w:rPr>
                <w:rFonts w:ascii="Times New Roman" w:hAnsi="Times New Roman" w:cs="Times New Roman"/>
                <w:sz w:val="22"/>
                <w:szCs w:val="22"/>
              </w:rPr>
              <w:t>try to bite, depending on the location and intensity of pain</w:t>
            </w:r>
          </w:p>
          <w:p w14:paraId="7AF9649A" w14:textId="77777777" w:rsidR="00BC149E" w:rsidRDefault="00BC149E" w:rsidP="002C4685">
            <w:pPr>
              <w:pStyle w:val="ListParagraph"/>
              <w:numPr>
                <w:ilvl w:val="0"/>
                <w:numId w:val="1"/>
              </w:numPr>
              <w:ind w:left="249" w:hanging="249"/>
              <w:rPr>
                <w:rFonts w:ascii="Times New Roman" w:hAnsi="Times New Roman" w:cs="Times New Roman"/>
                <w:sz w:val="22"/>
                <w:szCs w:val="22"/>
              </w:rPr>
            </w:pPr>
            <w:r w:rsidRPr="00BC149E">
              <w:rPr>
                <w:rFonts w:ascii="Times New Roman" w:hAnsi="Times New Roman" w:cs="Times New Roman"/>
                <w:sz w:val="22"/>
                <w:szCs w:val="22"/>
              </w:rPr>
              <w:t>An MTrP is defined as a hyperirritable spot or “knot” located in a taut band of a muscle, capable of producing referred pain and a local twitch response with direct palpation or dry needling</w:t>
            </w:r>
          </w:p>
          <w:p w14:paraId="658D46BF" w14:textId="77777777" w:rsidR="00062E55" w:rsidRDefault="00062E55" w:rsidP="00062E55">
            <w:pPr>
              <w:pStyle w:val="ListParagraph"/>
              <w:numPr>
                <w:ilvl w:val="0"/>
                <w:numId w:val="15"/>
              </w:numPr>
              <w:rPr>
                <w:rFonts w:ascii="Times New Roman" w:hAnsi="Times New Roman" w:cs="Times New Roman"/>
                <w:sz w:val="22"/>
                <w:szCs w:val="22"/>
              </w:rPr>
            </w:pPr>
            <w:r w:rsidRPr="00062E55">
              <w:rPr>
                <w:rFonts w:ascii="Times New Roman" w:hAnsi="Times New Roman" w:cs="Times New Roman"/>
                <w:sz w:val="22"/>
                <w:szCs w:val="22"/>
              </w:rPr>
              <w:t>Myofascial trigger points are painful areas of soft tissues that include motor and sensory dysfunction, thus preventing self-release</w:t>
            </w:r>
          </w:p>
          <w:p w14:paraId="52175BCC" w14:textId="6C55AF63" w:rsidR="008F63F8" w:rsidRPr="005C3CB6" w:rsidRDefault="008F63F8" w:rsidP="00062E55">
            <w:pPr>
              <w:pStyle w:val="ListParagraph"/>
              <w:numPr>
                <w:ilvl w:val="0"/>
                <w:numId w:val="15"/>
              </w:numPr>
              <w:rPr>
                <w:rFonts w:ascii="Times New Roman" w:hAnsi="Times New Roman" w:cs="Times New Roman"/>
                <w:sz w:val="22"/>
                <w:szCs w:val="22"/>
              </w:rPr>
            </w:pPr>
            <w:r w:rsidRPr="008F63F8">
              <w:rPr>
                <w:rFonts w:ascii="Times New Roman" w:hAnsi="Times New Roman" w:cs="Times New Roman"/>
                <w:sz w:val="22"/>
                <w:szCs w:val="22"/>
              </w:rPr>
              <w:t>Identifying myofascial pain entails palpating for taut bands and trigger points encased w</w:t>
            </w:r>
            <w:r>
              <w:rPr>
                <w:rFonts w:ascii="Times New Roman" w:hAnsi="Times New Roman" w:cs="Times New Roman"/>
                <w:sz w:val="22"/>
                <w:szCs w:val="22"/>
              </w:rPr>
              <w:t>/in</w:t>
            </w:r>
            <w:r w:rsidRPr="008F63F8">
              <w:rPr>
                <w:rFonts w:ascii="Times New Roman" w:hAnsi="Times New Roman" w:cs="Times New Roman"/>
                <w:sz w:val="22"/>
                <w:szCs w:val="22"/>
              </w:rPr>
              <w:t xml:space="preserve"> myofascial fabric</w:t>
            </w:r>
          </w:p>
        </w:tc>
      </w:tr>
      <w:tr w:rsidR="00AE0AB5" w:rsidRPr="0072279F" w14:paraId="5B4EB8DE" w14:textId="77777777" w:rsidTr="001E0E15">
        <w:trPr>
          <w:trHeight w:hRule="exact" w:val="3600"/>
        </w:trPr>
        <w:tc>
          <w:tcPr>
            <w:tcW w:w="5670" w:type="dxa"/>
            <w:vAlign w:val="center"/>
          </w:tcPr>
          <w:p w14:paraId="3DFAD164" w14:textId="25161739" w:rsidR="00AE0AB5" w:rsidRDefault="00AE0AB5"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Bisphosphonates </w:t>
            </w:r>
          </w:p>
        </w:tc>
        <w:tc>
          <w:tcPr>
            <w:tcW w:w="5760" w:type="dxa"/>
            <w:vAlign w:val="center"/>
          </w:tcPr>
          <w:p w14:paraId="70D0FAFB" w14:textId="2B4AE01E" w:rsidR="00AE0AB5" w:rsidRDefault="00AE0AB5" w:rsidP="005C3C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E0AB5">
              <w:rPr>
                <w:rFonts w:ascii="Times New Roman" w:hAnsi="Times New Roman" w:cs="Times New Roman"/>
                <w:sz w:val="22"/>
                <w:szCs w:val="22"/>
              </w:rPr>
              <w:t xml:space="preserve">rug class used for patients </w:t>
            </w:r>
            <w:r>
              <w:rPr>
                <w:rFonts w:ascii="Times New Roman" w:hAnsi="Times New Roman" w:cs="Times New Roman"/>
                <w:sz w:val="22"/>
                <w:szCs w:val="22"/>
              </w:rPr>
              <w:t>w</w:t>
            </w:r>
            <w:r w:rsidRPr="00AE0AB5">
              <w:rPr>
                <w:rFonts w:ascii="Times New Roman" w:hAnsi="Times New Roman" w:cs="Times New Roman"/>
                <w:sz w:val="22"/>
                <w:szCs w:val="22"/>
              </w:rPr>
              <w:t xml:space="preserve"> osteosarcoma</w:t>
            </w:r>
            <w:r w:rsidR="007A3AFF">
              <w:rPr>
                <w:rFonts w:ascii="Times New Roman" w:hAnsi="Times New Roman" w:cs="Times New Roman"/>
                <w:sz w:val="22"/>
                <w:szCs w:val="22"/>
              </w:rPr>
              <w:t xml:space="preserve"> and other bone cancers </w:t>
            </w:r>
          </w:p>
          <w:p w14:paraId="5A3FC3FD" w14:textId="5A72A294" w:rsidR="00AE0AB5" w:rsidRDefault="00AE0AB5" w:rsidP="005C3CB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AE0AB5">
              <w:rPr>
                <w:rFonts w:ascii="Times New Roman" w:hAnsi="Times New Roman" w:cs="Times New Roman"/>
                <w:sz w:val="22"/>
                <w:szCs w:val="22"/>
              </w:rPr>
              <w:t>cts by preventing loss of bone mass</w:t>
            </w:r>
          </w:p>
        </w:tc>
      </w:tr>
      <w:tr w:rsidR="00AE0AB5" w:rsidRPr="0072279F" w14:paraId="0B5CEB82" w14:textId="77777777" w:rsidTr="001E0E15">
        <w:trPr>
          <w:trHeight w:hRule="exact" w:val="3600"/>
        </w:trPr>
        <w:tc>
          <w:tcPr>
            <w:tcW w:w="5670" w:type="dxa"/>
            <w:vAlign w:val="center"/>
          </w:tcPr>
          <w:p w14:paraId="25B4FA58" w14:textId="7EC82D98" w:rsidR="00AE0AB5" w:rsidRDefault="00AE0AB5" w:rsidP="003A7527">
            <w:pPr>
              <w:jc w:val="center"/>
              <w:rPr>
                <w:rFonts w:ascii="Times New Roman" w:hAnsi="Times New Roman" w:cs="Times New Roman"/>
                <w:sz w:val="22"/>
                <w:szCs w:val="22"/>
              </w:rPr>
            </w:pPr>
            <w:r>
              <w:rPr>
                <w:rFonts w:ascii="Times New Roman" w:hAnsi="Times New Roman" w:cs="Times New Roman"/>
                <w:sz w:val="22"/>
                <w:szCs w:val="22"/>
              </w:rPr>
              <w:t xml:space="preserve">Fentanyl </w:t>
            </w:r>
          </w:p>
        </w:tc>
        <w:tc>
          <w:tcPr>
            <w:tcW w:w="5760" w:type="dxa"/>
            <w:vAlign w:val="center"/>
          </w:tcPr>
          <w:p w14:paraId="4F9B4801" w14:textId="6896D37A" w:rsidR="00AE0AB5" w:rsidRDefault="00AE0AB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Opioid analgesic</w:t>
            </w:r>
            <w:r w:rsidR="000E0EB8">
              <w:rPr>
                <w:rFonts w:ascii="Times New Roman" w:hAnsi="Times New Roman" w:cs="Times New Roman"/>
                <w:sz w:val="22"/>
                <w:szCs w:val="22"/>
              </w:rPr>
              <w:t>; full mu agonist</w:t>
            </w:r>
          </w:p>
          <w:p w14:paraId="7E3E7446" w14:textId="2B6B6B40" w:rsidR="000E0EB8" w:rsidRDefault="000E0EB8" w:rsidP="000E0EB8">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Much more potent than morphine and hydromorphone</w:t>
            </w:r>
          </w:p>
          <w:p w14:paraId="0DEB09C5" w14:textId="7A831653" w:rsidR="000E0EB8" w:rsidRDefault="000E0EB8"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CII due to high abuse potential</w:t>
            </w:r>
          </w:p>
          <w:p w14:paraId="68D5A558" w14:textId="7509A425" w:rsidR="00AE0AB5" w:rsidRDefault="00AE0AB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AE0AB5">
              <w:rPr>
                <w:rFonts w:ascii="Times New Roman" w:hAnsi="Times New Roman" w:cs="Times New Roman"/>
                <w:sz w:val="22"/>
                <w:szCs w:val="22"/>
              </w:rPr>
              <w:t>ften used CRI because of its short duration of action</w:t>
            </w:r>
            <w:r>
              <w:rPr>
                <w:rFonts w:ascii="Times New Roman" w:hAnsi="Times New Roman" w:cs="Times New Roman"/>
                <w:sz w:val="22"/>
                <w:szCs w:val="22"/>
              </w:rPr>
              <w:t xml:space="preserve">—peak </w:t>
            </w:r>
            <w:r w:rsidRPr="00AE0AB5">
              <w:rPr>
                <w:rFonts w:ascii="Times New Roman" w:hAnsi="Times New Roman" w:cs="Times New Roman"/>
                <w:sz w:val="22"/>
                <w:szCs w:val="22"/>
              </w:rPr>
              <w:t>analgesic effects are seen 5 min after IV injection</w:t>
            </w:r>
            <w:r>
              <w:rPr>
                <w:rFonts w:ascii="Times New Roman" w:hAnsi="Times New Roman" w:cs="Times New Roman"/>
                <w:sz w:val="22"/>
                <w:szCs w:val="22"/>
              </w:rPr>
              <w:t xml:space="preserve"> and last </w:t>
            </w:r>
            <w:r w:rsidRPr="00AE0AB5">
              <w:rPr>
                <w:rFonts w:ascii="Times New Roman" w:hAnsi="Times New Roman" w:cs="Times New Roman"/>
                <w:sz w:val="22"/>
                <w:szCs w:val="22"/>
              </w:rPr>
              <w:t>approximately 30 min</w:t>
            </w:r>
          </w:p>
          <w:p w14:paraId="7CE9337B" w14:textId="12F6E148" w:rsidR="005C4407" w:rsidRPr="005C4407" w:rsidRDefault="005C4407" w:rsidP="005C4407">
            <w:pPr>
              <w:pStyle w:val="ListParagraph"/>
              <w:numPr>
                <w:ilvl w:val="0"/>
                <w:numId w:val="15"/>
              </w:numPr>
              <w:rPr>
                <w:rFonts w:ascii="Times New Roman" w:hAnsi="Times New Roman" w:cs="Times New Roman"/>
                <w:sz w:val="22"/>
                <w:szCs w:val="22"/>
              </w:rPr>
            </w:pPr>
            <w:r w:rsidRPr="005C4407">
              <w:rPr>
                <w:rFonts w:ascii="Times New Roman" w:hAnsi="Times New Roman" w:cs="Times New Roman"/>
                <w:sz w:val="22"/>
                <w:szCs w:val="22"/>
              </w:rPr>
              <w:t>Fentanyl CRI is prescribed in µg/kg/minute</w:t>
            </w:r>
          </w:p>
          <w:p w14:paraId="1BB62142" w14:textId="7C46F6FB" w:rsidR="00E1223F" w:rsidRDefault="001F2313"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1F2313">
              <w:rPr>
                <w:rFonts w:ascii="Times New Roman" w:hAnsi="Times New Roman" w:cs="Times New Roman"/>
                <w:sz w:val="22"/>
                <w:szCs w:val="22"/>
              </w:rPr>
              <w:t xml:space="preserve">ransdermal patches </w:t>
            </w:r>
            <w:r w:rsidR="000E0EB8">
              <w:rPr>
                <w:rFonts w:ascii="Times New Roman" w:hAnsi="Times New Roman" w:cs="Times New Roman"/>
                <w:sz w:val="22"/>
                <w:szCs w:val="22"/>
              </w:rPr>
              <w:t xml:space="preserve">used for long term pain management </w:t>
            </w:r>
          </w:p>
          <w:p w14:paraId="672E0BD8" w14:textId="77777777" w:rsidR="001F2313" w:rsidRDefault="00E1223F" w:rsidP="00E1223F">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I</w:t>
            </w:r>
            <w:r w:rsidR="001F2313">
              <w:rPr>
                <w:rFonts w:ascii="Times New Roman" w:hAnsi="Times New Roman" w:cs="Times New Roman"/>
                <w:sz w:val="22"/>
                <w:szCs w:val="22"/>
              </w:rPr>
              <w:t xml:space="preserve">f </w:t>
            </w:r>
            <w:r w:rsidR="001F2313" w:rsidRPr="001F2313">
              <w:rPr>
                <w:rFonts w:ascii="Times New Roman" w:hAnsi="Times New Roman" w:cs="Times New Roman"/>
                <w:sz w:val="22"/>
                <w:szCs w:val="22"/>
              </w:rPr>
              <w:t>heated, they can release excessive amounts of fentanyl, causing sedation, dysphoria, and overdose</w:t>
            </w:r>
          </w:p>
          <w:p w14:paraId="2AF4C601" w14:textId="4073EB6B" w:rsidR="00E1223F" w:rsidRPr="00AE0AB5" w:rsidRDefault="00E1223F" w:rsidP="00E1223F">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Use in cats not thoroughly researched, but in dogs there have been periods recorded w no fentanyl in the blood (blood levels fluctuate) </w:t>
            </w:r>
          </w:p>
        </w:tc>
      </w:tr>
      <w:tr w:rsidR="00AE0AB5" w:rsidRPr="0072279F" w14:paraId="2CE6A8E9" w14:textId="77777777" w:rsidTr="001E0E15">
        <w:trPr>
          <w:trHeight w:hRule="exact" w:val="3600"/>
        </w:trPr>
        <w:tc>
          <w:tcPr>
            <w:tcW w:w="5670" w:type="dxa"/>
            <w:vAlign w:val="center"/>
          </w:tcPr>
          <w:p w14:paraId="05193DBB" w14:textId="77F76281" w:rsidR="00AE0AB5" w:rsidRDefault="00AE0AB5" w:rsidP="003A7527">
            <w:pPr>
              <w:jc w:val="center"/>
              <w:rPr>
                <w:rFonts w:ascii="Times New Roman" w:hAnsi="Times New Roman" w:cs="Times New Roman"/>
                <w:sz w:val="22"/>
                <w:szCs w:val="22"/>
              </w:rPr>
            </w:pPr>
            <w:r>
              <w:rPr>
                <w:rFonts w:ascii="Times New Roman" w:hAnsi="Times New Roman" w:cs="Times New Roman"/>
                <w:sz w:val="22"/>
                <w:szCs w:val="22"/>
              </w:rPr>
              <w:t xml:space="preserve">Capsaicin </w:t>
            </w:r>
          </w:p>
        </w:tc>
        <w:tc>
          <w:tcPr>
            <w:tcW w:w="5760" w:type="dxa"/>
            <w:vAlign w:val="center"/>
          </w:tcPr>
          <w:p w14:paraId="6D34C67A" w14:textId="77777777" w:rsidR="00AE0AB5" w:rsidRDefault="00AE0AB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AE0AB5">
              <w:rPr>
                <w:rFonts w:ascii="Times New Roman" w:hAnsi="Times New Roman" w:cs="Times New Roman"/>
                <w:sz w:val="22"/>
                <w:szCs w:val="22"/>
              </w:rPr>
              <w:t>sed as a topical analgesic adjunct</w:t>
            </w:r>
          </w:p>
          <w:p w14:paraId="05058921" w14:textId="77777777" w:rsidR="004E4B6D" w:rsidRDefault="00AE0AB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AE0AB5">
              <w:rPr>
                <w:rFonts w:ascii="Times New Roman" w:hAnsi="Times New Roman" w:cs="Times New Roman"/>
                <w:sz w:val="22"/>
                <w:szCs w:val="22"/>
              </w:rPr>
              <w:t>intment is applied to painful area</w:t>
            </w:r>
            <w:r>
              <w:rPr>
                <w:rFonts w:ascii="Times New Roman" w:hAnsi="Times New Roman" w:cs="Times New Roman"/>
                <w:sz w:val="22"/>
                <w:szCs w:val="22"/>
              </w:rPr>
              <w:t>;</w:t>
            </w:r>
            <w:r w:rsidRPr="00AE0AB5">
              <w:rPr>
                <w:rFonts w:ascii="Times New Roman" w:hAnsi="Times New Roman" w:cs="Times New Roman"/>
                <w:sz w:val="22"/>
                <w:szCs w:val="22"/>
              </w:rPr>
              <w:t xml:space="preserve"> activates the TrpV1</w:t>
            </w:r>
            <w:r w:rsidR="004E4B6D">
              <w:rPr>
                <w:rFonts w:ascii="Times New Roman" w:hAnsi="Times New Roman" w:cs="Times New Roman"/>
                <w:sz w:val="22"/>
                <w:szCs w:val="22"/>
              </w:rPr>
              <w:t xml:space="preserve">, </w:t>
            </w:r>
            <w:r w:rsidR="004E4B6D" w:rsidRPr="004E4B6D">
              <w:rPr>
                <w:rFonts w:ascii="Times New Roman" w:hAnsi="Times New Roman" w:cs="Times New Roman"/>
                <w:sz w:val="22"/>
                <w:szCs w:val="22"/>
              </w:rPr>
              <w:t>a heat-activated ion channel on sensory neurons that detects noxious heat, acidic conditions, and chemicals like capsaicin, triggering pain signals (nociception) and sensations of burning</w:t>
            </w:r>
          </w:p>
          <w:p w14:paraId="5303352F" w14:textId="77777777" w:rsidR="00AE0AB5" w:rsidRDefault="00AE0AB5" w:rsidP="00AE0AB5">
            <w:pPr>
              <w:pStyle w:val="ListParagraph"/>
              <w:numPr>
                <w:ilvl w:val="0"/>
                <w:numId w:val="1"/>
              </w:numPr>
              <w:ind w:left="249" w:hanging="249"/>
              <w:rPr>
                <w:rFonts w:ascii="Times New Roman" w:hAnsi="Times New Roman" w:cs="Times New Roman"/>
                <w:sz w:val="22"/>
                <w:szCs w:val="22"/>
              </w:rPr>
            </w:pPr>
            <w:r w:rsidRPr="00AE0AB5">
              <w:rPr>
                <w:rFonts w:ascii="Times New Roman" w:hAnsi="Times New Roman" w:cs="Times New Roman"/>
                <w:sz w:val="22"/>
                <w:szCs w:val="22"/>
              </w:rPr>
              <w:t>Prolonged TrpV1 activation results in receptor desensitization, which leads to substance-P depletion and ultimately to alleviation of pain</w:t>
            </w:r>
          </w:p>
          <w:p w14:paraId="3461F451" w14:textId="0BE4C7B1" w:rsidR="007C1249" w:rsidRPr="007C1249" w:rsidRDefault="007C1249" w:rsidP="007C124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7C1249">
              <w:rPr>
                <w:rFonts w:ascii="Times New Roman" w:hAnsi="Times New Roman" w:cs="Times New Roman"/>
                <w:sz w:val="22"/>
                <w:szCs w:val="22"/>
              </w:rPr>
              <w:t>erived from chili peppers</w:t>
            </w:r>
            <w:r>
              <w:rPr>
                <w:rFonts w:ascii="Times New Roman" w:hAnsi="Times New Roman" w:cs="Times New Roman"/>
                <w:sz w:val="22"/>
                <w:szCs w:val="22"/>
              </w:rPr>
              <w:t>;</w:t>
            </w:r>
            <w:r w:rsidRPr="007C1249">
              <w:rPr>
                <w:rFonts w:ascii="Times New Roman" w:hAnsi="Times New Roman" w:cs="Times New Roman"/>
                <w:sz w:val="22"/>
                <w:szCs w:val="22"/>
              </w:rPr>
              <w:t xml:space="preserve"> responsible for their hot taste</w:t>
            </w:r>
          </w:p>
        </w:tc>
      </w:tr>
      <w:tr w:rsidR="0089463D" w:rsidRPr="0072279F" w14:paraId="0F386C32" w14:textId="77777777" w:rsidTr="001E0E15">
        <w:trPr>
          <w:trHeight w:hRule="exact" w:val="3600"/>
        </w:trPr>
        <w:tc>
          <w:tcPr>
            <w:tcW w:w="5670" w:type="dxa"/>
            <w:vAlign w:val="center"/>
          </w:tcPr>
          <w:p w14:paraId="7B8F652B" w14:textId="0C3DF30E" w:rsidR="0089463D" w:rsidRDefault="0089463D" w:rsidP="003A7527">
            <w:pPr>
              <w:jc w:val="center"/>
              <w:rPr>
                <w:rFonts w:ascii="Times New Roman" w:hAnsi="Times New Roman" w:cs="Times New Roman"/>
                <w:sz w:val="22"/>
                <w:szCs w:val="22"/>
              </w:rPr>
            </w:pPr>
            <w:r>
              <w:rPr>
                <w:rFonts w:ascii="Times New Roman" w:hAnsi="Times New Roman" w:cs="Times New Roman"/>
                <w:sz w:val="22"/>
                <w:szCs w:val="22"/>
              </w:rPr>
              <w:t>Preemptive scoring systems</w:t>
            </w:r>
          </w:p>
        </w:tc>
        <w:tc>
          <w:tcPr>
            <w:tcW w:w="5760" w:type="dxa"/>
            <w:vAlign w:val="center"/>
          </w:tcPr>
          <w:p w14:paraId="6E3D3A9C" w14:textId="0135F5E3" w:rsidR="0089463D" w:rsidRDefault="000E0EB8"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0089463D" w:rsidRPr="0089463D">
              <w:rPr>
                <w:rFonts w:ascii="Times New Roman" w:hAnsi="Times New Roman" w:cs="Times New Roman"/>
                <w:sz w:val="22"/>
                <w:szCs w:val="22"/>
              </w:rPr>
              <w:t xml:space="preserve">ssign a degree of pain (none, mild, moderate, severe) based on the procedure performed and the amount of tissue trauma involved </w:t>
            </w:r>
          </w:p>
          <w:p w14:paraId="47291C88" w14:textId="63E71B8D" w:rsidR="0089463D" w:rsidRDefault="0089463D" w:rsidP="00AE0AB5">
            <w:pPr>
              <w:pStyle w:val="ListParagraph"/>
              <w:numPr>
                <w:ilvl w:val="0"/>
                <w:numId w:val="1"/>
              </w:numPr>
              <w:ind w:left="249" w:hanging="249"/>
              <w:rPr>
                <w:rFonts w:ascii="Times New Roman" w:hAnsi="Times New Roman" w:cs="Times New Roman"/>
                <w:sz w:val="22"/>
                <w:szCs w:val="22"/>
              </w:rPr>
            </w:pPr>
            <w:r w:rsidRPr="0089463D">
              <w:rPr>
                <w:rFonts w:ascii="Times New Roman" w:hAnsi="Times New Roman" w:cs="Times New Roman"/>
                <w:sz w:val="22"/>
                <w:szCs w:val="22"/>
              </w:rPr>
              <w:t>Subjective scoring system</w:t>
            </w:r>
            <w:r>
              <w:rPr>
                <w:rFonts w:ascii="Times New Roman" w:hAnsi="Times New Roman" w:cs="Times New Roman"/>
                <w:sz w:val="22"/>
                <w:szCs w:val="22"/>
              </w:rPr>
              <w:t>;</w:t>
            </w:r>
            <w:r w:rsidRPr="0089463D">
              <w:rPr>
                <w:rFonts w:ascii="Times New Roman" w:hAnsi="Times New Roman" w:cs="Times New Roman"/>
                <w:sz w:val="22"/>
                <w:szCs w:val="22"/>
              </w:rPr>
              <w:t xml:space="preserve"> based on the amount of pain an observer thinks the animal will experience for </w:t>
            </w:r>
            <w:r>
              <w:rPr>
                <w:rFonts w:ascii="Times New Roman" w:hAnsi="Times New Roman" w:cs="Times New Roman"/>
                <w:sz w:val="22"/>
                <w:szCs w:val="22"/>
              </w:rPr>
              <w:t>a</w:t>
            </w:r>
            <w:r w:rsidRPr="0089463D">
              <w:rPr>
                <w:rFonts w:ascii="Times New Roman" w:hAnsi="Times New Roman" w:cs="Times New Roman"/>
                <w:sz w:val="22"/>
                <w:szCs w:val="22"/>
              </w:rPr>
              <w:t xml:space="preserve"> given procedure </w:t>
            </w:r>
          </w:p>
        </w:tc>
      </w:tr>
      <w:tr w:rsidR="0089463D" w:rsidRPr="0072279F" w14:paraId="3722CE5D" w14:textId="77777777" w:rsidTr="001E0E15">
        <w:trPr>
          <w:trHeight w:hRule="exact" w:val="3600"/>
        </w:trPr>
        <w:tc>
          <w:tcPr>
            <w:tcW w:w="5670" w:type="dxa"/>
            <w:vAlign w:val="center"/>
          </w:tcPr>
          <w:p w14:paraId="67474BE7" w14:textId="2EDD5356" w:rsidR="0089463D" w:rsidRDefault="00680D95" w:rsidP="003A7527">
            <w:pPr>
              <w:jc w:val="center"/>
              <w:rPr>
                <w:rFonts w:ascii="Times New Roman" w:hAnsi="Times New Roman" w:cs="Times New Roman"/>
                <w:sz w:val="22"/>
                <w:szCs w:val="22"/>
              </w:rPr>
            </w:pPr>
            <w:r>
              <w:rPr>
                <w:rFonts w:ascii="Times New Roman" w:hAnsi="Times New Roman" w:cs="Times New Roman"/>
                <w:sz w:val="22"/>
                <w:szCs w:val="22"/>
              </w:rPr>
              <w:lastRenderedPageBreak/>
              <w:t>Gabapentin</w:t>
            </w:r>
          </w:p>
        </w:tc>
        <w:tc>
          <w:tcPr>
            <w:tcW w:w="5760" w:type="dxa"/>
            <w:vAlign w:val="center"/>
          </w:tcPr>
          <w:p w14:paraId="09123210" w14:textId="072675EE" w:rsidR="00680D95" w:rsidRDefault="00680D9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680D95">
              <w:rPr>
                <w:rFonts w:ascii="Times New Roman" w:hAnsi="Times New Roman" w:cs="Times New Roman"/>
                <w:sz w:val="22"/>
                <w:szCs w:val="22"/>
              </w:rPr>
              <w:t>seful for patients experiencing osteoarthritis pain, especially when used in combination with NSAIDs</w:t>
            </w:r>
          </w:p>
          <w:p w14:paraId="7A8F8174" w14:textId="793889FA" w:rsidR="0089463D" w:rsidRDefault="00680D9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in</w:t>
            </w:r>
            <w:r w:rsidR="00154DB2" w:rsidRPr="00154DB2">
              <w:rPr>
                <w:rFonts w:ascii="Times New Roman" w:hAnsi="Times New Roman" w:cs="Times New Roman"/>
                <w:sz w:val="22"/>
                <w:szCs w:val="22"/>
              </w:rPr>
              <w:t xml:space="preserve"> cats before limb amputation or declaw surgery to help prevent neuropathic pain and lessen the chances of chronic pain developing</w:t>
            </w:r>
          </w:p>
          <w:p w14:paraId="3537C239" w14:textId="2CF42482" w:rsidR="00680D95" w:rsidRDefault="00680D95"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Useful in neuropathic pain </w:t>
            </w:r>
          </w:p>
        </w:tc>
      </w:tr>
      <w:tr w:rsidR="00261131" w:rsidRPr="0072279F" w14:paraId="353C653A" w14:textId="77777777" w:rsidTr="001E0E15">
        <w:trPr>
          <w:trHeight w:hRule="exact" w:val="3600"/>
        </w:trPr>
        <w:tc>
          <w:tcPr>
            <w:tcW w:w="5670" w:type="dxa"/>
            <w:vAlign w:val="center"/>
          </w:tcPr>
          <w:p w14:paraId="6EA995E3" w14:textId="32C776CC" w:rsidR="00261131" w:rsidRDefault="00261131" w:rsidP="003A7527">
            <w:pPr>
              <w:jc w:val="center"/>
              <w:rPr>
                <w:rFonts w:ascii="Times New Roman" w:hAnsi="Times New Roman" w:cs="Times New Roman"/>
                <w:sz w:val="22"/>
                <w:szCs w:val="22"/>
              </w:rPr>
            </w:pPr>
            <w:r>
              <w:rPr>
                <w:rFonts w:ascii="Times New Roman" w:hAnsi="Times New Roman" w:cs="Times New Roman"/>
                <w:sz w:val="22"/>
                <w:szCs w:val="22"/>
              </w:rPr>
              <w:t>A</w:t>
            </w:r>
            <w:r w:rsidRPr="00261131">
              <w:rPr>
                <w:rFonts w:ascii="Times New Roman" w:hAnsi="Times New Roman" w:cs="Times New Roman"/>
                <w:sz w:val="22"/>
                <w:szCs w:val="22"/>
              </w:rPr>
              <w:t>mitriptyline</w:t>
            </w:r>
          </w:p>
        </w:tc>
        <w:tc>
          <w:tcPr>
            <w:tcW w:w="5760" w:type="dxa"/>
            <w:vAlign w:val="center"/>
          </w:tcPr>
          <w:p w14:paraId="7AE81A0D" w14:textId="28931DAD" w:rsidR="00261131" w:rsidRPr="00154DB2" w:rsidRDefault="00261131" w:rsidP="00AE0AB5">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61131">
              <w:rPr>
                <w:rFonts w:ascii="Times New Roman" w:hAnsi="Times New Roman" w:cs="Times New Roman"/>
                <w:sz w:val="22"/>
                <w:szCs w:val="22"/>
              </w:rPr>
              <w:t>rovide</w:t>
            </w:r>
            <w:r>
              <w:rPr>
                <w:rFonts w:ascii="Times New Roman" w:hAnsi="Times New Roman" w:cs="Times New Roman"/>
                <w:sz w:val="22"/>
                <w:szCs w:val="22"/>
              </w:rPr>
              <w:t>s</w:t>
            </w:r>
            <w:r w:rsidRPr="00261131">
              <w:rPr>
                <w:rFonts w:ascii="Times New Roman" w:hAnsi="Times New Roman" w:cs="Times New Roman"/>
                <w:sz w:val="22"/>
                <w:szCs w:val="22"/>
              </w:rPr>
              <w:t xml:space="preserve"> relief of pain associated with chronic cystitis</w:t>
            </w:r>
            <w:r>
              <w:rPr>
                <w:rFonts w:ascii="Times New Roman" w:hAnsi="Times New Roman" w:cs="Times New Roman"/>
                <w:sz w:val="22"/>
                <w:szCs w:val="22"/>
              </w:rPr>
              <w:t xml:space="preserve"> in cats</w:t>
            </w:r>
          </w:p>
        </w:tc>
      </w:tr>
      <w:tr w:rsidR="005D6913" w:rsidRPr="0072279F" w14:paraId="6BA5D94F" w14:textId="77777777" w:rsidTr="001E0E15">
        <w:trPr>
          <w:trHeight w:hRule="exact" w:val="3600"/>
        </w:trPr>
        <w:tc>
          <w:tcPr>
            <w:tcW w:w="5670" w:type="dxa"/>
            <w:vAlign w:val="center"/>
          </w:tcPr>
          <w:p w14:paraId="38C4F77D" w14:textId="6D18AA25" w:rsidR="005D6913" w:rsidRDefault="005D6913" w:rsidP="003A7527">
            <w:pPr>
              <w:jc w:val="center"/>
              <w:rPr>
                <w:rFonts w:ascii="Times New Roman" w:hAnsi="Times New Roman" w:cs="Times New Roman"/>
                <w:sz w:val="22"/>
                <w:szCs w:val="22"/>
              </w:rPr>
            </w:pPr>
            <w:r w:rsidRPr="005D6913">
              <w:rPr>
                <w:rFonts w:ascii="Times New Roman" w:hAnsi="Times New Roman" w:cs="Times New Roman"/>
                <w:sz w:val="22"/>
                <w:szCs w:val="22"/>
              </w:rPr>
              <w:t>Ketamine</w:t>
            </w:r>
            <w:r>
              <w:rPr>
                <w:rFonts w:ascii="Times New Roman" w:hAnsi="Times New Roman" w:cs="Times New Roman"/>
                <w:sz w:val="22"/>
                <w:szCs w:val="22"/>
              </w:rPr>
              <w:t xml:space="preserve"> contraindications</w:t>
            </w:r>
          </w:p>
        </w:tc>
        <w:tc>
          <w:tcPr>
            <w:tcW w:w="5760" w:type="dxa"/>
            <w:vAlign w:val="center"/>
          </w:tcPr>
          <w:p w14:paraId="77575005" w14:textId="6B572B40" w:rsidR="00F17DE3" w:rsidRPr="00F17DE3" w:rsidRDefault="005D6913" w:rsidP="00F17DE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Contraindicated for </w:t>
            </w:r>
            <w:r w:rsidRPr="005D6913">
              <w:rPr>
                <w:rFonts w:ascii="Times New Roman" w:hAnsi="Times New Roman" w:cs="Times New Roman"/>
                <w:sz w:val="22"/>
                <w:szCs w:val="22"/>
              </w:rPr>
              <w:t xml:space="preserve">patients </w:t>
            </w:r>
            <w:r>
              <w:rPr>
                <w:rFonts w:ascii="Times New Roman" w:hAnsi="Times New Roman" w:cs="Times New Roman"/>
                <w:sz w:val="22"/>
                <w:szCs w:val="22"/>
              </w:rPr>
              <w:t xml:space="preserve">w </w:t>
            </w:r>
            <w:r w:rsidRPr="005D6913">
              <w:rPr>
                <w:rFonts w:ascii="Times New Roman" w:hAnsi="Times New Roman" w:cs="Times New Roman"/>
                <w:sz w:val="22"/>
                <w:szCs w:val="22"/>
              </w:rPr>
              <w:t xml:space="preserve">hypertrophic cardiomyopathy, </w:t>
            </w:r>
            <w:r>
              <w:rPr>
                <w:rFonts w:ascii="Times New Roman" w:hAnsi="Times New Roman" w:cs="Times New Roman"/>
                <w:sz w:val="22"/>
                <w:szCs w:val="22"/>
              </w:rPr>
              <w:t>CHF</w:t>
            </w:r>
            <w:r w:rsidRPr="005D6913">
              <w:rPr>
                <w:rFonts w:ascii="Times New Roman" w:hAnsi="Times New Roman" w:cs="Times New Roman"/>
                <w:sz w:val="22"/>
                <w:szCs w:val="22"/>
              </w:rPr>
              <w:t xml:space="preserve">, </w:t>
            </w:r>
            <w:r>
              <w:rPr>
                <w:rFonts w:ascii="Times New Roman" w:hAnsi="Times New Roman" w:cs="Times New Roman"/>
                <w:sz w:val="22"/>
                <w:szCs w:val="22"/>
              </w:rPr>
              <w:t xml:space="preserve">and </w:t>
            </w:r>
            <w:r w:rsidRPr="005D6913">
              <w:rPr>
                <w:rFonts w:ascii="Times New Roman" w:hAnsi="Times New Roman" w:cs="Times New Roman"/>
                <w:sz w:val="22"/>
                <w:szCs w:val="22"/>
              </w:rPr>
              <w:t>in unstable patients suffering from shock</w:t>
            </w:r>
            <w:r>
              <w:rPr>
                <w:rFonts w:ascii="Times New Roman" w:hAnsi="Times New Roman" w:cs="Times New Roman"/>
                <w:sz w:val="22"/>
                <w:szCs w:val="22"/>
              </w:rPr>
              <w:t xml:space="preserve"> due to side effects including </w:t>
            </w:r>
            <w:r w:rsidRPr="005D6913">
              <w:rPr>
                <w:rFonts w:ascii="Times New Roman" w:hAnsi="Times New Roman" w:cs="Times New Roman"/>
                <w:sz w:val="22"/>
                <w:szCs w:val="22"/>
              </w:rPr>
              <w:t>increase</w:t>
            </w:r>
            <w:r>
              <w:rPr>
                <w:rFonts w:ascii="Times New Roman" w:hAnsi="Times New Roman" w:cs="Times New Roman"/>
                <w:sz w:val="22"/>
                <w:szCs w:val="22"/>
              </w:rPr>
              <w:t xml:space="preserve">d HR, BP, and </w:t>
            </w:r>
            <w:r w:rsidRPr="005D6913">
              <w:rPr>
                <w:rFonts w:ascii="Times New Roman" w:hAnsi="Times New Roman" w:cs="Times New Roman"/>
                <w:sz w:val="22"/>
                <w:szCs w:val="22"/>
              </w:rPr>
              <w:t>myocardial oxygen consumption</w:t>
            </w:r>
          </w:p>
        </w:tc>
      </w:tr>
      <w:tr w:rsidR="00F03B9F" w:rsidRPr="0072279F" w14:paraId="02EB8556" w14:textId="77777777" w:rsidTr="001E0E15">
        <w:trPr>
          <w:trHeight w:hRule="exact" w:val="3600"/>
        </w:trPr>
        <w:tc>
          <w:tcPr>
            <w:tcW w:w="5670" w:type="dxa"/>
            <w:vAlign w:val="center"/>
          </w:tcPr>
          <w:p w14:paraId="263ADEB5" w14:textId="26E297D5" w:rsidR="00F03B9F" w:rsidRPr="005D6913" w:rsidRDefault="00F03B9F" w:rsidP="003A7527">
            <w:pPr>
              <w:jc w:val="center"/>
              <w:rPr>
                <w:rFonts w:ascii="Times New Roman" w:hAnsi="Times New Roman" w:cs="Times New Roman"/>
                <w:sz w:val="22"/>
                <w:szCs w:val="22"/>
              </w:rPr>
            </w:pPr>
            <w:r w:rsidRPr="00F03B9F">
              <w:rPr>
                <w:rFonts w:ascii="Times New Roman" w:hAnsi="Times New Roman" w:cs="Times New Roman"/>
                <w:sz w:val="22"/>
                <w:szCs w:val="22"/>
              </w:rPr>
              <w:t xml:space="preserve">Client Specific Outcome Measures (CSOM) </w:t>
            </w:r>
          </w:p>
        </w:tc>
        <w:tc>
          <w:tcPr>
            <w:tcW w:w="5760" w:type="dxa"/>
            <w:vAlign w:val="center"/>
          </w:tcPr>
          <w:p w14:paraId="1763BA31" w14:textId="496F88DC" w:rsidR="00F03B9F" w:rsidRPr="00F03B9F" w:rsidRDefault="00F03B9F" w:rsidP="00F03B9F">
            <w:pPr>
              <w:pStyle w:val="ListParagraph"/>
              <w:numPr>
                <w:ilvl w:val="0"/>
                <w:numId w:val="1"/>
              </w:numPr>
              <w:ind w:left="249" w:hanging="249"/>
              <w:rPr>
                <w:rFonts w:ascii="Times New Roman" w:hAnsi="Times New Roman" w:cs="Times New Roman"/>
                <w:sz w:val="22"/>
                <w:szCs w:val="22"/>
              </w:rPr>
            </w:pPr>
            <w:r w:rsidRPr="00F03B9F">
              <w:rPr>
                <w:rFonts w:ascii="Times New Roman" w:hAnsi="Times New Roman" w:cs="Times New Roman"/>
                <w:sz w:val="22"/>
                <w:szCs w:val="22"/>
              </w:rPr>
              <w:t>Instrument originally developed for dogs and subsequently applied in cats</w:t>
            </w:r>
          </w:p>
          <w:p w14:paraId="1BDFFE67" w14:textId="7E465E1E" w:rsidR="00F03B9F" w:rsidRPr="00F03B9F" w:rsidRDefault="00F03B9F" w:rsidP="00F03B9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F03B9F">
              <w:rPr>
                <w:rFonts w:ascii="Times New Roman" w:hAnsi="Times New Roman" w:cs="Times New Roman"/>
                <w:sz w:val="22"/>
                <w:szCs w:val="22"/>
              </w:rPr>
              <w:t>ubjective pain and function assessment tool</w:t>
            </w:r>
          </w:p>
          <w:p w14:paraId="3B7E9A20" w14:textId="5B2FA8CD" w:rsidR="00F03B9F" w:rsidRPr="00F03B9F" w:rsidRDefault="00F03B9F" w:rsidP="00F03B9F">
            <w:pPr>
              <w:pStyle w:val="ListParagraph"/>
              <w:numPr>
                <w:ilvl w:val="0"/>
                <w:numId w:val="1"/>
              </w:numPr>
              <w:ind w:left="249" w:hanging="249"/>
              <w:rPr>
                <w:rFonts w:ascii="Times New Roman" w:hAnsi="Times New Roman" w:cs="Times New Roman"/>
                <w:sz w:val="22"/>
                <w:szCs w:val="22"/>
              </w:rPr>
            </w:pPr>
            <w:r w:rsidRPr="00F03B9F">
              <w:rPr>
                <w:rFonts w:ascii="Times New Roman" w:hAnsi="Times New Roman" w:cs="Times New Roman"/>
                <w:sz w:val="22"/>
                <w:szCs w:val="22"/>
              </w:rPr>
              <w:t>Owner identifies specific activities meaningful to that animal (e.g., climbing stairs, jumping, playing), and scores them for difficulty or impairment; scores are</w:t>
            </w:r>
            <w:r>
              <w:rPr>
                <w:rFonts w:ascii="Times New Roman" w:hAnsi="Times New Roman" w:cs="Times New Roman"/>
                <w:sz w:val="22"/>
                <w:szCs w:val="22"/>
              </w:rPr>
              <w:t xml:space="preserve"> </w:t>
            </w:r>
            <w:r w:rsidRPr="00F03B9F">
              <w:rPr>
                <w:rFonts w:ascii="Times New Roman" w:hAnsi="Times New Roman" w:cs="Times New Roman"/>
                <w:sz w:val="22"/>
                <w:szCs w:val="22"/>
              </w:rPr>
              <w:t xml:space="preserve">compared over time </w:t>
            </w:r>
          </w:p>
        </w:tc>
      </w:tr>
      <w:tr w:rsidR="007C0472" w:rsidRPr="0072279F" w14:paraId="3C299A1B" w14:textId="77777777" w:rsidTr="001E0E15">
        <w:trPr>
          <w:trHeight w:hRule="exact" w:val="3600"/>
        </w:trPr>
        <w:tc>
          <w:tcPr>
            <w:tcW w:w="5670" w:type="dxa"/>
            <w:vAlign w:val="center"/>
          </w:tcPr>
          <w:p w14:paraId="0FB8360D" w14:textId="11116EB7" w:rsidR="007C0472" w:rsidRPr="00F03B9F" w:rsidRDefault="007C0472"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Emergence delirium vs. dysphoria </w:t>
            </w:r>
          </w:p>
        </w:tc>
        <w:tc>
          <w:tcPr>
            <w:tcW w:w="5760" w:type="dxa"/>
            <w:vAlign w:val="center"/>
          </w:tcPr>
          <w:p w14:paraId="34EB1D67" w14:textId="77777777" w:rsidR="007C0472" w:rsidRDefault="007C0472" w:rsidP="007C047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Emergence delirium results from the gas anesthetic; transient, usually resolving in the first few minutes of recovery, so no intervention is needed</w:t>
            </w:r>
          </w:p>
          <w:p w14:paraId="08110884" w14:textId="77777777" w:rsidR="007C0472" w:rsidRDefault="007C0472" w:rsidP="007C047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Dysphoria is usually due to opioids—either high dose or nausea/restlessness ass w the opioid </w:t>
            </w:r>
          </w:p>
          <w:p w14:paraId="28FE3AFC" w14:textId="6BD2302E" w:rsidR="00FC699D" w:rsidRPr="00F03B9F" w:rsidRDefault="00FC699D" w:rsidP="007C047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be treated w anxiolytics like benzodiazepines, or butorphanol (agonist-antagonist) for sedative effects and reversing the mu agonist, or naloxone for reversal </w:t>
            </w:r>
          </w:p>
        </w:tc>
      </w:tr>
      <w:tr w:rsidR="00602775" w:rsidRPr="0072279F" w14:paraId="6D825BF5" w14:textId="77777777" w:rsidTr="001E0E15">
        <w:trPr>
          <w:trHeight w:hRule="exact" w:val="3600"/>
        </w:trPr>
        <w:tc>
          <w:tcPr>
            <w:tcW w:w="5670" w:type="dxa"/>
            <w:vAlign w:val="center"/>
          </w:tcPr>
          <w:p w14:paraId="4AAEED9B" w14:textId="7C849439" w:rsidR="00602775" w:rsidRPr="00F03B9F" w:rsidRDefault="00602775" w:rsidP="003A7527">
            <w:pPr>
              <w:jc w:val="center"/>
              <w:rPr>
                <w:rFonts w:ascii="Times New Roman" w:hAnsi="Times New Roman" w:cs="Times New Roman"/>
                <w:sz w:val="22"/>
                <w:szCs w:val="22"/>
              </w:rPr>
            </w:pPr>
            <w:r>
              <w:rPr>
                <w:rFonts w:ascii="Times New Roman" w:hAnsi="Times New Roman" w:cs="Times New Roman"/>
                <w:sz w:val="22"/>
                <w:szCs w:val="22"/>
              </w:rPr>
              <w:t xml:space="preserve">Signs of dysphoria or delirium due to opioids </w:t>
            </w:r>
          </w:p>
        </w:tc>
        <w:tc>
          <w:tcPr>
            <w:tcW w:w="5760" w:type="dxa"/>
            <w:vAlign w:val="center"/>
          </w:tcPr>
          <w:p w14:paraId="6BDD3596" w14:textId="77777777" w:rsidR="00602775" w:rsidRDefault="00602775" w:rsidP="00F03B9F">
            <w:pPr>
              <w:pStyle w:val="ListParagraph"/>
              <w:numPr>
                <w:ilvl w:val="0"/>
                <w:numId w:val="1"/>
              </w:numPr>
              <w:ind w:left="249" w:hanging="249"/>
              <w:rPr>
                <w:rFonts w:ascii="Times New Roman" w:hAnsi="Times New Roman" w:cs="Times New Roman"/>
                <w:sz w:val="22"/>
                <w:szCs w:val="22"/>
              </w:rPr>
            </w:pPr>
            <w:r w:rsidRPr="00602775">
              <w:rPr>
                <w:rFonts w:ascii="Times New Roman" w:hAnsi="Times New Roman" w:cs="Times New Roman"/>
                <w:sz w:val="22"/>
                <w:szCs w:val="22"/>
              </w:rPr>
              <w:t>Speaking can temporarily soothe most animals experiencing mild to moderate pain</w:t>
            </w:r>
            <w:r>
              <w:rPr>
                <w:rFonts w:ascii="Times New Roman" w:hAnsi="Times New Roman" w:cs="Times New Roman"/>
                <w:sz w:val="22"/>
                <w:szCs w:val="22"/>
              </w:rPr>
              <w:t>, but a</w:t>
            </w:r>
            <w:r w:rsidRPr="00602775">
              <w:rPr>
                <w:rFonts w:ascii="Times New Roman" w:hAnsi="Times New Roman" w:cs="Times New Roman"/>
                <w:sz w:val="22"/>
                <w:szCs w:val="22"/>
              </w:rPr>
              <w:t>nimals that are dysphoric or delirious because of opioid overdose rarely respond to soothing interaction or to light palpation of the painful area</w:t>
            </w:r>
          </w:p>
          <w:p w14:paraId="57227595" w14:textId="77777777" w:rsidR="001F2313" w:rsidRDefault="00602775" w:rsidP="00F03B9F">
            <w:pPr>
              <w:pStyle w:val="ListParagraph"/>
              <w:numPr>
                <w:ilvl w:val="0"/>
                <w:numId w:val="1"/>
              </w:numPr>
              <w:ind w:left="249" w:hanging="249"/>
              <w:rPr>
                <w:rFonts w:ascii="Times New Roman" w:hAnsi="Times New Roman" w:cs="Times New Roman"/>
                <w:sz w:val="22"/>
                <w:szCs w:val="22"/>
              </w:rPr>
            </w:pPr>
            <w:r w:rsidRPr="00602775">
              <w:rPr>
                <w:rFonts w:ascii="Times New Roman" w:hAnsi="Times New Roman" w:cs="Times New Roman"/>
                <w:sz w:val="22"/>
                <w:szCs w:val="22"/>
              </w:rPr>
              <w:t>Thrashing and yowling alone does not prove dysphoria</w:t>
            </w:r>
            <w:r w:rsidR="001F2313">
              <w:rPr>
                <w:rFonts w:ascii="Times New Roman" w:hAnsi="Times New Roman" w:cs="Times New Roman"/>
                <w:sz w:val="22"/>
                <w:szCs w:val="22"/>
              </w:rPr>
              <w:t xml:space="preserve">—might also be due to pain (speaking/touching </w:t>
            </w:r>
            <w:r w:rsidRPr="00602775">
              <w:rPr>
                <w:rFonts w:ascii="Times New Roman" w:hAnsi="Times New Roman" w:cs="Times New Roman"/>
                <w:sz w:val="22"/>
                <w:szCs w:val="22"/>
              </w:rPr>
              <w:t>will calm down</w:t>
            </w:r>
            <w:r w:rsidR="001F2313">
              <w:rPr>
                <w:rFonts w:ascii="Times New Roman" w:hAnsi="Times New Roman" w:cs="Times New Roman"/>
                <w:sz w:val="22"/>
                <w:szCs w:val="22"/>
              </w:rPr>
              <w:t xml:space="preserve"> if it’s pain)</w:t>
            </w:r>
            <w:r w:rsidRPr="00602775">
              <w:rPr>
                <w:rFonts w:ascii="Times New Roman" w:hAnsi="Times New Roman" w:cs="Times New Roman"/>
                <w:sz w:val="22"/>
                <w:szCs w:val="22"/>
              </w:rPr>
              <w:t xml:space="preserve"> </w:t>
            </w:r>
          </w:p>
          <w:p w14:paraId="33DE2D73" w14:textId="39A56805" w:rsidR="00602775" w:rsidRPr="00F03B9F" w:rsidRDefault="001F2313" w:rsidP="00F03B9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Different than </w:t>
            </w:r>
            <w:r w:rsidR="00602775" w:rsidRPr="00602775">
              <w:rPr>
                <w:rFonts w:ascii="Times New Roman" w:hAnsi="Times New Roman" w:cs="Times New Roman"/>
                <w:sz w:val="22"/>
                <w:szCs w:val="22"/>
              </w:rPr>
              <w:t>claustrophobi</w:t>
            </w:r>
            <w:r>
              <w:rPr>
                <w:rFonts w:ascii="Times New Roman" w:hAnsi="Times New Roman" w:cs="Times New Roman"/>
                <w:sz w:val="22"/>
                <w:szCs w:val="22"/>
              </w:rPr>
              <w:t>a—</w:t>
            </w:r>
            <w:r w:rsidRPr="001F2313">
              <w:rPr>
                <w:rFonts w:ascii="Segoe UI" w:hAnsi="Segoe UI" w:cs="Segoe UI"/>
                <w:color w:val="1E1E1E"/>
                <w:sz w:val="22"/>
                <w:szCs w:val="22"/>
                <w:shd w:val="clear" w:color="auto" w:fill="FFFFFF"/>
              </w:rPr>
              <w:t xml:space="preserve"> </w:t>
            </w:r>
            <w:r w:rsidRPr="001F2313">
              <w:rPr>
                <w:rFonts w:ascii="Times New Roman" w:hAnsi="Times New Roman" w:cs="Times New Roman"/>
                <w:sz w:val="22"/>
                <w:szCs w:val="22"/>
              </w:rPr>
              <w:t>claustrophobic </w:t>
            </w:r>
            <w:r w:rsidR="00602775" w:rsidRPr="00602775">
              <w:rPr>
                <w:rFonts w:ascii="Times New Roman" w:hAnsi="Times New Roman" w:cs="Times New Roman"/>
                <w:sz w:val="22"/>
                <w:szCs w:val="22"/>
              </w:rPr>
              <w:t>animal</w:t>
            </w:r>
            <w:r>
              <w:rPr>
                <w:rFonts w:ascii="Times New Roman" w:hAnsi="Times New Roman" w:cs="Times New Roman"/>
                <w:sz w:val="22"/>
                <w:szCs w:val="22"/>
              </w:rPr>
              <w:t>s</w:t>
            </w:r>
            <w:r w:rsidR="00602775" w:rsidRPr="00602775">
              <w:rPr>
                <w:rFonts w:ascii="Times New Roman" w:hAnsi="Times New Roman" w:cs="Times New Roman"/>
                <w:sz w:val="22"/>
                <w:szCs w:val="22"/>
              </w:rPr>
              <w:t xml:space="preserve"> generally weaves in the cage or tries to escape by digging or chewing on the bars</w:t>
            </w:r>
          </w:p>
        </w:tc>
      </w:tr>
      <w:tr w:rsidR="00680D95" w:rsidRPr="0072279F" w14:paraId="0E6A5991" w14:textId="77777777" w:rsidTr="001E0E15">
        <w:trPr>
          <w:trHeight w:hRule="exact" w:val="3600"/>
        </w:trPr>
        <w:tc>
          <w:tcPr>
            <w:tcW w:w="5670" w:type="dxa"/>
            <w:vAlign w:val="center"/>
          </w:tcPr>
          <w:p w14:paraId="74B695CD" w14:textId="42275099" w:rsidR="00680D95" w:rsidRDefault="00680D95" w:rsidP="003A7527">
            <w:pPr>
              <w:jc w:val="center"/>
              <w:rPr>
                <w:rFonts w:ascii="Times New Roman" w:hAnsi="Times New Roman" w:cs="Times New Roman"/>
                <w:sz w:val="22"/>
                <w:szCs w:val="22"/>
              </w:rPr>
            </w:pPr>
            <w:r>
              <w:rPr>
                <w:rFonts w:ascii="Times New Roman" w:hAnsi="Times New Roman" w:cs="Times New Roman"/>
                <w:sz w:val="22"/>
                <w:szCs w:val="22"/>
              </w:rPr>
              <w:t>Administration of opioids</w:t>
            </w:r>
          </w:p>
        </w:tc>
        <w:tc>
          <w:tcPr>
            <w:tcW w:w="5760" w:type="dxa"/>
            <w:vAlign w:val="center"/>
          </w:tcPr>
          <w:p w14:paraId="00CF3A47" w14:textId="77777777" w:rsidR="00680D95" w:rsidRDefault="00680D95" w:rsidP="00F03B9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IV, IM, SC due to </w:t>
            </w:r>
            <w:r w:rsidRPr="00680D95">
              <w:rPr>
                <w:rFonts w:ascii="Times New Roman" w:hAnsi="Times New Roman" w:cs="Times New Roman"/>
                <w:sz w:val="22"/>
                <w:szCs w:val="22"/>
              </w:rPr>
              <w:t>rapid onset of action</w:t>
            </w:r>
          </w:p>
          <w:p w14:paraId="1B9DC3B9" w14:textId="41C96F52" w:rsidR="00680D95" w:rsidRPr="00602775" w:rsidRDefault="00680D95" w:rsidP="00F03B9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PO not used due to </w:t>
            </w:r>
            <w:r w:rsidRPr="00680D95">
              <w:rPr>
                <w:rFonts w:ascii="Times New Roman" w:hAnsi="Times New Roman" w:cs="Times New Roman"/>
                <w:sz w:val="22"/>
                <w:szCs w:val="22"/>
              </w:rPr>
              <w:t xml:space="preserve">first-pass </w:t>
            </w:r>
            <w:r>
              <w:rPr>
                <w:rFonts w:ascii="Times New Roman" w:hAnsi="Times New Roman" w:cs="Times New Roman"/>
                <w:sz w:val="22"/>
                <w:szCs w:val="22"/>
              </w:rPr>
              <w:t>effect (</w:t>
            </w:r>
            <w:r w:rsidRPr="00680D95">
              <w:rPr>
                <w:rFonts w:ascii="Times New Roman" w:hAnsi="Times New Roman" w:cs="Times New Roman"/>
                <w:sz w:val="22"/>
                <w:szCs w:val="22"/>
              </w:rPr>
              <w:t>many opioids include variable systemic absorption when administered orally</w:t>
            </w:r>
            <w:r>
              <w:rPr>
                <w:rFonts w:ascii="Times New Roman" w:hAnsi="Times New Roman" w:cs="Times New Roman"/>
                <w:sz w:val="22"/>
                <w:szCs w:val="22"/>
              </w:rPr>
              <w:t>)</w:t>
            </w:r>
          </w:p>
        </w:tc>
      </w:tr>
      <w:tr w:rsidR="00680D95" w:rsidRPr="0072279F" w14:paraId="267FAD2F" w14:textId="77777777" w:rsidTr="001E0E15">
        <w:trPr>
          <w:trHeight w:hRule="exact" w:val="3600"/>
        </w:trPr>
        <w:tc>
          <w:tcPr>
            <w:tcW w:w="5670" w:type="dxa"/>
            <w:vAlign w:val="center"/>
          </w:tcPr>
          <w:p w14:paraId="56E4DF7A" w14:textId="3FACA35E" w:rsidR="00680D95" w:rsidRDefault="00680D95" w:rsidP="003A7527">
            <w:pPr>
              <w:jc w:val="center"/>
              <w:rPr>
                <w:rFonts w:ascii="Times New Roman" w:hAnsi="Times New Roman" w:cs="Times New Roman"/>
                <w:sz w:val="22"/>
                <w:szCs w:val="22"/>
              </w:rPr>
            </w:pPr>
            <w:r>
              <w:rPr>
                <w:rFonts w:ascii="Times New Roman" w:hAnsi="Times New Roman" w:cs="Times New Roman"/>
                <w:sz w:val="22"/>
                <w:szCs w:val="22"/>
              </w:rPr>
              <w:t>Patient responding to surgical stimulation under anesthesia</w:t>
            </w:r>
          </w:p>
        </w:tc>
        <w:tc>
          <w:tcPr>
            <w:tcW w:w="5760" w:type="dxa"/>
            <w:vAlign w:val="center"/>
          </w:tcPr>
          <w:p w14:paraId="071558DE" w14:textId="2BCDD7D9" w:rsidR="00680D95" w:rsidRDefault="00680D95" w:rsidP="00F03B9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80D95">
              <w:rPr>
                <w:rFonts w:ascii="Times New Roman" w:hAnsi="Times New Roman" w:cs="Times New Roman"/>
                <w:sz w:val="22"/>
                <w:szCs w:val="22"/>
              </w:rPr>
              <w:t>dditional analgesics necessary, usually via an injection of an opioid</w:t>
            </w:r>
          </w:p>
          <w:p w14:paraId="37021339" w14:textId="77777777" w:rsidR="00680D95" w:rsidRDefault="00680D95" w:rsidP="00F03B9F">
            <w:pPr>
              <w:pStyle w:val="ListParagraph"/>
              <w:numPr>
                <w:ilvl w:val="0"/>
                <w:numId w:val="1"/>
              </w:numPr>
              <w:ind w:left="249" w:hanging="249"/>
              <w:rPr>
                <w:rFonts w:ascii="Times New Roman" w:hAnsi="Times New Roman" w:cs="Times New Roman"/>
                <w:sz w:val="22"/>
                <w:szCs w:val="22"/>
              </w:rPr>
            </w:pPr>
            <w:r w:rsidRPr="00680D95">
              <w:rPr>
                <w:rFonts w:ascii="Times New Roman" w:hAnsi="Times New Roman" w:cs="Times New Roman"/>
                <w:sz w:val="22"/>
                <w:szCs w:val="22"/>
              </w:rPr>
              <w:t>Although most technicians tend to increase the percentage of inhalant anesthetic, administer</w:t>
            </w:r>
            <w:r w:rsidR="00505ED4">
              <w:rPr>
                <w:rFonts w:ascii="Times New Roman" w:hAnsi="Times New Roman" w:cs="Times New Roman"/>
                <w:sz w:val="22"/>
                <w:szCs w:val="22"/>
              </w:rPr>
              <w:t xml:space="preserve">ing </w:t>
            </w:r>
            <w:r w:rsidRPr="00680D95">
              <w:rPr>
                <w:rFonts w:ascii="Times New Roman" w:hAnsi="Times New Roman" w:cs="Times New Roman"/>
                <w:sz w:val="22"/>
                <w:szCs w:val="22"/>
              </w:rPr>
              <w:t>additional analgesics via IV catheter</w:t>
            </w:r>
            <w:r w:rsidR="00505ED4">
              <w:rPr>
                <w:rFonts w:ascii="Times New Roman" w:hAnsi="Times New Roman" w:cs="Times New Roman"/>
                <w:sz w:val="22"/>
                <w:szCs w:val="22"/>
              </w:rPr>
              <w:t xml:space="preserve"> is faster and more beneficial</w:t>
            </w:r>
          </w:p>
          <w:p w14:paraId="255E1CB2" w14:textId="7546334C" w:rsidR="00505ED4" w:rsidRDefault="00505ED4" w:rsidP="00F03B9F">
            <w:pPr>
              <w:pStyle w:val="ListParagraph"/>
              <w:numPr>
                <w:ilvl w:val="0"/>
                <w:numId w:val="1"/>
              </w:numPr>
              <w:ind w:left="249" w:hanging="249"/>
              <w:rPr>
                <w:rFonts w:ascii="Times New Roman" w:hAnsi="Times New Roman" w:cs="Times New Roman"/>
                <w:sz w:val="22"/>
                <w:szCs w:val="22"/>
              </w:rPr>
            </w:pPr>
            <w:r w:rsidRPr="00505ED4">
              <w:rPr>
                <w:rFonts w:ascii="Times New Roman" w:hAnsi="Times New Roman" w:cs="Times New Roman"/>
                <w:sz w:val="22"/>
                <w:szCs w:val="22"/>
              </w:rPr>
              <w:t>If inhalant percentage</w:t>
            </w:r>
            <w:r>
              <w:rPr>
                <w:rFonts w:ascii="Times New Roman" w:hAnsi="Times New Roman" w:cs="Times New Roman"/>
                <w:sz w:val="22"/>
                <w:szCs w:val="22"/>
              </w:rPr>
              <w:t xml:space="preserve"> is increased</w:t>
            </w:r>
            <w:r w:rsidRPr="00505ED4">
              <w:rPr>
                <w:rFonts w:ascii="Times New Roman" w:hAnsi="Times New Roman" w:cs="Times New Roman"/>
                <w:sz w:val="22"/>
                <w:szCs w:val="22"/>
              </w:rPr>
              <w:t xml:space="preserve">, fresh gas flow must also </w:t>
            </w:r>
            <w:r>
              <w:rPr>
                <w:rFonts w:ascii="Times New Roman" w:hAnsi="Times New Roman" w:cs="Times New Roman"/>
                <w:sz w:val="22"/>
                <w:szCs w:val="22"/>
              </w:rPr>
              <w:t xml:space="preserve">be </w:t>
            </w:r>
            <w:r w:rsidRPr="00505ED4">
              <w:rPr>
                <w:rFonts w:ascii="Times New Roman" w:hAnsi="Times New Roman" w:cs="Times New Roman"/>
                <w:sz w:val="22"/>
                <w:szCs w:val="22"/>
              </w:rPr>
              <w:t>increas</w:t>
            </w:r>
            <w:r>
              <w:rPr>
                <w:rFonts w:ascii="Times New Roman" w:hAnsi="Times New Roman" w:cs="Times New Roman"/>
                <w:sz w:val="22"/>
                <w:szCs w:val="22"/>
              </w:rPr>
              <w:t>ed</w:t>
            </w:r>
            <w:r w:rsidRPr="00505ED4">
              <w:rPr>
                <w:rFonts w:ascii="Times New Roman" w:hAnsi="Times New Roman" w:cs="Times New Roman"/>
                <w:sz w:val="22"/>
                <w:szCs w:val="22"/>
              </w:rPr>
              <w:t xml:space="preserve"> to ensure </w:t>
            </w:r>
            <w:r>
              <w:rPr>
                <w:rFonts w:ascii="Times New Roman" w:hAnsi="Times New Roman" w:cs="Times New Roman"/>
                <w:sz w:val="22"/>
                <w:szCs w:val="22"/>
              </w:rPr>
              <w:t xml:space="preserve">receipt of </w:t>
            </w:r>
            <w:r w:rsidRPr="00505ED4">
              <w:rPr>
                <w:rFonts w:ascii="Times New Roman" w:hAnsi="Times New Roman" w:cs="Times New Roman"/>
                <w:sz w:val="22"/>
                <w:szCs w:val="22"/>
              </w:rPr>
              <w:t xml:space="preserve">the percentage </w:t>
            </w:r>
            <w:r>
              <w:rPr>
                <w:rFonts w:ascii="Times New Roman" w:hAnsi="Times New Roman" w:cs="Times New Roman"/>
                <w:sz w:val="22"/>
                <w:szCs w:val="22"/>
              </w:rPr>
              <w:t xml:space="preserve">of gas </w:t>
            </w:r>
            <w:r w:rsidRPr="00505ED4">
              <w:rPr>
                <w:rFonts w:ascii="Times New Roman" w:hAnsi="Times New Roman" w:cs="Times New Roman"/>
                <w:sz w:val="22"/>
                <w:szCs w:val="22"/>
              </w:rPr>
              <w:t>dialed on the vaporizer in a timely manner</w:t>
            </w:r>
            <w:r>
              <w:rPr>
                <w:rFonts w:ascii="Times New Roman" w:hAnsi="Times New Roman" w:cs="Times New Roman"/>
                <w:sz w:val="22"/>
                <w:szCs w:val="22"/>
              </w:rPr>
              <w:t xml:space="preserve"> (</w:t>
            </w:r>
            <w:r w:rsidRPr="00505ED4">
              <w:rPr>
                <w:rFonts w:ascii="Times New Roman" w:hAnsi="Times New Roman" w:cs="Times New Roman"/>
                <w:sz w:val="22"/>
                <w:szCs w:val="22"/>
              </w:rPr>
              <w:t>known as the concept of time constants</w:t>
            </w:r>
            <w:r>
              <w:rPr>
                <w:rFonts w:ascii="Times New Roman" w:hAnsi="Times New Roman" w:cs="Times New Roman"/>
                <w:sz w:val="22"/>
                <w:szCs w:val="22"/>
              </w:rPr>
              <w:t>)</w:t>
            </w:r>
          </w:p>
        </w:tc>
      </w:tr>
      <w:tr w:rsidR="009D369E" w:rsidRPr="0072279F" w14:paraId="12C99A4E" w14:textId="77777777" w:rsidTr="001E0E15">
        <w:trPr>
          <w:trHeight w:hRule="exact" w:val="3600"/>
        </w:trPr>
        <w:tc>
          <w:tcPr>
            <w:tcW w:w="5670" w:type="dxa"/>
            <w:vAlign w:val="center"/>
          </w:tcPr>
          <w:p w14:paraId="10284969" w14:textId="3B748D4A" w:rsidR="009D369E" w:rsidRDefault="009D369E" w:rsidP="003A7527">
            <w:pPr>
              <w:jc w:val="center"/>
              <w:rPr>
                <w:rFonts w:ascii="Times New Roman" w:hAnsi="Times New Roman" w:cs="Times New Roman"/>
                <w:sz w:val="22"/>
                <w:szCs w:val="22"/>
              </w:rPr>
            </w:pPr>
            <w:r>
              <w:rPr>
                <w:rFonts w:ascii="Times New Roman" w:hAnsi="Times New Roman" w:cs="Times New Roman"/>
                <w:sz w:val="22"/>
                <w:szCs w:val="22"/>
              </w:rPr>
              <w:lastRenderedPageBreak/>
              <w:t>Wind-up</w:t>
            </w:r>
          </w:p>
        </w:tc>
        <w:tc>
          <w:tcPr>
            <w:tcW w:w="5760" w:type="dxa"/>
            <w:vAlign w:val="center"/>
          </w:tcPr>
          <w:p w14:paraId="77A76056" w14:textId="77777777" w:rsidR="009D369E" w:rsidRDefault="009D369E"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9D369E">
              <w:rPr>
                <w:rFonts w:ascii="Times New Roman" w:hAnsi="Times New Roman" w:cs="Times New Roman"/>
                <w:sz w:val="22"/>
                <w:szCs w:val="22"/>
              </w:rPr>
              <w:t xml:space="preserve">erceived increase in pain intensity </w:t>
            </w:r>
            <w:r>
              <w:rPr>
                <w:rFonts w:ascii="Times New Roman" w:hAnsi="Times New Roman" w:cs="Times New Roman"/>
                <w:sz w:val="22"/>
                <w:szCs w:val="22"/>
              </w:rPr>
              <w:t xml:space="preserve">w </w:t>
            </w:r>
            <w:r w:rsidRPr="009D369E">
              <w:rPr>
                <w:rFonts w:ascii="Times New Roman" w:hAnsi="Times New Roman" w:cs="Times New Roman"/>
                <w:sz w:val="22"/>
                <w:szCs w:val="22"/>
              </w:rPr>
              <w:t>time when a painful stimulus is delivered repeatedly above a critical rate</w:t>
            </w:r>
          </w:p>
          <w:p w14:paraId="2D275C22" w14:textId="77777777" w:rsidR="00AE184F" w:rsidRDefault="00AE184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AE184F">
              <w:rPr>
                <w:rFonts w:ascii="Times New Roman" w:hAnsi="Times New Roman" w:cs="Times New Roman"/>
                <w:sz w:val="22"/>
                <w:szCs w:val="22"/>
              </w:rPr>
              <w:t>ccurs in the spinal cord (</w:t>
            </w:r>
            <w:r>
              <w:rPr>
                <w:rFonts w:ascii="Times New Roman" w:hAnsi="Times New Roman" w:cs="Times New Roman"/>
                <w:sz w:val="22"/>
                <w:szCs w:val="22"/>
              </w:rPr>
              <w:t>CNS</w:t>
            </w:r>
            <w:r w:rsidRPr="00AE184F">
              <w:rPr>
                <w:rFonts w:ascii="Times New Roman" w:hAnsi="Times New Roman" w:cs="Times New Roman"/>
                <w:sz w:val="22"/>
                <w:szCs w:val="22"/>
              </w:rPr>
              <w:t>)</w:t>
            </w:r>
            <w:r>
              <w:rPr>
                <w:rFonts w:ascii="Times New Roman" w:hAnsi="Times New Roman" w:cs="Times New Roman"/>
                <w:sz w:val="22"/>
                <w:szCs w:val="22"/>
              </w:rPr>
              <w:t>;</w:t>
            </w:r>
            <w:r w:rsidRPr="00AE184F">
              <w:rPr>
                <w:rFonts w:ascii="Times New Roman" w:hAnsi="Times New Roman" w:cs="Times New Roman"/>
                <w:sz w:val="22"/>
                <w:szCs w:val="22"/>
              </w:rPr>
              <w:t xml:space="preserve"> short-term</w:t>
            </w:r>
          </w:p>
          <w:p w14:paraId="2854D18F" w14:textId="77777777" w:rsidR="00AE184F" w:rsidRDefault="00AE184F" w:rsidP="00AE184F">
            <w:pPr>
              <w:pStyle w:val="ListParagraph"/>
              <w:numPr>
                <w:ilvl w:val="0"/>
                <w:numId w:val="1"/>
              </w:numPr>
              <w:ind w:left="249" w:hanging="249"/>
              <w:rPr>
                <w:rFonts w:ascii="Times New Roman" w:hAnsi="Times New Roman" w:cs="Times New Roman"/>
                <w:sz w:val="22"/>
                <w:szCs w:val="22"/>
              </w:rPr>
            </w:pPr>
            <w:r w:rsidRPr="00AE184F">
              <w:rPr>
                <w:rFonts w:ascii="Times New Roman" w:hAnsi="Times New Roman" w:cs="Times New Roman"/>
                <w:sz w:val="22"/>
                <w:szCs w:val="22"/>
              </w:rPr>
              <w:t>Repeated stimulation of C fibers causes a progressive increase in pain signal transmission from the same stimulus</w:t>
            </w:r>
          </w:p>
          <w:p w14:paraId="7494FD62" w14:textId="1A47E085" w:rsidR="00AE184F" w:rsidRPr="00AE184F" w:rsidRDefault="00AE184F" w:rsidP="00AE184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E184F">
              <w:rPr>
                <w:rFonts w:ascii="Times New Roman" w:hAnsi="Times New Roman" w:cs="Times New Roman"/>
                <w:sz w:val="22"/>
                <w:szCs w:val="22"/>
              </w:rPr>
              <w:t xml:space="preserve">ain feels worse </w:t>
            </w:r>
            <w:r>
              <w:rPr>
                <w:rFonts w:ascii="Times New Roman" w:hAnsi="Times New Roman" w:cs="Times New Roman"/>
                <w:sz w:val="22"/>
                <w:szCs w:val="22"/>
              </w:rPr>
              <w:t xml:space="preserve">w </w:t>
            </w:r>
            <w:r w:rsidRPr="00AE184F">
              <w:rPr>
                <w:rFonts w:ascii="Times New Roman" w:hAnsi="Times New Roman" w:cs="Times New Roman"/>
                <w:sz w:val="22"/>
                <w:szCs w:val="22"/>
              </w:rPr>
              <w:t>repeated input, even if the stimulus doesn’t change</w:t>
            </w:r>
          </w:p>
        </w:tc>
      </w:tr>
      <w:tr w:rsidR="009D369E" w:rsidRPr="0072279F" w14:paraId="4B35DEF1" w14:textId="77777777" w:rsidTr="001E0E15">
        <w:trPr>
          <w:trHeight w:hRule="exact" w:val="3600"/>
        </w:trPr>
        <w:tc>
          <w:tcPr>
            <w:tcW w:w="5670" w:type="dxa"/>
            <w:vAlign w:val="center"/>
          </w:tcPr>
          <w:p w14:paraId="1044661B" w14:textId="68DFFA83" w:rsidR="009D369E" w:rsidRDefault="009D369E" w:rsidP="003A7527">
            <w:pPr>
              <w:jc w:val="center"/>
              <w:rPr>
                <w:rFonts w:ascii="Times New Roman" w:hAnsi="Times New Roman" w:cs="Times New Roman"/>
                <w:sz w:val="22"/>
                <w:szCs w:val="22"/>
              </w:rPr>
            </w:pPr>
            <w:r>
              <w:rPr>
                <w:rFonts w:ascii="Times New Roman" w:hAnsi="Times New Roman" w:cs="Times New Roman"/>
                <w:sz w:val="22"/>
                <w:szCs w:val="22"/>
              </w:rPr>
              <w:t>C</w:t>
            </w:r>
            <w:r w:rsidRPr="009D369E">
              <w:rPr>
                <w:rFonts w:ascii="Times New Roman" w:hAnsi="Times New Roman" w:cs="Times New Roman"/>
                <w:sz w:val="22"/>
                <w:szCs w:val="22"/>
              </w:rPr>
              <w:t>entral sensitization</w:t>
            </w:r>
          </w:p>
        </w:tc>
        <w:tc>
          <w:tcPr>
            <w:tcW w:w="5760" w:type="dxa"/>
            <w:vAlign w:val="center"/>
          </w:tcPr>
          <w:p w14:paraId="24862EB5" w14:textId="77777777" w:rsidR="009D369E" w:rsidRDefault="009D369E" w:rsidP="009D369E">
            <w:pPr>
              <w:pStyle w:val="ListParagraph"/>
              <w:numPr>
                <w:ilvl w:val="0"/>
                <w:numId w:val="1"/>
              </w:numPr>
              <w:ind w:left="249" w:hanging="249"/>
              <w:rPr>
                <w:rFonts w:ascii="Times New Roman" w:hAnsi="Times New Roman" w:cs="Times New Roman"/>
                <w:sz w:val="22"/>
                <w:szCs w:val="22"/>
              </w:rPr>
            </w:pPr>
            <w:r w:rsidRPr="009D369E">
              <w:rPr>
                <w:rFonts w:ascii="Times New Roman" w:hAnsi="Times New Roman" w:cs="Times New Roman"/>
                <w:sz w:val="22"/>
                <w:szCs w:val="22"/>
              </w:rPr>
              <w:t>An increase in the excitability of spinal neurons, mediated in part by the activation of NMDA receptors in dorsal horn neurons</w:t>
            </w:r>
          </w:p>
          <w:p w14:paraId="59D77B60" w14:textId="77777777" w:rsidR="00AE184F" w:rsidRDefault="00AE184F" w:rsidP="00AE184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AE184F">
              <w:rPr>
                <w:rFonts w:ascii="Times New Roman" w:hAnsi="Times New Roman" w:cs="Times New Roman"/>
                <w:sz w:val="22"/>
                <w:szCs w:val="22"/>
              </w:rPr>
              <w:t xml:space="preserve">ccurs in the </w:t>
            </w:r>
            <w:r>
              <w:rPr>
                <w:rFonts w:ascii="Times New Roman" w:hAnsi="Times New Roman" w:cs="Times New Roman"/>
                <w:sz w:val="22"/>
                <w:szCs w:val="22"/>
              </w:rPr>
              <w:t xml:space="preserve">CNS; </w:t>
            </w:r>
            <w:r w:rsidRPr="00AE184F">
              <w:rPr>
                <w:rFonts w:ascii="Times New Roman" w:hAnsi="Times New Roman" w:cs="Times New Roman"/>
                <w:sz w:val="22"/>
                <w:szCs w:val="22"/>
              </w:rPr>
              <w:t>longer-lasting</w:t>
            </w:r>
            <w:r>
              <w:rPr>
                <w:rFonts w:ascii="Times New Roman" w:hAnsi="Times New Roman" w:cs="Times New Roman"/>
                <w:sz w:val="22"/>
                <w:szCs w:val="22"/>
              </w:rPr>
              <w:t xml:space="preserve"> than wind-up</w:t>
            </w:r>
          </w:p>
          <w:p w14:paraId="7A46599A" w14:textId="77777777" w:rsidR="00AE184F" w:rsidRDefault="00AE184F" w:rsidP="00AE184F">
            <w:pPr>
              <w:pStyle w:val="ListParagraph"/>
              <w:numPr>
                <w:ilvl w:val="0"/>
                <w:numId w:val="1"/>
              </w:numPr>
              <w:ind w:left="249" w:hanging="249"/>
              <w:rPr>
                <w:rFonts w:ascii="Times New Roman" w:hAnsi="Times New Roman" w:cs="Times New Roman"/>
                <w:sz w:val="22"/>
                <w:szCs w:val="22"/>
              </w:rPr>
            </w:pPr>
            <w:r w:rsidRPr="00AE184F">
              <w:rPr>
                <w:rFonts w:ascii="Times New Roman" w:hAnsi="Times New Roman" w:cs="Times New Roman"/>
                <w:sz w:val="22"/>
                <w:szCs w:val="22"/>
              </w:rPr>
              <w:t>Neurons in the spinal cord and brain become hyperresponsive, leading to amplified and persistent pain</w:t>
            </w:r>
          </w:p>
          <w:p w14:paraId="060F4B59" w14:textId="77777777" w:rsidR="00AE184F" w:rsidRDefault="00AE184F" w:rsidP="00AE184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E184F">
              <w:rPr>
                <w:rFonts w:ascii="Times New Roman" w:hAnsi="Times New Roman" w:cs="Times New Roman"/>
                <w:sz w:val="22"/>
                <w:szCs w:val="22"/>
              </w:rPr>
              <w:t>ain can spread beyond the injury site and persist after healing</w:t>
            </w:r>
          </w:p>
          <w:p w14:paraId="2B0DCB1D" w14:textId="145127BD" w:rsidR="00455C89" w:rsidRPr="00AE184F" w:rsidRDefault="00455C89" w:rsidP="00AE184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455C89">
              <w:rPr>
                <w:rFonts w:ascii="Times New Roman" w:hAnsi="Times New Roman" w:cs="Times New Roman"/>
                <w:sz w:val="22"/>
                <w:szCs w:val="22"/>
              </w:rPr>
              <w:t>key mechanism underlying chronic pain</w:t>
            </w:r>
          </w:p>
        </w:tc>
      </w:tr>
      <w:tr w:rsidR="009D369E" w:rsidRPr="0072279F" w14:paraId="3DBFE1E2" w14:textId="77777777" w:rsidTr="001E0E15">
        <w:trPr>
          <w:trHeight w:hRule="exact" w:val="3600"/>
        </w:trPr>
        <w:tc>
          <w:tcPr>
            <w:tcW w:w="5670" w:type="dxa"/>
            <w:vAlign w:val="center"/>
          </w:tcPr>
          <w:p w14:paraId="3CBE09A5" w14:textId="39C923BD" w:rsidR="009D369E" w:rsidRDefault="009D369E" w:rsidP="003A7527">
            <w:pPr>
              <w:jc w:val="center"/>
              <w:rPr>
                <w:rFonts w:ascii="Times New Roman" w:hAnsi="Times New Roman" w:cs="Times New Roman"/>
                <w:sz w:val="22"/>
                <w:szCs w:val="22"/>
              </w:rPr>
            </w:pPr>
            <w:r w:rsidRPr="009D369E">
              <w:rPr>
                <w:rFonts w:ascii="Times New Roman" w:hAnsi="Times New Roman" w:cs="Times New Roman"/>
                <w:sz w:val="22"/>
                <w:szCs w:val="22"/>
              </w:rPr>
              <w:t>Peripheral sensitization</w:t>
            </w:r>
          </w:p>
        </w:tc>
        <w:tc>
          <w:tcPr>
            <w:tcW w:w="5760" w:type="dxa"/>
            <w:vAlign w:val="center"/>
          </w:tcPr>
          <w:p w14:paraId="23BE8186" w14:textId="77777777" w:rsidR="009D369E" w:rsidRDefault="009D369E"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9D369E">
              <w:rPr>
                <w:rFonts w:ascii="Times New Roman" w:hAnsi="Times New Roman" w:cs="Times New Roman"/>
                <w:sz w:val="22"/>
                <w:szCs w:val="22"/>
              </w:rPr>
              <w:t>ccurs when tissue inflammation leads to the release of a complex array of chemical mediators, resulting in reduced nociceptor thresholds</w:t>
            </w:r>
          </w:p>
          <w:p w14:paraId="6AFF2BD8" w14:textId="77777777" w:rsidR="00AE184F" w:rsidRDefault="00AE184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AE184F">
              <w:rPr>
                <w:rFonts w:ascii="Times New Roman" w:hAnsi="Times New Roman" w:cs="Times New Roman"/>
                <w:sz w:val="22"/>
                <w:szCs w:val="22"/>
              </w:rPr>
              <w:t xml:space="preserve">ocal, tissue-level process </w:t>
            </w:r>
          </w:p>
          <w:p w14:paraId="6184C67F" w14:textId="3BF424C6" w:rsidR="00AE184F" w:rsidRPr="009D369E" w:rsidRDefault="00AE184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AE184F">
              <w:rPr>
                <w:rFonts w:ascii="Times New Roman" w:hAnsi="Times New Roman" w:cs="Times New Roman"/>
                <w:sz w:val="22"/>
                <w:szCs w:val="22"/>
              </w:rPr>
              <w:t>njured area becomes more painful to touch or movement</w:t>
            </w:r>
          </w:p>
        </w:tc>
      </w:tr>
      <w:tr w:rsidR="009D369E" w:rsidRPr="0072279F" w14:paraId="7A0E67E2" w14:textId="77777777" w:rsidTr="001E0E15">
        <w:trPr>
          <w:trHeight w:hRule="exact" w:val="3600"/>
        </w:trPr>
        <w:tc>
          <w:tcPr>
            <w:tcW w:w="5670" w:type="dxa"/>
            <w:vAlign w:val="center"/>
          </w:tcPr>
          <w:p w14:paraId="3E62FFD6" w14:textId="1F0A2CCD" w:rsidR="009D369E" w:rsidRPr="009D369E" w:rsidRDefault="009D369E" w:rsidP="003A7527">
            <w:pPr>
              <w:jc w:val="center"/>
              <w:rPr>
                <w:rFonts w:ascii="Times New Roman" w:hAnsi="Times New Roman" w:cs="Times New Roman"/>
                <w:sz w:val="22"/>
                <w:szCs w:val="22"/>
              </w:rPr>
            </w:pPr>
            <w:r>
              <w:rPr>
                <w:rFonts w:ascii="Times New Roman" w:hAnsi="Times New Roman" w:cs="Times New Roman"/>
                <w:sz w:val="22"/>
                <w:szCs w:val="22"/>
              </w:rPr>
              <w:t>M</w:t>
            </w:r>
            <w:r w:rsidRPr="009D369E">
              <w:rPr>
                <w:rFonts w:ascii="Times New Roman" w:hAnsi="Times New Roman" w:cs="Times New Roman"/>
                <w:sz w:val="22"/>
                <w:szCs w:val="22"/>
              </w:rPr>
              <w:t>aladaptive pain</w:t>
            </w:r>
          </w:p>
        </w:tc>
        <w:tc>
          <w:tcPr>
            <w:tcW w:w="5760" w:type="dxa"/>
            <w:vAlign w:val="center"/>
          </w:tcPr>
          <w:p w14:paraId="7B3EC369" w14:textId="77777777" w:rsidR="009D369E" w:rsidRDefault="00466D5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 w no protective benefit to the patient </w:t>
            </w:r>
          </w:p>
          <w:p w14:paraId="4A081A5B" w14:textId="77777777" w:rsidR="00466D5D" w:rsidRDefault="00466D5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 that persists beyond normal healing or is in excess of residual disease </w:t>
            </w:r>
          </w:p>
          <w:p w14:paraId="3E2D414F" w14:textId="77777777" w:rsidR="00466D5D" w:rsidRDefault="00466D5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Includes perceived pain intensity in excess of stimuli, pain persisting longer than expected for stimuli, and pan extended to tissues that aren’t injured </w:t>
            </w:r>
          </w:p>
          <w:p w14:paraId="76FD9A1E" w14:textId="6EFB8EC0" w:rsidR="00951E7A" w:rsidRDefault="00951E7A" w:rsidP="00951E7A">
            <w:pPr>
              <w:pStyle w:val="ListParagraph"/>
              <w:numPr>
                <w:ilvl w:val="0"/>
                <w:numId w:val="15"/>
              </w:numPr>
              <w:rPr>
                <w:rFonts w:ascii="Times New Roman" w:hAnsi="Times New Roman" w:cs="Times New Roman"/>
                <w:sz w:val="22"/>
                <w:szCs w:val="22"/>
              </w:rPr>
            </w:pPr>
            <w:r w:rsidRPr="00951E7A">
              <w:rPr>
                <w:rFonts w:ascii="Times New Roman" w:hAnsi="Times New Roman" w:cs="Times New Roman"/>
                <w:sz w:val="22"/>
                <w:szCs w:val="22"/>
              </w:rPr>
              <w:t>disproportionate, persistent, or no longer protective</w:t>
            </w:r>
          </w:p>
        </w:tc>
      </w:tr>
      <w:tr w:rsidR="00763D20" w:rsidRPr="0072279F" w14:paraId="3371CDD3" w14:textId="77777777" w:rsidTr="001E0E15">
        <w:trPr>
          <w:trHeight w:hRule="exact" w:val="3600"/>
        </w:trPr>
        <w:tc>
          <w:tcPr>
            <w:tcW w:w="5670" w:type="dxa"/>
            <w:vAlign w:val="center"/>
          </w:tcPr>
          <w:p w14:paraId="02C5C658" w14:textId="34D96A2C" w:rsidR="00763D20" w:rsidRDefault="00763D20" w:rsidP="003A7527">
            <w:pPr>
              <w:jc w:val="center"/>
              <w:rPr>
                <w:rFonts w:ascii="Times New Roman" w:hAnsi="Times New Roman" w:cs="Times New Roman"/>
                <w:sz w:val="22"/>
                <w:szCs w:val="22"/>
              </w:rPr>
            </w:pPr>
            <w:r w:rsidRPr="00763D20">
              <w:rPr>
                <w:rFonts w:ascii="Times New Roman" w:hAnsi="Times New Roman" w:cs="Times New Roman"/>
                <w:sz w:val="22"/>
                <w:szCs w:val="22"/>
              </w:rPr>
              <w:lastRenderedPageBreak/>
              <w:t xml:space="preserve">Physiologic pain </w:t>
            </w:r>
          </w:p>
        </w:tc>
        <w:tc>
          <w:tcPr>
            <w:tcW w:w="5760" w:type="dxa"/>
            <w:vAlign w:val="center"/>
          </w:tcPr>
          <w:p w14:paraId="7856C288" w14:textId="049CBB24" w:rsidR="00763D20" w:rsidRPr="009D369E" w:rsidRDefault="00763D20"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763D20">
              <w:rPr>
                <w:rFonts w:ascii="Times New Roman" w:hAnsi="Times New Roman" w:cs="Times New Roman"/>
                <w:sz w:val="22"/>
                <w:szCs w:val="22"/>
              </w:rPr>
              <w:t xml:space="preserve">rotective response by the CNS to warn the individual after a noxious stimulus to prevent tissue damage </w:t>
            </w:r>
          </w:p>
        </w:tc>
      </w:tr>
      <w:tr w:rsidR="009D369E" w:rsidRPr="0072279F" w14:paraId="3CA80281" w14:textId="77777777" w:rsidTr="001E0E15">
        <w:trPr>
          <w:trHeight w:hRule="exact" w:val="3600"/>
        </w:trPr>
        <w:tc>
          <w:tcPr>
            <w:tcW w:w="5670" w:type="dxa"/>
            <w:vAlign w:val="center"/>
          </w:tcPr>
          <w:p w14:paraId="4867A6A4" w14:textId="79A061D9" w:rsidR="009D369E" w:rsidRPr="009D369E" w:rsidRDefault="00196DBD" w:rsidP="003A7527">
            <w:pPr>
              <w:jc w:val="center"/>
              <w:rPr>
                <w:rFonts w:ascii="Times New Roman" w:hAnsi="Times New Roman" w:cs="Times New Roman"/>
                <w:sz w:val="22"/>
                <w:szCs w:val="22"/>
              </w:rPr>
            </w:pPr>
            <w:r>
              <w:rPr>
                <w:rFonts w:ascii="Times New Roman" w:hAnsi="Times New Roman" w:cs="Times New Roman"/>
                <w:sz w:val="22"/>
                <w:szCs w:val="22"/>
              </w:rPr>
              <w:t xml:space="preserve">Remifentanil </w:t>
            </w:r>
          </w:p>
        </w:tc>
        <w:tc>
          <w:tcPr>
            <w:tcW w:w="5760" w:type="dxa"/>
            <w:vAlign w:val="center"/>
          </w:tcPr>
          <w:p w14:paraId="37BE0B20" w14:textId="77777777" w:rsidR="00196DBD" w:rsidRDefault="00196DB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Best c</w:t>
            </w:r>
            <w:r w:rsidRPr="00196DBD">
              <w:rPr>
                <w:rFonts w:ascii="Times New Roman" w:hAnsi="Times New Roman" w:cs="Times New Roman"/>
                <w:sz w:val="22"/>
                <w:szCs w:val="22"/>
              </w:rPr>
              <w:t xml:space="preserve">hoice for ER patients </w:t>
            </w:r>
            <w:r>
              <w:rPr>
                <w:rFonts w:ascii="Times New Roman" w:hAnsi="Times New Roman" w:cs="Times New Roman"/>
                <w:sz w:val="22"/>
                <w:szCs w:val="22"/>
              </w:rPr>
              <w:t xml:space="preserve">w </w:t>
            </w:r>
            <w:r w:rsidRPr="00196DBD">
              <w:rPr>
                <w:rFonts w:ascii="Times New Roman" w:hAnsi="Times New Roman" w:cs="Times New Roman"/>
                <w:sz w:val="22"/>
                <w:szCs w:val="22"/>
              </w:rPr>
              <w:t>head trauma and may need serial neurological exams</w:t>
            </w:r>
          </w:p>
          <w:p w14:paraId="32813EF4" w14:textId="77777777" w:rsidR="00196DBD" w:rsidRDefault="00196DB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Has </w:t>
            </w:r>
            <w:r w:rsidRPr="00196DBD">
              <w:rPr>
                <w:rFonts w:ascii="Times New Roman" w:hAnsi="Times New Roman" w:cs="Times New Roman"/>
                <w:sz w:val="22"/>
                <w:szCs w:val="22"/>
              </w:rPr>
              <w:t>shortest duration of action (10–15 minutes)</w:t>
            </w:r>
            <w:r>
              <w:rPr>
                <w:rFonts w:ascii="Times New Roman" w:hAnsi="Times New Roman" w:cs="Times New Roman"/>
                <w:sz w:val="22"/>
                <w:szCs w:val="22"/>
              </w:rPr>
              <w:t xml:space="preserve">; </w:t>
            </w:r>
            <w:r w:rsidRPr="00196DBD">
              <w:rPr>
                <w:rFonts w:ascii="Times New Roman" w:hAnsi="Times New Roman" w:cs="Times New Roman"/>
                <w:sz w:val="22"/>
                <w:szCs w:val="22"/>
              </w:rPr>
              <w:t xml:space="preserve">infusion can be discontinued and shortly after a neurologic examination can be performed </w:t>
            </w:r>
          </w:p>
          <w:p w14:paraId="4B70ACF5" w14:textId="69749927" w:rsidR="009D369E" w:rsidRDefault="00196DBD"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Does not have side effects </w:t>
            </w:r>
            <w:r w:rsidRPr="00196DBD">
              <w:rPr>
                <w:rFonts w:ascii="Times New Roman" w:hAnsi="Times New Roman" w:cs="Times New Roman"/>
                <w:sz w:val="22"/>
                <w:szCs w:val="22"/>
              </w:rPr>
              <w:t xml:space="preserve">that </w:t>
            </w:r>
            <w:r>
              <w:rPr>
                <w:rFonts w:ascii="Times New Roman" w:hAnsi="Times New Roman" w:cs="Times New Roman"/>
                <w:sz w:val="22"/>
                <w:szCs w:val="22"/>
              </w:rPr>
              <w:t xml:space="preserve">would lead to </w:t>
            </w:r>
            <w:r w:rsidRPr="00196DBD">
              <w:rPr>
                <w:rFonts w:ascii="Times New Roman" w:hAnsi="Times New Roman" w:cs="Times New Roman"/>
                <w:sz w:val="22"/>
                <w:szCs w:val="22"/>
              </w:rPr>
              <w:t xml:space="preserve">abnormal neurological signs </w:t>
            </w:r>
          </w:p>
        </w:tc>
      </w:tr>
      <w:tr w:rsidR="003E4E2C" w:rsidRPr="0072279F" w14:paraId="4AED353C" w14:textId="77777777" w:rsidTr="001E0E15">
        <w:trPr>
          <w:trHeight w:hRule="exact" w:val="3600"/>
        </w:trPr>
        <w:tc>
          <w:tcPr>
            <w:tcW w:w="5670" w:type="dxa"/>
            <w:vAlign w:val="center"/>
          </w:tcPr>
          <w:p w14:paraId="2E4FA214" w14:textId="53CB2DC3" w:rsidR="003E4E2C" w:rsidRDefault="003E4E2C" w:rsidP="003A7527">
            <w:pPr>
              <w:jc w:val="center"/>
              <w:rPr>
                <w:rFonts w:ascii="Times New Roman" w:hAnsi="Times New Roman" w:cs="Times New Roman"/>
                <w:sz w:val="22"/>
                <w:szCs w:val="22"/>
              </w:rPr>
            </w:pPr>
            <w:r>
              <w:rPr>
                <w:rFonts w:ascii="Times New Roman" w:hAnsi="Times New Roman" w:cs="Times New Roman"/>
                <w:sz w:val="22"/>
                <w:szCs w:val="22"/>
              </w:rPr>
              <w:t xml:space="preserve">Potency and </w:t>
            </w:r>
            <w:r w:rsidRPr="003E4E2C">
              <w:rPr>
                <w:rFonts w:ascii="Times New Roman" w:hAnsi="Times New Roman" w:cs="Times New Roman"/>
                <w:sz w:val="22"/>
                <w:szCs w:val="22"/>
              </w:rPr>
              <w:t>speed of onset of local anesthetics</w:t>
            </w:r>
          </w:p>
        </w:tc>
        <w:tc>
          <w:tcPr>
            <w:tcW w:w="5760" w:type="dxa"/>
            <w:vAlign w:val="center"/>
          </w:tcPr>
          <w:p w14:paraId="5A6EA76E" w14:textId="77777777" w:rsidR="003E4E2C" w:rsidRDefault="003E4E2C"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3E4E2C">
              <w:rPr>
                <w:rFonts w:ascii="Times New Roman" w:hAnsi="Times New Roman" w:cs="Times New Roman"/>
                <w:sz w:val="22"/>
                <w:szCs w:val="22"/>
              </w:rPr>
              <w:t>irectly related to the lipid solubility of the drug</w:t>
            </w:r>
          </w:p>
          <w:p w14:paraId="400996DB" w14:textId="230C52E7" w:rsidR="003E4E2C" w:rsidRDefault="003E4E2C"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3E4E2C">
              <w:rPr>
                <w:rFonts w:ascii="Times New Roman" w:hAnsi="Times New Roman" w:cs="Times New Roman"/>
                <w:sz w:val="22"/>
                <w:szCs w:val="22"/>
              </w:rPr>
              <w:t xml:space="preserve">arger the lipophilic property of the local anesthetic, more readily </w:t>
            </w:r>
            <w:r>
              <w:rPr>
                <w:rFonts w:ascii="Times New Roman" w:hAnsi="Times New Roman" w:cs="Times New Roman"/>
                <w:sz w:val="22"/>
                <w:szCs w:val="22"/>
              </w:rPr>
              <w:t xml:space="preserve">it </w:t>
            </w:r>
            <w:r w:rsidRPr="003E4E2C">
              <w:rPr>
                <w:rFonts w:ascii="Times New Roman" w:hAnsi="Times New Roman" w:cs="Times New Roman"/>
                <w:sz w:val="22"/>
                <w:szCs w:val="22"/>
              </w:rPr>
              <w:t>permeates the axonal nerve membranes</w:t>
            </w:r>
          </w:p>
        </w:tc>
      </w:tr>
      <w:tr w:rsidR="005C4407" w:rsidRPr="0072279F" w14:paraId="7095D632" w14:textId="77777777" w:rsidTr="001E0E15">
        <w:trPr>
          <w:trHeight w:hRule="exact" w:val="3600"/>
        </w:trPr>
        <w:tc>
          <w:tcPr>
            <w:tcW w:w="5670" w:type="dxa"/>
            <w:vAlign w:val="center"/>
          </w:tcPr>
          <w:p w14:paraId="659ABF2F" w14:textId="35C3C99F" w:rsidR="005C4407" w:rsidRDefault="005C4407" w:rsidP="003A7527">
            <w:pPr>
              <w:jc w:val="center"/>
              <w:rPr>
                <w:rFonts w:ascii="Times New Roman" w:hAnsi="Times New Roman" w:cs="Times New Roman"/>
                <w:sz w:val="22"/>
                <w:szCs w:val="22"/>
              </w:rPr>
            </w:pPr>
            <w:r>
              <w:rPr>
                <w:rFonts w:ascii="Times New Roman" w:hAnsi="Times New Roman" w:cs="Times New Roman"/>
                <w:sz w:val="22"/>
                <w:szCs w:val="22"/>
              </w:rPr>
              <w:t>Use of local anesthetics in ruminants</w:t>
            </w:r>
          </w:p>
        </w:tc>
        <w:tc>
          <w:tcPr>
            <w:tcW w:w="5760" w:type="dxa"/>
            <w:vAlign w:val="center"/>
          </w:tcPr>
          <w:p w14:paraId="759BE68B" w14:textId="5970DE97" w:rsidR="005C4407" w:rsidRDefault="005C4407"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Provide excellent pain management</w:t>
            </w:r>
            <w:r w:rsidR="006B53F7">
              <w:rPr>
                <w:rFonts w:ascii="Times New Roman" w:hAnsi="Times New Roman" w:cs="Times New Roman"/>
                <w:sz w:val="22"/>
                <w:szCs w:val="22"/>
              </w:rPr>
              <w:t>, but effects wear off so should be part of a multimodal pain management plan</w:t>
            </w:r>
          </w:p>
          <w:p w14:paraId="154A11BB" w14:textId="77777777" w:rsidR="005C4407" w:rsidRDefault="005C4407"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used for many standing procedures and general surgery</w:t>
            </w:r>
          </w:p>
          <w:p w14:paraId="2C57B6B6" w14:textId="77777777" w:rsidR="00BF4456" w:rsidRDefault="00BF4456" w:rsidP="00BF445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But ruminants are very sensitive to this class, so species-specific doses should be observed</w:t>
            </w:r>
          </w:p>
          <w:p w14:paraId="03570B96" w14:textId="77777777" w:rsidR="006B53F7" w:rsidRDefault="006B53F7" w:rsidP="00BF445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Sheep and goats are very sensitive</w:t>
            </w:r>
          </w:p>
          <w:p w14:paraId="1532F0A8" w14:textId="77777777" w:rsidR="006B53F7" w:rsidRDefault="006B53F7" w:rsidP="006B53F7">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Total dose shouldn’t exceed 10 mL/kg</w:t>
            </w:r>
          </w:p>
          <w:p w14:paraId="212A6A9E" w14:textId="77777777" w:rsidR="006B53F7" w:rsidRDefault="006B53F7" w:rsidP="006B53F7">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Lidocaine concentration shouldn’t exceed 2%</w:t>
            </w:r>
          </w:p>
          <w:p w14:paraId="7CA5680E" w14:textId="5D1099F7" w:rsidR="006B53F7" w:rsidRPr="006B53F7" w:rsidRDefault="006B53F7" w:rsidP="006B53F7">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Recommendation is to dilute to a 0.5 to 1% solution in small or juvenile animals to avoid toxicity</w:t>
            </w:r>
          </w:p>
        </w:tc>
      </w:tr>
      <w:tr w:rsidR="006E0FCF" w:rsidRPr="0072279F" w14:paraId="3EE8949B" w14:textId="77777777" w:rsidTr="001E0E15">
        <w:trPr>
          <w:trHeight w:hRule="exact" w:val="3600"/>
        </w:trPr>
        <w:tc>
          <w:tcPr>
            <w:tcW w:w="5670" w:type="dxa"/>
            <w:vAlign w:val="center"/>
          </w:tcPr>
          <w:p w14:paraId="55075A5C" w14:textId="4E49CEE9" w:rsidR="006E0FCF" w:rsidRDefault="006E0FCF"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Aggrecanase </w:t>
            </w:r>
          </w:p>
        </w:tc>
        <w:tc>
          <w:tcPr>
            <w:tcW w:w="5760" w:type="dxa"/>
            <w:vAlign w:val="center"/>
          </w:tcPr>
          <w:p w14:paraId="37285741" w14:textId="4CCA0124" w:rsidR="006E0FCF" w:rsidRDefault="006E0FC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6E0FCF">
              <w:rPr>
                <w:rFonts w:ascii="Times New Roman" w:hAnsi="Times New Roman" w:cs="Times New Roman"/>
                <w:sz w:val="22"/>
                <w:szCs w:val="22"/>
              </w:rPr>
              <w:t>esponsible for cartilage degradation</w:t>
            </w:r>
          </w:p>
          <w:p w14:paraId="4485BDBA" w14:textId="3DCE8746" w:rsidR="006E0FCF" w:rsidRDefault="006E0FCF" w:rsidP="009D369E">
            <w:pPr>
              <w:pStyle w:val="ListParagraph"/>
              <w:numPr>
                <w:ilvl w:val="0"/>
                <w:numId w:val="1"/>
              </w:numPr>
              <w:ind w:left="249" w:hanging="249"/>
              <w:rPr>
                <w:rFonts w:ascii="Times New Roman" w:hAnsi="Times New Roman" w:cs="Times New Roman"/>
                <w:sz w:val="22"/>
                <w:szCs w:val="22"/>
              </w:rPr>
            </w:pPr>
            <w:r w:rsidRPr="006E0FCF">
              <w:rPr>
                <w:rFonts w:ascii="Times New Roman" w:hAnsi="Times New Roman" w:cs="Times New Roman"/>
                <w:sz w:val="22"/>
                <w:szCs w:val="22"/>
              </w:rPr>
              <w:t>Docosahexaenoic acid (DHA) inhibits the aggrecanase enzymes</w:t>
            </w:r>
            <w:r>
              <w:rPr>
                <w:rFonts w:ascii="Times New Roman" w:hAnsi="Times New Roman" w:cs="Times New Roman"/>
                <w:sz w:val="22"/>
                <w:szCs w:val="22"/>
              </w:rPr>
              <w:t xml:space="preserve"> in cats</w:t>
            </w:r>
          </w:p>
          <w:p w14:paraId="16225A22" w14:textId="29690AC2" w:rsidR="006E0FCF" w:rsidRDefault="006E0FCF" w:rsidP="009D369E">
            <w:pPr>
              <w:pStyle w:val="ListParagraph"/>
              <w:numPr>
                <w:ilvl w:val="0"/>
                <w:numId w:val="1"/>
              </w:numPr>
              <w:ind w:left="249" w:hanging="249"/>
              <w:rPr>
                <w:rFonts w:ascii="Times New Roman" w:hAnsi="Times New Roman" w:cs="Times New Roman"/>
                <w:sz w:val="22"/>
                <w:szCs w:val="22"/>
              </w:rPr>
            </w:pPr>
            <w:r w:rsidRPr="006E0FCF">
              <w:rPr>
                <w:rFonts w:ascii="Times New Roman" w:hAnsi="Times New Roman" w:cs="Times New Roman"/>
                <w:sz w:val="22"/>
                <w:szCs w:val="22"/>
              </w:rPr>
              <w:t>Eicosapentaenoic acid (EPA)</w:t>
            </w:r>
            <w:r>
              <w:rPr>
                <w:rFonts w:ascii="Times New Roman" w:hAnsi="Times New Roman" w:cs="Times New Roman"/>
                <w:sz w:val="22"/>
                <w:szCs w:val="22"/>
              </w:rPr>
              <w:t xml:space="preserve"> </w:t>
            </w:r>
            <w:r w:rsidRPr="006E0FCF">
              <w:rPr>
                <w:rFonts w:ascii="Times New Roman" w:hAnsi="Times New Roman" w:cs="Times New Roman"/>
                <w:sz w:val="22"/>
                <w:szCs w:val="22"/>
              </w:rPr>
              <w:t xml:space="preserve">inhibits the aggrecanase enzymes </w:t>
            </w:r>
            <w:r>
              <w:rPr>
                <w:rFonts w:ascii="Times New Roman" w:hAnsi="Times New Roman" w:cs="Times New Roman"/>
                <w:sz w:val="22"/>
                <w:szCs w:val="22"/>
              </w:rPr>
              <w:t xml:space="preserve">in dogs </w:t>
            </w:r>
          </w:p>
        </w:tc>
      </w:tr>
      <w:tr w:rsidR="006E0FCF" w:rsidRPr="0072279F" w14:paraId="26E4117C" w14:textId="77777777" w:rsidTr="001E0E15">
        <w:trPr>
          <w:trHeight w:hRule="exact" w:val="3600"/>
        </w:trPr>
        <w:tc>
          <w:tcPr>
            <w:tcW w:w="5670" w:type="dxa"/>
            <w:vAlign w:val="center"/>
          </w:tcPr>
          <w:p w14:paraId="4CFC2EC2" w14:textId="02A4686F" w:rsidR="006E0FCF" w:rsidRDefault="006E0FCF" w:rsidP="003A7527">
            <w:pPr>
              <w:jc w:val="center"/>
              <w:rPr>
                <w:rFonts w:ascii="Times New Roman" w:hAnsi="Times New Roman" w:cs="Times New Roman"/>
                <w:sz w:val="22"/>
                <w:szCs w:val="22"/>
              </w:rPr>
            </w:pPr>
            <w:r>
              <w:rPr>
                <w:rFonts w:ascii="Times New Roman" w:hAnsi="Times New Roman" w:cs="Times New Roman"/>
                <w:sz w:val="22"/>
                <w:szCs w:val="22"/>
              </w:rPr>
              <w:t>Analgesic properties of inhalants</w:t>
            </w:r>
          </w:p>
        </w:tc>
        <w:tc>
          <w:tcPr>
            <w:tcW w:w="5760" w:type="dxa"/>
            <w:vAlign w:val="center"/>
          </w:tcPr>
          <w:p w14:paraId="019AB37A" w14:textId="34459D4D" w:rsidR="006E0FCF" w:rsidRDefault="006E0FC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6E0FCF">
              <w:rPr>
                <w:rFonts w:ascii="Times New Roman" w:hAnsi="Times New Roman" w:cs="Times New Roman"/>
                <w:sz w:val="22"/>
                <w:szCs w:val="22"/>
              </w:rPr>
              <w:t xml:space="preserve">nly nitrous oxide </w:t>
            </w:r>
            <w:r>
              <w:rPr>
                <w:rFonts w:ascii="Times New Roman" w:hAnsi="Times New Roman" w:cs="Times New Roman"/>
                <w:sz w:val="22"/>
                <w:szCs w:val="22"/>
              </w:rPr>
              <w:t xml:space="preserve">has </w:t>
            </w:r>
            <w:r w:rsidRPr="006E0FCF">
              <w:rPr>
                <w:rFonts w:ascii="Times New Roman" w:hAnsi="Times New Roman" w:cs="Times New Roman"/>
                <w:sz w:val="22"/>
                <w:szCs w:val="22"/>
              </w:rPr>
              <w:t>analgesic properties via its NMDA receptor antagonist properties</w:t>
            </w:r>
            <w:r>
              <w:rPr>
                <w:rFonts w:ascii="Times New Roman" w:hAnsi="Times New Roman" w:cs="Times New Roman"/>
                <w:sz w:val="22"/>
                <w:szCs w:val="22"/>
              </w:rPr>
              <w:t xml:space="preserve">, but it is very weak so inhalants are never used as analgesics </w:t>
            </w:r>
          </w:p>
        </w:tc>
      </w:tr>
      <w:tr w:rsidR="006E0FCF" w:rsidRPr="0072279F" w14:paraId="0937F4E0" w14:textId="77777777" w:rsidTr="001E0E15">
        <w:trPr>
          <w:trHeight w:hRule="exact" w:val="3600"/>
        </w:trPr>
        <w:tc>
          <w:tcPr>
            <w:tcW w:w="5670" w:type="dxa"/>
            <w:vAlign w:val="center"/>
          </w:tcPr>
          <w:p w14:paraId="4FA49916" w14:textId="7CF9B418" w:rsidR="006E0FCF" w:rsidRDefault="006E0FCF" w:rsidP="003A7527">
            <w:pPr>
              <w:jc w:val="center"/>
              <w:rPr>
                <w:rFonts w:ascii="Times New Roman" w:hAnsi="Times New Roman" w:cs="Times New Roman"/>
                <w:sz w:val="22"/>
                <w:szCs w:val="22"/>
              </w:rPr>
            </w:pPr>
            <w:r>
              <w:rPr>
                <w:rFonts w:ascii="Times New Roman" w:hAnsi="Times New Roman" w:cs="Times New Roman"/>
                <w:sz w:val="22"/>
                <w:szCs w:val="22"/>
              </w:rPr>
              <w:t xml:space="preserve">Arrythmias caused by alpha-2 agonists </w:t>
            </w:r>
          </w:p>
        </w:tc>
        <w:tc>
          <w:tcPr>
            <w:tcW w:w="5760" w:type="dxa"/>
            <w:vAlign w:val="center"/>
          </w:tcPr>
          <w:p w14:paraId="2289498C" w14:textId="77777777" w:rsidR="006E0FCF" w:rsidRDefault="006E0FCF"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6E0FCF">
              <w:rPr>
                <w:rFonts w:ascii="Times New Roman" w:hAnsi="Times New Roman" w:cs="Times New Roman"/>
                <w:sz w:val="22"/>
                <w:szCs w:val="22"/>
              </w:rPr>
              <w:t>irst- and second-degree AV block</w:t>
            </w:r>
          </w:p>
          <w:p w14:paraId="4E8B2B5F" w14:textId="77777777" w:rsidR="006E0FCF" w:rsidRDefault="006E0FCF" w:rsidP="006E0FCF">
            <w:pPr>
              <w:pStyle w:val="ListParagraph"/>
              <w:numPr>
                <w:ilvl w:val="0"/>
                <w:numId w:val="1"/>
              </w:numPr>
              <w:ind w:left="249" w:hanging="249"/>
              <w:rPr>
                <w:rFonts w:ascii="Times New Roman" w:hAnsi="Times New Roman" w:cs="Times New Roman"/>
                <w:sz w:val="22"/>
                <w:szCs w:val="22"/>
              </w:rPr>
            </w:pPr>
            <w:r w:rsidRPr="006E0FCF">
              <w:rPr>
                <w:rFonts w:ascii="Times New Roman" w:hAnsi="Times New Roman" w:cs="Times New Roman"/>
                <w:sz w:val="22"/>
                <w:szCs w:val="22"/>
              </w:rPr>
              <w:t xml:space="preserve">Ventricular bradycardia </w:t>
            </w:r>
          </w:p>
          <w:p w14:paraId="7891B775" w14:textId="03535A99" w:rsidR="006E0FCF" w:rsidRPr="006E0FCF" w:rsidRDefault="006E0FCF" w:rsidP="006E0FCF">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6E0FCF">
              <w:rPr>
                <w:rFonts w:ascii="Times New Roman" w:hAnsi="Times New Roman" w:cs="Times New Roman"/>
                <w:sz w:val="22"/>
                <w:szCs w:val="22"/>
              </w:rPr>
              <w:t xml:space="preserve">entricular tachycardia </w:t>
            </w:r>
            <w:r w:rsidR="00022E23">
              <w:rPr>
                <w:rFonts w:ascii="Times New Roman" w:hAnsi="Times New Roman" w:cs="Times New Roman"/>
                <w:sz w:val="22"/>
                <w:szCs w:val="22"/>
              </w:rPr>
              <w:t xml:space="preserve">(potentially) in the event of </w:t>
            </w:r>
            <w:r w:rsidRPr="006E0FCF">
              <w:rPr>
                <w:rFonts w:ascii="Times New Roman" w:hAnsi="Times New Roman" w:cs="Times New Roman"/>
                <w:sz w:val="22"/>
                <w:szCs w:val="22"/>
              </w:rPr>
              <w:t>pronounced sinus bradycardia</w:t>
            </w:r>
          </w:p>
        </w:tc>
      </w:tr>
      <w:tr w:rsidR="00EC1FD7" w:rsidRPr="0072279F" w14:paraId="2DE11BD5" w14:textId="77777777" w:rsidTr="001E0E15">
        <w:trPr>
          <w:trHeight w:hRule="exact" w:val="3600"/>
        </w:trPr>
        <w:tc>
          <w:tcPr>
            <w:tcW w:w="5670" w:type="dxa"/>
            <w:vAlign w:val="center"/>
          </w:tcPr>
          <w:p w14:paraId="1E295F38" w14:textId="5A7B1403" w:rsidR="00EC1FD7" w:rsidRDefault="00EC1FD7" w:rsidP="003A7527">
            <w:pPr>
              <w:jc w:val="center"/>
              <w:rPr>
                <w:rFonts w:ascii="Times New Roman" w:hAnsi="Times New Roman" w:cs="Times New Roman"/>
                <w:sz w:val="22"/>
                <w:szCs w:val="22"/>
              </w:rPr>
            </w:pPr>
            <w:r>
              <w:rPr>
                <w:rFonts w:ascii="Times New Roman" w:hAnsi="Times New Roman" w:cs="Times New Roman"/>
                <w:sz w:val="22"/>
                <w:szCs w:val="22"/>
              </w:rPr>
              <w:t xml:space="preserve">Routes for alpha-2 administration </w:t>
            </w:r>
          </w:p>
        </w:tc>
        <w:tc>
          <w:tcPr>
            <w:tcW w:w="5760" w:type="dxa"/>
            <w:vAlign w:val="center"/>
          </w:tcPr>
          <w:p w14:paraId="5F828A01" w14:textId="77777777" w:rsidR="00EC1FD7" w:rsidRDefault="00EC1FD7" w:rsidP="009D369E">
            <w:pPr>
              <w:pStyle w:val="ListParagraph"/>
              <w:numPr>
                <w:ilvl w:val="0"/>
                <w:numId w:val="1"/>
              </w:numPr>
              <w:ind w:left="249" w:hanging="249"/>
              <w:rPr>
                <w:rFonts w:ascii="Times New Roman" w:hAnsi="Times New Roman" w:cs="Times New Roman"/>
                <w:sz w:val="22"/>
                <w:szCs w:val="22"/>
              </w:rPr>
            </w:pPr>
            <w:r w:rsidRPr="00EC1FD7">
              <w:rPr>
                <w:rFonts w:ascii="Times New Roman" w:hAnsi="Times New Roman" w:cs="Times New Roman"/>
                <w:sz w:val="22"/>
                <w:szCs w:val="22"/>
              </w:rPr>
              <w:t>IV, IM, S</w:t>
            </w:r>
            <w:r>
              <w:rPr>
                <w:rFonts w:ascii="Times New Roman" w:hAnsi="Times New Roman" w:cs="Times New Roman"/>
                <w:sz w:val="22"/>
                <w:szCs w:val="22"/>
              </w:rPr>
              <w:t>C</w:t>
            </w:r>
            <w:r w:rsidRPr="00EC1FD7">
              <w:rPr>
                <w:rFonts w:ascii="Times New Roman" w:hAnsi="Times New Roman" w:cs="Times New Roman"/>
                <w:sz w:val="22"/>
                <w:szCs w:val="22"/>
              </w:rPr>
              <w:t xml:space="preserve">, </w:t>
            </w:r>
            <w:r>
              <w:rPr>
                <w:rFonts w:ascii="Times New Roman" w:hAnsi="Times New Roman" w:cs="Times New Roman"/>
                <w:sz w:val="22"/>
                <w:szCs w:val="22"/>
              </w:rPr>
              <w:t>TM</w:t>
            </w:r>
          </w:p>
          <w:p w14:paraId="34369AE5" w14:textId="1D3ED13C" w:rsidR="00EC1FD7" w:rsidRDefault="00EC1FD7" w:rsidP="009D369E">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EC1FD7">
              <w:rPr>
                <w:rFonts w:ascii="Times New Roman" w:hAnsi="Times New Roman" w:cs="Times New Roman"/>
                <w:sz w:val="22"/>
                <w:szCs w:val="22"/>
              </w:rPr>
              <w:t xml:space="preserve">ransdermal route is not commonly used </w:t>
            </w:r>
          </w:p>
        </w:tc>
      </w:tr>
      <w:tr w:rsidR="00E25F76" w:rsidRPr="0072279F" w14:paraId="4133C0EA" w14:textId="77777777" w:rsidTr="001E0E15">
        <w:trPr>
          <w:trHeight w:hRule="exact" w:val="3600"/>
        </w:trPr>
        <w:tc>
          <w:tcPr>
            <w:tcW w:w="5670" w:type="dxa"/>
            <w:vAlign w:val="center"/>
          </w:tcPr>
          <w:p w14:paraId="316E9AE1" w14:textId="4ECEA897" w:rsidR="00E25F76" w:rsidRDefault="00E25F76"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Gate control theory </w:t>
            </w:r>
          </w:p>
        </w:tc>
        <w:tc>
          <w:tcPr>
            <w:tcW w:w="5760" w:type="dxa"/>
            <w:vAlign w:val="center"/>
          </w:tcPr>
          <w:p w14:paraId="633B0474" w14:textId="0BC9FAE2" w:rsidR="00E25F76" w:rsidRDefault="00E25F76" w:rsidP="00E25F7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E25F76">
              <w:rPr>
                <w:rFonts w:ascii="Times New Roman" w:hAnsi="Times New Roman" w:cs="Times New Roman"/>
                <w:sz w:val="22"/>
                <w:szCs w:val="22"/>
              </w:rPr>
              <w:t>heory that A-beta inhibitory interneurons reduce output of the active A-delta and C nociceptive neurons by closing a gate that would otherwise allow them to relay information to the brai</w:t>
            </w:r>
            <w:r>
              <w:rPr>
                <w:rFonts w:ascii="Times New Roman" w:hAnsi="Times New Roman" w:cs="Times New Roman"/>
                <w:sz w:val="22"/>
                <w:szCs w:val="22"/>
              </w:rPr>
              <w:t>n</w:t>
            </w:r>
          </w:p>
          <w:p w14:paraId="5FCA31FE" w14:textId="2952A970" w:rsidR="00E25F76" w:rsidRPr="00E25F76" w:rsidRDefault="00E25F76" w:rsidP="00E25F7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w:t>
            </w:r>
            <w:r w:rsidRPr="00E25F76">
              <w:rPr>
                <w:rFonts w:ascii="Times New Roman" w:hAnsi="Times New Roman" w:cs="Times New Roman"/>
                <w:sz w:val="22"/>
                <w:szCs w:val="22"/>
              </w:rPr>
              <w:t>on-painful sensory input inhibits pain transmission at the spinal cord level</w:t>
            </w:r>
          </w:p>
          <w:p w14:paraId="1667A324" w14:textId="25D28110" w:rsidR="00E25F76" w:rsidRPr="00E25F76" w:rsidRDefault="00E25F76" w:rsidP="00E25F76">
            <w:pPr>
              <w:pStyle w:val="ListParagraph"/>
              <w:numPr>
                <w:ilvl w:val="0"/>
                <w:numId w:val="1"/>
              </w:numPr>
              <w:ind w:left="249" w:hanging="249"/>
              <w:rPr>
                <w:rFonts w:ascii="Times New Roman" w:hAnsi="Times New Roman" w:cs="Times New Roman"/>
                <w:sz w:val="22"/>
                <w:szCs w:val="22"/>
              </w:rPr>
            </w:pPr>
            <w:r w:rsidRPr="00E25F76">
              <w:rPr>
                <w:rFonts w:ascii="Times New Roman" w:hAnsi="Times New Roman" w:cs="Times New Roman"/>
                <w:sz w:val="22"/>
                <w:szCs w:val="22"/>
              </w:rPr>
              <w:t>A-beta fibers (touch, pressure) activate inhibitory interneurons in the dorsal horn;</w:t>
            </w:r>
            <w:r>
              <w:rPr>
                <w:rFonts w:ascii="Times New Roman" w:hAnsi="Times New Roman" w:cs="Times New Roman"/>
                <w:sz w:val="22"/>
                <w:szCs w:val="22"/>
              </w:rPr>
              <w:t xml:space="preserve"> t</w:t>
            </w:r>
            <w:r w:rsidRPr="00E25F76">
              <w:rPr>
                <w:rFonts w:ascii="Times New Roman" w:hAnsi="Times New Roman" w:cs="Times New Roman"/>
                <w:sz w:val="22"/>
                <w:szCs w:val="22"/>
              </w:rPr>
              <w:t xml:space="preserve">hese interneurons reduce signaling from A-delta and C fibers to the brain </w:t>
            </w:r>
          </w:p>
          <w:p w14:paraId="598D3A27" w14:textId="17ADFD8F" w:rsidR="00E25F76" w:rsidRPr="00E25F76" w:rsidRDefault="00E25F76" w:rsidP="00E25F76">
            <w:pPr>
              <w:pStyle w:val="ListParagraph"/>
              <w:numPr>
                <w:ilvl w:val="0"/>
                <w:numId w:val="1"/>
              </w:numPr>
              <w:ind w:left="249" w:hanging="249"/>
              <w:rPr>
                <w:rFonts w:ascii="Times New Roman" w:hAnsi="Times New Roman" w:cs="Times New Roman"/>
                <w:sz w:val="22"/>
                <w:szCs w:val="22"/>
              </w:rPr>
            </w:pPr>
            <w:r w:rsidRPr="00E25F76">
              <w:rPr>
                <w:rFonts w:ascii="Times New Roman" w:hAnsi="Times New Roman" w:cs="Times New Roman"/>
                <w:sz w:val="22"/>
                <w:szCs w:val="22"/>
              </w:rPr>
              <w:t>Explains why rubbing, pressure, massage, TENS, ice, or movement can reduce pain</w:t>
            </w:r>
          </w:p>
          <w:p w14:paraId="7B387D81" w14:textId="54A3C1E7" w:rsidR="00E25F76" w:rsidRPr="00E25F76" w:rsidRDefault="00E25F76" w:rsidP="00E25F76">
            <w:pPr>
              <w:pStyle w:val="ListParagraph"/>
              <w:numPr>
                <w:ilvl w:val="0"/>
                <w:numId w:val="1"/>
              </w:numPr>
              <w:ind w:left="249" w:hanging="249"/>
              <w:rPr>
                <w:rFonts w:ascii="Times New Roman" w:hAnsi="Times New Roman" w:cs="Times New Roman"/>
                <w:sz w:val="22"/>
                <w:szCs w:val="22"/>
              </w:rPr>
            </w:pPr>
            <w:r w:rsidRPr="00E25F76">
              <w:rPr>
                <w:rFonts w:ascii="Times New Roman" w:hAnsi="Times New Roman" w:cs="Times New Roman"/>
                <w:sz w:val="22"/>
                <w:szCs w:val="22"/>
              </w:rPr>
              <w:t>The effect is temporary and modulatory, not curativ</w:t>
            </w:r>
            <w:r>
              <w:rPr>
                <w:rFonts w:ascii="Times New Roman" w:hAnsi="Times New Roman" w:cs="Times New Roman"/>
                <w:sz w:val="22"/>
                <w:szCs w:val="22"/>
              </w:rPr>
              <w:t>e</w:t>
            </w:r>
          </w:p>
        </w:tc>
      </w:tr>
      <w:tr w:rsidR="004F36A4" w:rsidRPr="0072279F" w14:paraId="38763F31" w14:textId="77777777" w:rsidTr="001E0E15">
        <w:trPr>
          <w:trHeight w:hRule="exact" w:val="3600"/>
        </w:trPr>
        <w:tc>
          <w:tcPr>
            <w:tcW w:w="5670" w:type="dxa"/>
            <w:vAlign w:val="center"/>
          </w:tcPr>
          <w:p w14:paraId="5609500C" w14:textId="7470625C" w:rsidR="004F36A4" w:rsidRDefault="004F36A4" w:rsidP="003A7527">
            <w:pPr>
              <w:jc w:val="center"/>
              <w:rPr>
                <w:rFonts w:ascii="Times New Roman" w:hAnsi="Times New Roman" w:cs="Times New Roman"/>
                <w:sz w:val="22"/>
                <w:szCs w:val="22"/>
              </w:rPr>
            </w:pPr>
            <w:r>
              <w:rPr>
                <w:rFonts w:ascii="Times New Roman" w:hAnsi="Times New Roman" w:cs="Times New Roman"/>
                <w:sz w:val="22"/>
                <w:szCs w:val="22"/>
              </w:rPr>
              <w:t xml:space="preserve">Traditional Chinese veterinary medicine </w:t>
            </w:r>
          </w:p>
        </w:tc>
        <w:tc>
          <w:tcPr>
            <w:tcW w:w="5760" w:type="dxa"/>
            <w:vAlign w:val="center"/>
          </w:tcPr>
          <w:p w14:paraId="3E50AFD4" w14:textId="78EE31DD" w:rsidR="004F36A4" w:rsidRPr="004F36A4" w:rsidRDefault="004F36A4"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F36A4">
              <w:rPr>
                <w:rFonts w:ascii="Times New Roman" w:hAnsi="Times New Roman" w:cs="Times New Roman"/>
                <w:sz w:val="22"/>
                <w:szCs w:val="22"/>
              </w:rPr>
              <w:t>ategorized into five branches</w:t>
            </w:r>
            <w:r>
              <w:rPr>
                <w:rFonts w:ascii="Times New Roman" w:hAnsi="Times New Roman" w:cs="Times New Roman"/>
                <w:sz w:val="22"/>
                <w:szCs w:val="22"/>
              </w:rPr>
              <w:t>:</w:t>
            </w:r>
            <w:r w:rsidRPr="004F36A4">
              <w:rPr>
                <w:rFonts w:ascii="Times New Roman" w:hAnsi="Times New Roman" w:cs="Times New Roman"/>
                <w:sz w:val="22"/>
                <w:szCs w:val="22"/>
              </w:rPr>
              <w:t xml:space="preserve"> diet and food, exercise Qigong, Tui-Na, acupuncture, and herbal medicine</w:t>
            </w:r>
          </w:p>
        </w:tc>
      </w:tr>
      <w:tr w:rsidR="007E7BD6" w:rsidRPr="0072279F" w14:paraId="6D034A63" w14:textId="77777777" w:rsidTr="001E0E15">
        <w:trPr>
          <w:trHeight w:hRule="exact" w:val="3600"/>
        </w:trPr>
        <w:tc>
          <w:tcPr>
            <w:tcW w:w="5670" w:type="dxa"/>
            <w:vAlign w:val="center"/>
          </w:tcPr>
          <w:p w14:paraId="67B5137C" w14:textId="34633CBF" w:rsidR="007E7BD6" w:rsidRDefault="007E7BD6" w:rsidP="003A7527">
            <w:pPr>
              <w:jc w:val="center"/>
              <w:rPr>
                <w:rFonts w:ascii="Times New Roman" w:hAnsi="Times New Roman" w:cs="Times New Roman"/>
                <w:sz w:val="22"/>
                <w:szCs w:val="22"/>
              </w:rPr>
            </w:pPr>
            <w:r>
              <w:rPr>
                <w:rFonts w:ascii="Times New Roman" w:hAnsi="Times New Roman" w:cs="Times New Roman"/>
                <w:sz w:val="22"/>
                <w:szCs w:val="22"/>
              </w:rPr>
              <w:t>Massage techniques</w:t>
            </w:r>
          </w:p>
        </w:tc>
        <w:tc>
          <w:tcPr>
            <w:tcW w:w="5760" w:type="dxa"/>
            <w:vAlign w:val="center"/>
          </w:tcPr>
          <w:p w14:paraId="75F7138F"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Effleurage: Most common stroke—gliding stroke that follows the contour of the body; evaluates tissue, enhances blood flow, warming it up and aiding flushing of lactic acid</w:t>
            </w:r>
          </w:p>
          <w:p w14:paraId="79EDE1A0"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Petrissage: Kneading; removes metabolic waste, promotes circulation</w:t>
            </w:r>
          </w:p>
          <w:p w14:paraId="0D0E3D31"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Friction: Promotes circulation (common over tendons in tendonitis, over trigger points), breaks up skin adhesions and scar tissue</w:t>
            </w:r>
          </w:p>
          <w:p w14:paraId="3E658EC9"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Tapotement: Tapping; stimulates nerve endings, sedative in longer sessions</w:t>
            </w:r>
          </w:p>
          <w:p w14:paraId="0C2978C7"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Coupage: Loosens phlegm in the lungs </w:t>
            </w:r>
          </w:p>
          <w:p w14:paraId="28B96FD0" w14:textId="265EB20B"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Vibration: Relaxes muscles, reduces trigger point activity </w:t>
            </w:r>
          </w:p>
        </w:tc>
      </w:tr>
      <w:tr w:rsidR="007E7BD6" w:rsidRPr="0072279F" w14:paraId="54464B25" w14:textId="77777777" w:rsidTr="001E0E15">
        <w:trPr>
          <w:trHeight w:hRule="exact" w:val="3600"/>
        </w:trPr>
        <w:tc>
          <w:tcPr>
            <w:tcW w:w="5670" w:type="dxa"/>
            <w:vAlign w:val="center"/>
          </w:tcPr>
          <w:p w14:paraId="408FD3A4" w14:textId="341A7D1A" w:rsidR="007E7BD6" w:rsidRDefault="007E7BD6" w:rsidP="003A7527">
            <w:pPr>
              <w:jc w:val="center"/>
              <w:rPr>
                <w:rFonts w:ascii="Times New Roman" w:hAnsi="Times New Roman" w:cs="Times New Roman"/>
                <w:sz w:val="22"/>
                <w:szCs w:val="22"/>
              </w:rPr>
            </w:pPr>
            <w:r w:rsidRPr="007E7BD6">
              <w:rPr>
                <w:rFonts w:ascii="Times New Roman" w:hAnsi="Times New Roman" w:cs="Times New Roman"/>
                <w:sz w:val="22"/>
                <w:szCs w:val="22"/>
              </w:rPr>
              <w:t xml:space="preserve">Serotonin syndrome </w:t>
            </w:r>
          </w:p>
        </w:tc>
        <w:tc>
          <w:tcPr>
            <w:tcW w:w="5760" w:type="dxa"/>
            <w:vAlign w:val="center"/>
          </w:tcPr>
          <w:p w14:paraId="54191BC7" w14:textId="77777777"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w:t>
            </w:r>
            <w:r w:rsidRPr="007E7BD6">
              <w:rPr>
                <w:rFonts w:ascii="Times New Roman" w:hAnsi="Times New Roman" w:cs="Times New Roman"/>
                <w:sz w:val="22"/>
                <w:szCs w:val="22"/>
              </w:rPr>
              <w:t>occur when patients on SSRIs or MAOI drugs are given tramadol</w:t>
            </w:r>
          </w:p>
          <w:p w14:paraId="68B71FA7" w14:textId="6CB2D535" w:rsidR="007E7BD6" w:rsidRDefault="007E7BD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7E7BD6">
              <w:rPr>
                <w:rFonts w:ascii="Times New Roman" w:hAnsi="Times New Roman" w:cs="Times New Roman"/>
                <w:sz w:val="22"/>
                <w:szCs w:val="22"/>
              </w:rPr>
              <w:t xml:space="preserve">ikely </w:t>
            </w:r>
            <w:r>
              <w:rPr>
                <w:rFonts w:ascii="Times New Roman" w:hAnsi="Times New Roman" w:cs="Times New Roman"/>
                <w:sz w:val="22"/>
                <w:szCs w:val="22"/>
              </w:rPr>
              <w:t xml:space="preserve">due to </w:t>
            </w:r>
            <w:r w:rsidRPr="007E7BD6">
              <w:rPr>
                <w:rFonts w:ascii="Times New Roman" w:hAnsi="Times New Roman" w:cs="Times New Roman"/>
                <w:sz w:val="22"/>
                <w:szCs w:val="22"/>
              </w:rPr>
              <w:t xml:space="preserve">tramadol’s effect </w:t>
            </w:r>
            <w:r>
              <w:rPr>
                <w:rFonts w:ascii="Times New Roman" w:hAnsi="Times New Roman" w:cs="Times New Roman"/>
                <w:sz w:val="22"/>
                <w:szCs w:val="22"/>
              </w:rPr>
              <w:t xml:space="preserve">of </w:t>
            </w:r>
            <w:r w:rsidRPr="007E7BD6">
              <w:rPr>
                <w:rFonts w:ascii="Times New Roman" w:hAnsi="Times New Roman" w:cs="Times New Roman"/>
                <w:sz w:val="22"/>
                <w:szCs w:val="22"/>
              </w:rPr>
              <w:t>inhibiting neuronal reuptake of norepinephrine and serotonin</w:t>
            </w:r>
          </w:p>
        </w:tc>
      </w:tr>
      <w:tr w:rsidR="001F633B" w:rsidRPr="0072279F" w14:paraId="0997C776" w14:textId="77777777" w:rsidTr="001E0E15">
        <w:trPr>
          <w:trHeight w:hRule="exact" w:val="3600"/>
        </w:trPr>
        <w:tc>
          <w:tcPr>
            <w:tcW w:w="5670" w:type="dxa"/>
            <w:vAlign w:val="center"/>
          </w:tcPr>
          <w:p w14:paraId="404C8F00" w14:textId="3669F7A0" w:rsidR="001F633B" w:rsidRPr="007E7BD6" w:rsidRDefault="001F633B" w:rsidP="003A7527">
            <w:pPr>
              <w:jc w:val="center"/>
              <w:rPr>
                <w:rFonts w:ascii="Times New Roman" w:hAnsi="Times New Roman" w:cs="Times New Roman"/>
                <w:sz w:val="22"/>
                <w:szCs w:val="22"/>
              </w:rPr>
            </w:pPr>
            <w:r>
              <w:rPr>
                <w:rFonts w:ascii="Times New Roman" w:hAnsi="Times New Roman" w:cs="Times New Roman"/>
                <w:sz w:val="22"/>
                <w:szCs w:val="22"/>
              </w:rPr>
              <w:lastRenderedPageBreak/>
              <w:t>Passive range of motion</w:t>
            </w:r>
          </w:p>
        </w:tc>
        <w:tc>
          <w:tcPr>
            <w:tcW w:w="5760" w:type="dxa"/>
            <w:vAlign w:val="center"/>
          </w:tcPr>
          <w:p w14:paraId="5123D96A" w14:textId="77777777" w:rsidR="001F633B" w:rsidRDefault="001F633B"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Helps patients regain ROM, increase strength, minimize muscle loss due to disuse</w:t>
            </w:r>
          </w:p>
          <w:p w14:paraId="782045B8" w14:textId="77777777" w:rsidR="001F633B" w:rsidRDefault="001F633B"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Shouldn’t be painful</w:t>
            </w:r>
          </w:p>
          <w:p w14:paraId="4C10367A" w14:textId="77777777" w:rsidR="00196C74" w:rsidRDefault="00196C74"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Massage muscles that are being stretched to stimulate blood flow and encourage movement </w:t>
            </w:r>
          </w:p>
          <w:p w14:paraId="5072A9BF" w14:textId="77777777" w:rsidR="00196C74" w:rsidRDefault="00196C74"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Guide limb, but don’t pull</w:t>
            </w:r>
          </w:p>
          <w:p w14:paraId="6965D825" w14:textId="71CF822B" w:rsidR="00196C74" w:rsidRDefault="00196C74" w:rsidP="00196C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Never hyperextend joints, only flex and relax</w:t>
            </w:r>
            <w:r w:rsidR="00BD6C62">
              <w:rPr>
                <w:rFonts w:ascii="Times New Roman" w:hAnsi="Times New Roman" w:cs="Times New Roman"/>
                <w:sz w:val="22"/>
                <w:szCs w:val="22"/>
              </w:rPr>
              <w:t>—flex for 10-20 sec, hold 10-20 sec, allow to relax, repeat 3-10 times</w:t>
            </w:r>
          </w:p>
          <w:p w14:paraId="5416CBDD" w14:textId="291491ED" w:rsidR="00196C74" w:rsidRPr="00196C74" w:rsidRDefault="00196C74" w:rsidP="00196C7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Keep legs parallel to the ground for patients in lateral recumbency</w:t>
            </w:r>
          </w:p>
        </w:tc>
      </w:tr>
      <w:tr w:rsidR="0093678A" w:rsidRPr="0072279F" w14:paraId="5059597C" w14:textId="77777777" w:rsidTr="001E0E15">
        <w:trPr>
          <w:trHeight w:hRule="exact" w:val="3600"/>
        </w:trPr>
        <w:tc>
          <w:tcPr>
            <w:tcW w:w="5670" w:type="dxa"/>
            <w:vAlign w:val="center"/>
          </w:tcPr>
          <w:p w14:paraId="152D1BF1" w14:textId="48C56AE7" w:rsidR="0093678A" w:rsidRPr="007E7BD6" w:rsidRDefault="0093678A" w:rsidP="003A7527">
            <w:pPr>
              <w:jc w:val="center"/>
              <w:rPr>
                <w:rFonts w:ascii="Times New Roman" w:hAnsi="Times New Roman" w:cs="Times New Roman"/>
                <w:sz w:val="22"/>
                <w:szCs w:val="22"/>
              </w:rPr>
            </w:pPr>
            <w:r>
              <w:rPr>
                <w:rFonts w:ascii="Times New Roman" w:hAnsi="Times New Roman" w:cs="Times New Roman"/>
                <w:sz w:val="22"/>
                <w:szCs w:val="22"/>
              </w:rPr>
              <w:t xml:space="preserve">Joint mobility treatment </w:t>
            </w:r>
          </w:p>
        </w:tc>
        <w:tc>
          <w:tcPr>
            <w:tcW w:w="5760" w:type="dxa"/>
            <w:vAlign w:val="center"/>
          </w:tcPr>
          <w:p w14:paraId="7E95B54D" w14:textId="6AACA5F0" w:rsidR="0093678A" w:rsidRDefault="0093678A"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Stretching + range of motion exercises</w:t>
            </w:r>
          </w:p>
        </w:tc>
      </w:tr>
      <w:tr w:rsidR="001146DF" w:rsidRPr="0072279F" w14:paraId="779376C2" w14:textId="77777777" w:rsidTr="001E0E15">
        <w:trPr>
          <w:trHeight w:hRule="exact" w:val="3600"/>
        </w:trPr>
        <w:tc>
          <w:tcPr>
            <w:tcW w:w="5670" w:type="dxa"/>
            <w:vAlign w:val="center"/>
          </w:tcPr>
          <w:p w14:paraId="05920459" w14:textId="02BEB53C" w:rsidR="001146DF" w:rsidRDefault="001146DF" w:rsidP="003A7527">
            <w:pPr>
              <w:jc w:val="center"/>
              <w:rPr>
                <w:rFonts w:ascii="Times New Roman" w:hAnsi="Times New Roman" w:cs="Times New Roman"/>
                <w:sz w:val="22"/>
                <w:szCs w:val="22"/>
              </w:rPr>
            </w:pPr>
            <w:r>
              <w:rPr>
                <w:rFonts w:ascii="Times New Roman" w:hAnsi="Times New Roman" w:cs="Times New Roman"/>
                <w:sz w:val="22"/>
                <w:szCs w:val="22"/>
              </w:rPr>
              <w:t>Benefits of preemptive analgesia in severe surgeries</w:t>
            </w:r>
          </w:p>
        </w:tc>
        <w:tc>
          <w:tcPr>
            <w:tcW w:w="5760" w:type="dxa"/>
            <w:vAlign w:val="center"/>
          </w:tcPr>
          <w:p w14:paraId="4DBD708C" w14:textId="231202A4" w:rsidR="001146DF" w:rsidRDefault="001146DF" w:rsidP="004F36A4">
            <w:pPr>
              <w:pStyle w:val="ListParagraph"/>
              <w:numPr>
                <w:ilvl w:val="0"/>
                <w:numId w:val="1"/>
              </w:numPr>
              <w:ind w:left="249" w:hanging="249"/>
              <w:rPr>
                <w:rFonts w:ascii="Times New Roman" w:hAnsi="Times New Roman" w:cs="Times New Roman"/>
                <w:sz w:val="22"/>
                <w:szCs w:val="22"/>
              </w:rPr>
            </w:pPr>
            <w:r w:rsidRPr="001146DF">
              <w:rPr>
                <w:rFonts w:ascii="Times New Roman" w:hAnsi="Times New Roman" w:cs="Times New Roman"/>
                <w:sz w:val="22"/>
                <w:szCs w:val="22"/>
              </w:rPr>
              <w:t xml:space="preserve">The patient presenting for a thoracotomy </w:t>
            </w:r>
            <w:r>
              <w:rPr>
                <w:rFonts w:ascii="Times New Roman" w:hAnsi="Times New Roman" w:cs="Times New Roman"/>
                <w:sz w:val="22"/>
                <w:szCs w:val="22"/>
              </w:rPr>
              <w:t>w</w:t>
            </w:r>
            <w:r w:rsidRPr="001146DF">
              <w:rPr>
                <w:rFonts w:ascii="Times New Roman" w:hAnsi="Times New Roman" w:cs="Times New Roman"/>
                <w:sz w:val="22"/>
                <w:szCs w:val="22"/>
              </w:rPr>
              <w:t xml:space="preserve"> fractured ribs or trauma can benefit from preemptive analgesics</w:t>
            </w:r>
            <w:r>
              <w:rPr>
                <w:rFonts w:ascii="Times New Roman" w:hAnsi="Times New Roman" w:cs="Times New Roman"/>
                <w:sz w:val="22"/>
                <w:szCs w:val="22"/>
              </w:rPr>
              <w:t xml:space="preserve">—they </w:t>
            </w:r>
            <w:r w:rsidRPr="001146DF">
              <w:rPr>
                <w:rFonts w:ascii="Times New Roman" w:hAnsi="Times New Roman" w:cs="Times New Roman"/>
                <w:sz w:val="22"/>
                <w:szCs w:val="22"/>
              </w:rPr>
              <w:t>will create a more consistent breathing pattern</w:t>
            </w:r>
            <w:r>
              <w:rPr>
                <w:rFonts w:ascii="Times New Roman" w:hAnsi="Times New Roman" w:cs="Times New Roman"/>
                <w:sz w:val="22"/>
                <w:szCs w:val="22"/>
              </w:rPr>
              <w:t xml:space="preserve">, </w:t>
            </w:r>
            <w:r w:rsidRPr="001146DF">
              <w:rPr>
                <w:rFonts w:ascii="Times New Roman" w:hAnsi="Times New Roman" w:cs="Times New Roman"/>
                <w:sz w:val="22"/>
                <w:szCs w:val="22"/>
              </w:rPr>
              <w:t>improve ventilation</w:t>
            </w:r>
            <w:r>
              <w:rPr>
                <w:rFonts w:ascii="Times New Roman" w:hAnsi="Times New Roman" w:cs="Times New Roman"/>
                <w:sz w:val="22"/>
                <w:szCs w:val="22"/>
              </w:rPr>
              <w:t>, and bring down the anxiety associated w the inability to breathe</w:t>
            </w:r>
          </w:p>
        </w:tc>
      </w:tr>
      <w:tr w:rsidR="004E5B06" w:rsidRPr="0072279F" w14:paraId="0B96DD9D" w14:textId="77777777" w:rsidTr="001E0E15">
        <w:trPr>
          <w:trHeight w:hRule="exact" w:val="3600"/>
        </w:trPr>
        <w:tc>
          <w:tcPr>
            <w:tcW w:w="5670" w:type="dxa"/>
            <w:vAlign w:val="center"/>
          </w:tcPr>
          <w:p w14:paraId="734EB8D4" w14:textId="3F92A748" w:rsidR="004E5B06" w:rsidRDefault="004E5B06" w:rsidP="003A7527">
            <w:pPr>
              <w:jc w:val="center"/>
              <w:rPr>
                <w:rFonts w:ascii="Times New Roman" w:hAnsi="Times New Roman" w:cs="Times New Roman"/>
                <w:sz w:val="22"/>
                <w:szCs w:val="22"/>
              </w:rPr>
            </w:pPr>
            <w:r w:rsidRPr="004E5B06">
              <w:rPr>
                <w:rFonts w:ascii="Times New Roman" w:hAnsi="Times New Roman" w:cs="Times New Roman"/>
                <w:sz w:val="22"/>
                <w:szCs w:val="22"/>
              </w:rPr>
              <w:t>Flunixin meglumine</w:t>
            </w:r>
            <w:r w:rsidR="00951E7A">
              <w:rPr>
                <w:rFonts w:ascii="Times New Roman" w:hAnsi="Times New Roman" w:cs="Times New Roman"/>
                <w:sz w:val="22"/>
                <w:szCs w:val="22"/>
              </w:rPr>
              <w:t xml:space="preserve"> (Banamine)</w:t>
            </w:r>
          </w:p>
        </w:tc>
        <w:tc>
          <w:tcPr>
            <w:tcW w:w="5760" w:type="dxa"/>
            <w:vAlign w:val="center"/>
          </w:tcPr>
          <w:p w14:paraId="3E2612AA" w14:textId="77777777" w:rsidR="004E5B06" w:rsidRDefault="004E5B06" w:rsidP="004F36A4">
            <w:pPr>
              <w:pStyle w:val="ListParagraph"/>
              <w:numPr>
                <w:ilvl w:val="0"/>
                <w:numId w:val="1"/>
              </w:numPr>
              <w:ind w:left="249" w:hanging="249"/>
              <w:rPr>
                <w:rFonts w:ascii="Times New Roman" w:hAnsi="Times New Roman" w:cs="Times New Roman"/>
                <w:sz w:val="22"/>
                <w:szCs w:val="22"/>
              </w:rPr>
            </w:pPr>
            <w:r w:rsidRPr="004E5B06">
              <w:rPr>
                <w:rFonts w:ascii="Times New Roman" w:hAnsi="Times New Roman" w:cs="Times New Roman"/>
                <w:sz w:val="22"/>
                <w:szCs w:val="22"/>
              </w:rPr>
              <w:t>NSAID</w:t>
            </w:r>
          </w:p>
          <w:p w14:paraId="269EEF9C" w14:textId="77777777" w:rsidR="004E5B06" w:rsidRDefault="004E5B0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4E5B06">
              <w:rPr>
                <w:rFonts w:ascii="Times New Roman" w:hAnsi="Times New Roman" w:cs="Times New Roman"/>
                <w:sz w:val="22"/>
                <w:szCs w:val="22"/>
              </w:rPr>
              <w:t>abeled for use in horses and cattle</w:t>
            </w:r>
            <w:r>
              <w:rPr>
                <w:rFonts w:ascii="Times New Roman" w:hAnsi="Times New Roman" w:cs="Times New Roman"/>
                <w:sz w:val="22"/>
                <w:szCs w:val="22"/>
              </w:rPr>
              <w:t xml:space="preserve">, but has extra label use in other species </w:t>
            </w:r>
          </w:p>
          <w:p w14:paraId="2E158B89" w14:textId="7F1DFB54" w:rsidR="008862BE" w:rsidRPr="001146DF" w:rsidRDefault="008862BE"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GI side effects common—in horses, ulceration is seen more commonly, abnormal posturing and stretching can be signs </w:t>
            </w:r>
          </w:p>
        </w:tc>
      </w:tr>
      <w:tr w:rsidR="004E5B06" w:rsidRPr="0072279F" w14:paraId="742C1E90" w14:textId="77777777" w:rsidTr="001E0E15">
        <w:trPr>
          <w:trHeight w:hRule="exact" w:val="3600"/>
        </w:trPr>
        <w:tc>
          <w:tcPr>
            <w:tcW w:w="5670" w:type="dxa"/>
            <w:vAlign w:val="center"/>
          </w:tcPr>
          <w:p w14:paraId="0582E925" w14:textId="04332540" w:rsidR="004E5B06" w:rsidRPr="004E5B06" w:rsidRDefault="004E5B06" w:rsidP="003A7527">
            <w:pPr>
              <w:jc w:val="center"/>
              <w:rPr>
                <w:rFonts w:ascii="Times New Roman" w:hAnsi="Times New Roman" w:cs="Times New Roman"/>
                <w:sz w:val="22"/>
                <w:szCs w:val="22"/>
              </w:rPr>
            </w:pPr>
            <w:r>
              <w:rPr>
                <w:rFonts w:ascii="Times New Roman" w:hAnsi="Times New Roman" w:cs="Times New Roman"/>
                <w:sz w:val="22"/>
                <w:szCs w:val="22"/>
              </w:rPr>
              <w:lastRenderedPageBreak/>
              <w:t>Common sources of pain for ferrets</w:t>
            </w:r>
          </w:p>
        </w:tc>
        <w:tc>
          <w:tcPr>
            <w:tcW w:w="5760" w:type="dxa"/>
            <w:vAlign w:val="center"/>
          </w:tcPr>
          <w:p w14:paraId="65A2BF97" w14:textId="77777777" w:rsidR="004E5B06" w:rsidRDefault="004E5B0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4E5B06">
              <w:rPr>
                <w:rFonts w:ascii="Times New Roman" w:hAnsi="Times New Roman" w:cs="Times New Roman"/>
                <w:sz w:val="22"/>
                <w:szCs w:val="22"/>
              </w:rPr>
              <w:t>rthritis</w:t>
            </w:r>
          </w:p>
          <w:p w14:paraId="0CC7BE36" w14:textId="77777777" w:rsidR="004E5B06" w:rsidRDefault="004E5B0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4E5B06">
              <w:rPr>
                <w:rFonts w:ascii="Times New Roman" w:hAnsi="Times New Roman" w:cs="Times New Roman"/>
                <w:sz w:val="22"/>
                <w:szCs w:val="22"/>
              </w:rPr>
              <w:t>ancer</w:t>
            </w:r>
          </w:p>
          <w:p w14:paraId="0A36D23D" w14:textId="56DCF941" w:rsidR="004E5B06" w:rsidRPr="004E5B06" w:rsidRDefault="004E5B0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4E5B06">
              <w:rPr>
                <w:rFonts w:ascii="Times New Roman" w:hAnsi="Times New Roman" w:cs="Times New Roman"/>
                <w:sz w:val="22"/>
                <w:szCs w:val="22"/>
              </w:rPr>
              <w:t>ental problems</w:t>
            </w:r>
          </w:p>
        </w:tc>
      </w:tr>
      <w:tr w:rsidR="00AF6742" w:rsidRPr="0072279F" w14:paraId="786AE68B" w14:textId="77777777" w:rsidTr="001E0E15">
        <w:trPr>
          <w:trHeight w:hRule="exact" w:val="3600"/>
        </w:trPr>
        <w:tc>
          <w:tcPr>
            <w:tcW w:w="5670" w:type="dxa"/>
            <w:vAlign w:val="center"/>
          </w:tcPr>
          <w:p w14:paraId="2C243A6E" w14:textId="694CD5AF" w:rsidR="00AF6742" w:rsidRDefault="00AF6742" w:rsidP="003A7527">
            <w:pPr>
              <w:jc w:val="center"/>
              <w:rPr>
                <w:rFonts w:ascii="Times New Roman" w:hAnsi="Times New Roman" w:cs="Times New Roman"/>
                <w:sz w:val="22"/>
                <w:szCs w:val="22"/>
              </w:rPr>
            </w:pPr>
            <w:r w:rsidRPr="00AF6742">
              <w:rPr>
                <w:rFonts w:ascii="Times New Roman" w:hAnsi="Times New Roman" w:cs="Times New Roman"/>
                <w:sz w:val="22"/>
                <w:szCs w:val="22"/>
              </w:rPr>
              <w:t>Extracorporeal shock wave treatment (ESWT)</w:t>
            </w:r>
          </w:p>
        </w:tc>
        <w:tc>
          <w:tcPr>
            <w:tcW w:w="5760" w:type="dxa"/>
            <w:vAlign w:val="center"/>
          </w:tcPr>
          <w:p w14:paraId="685793D7" w14:textId="77777777" w:rsidR="00AF6742" w:rsidRDefault="00AF6742"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F6742">
              <w:rPr>
                <w:rFonts w:ascii="Times New Roman" w:hAnsi="Times New Roman" w:cs="Times New Roman"/>
                <w:sz w:val="22"/>
                <w:szCs w:val="22"/>
              </w:rPr>
              <w:t>ay be beneficial to patients with chronic OA of the major joints, especially if they cannot tolerate NSAIDs or other treatment</w:t>
            </w:r>
            <w:r>
              <w:rPr>
                <w:rFonts w:ascii="Times New Roman" w:hAnsi="Times New Roman" w:cs="Times New Roman"/>
                <w:sz w:val="22"/>
                <w:szCs w:val="22"/>
              </w:rPr>
              <w:t>s</w:t>
            </w:r>
          </w:p>
          <w:p w14:paraId="24229609" w14:textId="77777777" w:rsidR="00AF6742" w:rsidRDefault="00AF6742"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AF6742">
              <w:rPr>
                <w:rFonts w:ascii="Times New Roman" w:hAnsi="Times New Roman" w:cs="Times New Roman"/>
                <w:sz w:val="22"/>
                <w:szCs w:val="22"/>
              </w:rPr>
              <w:t>nvolves application of high-energy, high-amplitude acoustic pressure waves to tissues</w:t>
            </w:r>
          </w:p>
          <w:p w14:paraId="04E24B2E" w14:textId="52325565" w:rsidR="00AF6742" w:rsidRDefault="00AF6742"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Contraindicated in n</w:t>
            </w:r>
            <w:r w:rsidRPr="00AF6742">
              <w:rPr>
                <w:rFonts w:ascii="Times New Roman" w:hAnsi="Times New Roman" w:cs="Times New Roman"/>
                <w:sz w:val="22"/>
                <w:szCs w:val="22"/>
              </w:rPr>
              <w:t xml:space="preserve">eoplastic joint disease, infectious arthritis, and diskospondylitis </w:t>
            </w:r>
            <w:r>
              <w:rPr>
                <w:rFonts w:ascii="Times New Roman" w:hAnsi="Times New Roman" w:cs="Times New Roman"/>
                <w:sz w:val="22"/>
                <w:szCs w:val="22"/>
              </w:rPr>
              <w:t xml:space="preserve">due to </w:t>
            </w:r>
            <w:r w:rsidRPr="00AF6742">
              <w:rPr>
                <w:rFonts w:ascii="Times New Roman" w:hAnsi="Times New Roman" w:cs="Times New Roman"/>
                <w:sz w:val="22"/>
                <w:szCs w:val="22"/>
              </w:rPr>
              <w:t>risk of spreading disease</w:t>
            </w:r>
            <w:r>
              <w:rPr>
                <w:rFonts w:ascii="Times New Roman" w:hAnsi="Times New Roman" w:cs="Times New Roman"/>
                <w:sz w:val="22"/>
                <w:szCs w:val="22"/>
              </w:rPr>
              <w:t xml:space="preserve">, </w:t>
            </w:r>
            <w:r w:rsidRPr="00AF6742">
              <w:rPr>
                <w:rFonts w:ascii="Times New Roman" w:hAnsi="Times New Roman" w:cs="Times New Roman"/>
                <w:sz w:val="22"/>
                <w:szCs w:val="22"/>
              </w:rPr>
              <w:t xml:space="preserve">pregnant </w:t>
            </w:r>
            <w:r>
              <w:rPr>
                <w:rFonts w:ascii="Times New Roman" w:hAnsi="Times New Roman" w:cs="Times New Roman"/>
                <w:sz w:val="22"/>
                <w:szCs w:val="22"/>
              </w:rPr>
              <w:t xml:space="preserve">patients, or over the </w:t>
            </w:r>
            <w:r w:rsidRPr="00AF6742">
              <w:rPr>
                <w:rFonts w:ascii="Times New Roman" w:hAnsi="Times New Roman" w:cs="Times New Roman"/>
                <w:sz w:val="22"/>
                <w:szCs w:val="22"/>
              </w:rPr>
              <w:t>lung</w:t>
            </w:r>
            <w:r>
              <w:rPr>
                <w:rFonts w:ascii="Times New Roman" w:hAnsi="Times New Roman" w:cs="Times New Roman"/>
                <w:sz w:val="22"/>
                <w:szCs w:val="22"/>
              </w:rPr>
              <w:t>s</w:t>
            </w:r>
            <w:r w:rsidRPr="00AF6742">
              <w:rPr>
                <w:rFonts w:ascii="Times New Roman" w:hAnsi="Times New Roman" w:cs="Times New Roman"/>
                <w:sz w:val="22"/>
                <w:szCs w:val="22"/>
              </w:rPr>
              <w:t>, brain, heart, major blood vessels, nerves, neoplasms, or a gravid uterus</w:t>
            </w:r>
          </w:p>
        </w:tc>
      </w:tr>
      <w:tr w:rsidR="00A5729E" w:rsidRPr="0072279F" w14:paraId="497341F9" w14:textId="77777777" w:rsidTr="001E0E15">
        <w:trPr>
          <w:trHeight w:hRule="exact" w:val="3600"/>
        </w:trPr>
        <w:tc>
          <w:tcPr>
            <w:tcW w:w="5670" w:type="dxa"/>
            <w:vAlign w:val="center"/>
          </w:tcPr>
          <w:p w14:paraId="0C721602" w14:textId="715F95FF" w:rsidR="00A5729E" w:rsidRPr="00AF6742" w:rsidRDefault="00A5729E" w:rsidP="003A7527">
            <w:pPr>
              <w:jc w:val="center"/>
              <w:rPr>
                <w:rFonts w:ascii="Times New Roman" w:hAnsi="Times New Roman" w:cs="Times New Roman"/>
                <w:sz w:val="22"/>
                <w:szCs w:val="22"/>
              </w:rPr>
            </w:pPr>
            <w:r>
              <w:rPr>
                <w:rFonts w:ascii="Times New Roman" w:hAnsi="Times New Roman" w:cs="Times New Roman"/>
                <w:sz w:val="22"/>
                <w:szCs w:val="22"/>
              </w:rPr>
              <w:t>H</w:t>
            </w:r>
            <w:r w:rsidRPr="00A5729E">
              <w:rPr>
                <w:rFonts w:ascii="Times New Roman" w:hAnsi="Times New Roman" w:cs="Times New Roman"/>
                <w:sz w:val="22"/>
                <w:szCs w:val="22"/>
              </w:rPr>
              <w:t xml:space="preserve">erbs </w:t>
            </w:r>
            <w:r>
              <w:rPr>
                <w:rFonts w:ascii="Times New Roman" w:hAnsi="Times New Roman" w:cs="Times New Roman"/>
                <w:sz w:val="22"/>
                <w:szCs w:val="22"/>
              </w:rPr>
              <w:t xml:space="preserve">w </w:t>
            </w:r>
            <w:r w:rsidRPr="00A5729E">
              <w:rPr>
                <w:rFonts w:ascii="Times New Roman" w:hAnsi="Times New Roman" w:cs="Times New Roman"/>
                <w:sz w:val="22"/>
                <w:szCs w:val="22"/>
              </w:rPr>
              <w:t>COX inhibition</w:t>
            </w:r>
          </w:p>
        </w:tc>
        <w:tc>
          <w:tcPr>
            <w:tcW w:w="5760" w:type="dxa"/>
            <w:vAlign w:val="center"/>
          </w:tcPr>
          <w:p w14:paraId="0BF459E6" w14:textId="77777777" w:rsidR="00A5729E" w:rsidRDefault="00A5729E" w:rsidP="004F36A4">
            <w:pPr>
              <w:pStyle w:val="ListParagraph"/>
              <w:numPr>
                <w:ilvl w:val="0"/>
                <w:numId w:val="1"/>
              </w:numPr>
              <w:ind w:left="249" w:hanging="249"/>
              <w:rPr>
                <w:rFonts w:ascii="Times New Roman" w:hAnsi="Times New Roman" w:cs="Times New Roman"/>
                <w:sz w:val="22"/>
                <w:szCs w:val="22"/>
              </w:rPr>
            </w:pPr>
            <w:r w:rsidRPr="00A5729E">
              <w:rPr>
                <w:rFonts w:ascii="Times New Roman" w:hAnsi="Times New Roman" w:cs="Times New Roman"/>
                <w:sz w:val="22"/>
                <w:szCs w:val="22"/>
              </w:rPr>
              <w:t>White willow bark</w:t>
            </w:r>
          </w:p>
          <w:p w14:paraId="21715305" w14:textId="77777777" w:rsidR="00A5729E" w:rsidRDefault="00A5729E"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5729E">
              <w:rPr>
                <w:rFonts w:ascii="Times New Roman" w:hAnsi="Times New Roman" w:cs="Times New Roman"/>
                <w:sz w:val="22"/>
                <w:szCs w:val="22"/>
              </w:rPr>
              <w:t xml:space="preserve">evil’s claw </w:t>
            </w:r>
          </w:p>
          <w:p w14:paraId="0FC31116" w14:textId="58F97139" w:rsidR="00A5729E" w:rsidRDefault="00A5729E"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A5729E">
              <w:rPr>
                <w:rFonts w:ascii="Times New Roman" w:hAnsi="Times New Roman" w:cs="Times New Roman"/>
                <w:sz w:val="22"/>
                <w:szCs w:val="22"/>
              </w:rPr>
              <w:t>inger</w:t>
            </w:r>
          </w:p>
        </w:tc>
      </w:tr>
      <w:tr w:rsidR="00B17490" w:rsidRPr="0072279F" w14:paraId="00512A0B" w14:textId="77777777" w:rsidTr="001E0E15">
        <w:trPr>
          <w:trHeight w:hRule="exact" w:val="3600"/>
        </w:trPr>
        <w:tc>
          <w:tcPr>
            <w:tcW w:w="5670" w:type="dxa"/>
            <w:vAlign w:val="center"/>
          </w:tcPr>
          <w:p w14:paraId="0CD3C9A9" w14:textId="62DDAC23" w:rsidR="00B17490" w:rsidRDefault="00B17490" w:rsidP="003A7527">
            <w:pPr>
              <w:jc w:val="center"/>
              <w:rPr>
                <w:rFonts w:ascii="Times New Roman" w:hAnsi="Times New Roman" w:cs="Times New Roman"/>
                <w:sz w:val="22"/>
                <w:szCs w:val="22"/>
              </w:rPr>
            </w:pPr>
            <w:r>
              <w:rPr>
                <w:rFonts w:ascii="Times New Roman" w:hAnsi="Times New Roman" w:cs="Times New Roman"/>
                <w:sz w:val="22"/>
                <w:szCs w:val="22"/>
              </w:rPr>
              <w:t xml:space="preserve">Hyperalgesia </w:t>
            </w:r>
          </w:p>
        </w:tc>
        <w:tc>
          <w:tcPr>
            <w:tcW w:w="5760" w:type="dxa"/>
            <w:vAlign w:val="center"/>
          </w:tcPr>
          <w:p w14:paraId="1CC05E75" w14:textId="77777777" w:rsidR="00B17490" w:rsidRDefault="00B17490" w:rsidP="00B1749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 response to a painful stimulus is exaggerated </w:t>
            </w:r>
          </w:p>
          <w:p w14:paraId="6B8A54E6" w14:textId="77777777" w:rsidR="00B17490" w:rsidRDefault="00B1749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Increased sensitivity to pain; decreased pain threshold </w:t>
            </w:r>
          </w:p>
          <w:p w14:paraId="7E4BF64C" w14:textId="77777777" w:rsidR="00B17490" w:rsidRDefault="00B1749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Chronic hyperalgesia can be due to nerve damage or underlying disease</w:t>
            </w:r>
          </w:p>
          <w:p w14:paraId="33EC038E" w14:textId="6A3FAB5F" w:rsidR="00B17490" w:rsidRPr="00A5729E" w:rsidRDefault="00B1749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hyperalgesia can be due to prolonged exposure to pain, acute illness onset, or response to infection</w:t>
            </w:r>
          </w:p>
        </w:tc>
      </w:tr>
      <w:tr w:rsidR="00B17490" w:rsidRPr="0072279F" w14:paraId="011EF7CF" w14:textId="77777777" w:rsidTr="001E0E15">
        <w:trPr>
          <w:trHeight w:hRule="exact" w:val="3600"/>
        </w:trPr>
        <w:tc>
          <w:tcPr>
            <w:tcW w:w="5670" w:type="dxa"/>
            <w:vAlign w:val="center"/>
          </w:tcPr>
          <w:p w14:paraId="32DD63AF" w14:textId="0D715157" w:rsidR="00B17490" w:rsidRDefault="00B17490"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Allodynia </w:t>
            </w:r>
          </w:p>
        </w:tc>
        <w:tc>
          <w:tcPr>
            <w:tcW w:w="5760" w:type="dxa"/>
            <w:vAlign w:val="center"/>
          </w:tcPr>
          <w:p w14:paraId="7245F6EE" w14:textId="60B73D0D" w:rsidR="00B17490" w:rsidRDefault="00B1749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 response to nonpainful stimulus </w:t>
            </w:r>
          </w:p>
        </w:tc>
      </w:tr>
      <w:tr w:rsidR="00AC0093" w:rsidRPr="0072279F" w14:paraId="7BA5DB1E" w14:textId="77777777" w:rsidTr="001E0E15">
        <w:trPr>
          <w:trHeight w:hRule="exact" w:val="3600"/>
        </w:trPr>
        <w:tc>
          <w:tcPr>
            <w:tcW w:w="5670" w:type="dxa"/>
            <w:vAlign w:val="center"/>
          </w:tcPr>
          <w:p w14:paraId="0A202875" w14:textId="32F421F6" w:rsidR="00AC0093" w:rsidRDefault="00AC0093" w:rsidP="003A7527">
            <w:pPr>
              <w:jc w:val="center"/>
              <w:rPr>
                <w:rFonts w:ascii="Times New Roman" w:hAnsi="Times New Roman" w:cs="Times New Roman"/>
                <w:sz w:val="22"/>
                <w:szCs w:val="22"/>
              </w:rPr>
            </w:pPr>
            <w:r>
              <w:rPr>
                <w:rFonts w:ascii="Times New Roman" w:hAnsi="Times New Roman" w:cs="Times New Roman"/>
                <w:sz w:val="22"/>
                <w:szCs w:val="22"/>
              </w:rPr>
              <w:t>Pain specialization for CVTs</w:t>
            </w:r>
          </w:p>
        </w:tc>
        <w:tc>
          <w:tcPr>
            <w:tcW w:w="5760" w:type="dxa"/>
            <w:vAlign w:val="center"/>
          </w:tcPr>
          <w:p w14:paraId="38C46FBB" w14:textId="77777777" w:rsidR="00AC0093" w:rsidRDefault="00AC0093"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International Veterinary Academy of Pain Management (IVAPM) offers certification for DVMs and CVTs—Certified Veterinary Pain Practitioner (CVPP)</w:t>
            </w:r>
          </w:p>
          <w:p w14:paraId="0EBCCA34" w14:textId="0FF730C0" w:rsidR="00AC0093" w:rsidRDefault="00AC0093"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Program includes analgesics, other pain modulation drugs, alternative therapies, complementary modalities (PT, massage, hydrotherapy, acupuncture) </w:t>
            </w:r>
          </w:p>
        </w:tc>
      </w:tr>
      <w:tr w:rsidR="00A3446B" w:rsidRPr="0072279F" w14:paraId="0E2135B1" w14:textId="77777777" w:rsidTr="001E0E15">
        <w:trPr>
          <w:trHeight w:hRule="exact" w:val="3600"/>
        </w:trPr>
        <w:tc>
          <w:tcPr>
            <w:tcW w:w="5670" w:type="dxa"/>
            <w:vAlign w:val="center"/>
          </w:tcPr>
          <w:p w14:paraId="6CDEDA2F" w14:textId="7659FC4C" w:rsidR="00A3446B" w:rsidRDefault="00A3446B" w:rsidP="003A7527">
            <w:pPr>
              <w:jc w:val="center"/>
              <w:rPr>
                <w:rFonts w:ascii="Times New Roman" w:hAnsi="Times New Roman" w:cs="Times New Roman"/>
                <w:sz w:val="22"/>
                <w:szCs w:val="22"/>
              </w:rPr>
            </w:pPr>
            <w:r>
              <w:rPr>
                <w:rFonts w:ascii="Times New Roman" w:hAnsi="Times New Roman" w:cs="Times New Roman"/>
                <w:sz w:val="22"/>
                <w:szCs w:val="22"/>
              </w:rPr>
              <w:t xml:space="preserve">Synergistic analgesic benefits </w:t>
            </w:r>
          </w:p>
        </w:tc>
        <w:tc>
          <w:tcPr>
            <w:tcW w:w="5760" w:type="dxa"/>
            <w:vAlign w:val="center"/>
          </w:tcPr>
          <w:p w14:paraId="3C651D48" w14:textId="2F05A247" w:rsidR="00A3446B" w:rsidRDefault="00A3446B"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Opioids +/- alpha-2 agonists +/- local anesthetics </w:t>
            </w:r>
          </w:p>
        </w:tc>
      </w:tr>
      <w:tr w:rsidR="000E011A" w:rsidRPr="0072279F" w14:paraId="323E8EF5" w14:textId="77777777" w:rsidTr="001E0E15">
        <w:trPr>
          <w:trHeight w:hRule="exact" w:val="3600"/>
        </w:trPr>
        <w:tc>
          <w:tcPr>
            <w:tcW w:w="5670" w:type="dxa"/>
            <w:vAlign w:val="center"/>
          </w:tcPr>
          <w:p w14:paraId="5A19A00E" w14:textId="15A4AF1F" w:rsidR="000E011A" w:rsidRDefault="000E011A" w:rsidP="003A7527">
            <w:pPr>
              <w:jc w:val="center"/>
              <w:rPr>
                <w:rFonts w:ascii="Times New Roman" w:hAnsi="Times New Roman" w:cs="Times New Roman"/>
                <w:sz w:val="22"/>
                <w:szCs w:val="22"/>
              </w:rPr>
            </w:pPr>
            <w:r>
              <w:rPr>
                <w:rFonts w:ascii="Times New Roman" w:hAnsi="Times New Roman" w:cs="Times New Roman"/>
                <w:sz w:val="22"/>
                <w:szCs w:val="22"/>
              </w:rPr>
              <w:t>Solensia (</w:t>
            </w:r>
            <w:r w:rsidR="008862BE">
              <w:rPr>
                <w:rFonts w:ascii="Times New Roman" w:hAnsi="Times New Roman" w:cs="Times New Roman"/>
                <w:sz w:val="22"/>
                <w:szCs w:val="22"/>
              </w:rPr>
              <w:t>frunevetmab)</w:t>
            </w:r>
          </w:p>
        </w:tc>
        <w:tc>
          <w:tcPr>
            <w:tcW w:w="5760" w:type="dxa"/>
            <w:vAlign w:val="center"/>
          </w:tcPr>
          <w:p w14:paraId="387D7D67" w14:textId="77777777" w:rsidR="000E011A"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Monoclonal antibody</w:t>
            </w:r>
          </w:p>
          <w:p w14:paraId="7C4F2191" w14:textId="4C74BC13"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 xml:space="preserve">Binds to nerve growth factor (NGF), which is a key modulator of pain in the pain pathway—it is released in the presence of noxious stimuli, leading to worsening pain, neurogenic inflammation, and peripheral sensitization—by binding to NGF, Solensia prevents it from accessing receptor, decreasing release of downstream chemical pain mediators </w:t>
            </w:r>
          </w:p>
          <w:p w14:paraId="13EBC689" w14:textId="77777777"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Labeled for use in osteoarthritis</w:t>
            </w:r>
          </w:p>
          <w:p w14:paraId="0A9B7396" w14:textId="77777777"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FDA dose for a cat weighing 6.5 kg is one vial (7 mg) SC once a month (Q28)—target dose range of 1-2.8 mg/kg</w:t>
            </w:r>
          </w:p>
          <w:p w14:paraId="21667B66" w14:textId="77777777"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 xml:space="preserve">Must be protected from light and refrigerated </w:t>
            </w:r>
          </w:p>
          <w:p w14:paraId="6244ACE8" w14:textId="77777777"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Side effects include injection site reactions like alopecia, swelling, scabbing, itchiness; GI signs (V/D, anorexia)</w:t>
            </w:r>
          </w:p>
          <w:p w14:paraId="6070F659" w14:textId="77777777"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Can be used concurrently w NSAIDs</w:t>
            </w:r>
          </w:p>
          <w:p w14:paraId="241E1CAB" w14:textId="3B0ACE50" w:rsidR="008862BE" w:rsidRPr="008862BE" w:rsidRDefault="008862BE" w:rsidP="004F36A4">
            <w:pPr>
              <w:pStyle w:val="ListParagraph"/>
              <w:numPr>
                <w:ilvl w:val="0"/>
                <w:numId w:val="1"/>
              </w:numPr>
              <w:ind w:left="249" w:hanging="249"/>
              <w:rPr>
                <w:rFonts w:ascii="Times New Roman" w:hAnsi="Times New Roman" w:cs="Times New Roman"/>
                <w:sz w:val="19"/>
                <w:szCs w:val="19"/>
              </w:rPr>
            </w:pPr>
            <w:r w:rsidRPr="008862BE">
              <w:rPr>
                <w:rFonts w:ascii="Times New Roman" w:hAnsi="Times New Roman" w:cs="Times New Roman"/>
                <w:sz w:val="19"/>
                <w:szCs w:val="19"/>
              </w:rPr>
              <w:t>Vaccines can be given on the same day, but on different locations</w:t>
            </w:r>
          </w:p>
        </w:tc>
      </w:tr>
      <w:tr w:rsidR="003C36FD" w:rsidRPr="0072279F" w14:paraId="78CD7414" w14:textId="77777777" w:rsidTr="001E0E15">
        <w:trPr>
          <w:trHeight w:hRule="exact" w:val="3600"/>
        </w:trPr>
        <w:tc>
          <w:tcPr>
            <w:tcW w:w="5670" w:type="dxa"/>
            <w:vAlign w:val="center"/>
          </w:tcPr>
          <w:p w14:paraId="45E4274C" w14:textId="02D21B9D" w:rsidR="003C36FD" w:rsidRDefault="003C36FD" w:rsidP="003A7527">
            <w:pPr>
              <w:jc w:val="center"/>
              <w:rPr>
                <w:rFonts w:ascii="Times New Roman" w:hAnsi="Times New Roman" w:cs="Times New Roman"/>
                <w:sz w:val="22"/>
                <w:szCs w:val="22"/>
              </w:rPr>
            </w:pPr>
            <w:r>
              <w:rPr>
                <w:rFonts w:ascii="Times New Roman" w:hAnsi="Times New Roman" w:cs="Times New Roman"/>
                <w:sz w:val="22"/>
                <w:szCs w:val="22"/>
              </w:rPr>
              <w:lastRenderedPageBreak/>
              <w:t>Physiological changes associated w pain</w:t>
            </w:r>
          </w:p>
        </w:tc>
        <w:tc>
          <w:tcPr>
            <w:tcW w:w="5760" w:type="dxa"/>
            <w:vAlign w:val="center"/>
          </w:tcPr>
          <w:p w14:paraId="3ECD186A" w14:textId="77777777" w:rsidR="003C36FD" w:rsidRDefault="003C36FD"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Cardiovascular changes inc. tachycardia and arrhythmias </w:t>
            </w:r>
          </w:p>
          <w:p w14:paraId="465739AB" w14:textId="77777777" w:rsidR="003C36FD" w:rsidRDefault="003C36FD"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GI issues inc. nausea and vomiting</w:t>
            </w:r>
          </w:p>
          <w:p w14:paraId="565FC6E2" w14:textId="77777777" w:rsidR="003C36FD" w:rsidRDefault="003C36FD"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Metabolic issues inc. cachexia, increased oxygen demand, and a negative nitrogen balance</w:t>
            </w:r>
          </w:p>
          <w:p w14:paraId="0C58E951" w14:textId="77777777" w:rsidR="003C36FD" w:rsidRDefault="003C36FD"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Renal issues inc. renal hypertension </w:t>
            </w:r>
          </w:p>
          <w:p w14:paraId="5CC47BC7" w14:textId="4E68C4FC" w:rsidR="003C36FD" w:rsidRPr="003C36FD" w:rsidRDefault="003C36FD"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Pulmonary changes inc. tachypnea, hypoxemia, pulmonary edema, respiratory acid/base balance abnormalities, pulmonary hypertension </w:t>
            </w:r>
          </w:p>
        </w:tc>
      </w:tr>
      <w:tr w:rsidR="00B34EEF" w:rsidRPr="0072279F" w14:paraId="58D99AB4" w14:textId="77777777" w:rsidTr="001E0E15">
        <w:trPr>
          <w:trHeight w:hRule="exact" w:val="3600"/>
        </w:trPr>
        <w:tc>
          <w:tcPr>
            <w:tcW w:w="5670" w:type="dxa"/>
            <w:vAlign w:val="center"/>
          </w:tcPr>
          <w:p w14:paraId="3E0E4FEB" w14:textId="362D6778" w:rsidR="00B34EEF" w:rsidRDefault="00B34EEF" w:rsidP="003A7527">
            <w:pPr>
              <w:jc w:val="center"/>
              <w:rPr>
                <w:rFonts w:ascii="Times New Roman" w:hAnsi="Times New Roman" w:cs="Times New Roman"/>
                <w:sz w:val="22"/>
                <w:szCs w:val="22"/>
              </w:rPr>
            </w:pPr>
            <w:r>
              <w:rPr>
                <w:rFonts w:ascii="Times New Roman" w:hAnsi="Times New Roman" w:cs="Times New Roman"/>
                <w:sz w:val="22"/>
                <w:szCs w:val="22"/>
              </w:rPr>
              <w:t xml:space="preserve">Declaw (onychectomy) pain management </w:t>
            </w:r>
          </w:p>
        </w:tc>
        <w:tc>
          <w:tcPr>
            <w:tcW w:w="5760" w:type="dxa"/>
            <w:vAlign w:val="center"/>
          </w:tcPr>
          <w:p w14:paraId="6E10D292" w14:textId="77777777" w:rsidR="00B34EEF" w:rsidRDefault="00B34EE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One of the most painful surgeries </w:t>
            </w:r>
          </w:p>
          <w:p w14:paraId="4FDBFA98" w14:textId="77777777" w:rsidR="00B34EEF" w:rsidRDefault="00B34EE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Results in neuropathic pain in many adult cats—pain where the limb would be </w:t>
            </w:r>
          </w:p>
          <w:p w14:paraId="2BF9F1AB" w14:textId="4E383209" w:rsidR="00B34EEF" w:rsidRDefault="00B34EE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Neuropathic pain can be prevented by 1-2 weeks of gabapentin </w:t>
            </w:r>
          </w:p>
          <w:p w14:paraId="53AEBFCF" w14:textId="77777777" w:rsidR="00B34EEF" w:rsidRDefault="00B34EE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Not sufficient for pain relief—NSAID necessary to decrease inflammation (e.g. Onsior) if health status allows (eating properly so not dehydrated, no liver/kidney disease)</w:t>
            </w:r>
          </w:p>
          <w:p w14:paraId="461CC5B5" w14:textId="10C21517" w:rsidR="00B34EEF" w:rsidRDefault="00596A26"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Oral b</w:t>
            </w:r>
            <w:r w:rsidR="00B34EEF">
              <w:rPr>
                <w:rFonts w:ascii="Times New Roman" w:hAnsi="Times New Roman" w:cs="Times New Roman"/>
                <w:sz w:val="22"/>
                <w:szCs w:val="22"/>
              </w:rPr>
              <w:t xml:space="preserve">uprenorphine or Simbadol (longer-acting) can provide additional analgesia  </w:t>
            </w:r>
          </w:p>
        </w:tc>
      </w:tr>
      <w:tr w:rsidR="00F056C7" w:rsidRPr="0072279F" w14:paraId="65B43835" w14:textId="77777777" w:rsidTr="001E0E15">
        <w:trPr>
          <w:trHeight w:hRule="exact" w:val="3600"/>
        </w:trPr>
        <w:tc>
          <w:tcPr>
            <w:tcW w:w="5670" w:type="dxa"/>
            <w:vAlign w:val="center"/>
          </w:tcPr>
          <w:p w14:paraId="3C91EC09" w14:textId="69D1184F" w:rsidR="00F056C7" w:rsidRDefault="00F056C7" w:rsidP="003A7527">
            <w:pPr>
              <w:jc w:val="center"/>
              <w:rPr>
                <w:rFonts w:ascii="Times New Roman" w:hAnsi="Times New Roman" w:cs="Times New Roman"/>
                <w:sz w:val="22"/>
                <w:szCs w:val="22"/>
              </w:rPr>
            </w:pPr>
            <w:r>
              <w:rPr>
                <w:rFonts w:ascii="Times New Roman" w:hAnsi="Times New Roman" w:cs="Times New Roman"/>
                <w:sz w:val="22"/>
                <w:szCs w:val="22"/>
              </w:rPr>
              <w:t>Concerns re. pain management in ruminants and camelids</w:t>
            </w:r>
          </w:p>
        </w:tc>
        <w:tc>
          <w:tcPr>
            <w:tcW w:w="5760" w:type="dxa"/>
            <w:vAlign w:val="center"/>
          </w:tcPr>
          <w:p w14:paraId="6F50E01D" w14:textId="77777777" w:rsidR="00F056C7" w:rsidRDefault="00F056C7"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Oral drugs may be inactivated in the rumen or camelids’ third compartment</w:t>
            </w:r>
          </w:p>
          <w:p w14:paraId="4518DBC7" w14:textId="23CADEE2" w:rsidR="00F056C7" w:rsidRPr="00F056C7" w:rsidRDefault="00F056C7" w:rsidP="00F056C7">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Better to use IV meds, or meds that have been studied in at least one species w a similar GI tract</w:t>
            </w:r>
          </w:p>
        </w:tc>
      </w:tr>
      <w:tr w:rsidR="008B1A0F" w:rsidRPr="0072279F" w14:paraId="7A9CD10D" w14:textId="77777777" w:rsidTr="001E0E15">
        <w:trPr>
          <w:trHeight w:hRule="exact" w:val="3600"/>
        </w:trPr>
        <w:tc>
          <w:tcPr>
            <w:tcW w:w="5670" w:type="dxa"/>
            <w:vAlign w:val="center"/>
          </w:tcPr>
          <w:p w14:paraId="5B91EAC5" w14:textId="1B638A7F" w:rsidR="008B1A0F" w:rsidRDefault="008B1A0F" w:rsidP="003A7527">
            <w:pPr>
              <w:jc w:val="center"/>
              <w:rPr>
                <w:rFonts w:ascii="Times New Roman" w:hAnsi="Times New Roman" w:cs="Times New Roman"/>
                <w:sz w:val="22"/>
                <w:szCs w:val="22"/>
              </w:rPr>
            </w:pPr>
            <w:r>
              <w:rPr>
                <w:rFonts w:ascii="Times New Roman" w:hAnsi="Times New Roman" w:cs="Times New Roman"/>
                <w:sz w:val="22"/>
                <w:szCs w:val="22"/>
              </w:rPr>
              <w:t xml:space="preserve">Nocita </w:t>
            </w:r>
          </w:p>
        </w:tc>
        <w:tc>
          <w:tcPr>
            <w:tcW w:w="5760" w:type="dxa"/>
            <w:vAlign w:val="center"/>
          </w:tcPr>
          <w:p w14:paraId="2849BFA3" w14:textId="77777777" w:rsidR="008B1A0F" w:rsidRDefault="008B1A0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Bupivacaine liposome injectable suspension </w:t>
            </w:r>
          </w:p>
          <w:p w14:paraId="44BDA7D2" w14:textId="24E0CFA9" w:rsidR="008B1A0F" w:rsidRDefault="008B1A0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Long-acting local anesthetic (up to 72 hours), but doesn’t take effect immediately </w:t>
            </w:r>
          </w:p>
          <w:p w14:paraId="07E86CA6" w14:textId="4C63037B" w:rsidR="008B1A0F" w:rsidRDefault="008B1A0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Usually administered at the incision site or into a wound at the end of the surgical procedure </w:t>
            </w:r>
          </w:p>
        </w:tc>
      </w:tr>
      <w:tr w:rsidR="008B1A0F" w:rsidRPr="0072279F" w14:paraId="670D2A56" w14:textId="77777777" w:rsidTr="001E0E15">
        <w:trPr>
          <w:trHeight w:hRule="exact" w:val="3600"/>
        </w:trPr>
        <w:tc>
          <w:tcPr>
            <w:tcW w:w="5670" w:type="dxa"/>
            <w:vAlign w:val="center"/>
          </w:tcPr>
          <w:p w14:paraId="302C8533" w14:textId="5B72D342" w:rsidR="008B1A0F" w:rsidRDefault="008B1A0F" w:rsidP="003A7527">
            <w:pPr>
              <w:jc w:val="center"/>
              <w:rPr>
                <w:rFonts w:ascii="Times New Roman" w:hAnsi="Times New Roman" w:cs="Times New Roman"/>
                <w:sz w:val="22"/>
                <w:szCs w:val="22"/>
              </w:rPr>
            </w:pPr>
            <w:r>
              <w:rPr>
                <w:rFonts w:ascii="Times New Roman" w:hAnsi="Times New Roman" w:cs="Times New Roman"/>
                <w:sz w:val="22"/>
                <w:szCs w:val="22"/>
              </w:rPr>
              <w:lastRenderedPageBreak/>
              <w:t>Primary choice for pain in camelids</w:t>
            </w:r>
          </w:p>
        </w:tc>
        <w:tc>
          <w:tcPr>
            <w:tcW w:w="5760" w:type="dxa"/>
            <w:vAlign w:val="center"/>
          </w:tcPr>
          <w:p w14:paraId="5E682ABA" w14:textId="77777777" w:rsidR="008B1A0F" w:rsidRDefault="008B1A0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NSAIDs</w:t>
            </w:r>
          </w:p>
          <w:p w14:paraId="36FEC660" w14:textId="53ED3A70" w:rsidR="008B1A0F" w:rsidRDefault="008B1A0F"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Very sensitive to alpha-2 agonists and butorphanol, so NSAIDs preferred for both acute and chronic pain</w:t>
            </w:r>
          </w:p>
        </w:tc>
      </w:tr>
      <w:tr w:rsidR="005F0A3C" w:rsidRPr="0072279F" w14:paraId="1B60C5ED" w14:textId="77777777" w:rsidTr="001E0E15">
        <w:trPr>
          <w:trHeight w:hRule="exact" w:val="3600"/>
        </w:trPr>
        <w:tc>
          <w:tcPr>
            <w:tcW w:w="5670" w:type="dxa"/>
            <w:vAlign w:val="center"/>
          </w:tcPr>
          <w:p w14:paraId="57EA67ED" w14:textId="5F1F6B1C" w:rsidR="005F0A3C" w:rsidRDefault="005F0A3C" w:rsidP="003A7527">
            <w:pPr>
              <w:jc w:val="center"/>
              <w:rPr>
                <w:rFonts w:ascii="Times New Roman" w:hAnsi="Times New Roman" w:cs="Times New Roman"/>
                <w:sz w:val="22"/>
                <w:szCs w:val="22"/>
              </w:rPr>
            </w:pPr>
            <w:r>
              <w:rPr>
                <w:rFonts w:ascii="Times New Roman" w:hAnsi="Times New Roman" w:cs="Times New Roman"/>
                <w:sz w:val="22"/>
                <w:szCs w:val="22"/>
              </w:rPr>
              <w:t xml:space="preserve">Primary choice for pain in </w:t>
            </w:r>
            <w:r>
              <w:rPr>
                <w:rFonts w:ascii="Times New Roman" w:hAnsi="Times New Roman" w:cs="Times New Roman"/>
                <w:sz w:val="22"/>
                <w:szCs w:val="22"/>
              </w:rPr>
              <w:t>llamas</w:t>
            </w:r>
          </w:p>
        </w:tc>
        <w:tc>
          <w:tcPr>
            <w:tcW w:w="5760" w:type="dxa"/>
            <w:vAlign w:val="center"/>
          </w:tcPr>
          <w:p w14:paraId="1492B693" w14:textId="0B746A8B"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pain: A</w:t>
            </w:r>
            <w:r>
              <w:rPr>
                <w:rFonts w:ascii="Times New Roman" w:hAnsi="Times New Roman" w:cs="Times New Roman"/>
                <w:sz w:val="22"/>
                <w:szCs w:val="22"/>
              </w:rPr>
              <w:t>lpha-2 agonists and butorphanol</w:t>
            </w:r>
            <w:r>
              <w:rPr>
                <w:rFonts w:ascii="Times New Roman" w:hAnsi="Times New Roman" w:cs="Times New Roman"/>
                <w:sz w:val="22"/>
                <w:szCs w:val="22"/>
              </w:rPr>
              <w:t xml:space="preserve">, esp if sedation is necessary </w:t>
            </w:r>
          </w:p>
          <w:p w14:paraId="56A1E1D0" w14:textId="7E77EBC3"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Chronic pain: </w:t>
            </w:r>
            <w:r>
              <w:rPr>
                <w:rFonts w:ascii="Times New Roman" w:hAnsi="Times New Roman" w:cs="Times New Roman"/>
                <w:sz w:val="22"/>
                <w:szCs w:val="22"/>
              </w:rPr>
              <w:t>NSAIDs like phenylbutazone or meloxicam</w:t>
            </w:r>
          </w:p>
        </w:tc>
      </w:tr>
      <w:tr w:rsidR="005F0A3C" w:rsidRPr="0072279F" w14:paraId="1403DED7" w14:textId="77777777" w:rsidTr="001E0E15">
        <w:trPr>
          <w:trHeight w:hRule="exact" w:val="3600"/>
        </w:trPr>
        <w:tc>
          <w:tcPr>
            <w:tcW w:w="5670" w:type="dxa"/>
            <w:vAlign w:val="center"/>
          </w:tcPr>
          <w:p w14:paraId="30D9BFB8" w14:textId="5683BE64" w:rsidR="005F0A3C" w:rsidRDefault="005F0A3C" w:rsidP="003A7527">
            <w:pPr>
              <w:jc w:val="center"/>
              <w:rPr>
                <w:rFonts w:ascii="Times New Roman" w:hAnsi="Times New Roman" w:cs="Times New Roman"/>
                <w:sz w:val="22"/>
                <w:szCs w:val="22"/>
              </w:rPr>
            </w:pPr>
            <w:r>
              <w:rPr>
                <w:rFonts w:ascii="Times New Roman" w:hAnsi="Times New Roman" w:cs="Times New Roman"/>
                <w:sz w:val="22"/>
                <w:szCs w:val="22"/>
              </w:rPr>
              <w:t xml:space="preserve">Hydrotherapy </w:t>
            </w:r>
          </w:p>
        </w:tc>
        <w:tc>
          <w:tcPr>
            <w:tcW w:w="5760" w:type="dxa"/>
            <w:vAlign w:val="center"/>
          </w:tcPr>
          <w:p w14:paraId="052378B4"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Improves blood circulation</w:t>
            </w:r>
          </w:p>
          <w:p w14:paraId="2121F783"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Buoyancy decreases stress on joints and injured areas</w:t>
            </w:r>
          </w:p>
          <w:p w14:paraId="0E66EDFF"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Hydrostatic pressure decreases edema</w:t>
            </w:r>
          </w:p>
          <w:p w14:paraId="7695157B"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Increases range of motion and mobility, reducing pain</w:t>
            </w:r>
          </w:p>
          <w:p w14:paraId="429795FE"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Surface tension leads to gains in strength &amp; proprioception</w:t>
            </w:r>
          </w:p>
          <w:p w14:paraId="6843877E" w14:textId="77777777"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Underwater treadmills work best for OA</w:t>
            </w:r>
          </w:p>
          <w:p w14:paraId="2C9CBCCD" w14:textId="0EC57E2E" w:rsidR="005F0A3C" w:rsidRDefault="005F0A3C"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Swimming works best for thoracic limb injuries (dogs swim w thoracic limbs, not hind legs)</w:t>
            </w:r>
          </w:p>
        </w:tc>
      </w:tr>
      <w:tr w:rsidR="000500D1" w:rsidRPr="0072279F" w14:paraId="2D91D36C" w14:textId="77777777" w:rsidTr="001E0E15">
        <w:trPr>
          <w:trHeight w:hRule="exact" w:val="3600"/>
        </w:trPr>
        <w:tc>
          <w:tcPr>
            <w:tcW w:w="5670" w:type="dxa"/>
            <w:vAlign w:val="center"/>
          </w:tcPr>
          <w:p w14:paraId="487EB9D7" w14:textId="2D700C03" w:rsidR="000500D1" w:rsidRDefault="000500D1" w:rsidP="003A7527">
            <w:pPr>
              <w:jc w:val="center"/>
              <w:rPr>
                <w:rFonts w:ascii="Times New Roman" w:hAnsi="Times New Roman" w:cs="Times New Roman"/>
                <w:sz w:val="22"/>
                <w:szCs w:val="22"/>
              </w:rPr>
            </w:pPr>
            <w:r>
              <w:rPr>
                <w:rFonts w:ascii="Times New Roman" w:hAnsi="Times New Roman" w:cs="Times New Roman"/>
                <w:sz w:val="22"/>
                <w:szCs w:val="22"/>
              </w:rPr>
              <w:t>Use of NSAIDs in rodents and rabbits</w:t>
            </w:r>
          </w:p>
        </w:tc>
        <w:tc>
          <w:tcPr>
            <w:tcW w:w="5760" w:type="dxa"/>
            <w:vAlign w:val="center"/>
          </w:tcPr>
          <w:p w14:paraId="1D1B420C" w14:textId="77777777" w:rsidR="000500D1" w:rsidRDefault="000500D1"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Both very tolerant of NSAIDs, even in higher doses while dehydrated </w:t>
            </w:r>
          </w:p>
          <w:p w14:paraId="40AC5050" w14:textId="3F4CFBA3" w:rsidR="000500D1" w:rsidRDefault="000500D1"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 other animals, NSAIDs would be contraindicated in liver/kidney disease, in cases of dehydration, and if patient is younger than 4 or 6 mo (depending on drug) </w:t>
            </w:r>
          </w:p>
        </w:tc>
      </w:tr>
      <w:tr w:rsidR="005C1A78" w:rsidRPr="0072279F" w14:paraId="0AEE9FD9" w14:textId="77777777" w:rsidTr="001E0E15">
        <w:trPr>
          <w:trHeight w:hRule="exact" w:val="3600"/>
        </w:trPr>
        <w:tc>
          <w:tcPr>
            <w:tcW w:w="5670" w:type="dxa"/>
            <w:vAlign w:val="center"/>
          </w:tcPr>
          <w:p w14:paraId="65F0B64A" w14:textId="77E5365B" w:rsidR="005C1A78" w:rsidRDefault="005C1A78" w:rsidP="003A7527">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Buprenorphine </w:t>
            </w:r>
          </w:p>
        </w:tc>
        <w:tc>
          <w:tcPr>
            <w:tcW w:w="5760" w:type="dxa"/>
            <w:vAlign w:val="center"/>
          </w:tcPr>
          <w:p w14:paraId="4E576090" w14:textId="71A5710C" w:rsidR="005C1A78" w:rsidRDefault="005C1A78"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 mild to moderate pain (6 to 8 hr) </w:t>
            </w:r>
          </w:p>
          <w:p w14:paraId="5E8E0F52" w14:textId="45EA73DC" w:rsidR="005C1A78" w:rsidRDefault="005C1A78"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Partial mu agonist</w:t>
            </w:r>
          </w:p>
        </w:tc>
      </w:tr>
      <w:tr w:rsidR="00242EE0" w:rsidRPr="0072279F" w14:paraId="156D7B21" w14:textId="77777777" w:rsidTr="001E0E15">
        <w:trPr>
          <w:trHeight w:hRule="exact" w:val="3600"/>
        </w:trPr>
        <w:tc>
          <w:tcPr>
            <w:tcW w:w="5670" w:type="dxa"/>
            <w:vAlign w:val="center"/>
          </w:tcPr>
          <w:p w14:paraId="027A38C0" w14:textId="7650E549" w:rsidR="00242EE0" w:rsidRDefault="00242EE0" w:rsidP="003A7527">
            <w:pPr>
              <w:jc w:val="center"/>
              <w:rPr>
                <w:rFonts w:ascii="Times New Roman" w:hAnsi="Times New Roman" w:cs="Times New Roman"/>
                <w:sz w:val="22"/>
                <w:szCs w:val="22"/>
              </w:rPr>
            </w:pPr>
            <w:r>
              <w:rPr>
                <w:rFonts w:ascii="Times New Roman" w:hAnsi="Times New Roman" w:cs="Times New Roman"/>
                <w:sz w:val="22"/>
                <w:szCs w:val="22"/>
              </w:rPr>
              <w:t xml:space="preserve">Brachial plexus avulsion </w:t>
            </w:r>
          </w:p>
        </w:tc>
        <w:tc>
          <w:tcPr>
            <w:tcW w:w="5760" w:type="dxa"/>
            <w:vAlign w:val="center"/>
          </w:tcPr>
          <w:p w14:paraId="2DE04A26" w14:textId="77777777" w:rsidR="00242EE0" w:rsidRDefault="00242EE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Severe injury where nerves of the brachial plexus are torn from their attachment to the spinal cord</w:t>
            </w:r>
          </w:p>
          <w:p w14:paraId="25DFCAA2" w14:textId="18F05499" w:rsidR="00242EE0" w:rsidRDefault="00242EE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Leads to neuropathic pain and loss of function</w:t>
            </w:r>
          </w:p>
        </w:tc>
      </w:tr>
      <w:tr w:rsidR="00242EE0" w:rsidRPr="0072279F" w14:paraId="27328957" w14:textId="77777777" w:rsidTr="001E0E15">
        <w:trPr>
          <w:trHeight w:hRule="exact" w:val="3600"/>
        </w:trPr>
        <w:tc>
          <w:tcPr>
            <w:tcW w:w="5670" w:type="dxa"/>
            <w:vAlign w:val="center"/>
          </w:tcPr>
          <w:p w14:paraId="6BF9672F" w14:textId="4B7F9091" w:rsidR="00242EE0" w:rsidRDefault="00242EE0" w:rsidP="003A7527">
            <w:pPr>
              <w:jc w:val="center"/>
              <w:rPr>
                <w:rFonts w:ascii="Times New Roman" w:hAnsi="Times New Roman" w:cs="Times New Roman"/>
                <w:sz w:val="22"/>
                <w:szCs w:val="22"/>
              </w:rPr>
            </w:pPr>
            <w:r>
              <w:rPr>
                <w:rFonts w:ascii="Times New Roman" w:hAnsi="Times New Roman" w:cs="Times New Roman"/>
                <w:sz w:val="22"/>
                <w:szCs w:val="22"/>
              </w:rPr>
              <w:t>Circumferential ring block</w:t>
            </w:r>
          </w:p>
        </w:tc>
        <w:tc>
          <w:tcPr>
            <w:tcW w:w="5760" w:type="dxa"/>
            <w:vAlign w:val="center"/>
          </w:tcPr>
          <w:p w14:paraId="25F2EC79" w14:textId="77777777" w:rsidR="00242EE0" w:rsidRDefault="00242EE0" w:rsidP="004F36A4">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Usually lidocaine w bupivacaine, mixed in the same syringe </w:t>
            </w:r>
          </w:p>
          <w:p w14:paraId="59F8571B" w14:textId="29CD0DDB" w:rsidR="00242EE0" w:rsidRDefault="00242EE0" w:rsidP="00242EE0">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Lidocaine has rapid onset but short duration, bupivacaine has longer onset but also longer duration </w:t>
            </w:r>
          </w:p>
        </w:tc>
      </w:tr>
    </w:tbl>
    <w:p w14:paraId="4285CF95" w14:textId="75D407AA" w:rsidR="00C51C90" w:rsidRPr="00FD7B1C" w:rsidRDefault="00C51C90">
      <w:pPr>
        <w:rPr>
          <w:rFonts w:ascii="Times New Roman" w:hAnsi="Times New Roman" w:cs="Times New Roman"/>
          <w:sz w:val="22"/>
          <w:szCs w:val="22"/>
        </w:rPr>
      </w:pPr>
    </w:p>
    <w:sectPr w:rsidR="00C51C90" w:rsidRPr="00FD7B1C" w:rsidSect="00A04163">
      <w:pgSz w:w="12240" w:h="15840"/>
      <w:pgMar w:top="45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010"/>
    <w:multiLevelType w:val="multilevel"/>
    <w:tmpl w:val="A53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2A72"/>
    <w:multiLevelType w:val="hybridMultilevel"/>
    <w:tmpl w:val="432691D2"/>
    <w:lvl w:ilvl="0" w:tplc="4F48F6DE">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 w15:restartNumberingAfterBreak="0">
    <w:nsid w:val="08DA409C"/>
    <w:multiLevelType w:val="multilevel"/>
    <w:tmpl w:val="CCD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B01FA"/>
    <w:multiLevelType w:val="multilevel"/>
    <w:tmpl w:val="2AA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5E50"/>
    <w:multiLevelType w:val="multilevel"/>
    <w:tmpl w:val="CBB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C7E17"/>
    <w:multiLevelType w:val="multilevel"/>
    <w:tmpl w:val="159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6678C"/>
    <w:multiLevelType w:val="multilevel"/>
    <w:tmpl w:val="6D8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63753"/>
    <w:multiLevelType w:val="hybridMultilevel"/>
    <w:tmpl w:val="3BCEC6B8"/>
    <w:lvl w:ilvl="0" w:tplc="F2508DCC">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8" w15:restartNumberingAfterBreak="0">
    <w:nsid w:val="22DF7963"/>
    <w:multiLevelType w:val="multilevel"/>
    <w:tmpl w:val="21B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C4C38"/>
    <w:multiLevelType w:val="hybridMultilevel"/>
    <w:tmpl w:val="5336B296"/>
    <w:lvl w:ilvl="0" w:tplc="8FFE6EBA">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0" w15:restartNumberingAfterBreak="0">
    <w:nsid w:val="2A5C537F"/>
    <w:multiLevelType w:val="multilevel"/>
    <w:tmpl w:val="D2F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C4117"/>
    <w:multiLevelType w:val="hybridMultilevel"/>
    <w:tmpl w:val="8F84214A"/>
    <w:lvl w:ilvl="0" w:tplc="9752968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12" w15:restartNumberingAfterBreak="0">
    <w:nsid w:val="335B5E29"/>
    <w:multiLevelType w:val="multilevel"/>
    <w:tmpl w:val="236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95D36"/>
    <w:multiLevelType w:val="multilevel"/>
    <w:tmpl w:val="371A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51383"/>
    <w:multiLevelType w:val="multilevel"/>
    <w:tmpl w:val="7734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C0CCE"/>
    <w:multiLevelType w:val="multilevel"/>
    <w:tmpl w:val="CCCE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35D34"/>
    <w:multiLevelType w:val="multilevel"/>
    <w:tmpl w:val="BE7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D01F3"/>
    <w:multiLevelType w:val="hybridMultilevel"/>
    <w:tmpl w:val="D21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605B0"/>
    <w:multiLevelType w:val="multilevel"/>
    <w:tmpl w:val="A34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61C56"/>
    <w:multiLevelType w:val="hybridMultilevel"/>
    <w:tmpl w:val="9F527F96"/>
    <w:lvl w:ilvl="0" w:tplc="CB7C136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0" w15:restartNumberingAfterBreak="0">
    <w:nsid w:val="4C9F2EA0"/>
    <w:multiLevelType w:val="multilevel"/>
    <w:tmpl w:val="C1E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D177D"/>
    <w:multiLevelType w:val="multilevel"/>
    <w:tmpl w:val="961E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4328D"/>
    <w:multiLevelType w:val="hybridMultilevel"/>
    <w:tmpl w:val="202CAC3A"/>
    <w:lvl w:ilvl="0" w:tplc="B596B73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3" w15:restartNumberingAfterBreak="0">
    <w:nsid w:val="6785355D"/>
    <w:multiLevelType w:val="multilevel"/>
    <w:tmpl w:val="EC3E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149C1"/>
    <w:multiLevelType w:val="hybridMultilevel"/>
    <w:tmpl w:val="48C62436"/>
    <w:lvl w:ilvl="0" w:tplc="DF7057D0">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5" w15:restartNumberingAfterBreak="0">
    <w:nsid w:val="6FC777EB"/>
    <w:multiLevelType w:val="multilevel"/>
    <w:tmpl w:val="92B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5336C"/>
    <w:multiLevelType w:val="hybridMultilevel"/>
    <w:tmpl w:val="CC6A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CB27EE"/>
    <w:multiLevelType w:val="multilevel"/>
    <w:tmpl w:val="398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B6C06"/>
    <w:multiLevelType w:val="multilevel"/>
    <w:tmpl w:val="D90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17"/>
  </w:num>
  <w:num w:numId="2" w16cid:durableId="158933849">
    <w:abstractNumId w:val="9"/>
  </w:num>
  <w:num w:numId="3" w16cid:durableId="260383687">
    <w:abstractNumId w:val="11"/>
  </w:num>
  <w:num w:numId="4" w16cid:durableId="928123562">
    <w:abstractNumId w:val="22"/>
  </w:num>
  <w:num w:numId="5" w16cid:durableId="191189322">
    <w:abstractNumId w:val="10"/>
  </w:num>
  <w:num w:numId="6" w16cid:durableId="50882856">
    <w:abstractNumId w:val="21"/>
  </w:num>
  <w:num w:numId="7" w16cid:durableId="1571767730">
    <w:abstractNumId w:val="26"/>
  </w:num>
  <w:num w:numId="8" w16cid:durableId="347341277">
    <w:abstractNumId w:val="14"/>
  </w:num>
  <w:num w:numId="9" w16cid:durableId="1640497653">
    <w:abstractNumId w:val="16"/>
  </w:num>
  <w:num w:numId="10" w16cid:durableId="1457750011">
    <w:abstractNumId w:val="20"/>
  </w:num>
  <w:num w:numId="11" w16cid:durableId="1025789199">
    <w:abstractNumId w:val="2"/>
  </w:num>
  <w:num w:numId="12" w16cid:durableId="2040230342">
    <w:abstractNumId w:val="28"/>
  </w:num>
  <w:num w:numId="13" w16cid:durableId="1252660197">
    <w:abstractNumId w:val="5"/>
  </w:num>
  <w:num w:numId="14" w16cid:durableId="1927884415">
    <w:abstractNumId w:val="3"/>
  </w:num>
  <w:num w:numId="15" w16cid:durableId="675301486">
    <w:abstractNumId w:val="24"/>
  </w:num>
  <w:num w:numId="16" w16cid:durableId="1692873260">
    <w:abstractNumId w:val="7"/>
  </w:num>
  <w:num w:numId="17" w16cid:durableId="785925944">
    <w:abstractNumId w:val="23"/>
  </w:num>
  <w:num w:numId="18" w16cid:durableId="1955791191">
    <w:abstractNumId w:val="8"/>
  </w:num>
  <w:num w:numId="19" w16cid:durableId="1011839294">
    <w:abstractNumId w:val="4"/>
  </w:num>
  <w:num w:numId="20" w16cid:durableId="1816678851">
    <w:abstractNumId w:val="13"/>
  </w:num>
  <w:num w:numId="21" w16cid:durableId="827212403">
    <w:abstractNumId w:val="0"/>
  </w:num>
  <w:num w:numId="22" w16cid:durableId="405494669">
    <w:abstractNumId w:val="15"/>
  </w:num>
  <w:num w:numId="23" w16cid:durableId="659582437">
    <w:abstractNumId w:val="27"/>
  </w:num>
  <w:num w:numId="24" w16cid:durableId="810829031">
    <w:abstractNumId w:val="12"/>
  </w:num>
  <w:num w:numId="25" w16cid:durableId="1459371152">
    <w:abstractNumId w:val="6"/>
  </w:num>
  <w:num w:numId="26" w16cid:durableId="1171606601">
    <w:abstractNumId w:val="25"/>
  </w:num>
  <w:num w:numId="27" w16cid:durableId="125969783">
    <w:abstractNumId w:val="18"/>
  </w:num>
  <w:num w:numId="28" w16cid:durableId="1929188430">
    <w:abstractNumId w:val="1"/>
  </w:num>
  <w:num w:numId="29" w16cid:durableId="8427405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7A8"/>
    <w:rsid w:val="00005C87"/>
    <w:rsid w:val="000060A0"/>
    <w:rsid w:val="00012723"/>
    <w:rsid w:val="000143E3"/>
    <w:rsid w:val="00015A87"/>
    <w:rsid w:val="00022E23"/>
    <w:rsid w:val="00024114"/>
    <w:rsid w:val="00024AAE"/>
    <w:rsid w:val="00024D32"/>
    <w:rsid w:val="00030C10"/>
    <w:rsid w:val="00030D16"/>
    <w:rsid w:val="00034D92"/>
    <w:rsid w:val="00036119"/>
    <w:rsid w:val="00036A28"/>
    <w:rsid w:val="00036FE8"/>
    <w:rsid w:val="00037BDF"/>
    <w:rsid w:val="00040149"/>
    <w:rsid w:val="0004080C"/>
    <w:rsid w:val="00045ECE"/>
    <w:rsid w:val="000500D1"/>
    <w:rsid w:val="0005155E"/>
    <w:rsid w:val="00053104"/>
    <w:rsid w:val="000557AE"/>
    <w:rsid w:val="00056149"/>
    <w:rsid w:val="000565C6"/>
    <w:rsid w:val="00062219"/>
    <w:rsid w:val="00062E55"/>
    <w:rsid w:val="00066DA9"/>
    <w:rsid w:val="00067E45"/>
    <w:rsid w:val="00071FDA"/>
    <w:rsid w:val="000763D6"/>
    <w:rsid w:val="00080F86"/>
    <w:rsid w:val="00087E90"/>
    <w:rsid w:val="00090EE6"/>
    <w:rsid w:val="00091272"/>
    <w:rsid w:val="0009431C"/>
    <w:rsid w:val="000970CF"/>
    <w:rsid w:val="000A4C99"/>
    <w:rsid w:val="000B5FF9"/>
    <w:rsid w:val="000D208C"/>
    <w:rsid w:val="000D4190"/>
    <w:rsid w:val="000D4625"/>
    <w:rsid w:val="000D7875"/>
    <w:rsid w:val="000E011A"/>
    <w:rsid w:val="000E0EB8"/>
    <w:rsid w:val="000E2610"/>
    <w:rsid w:val="000E6A3C"/>
    <w:rsid w:val="000E7C94"/>
    <w:rsid w:val="000F09DF"/>
    <w:rsid w:val="000F5257"/>
    <w:rsid w:val="000F7C51"/>
    <w:rsid w:val="00104C12"/>
    <w:rsid w:val="0010576E"/>
    <w:rsid w:val="001129C1"/>
    <w:rsid w:val="001146DF"/>
    <w:rsid w:val="001153A4"/>
    <w:rsid w:val="001256CA"/>
    <w:rsid w:val="0012642B"/>
    <w:rsid w:val="00126C45"/>
    <w:rsid w:val="001304BE"/>
    <w:rsid w:val="00132ED2"/>
    <w:rsid w:val="001354C8"/>
    <w:rsid w:val="001360EE"/>
    <w:rsid w:val="001439DF"/>
    <w:rsid w:val="00152A1B"/>
    <w:rsid w:val="00154DB2"/>
    <w:rsid w:val="001551FE"/>
    <w:rsid w:val="001552C1"/>
    <w:rsid w:val="00155816"/>
    <w:rsid w:val="001563DF"/>
    <w:rsid w:val="001726AF"/>
    <w:rsid w:val="001775C5"/>
    <w:rsid w:val="001819F4"/>
    <w:rsid w:val="0018237F"/>
    <w:rsid w:val="00192BAC"/>
    <w:rsid w:val="00192FBE"/>
    <w:rsid w:val="00193865"/>
    <w:rsid w:val="00196C74"/>
    <w:rsid w:val="00196DBD"/>
    <w:rsid w:val="001A01CB"/>
    <w:rsid w:val="001A2207"/>
    <w:rsid w:val="001A395B"/>
    <w:rsid w:val="001A4D46"/>
    <w:rsid w:val="001A5AD6"/>
    <w:rsid w:val="001A5DEB"/>
    <w:rsid w:val="001A5EC4"/>
    <w:rsid w:val="001A71A3"/>
    <w:rsid w:val="001B18D4"/>
    <w:rsid w:val="001C0587"/>
    <w:rsid w:val="001C7702"/>
    <w:rsid w:val="001D00A7"/>
    <w:rsid w:val="001D1B2F"/>
    <w:rsid w:val="001D2CBC"/>
    <w:rsid w:val="001D4011"/>
    <w:rsid w:val="001D7A64"/>
    <w:rsid w:val="001E0E15"/>
    <w:rsid w:val="001E1328"/>
    <w:rsid w:val="001E2F3F"/>
    <w:rsid w:val="001F145E"/>
    <w:rsid w:val="001F2313"/>
    <w:rsid w:val="001F633B"/>
    <w:rsid w:val="001F7919"/>
    <w:rsid w:val="00216874"/>
    <w:rsid w:val="00216C11"/>
    <w:rsid w:val="00224DF1"/>
    <w:rsid w:val="00224E60"/>
    <w:rsid w:val="00235606"/>
    <w:rsid w:val="00241F7D"/>
    <w:rsid w:val="00242EE0"/>
    <w:rsid w:val="002434A4"/>
    <w:rsid w:val="00245BEE"/>
    <w:rsid w:val="00247590"/>
    <w:rsid w:val="00255301"/>
    <w:rsid w:val="00261131"/>
    <w:rsid w:val="0026334D"/>
    <w:rsid w:val="00267084"/>
    <w:rsid w:val="00271F39"/>
    <w:rsid w:val="00276F91"/>
    <w:rsid w:val="002779D9"/>
    <w:rsid w:val="00285883"/>
    <w:rsid w:val="0028700B"/>
    <w:rsid w:val="00290B3E"/>
    <w:rsid w:val="0029528A"/>
    <w:rsid w:val="002A3D10"/>
    <w:rsid w:val="002B1765"/>
    <w:rsid w:val="002B564D"/>
    <w:rsid w:val="002B5EA2"/>
    <w:rsid w:val="002C3386"/>
    <w:rsid w:val="002C3D46"/>
    <w:rsid w:val="002C4685"/>
    <w:rsid w:val="002D087F"/>
    <w:rsid w:val="002E2041"/>
    <w:rsid w:val="002E79F4"/>
    <w:rsid w:val="002F172C"/>
    <w:rsid w:val="002F2954"/>
    <w:rsid w:val="002F2A7F"/>
    <w:rsid w:val="002F5B66"/>
    <w:rsid w:val="002F5F64"/>
    <w:rsid w:val="002F71B8"/>
    <w:rsid w:val="00300F37"/>
    <w:rsid w:val="003065CD"/>
    <w:rsid w:val="00306E4B"/>
    <w:rsid w:val="00316E22"/>
    <w:rsid w:val="00321BBB"/>
    <w:rsid w:val="003239F0"/>
    <w:rsid w:val="00324D73"/>
    <w:rsid w:val="003255CD"/>
    <w:rsid w:val="00333A91"/>
    <w:rsid w:val="00333EAA"/>
    <w:rsid w:val="0033797E"/>
    <w:rsid w:val="00340486"/>
    <w:rsid w:val="00341676"/>
    <w:rsid w:val="00341796"/>
    <w:rsid w:val="003421C3"/>
    <w:rsid w:val="003430D7"/>
    <w:rsid w:val="0034371E"/>
    <w:rsid w:val="00345A15"/>
    <w:rsid w:val="00346C28"/>
    <w:rsid w:val="00351EB6"/>
    <w:rsid w:val="00352B6A"/>
    <w:rsid w:val="00354059"/>
    <w:rsid w:val="00357D70"/>
    <w:rsid w:val="00357E3F"/>
    <w:rsid w:val="00360810"/>
    <w:rsid w:val="0036371B"/>
    <w:rsid w:val="003653E5"/>
    <w:rsid w:val="00373E46"/>
    <w:rsid w:val="00377165"/>
    <w:rsid w:val="003908D1"/>
    <w:rsid w:val="00396FF2"/>
    <w:rsid w:val="003A07DA"/>
    <w:rsid w:val="003A7527"/>
    <w:rsid w:val="003B1034"/>
    <w:rsid w:val="003B3C95"/>
    <w:rsid w:val="003B5C55"/>
    <w:rsid w:val="003C04C3"/>
    <w:rsid w:val="003C0643"/>
    <w:rsid w:val="003C36FD"/>
    <w:rsid w:val="003C7355"/>
    <w:rsid w:val="003D1CE2"/>
    <w:rsid w:val="003D31B7"/>
    <w:rsid w:val="003D33A9"/>
    <w:rsid w:val="003D3D2C"/>
    <w:rsid w:val="003D6318"/>
    <w:rsid w:val="003D78C8"/>
    <w:rsid w:val="003E3AAE"/>
    <w:rsid w:val="003E488A"/>
    <w:rsid w:val="003E4E2C"/>
    <w:rsid w:val="003E58B8"/>
    <w:rsid w:val="003F4718"/>
    <w:rsid w:val="003F4DC5"/>
    <w:rsid w:val="004001B0"/>
    <w:rsid w:val="004029CD"/>
    <w:rsid w:val="00410A5F"/>
    <w:rsid w:val="00421F82"/>
    <w:rsid w:val="004223A4"/>
    <w:rsid w:val="00430ED7"/>
    <w:rsid w:val="0044184A"/>
    <w:rsid w:val="004433FB"/>
    <w:rsid w:val="004512D4"/>
    <w:rsid w:val="0045248D"/>
    <w:rsid w:val="00452A45"/>
    <w:rsid w:val="004546CE"/>
    <w:rsid w:val="00455C89"/>
    <w:rsid w:val="00455C91"/>
    <w:rsid w:val="00460292"/>
    <w:rsid w:val="00464772"/>
    <w:rsid w:val="00466D5D"/>
    <w:rsid w:val="004715E0"/>
    <w:rsid w:val="00475E75"/>
    <w:rsid w:val="0048001F"/>
    <w:rsid w:val="004849EA"/>
    <w:rsid w:val="00492084"/>
    <w:rsid w:val="00497BFE"/>
    <w:rsid w:val="004A1582"/>
    <w:rsid w:val="004C5B6C"/>
    <w:rsid w:val="004C634A"/>
    <w:rsid w:val="004D4318"/>
    <w:rsid w:val="004D501C"/>
    <w:rsid w:val="004D5232"/>
    <w:rsid w:val="004D6460"/>
    <w:rsid w:val="004E16B7"/>
    <w:rsid w:val="004E2817"/>
    <w:rsid w:val="004E4B6D"/>
    <w:rsid w:val="004E5B06"/>
    <w:rsid w:val="004F36A4"/>
    <w:rsid w:val="00500D5F"/>
    <w:rsid w:val="00501D27"/>
    <w:rsid w:val="00502DBD"/>
    <w:rsid w:val="0050528A"/>
    <w:rsid w:val="00505ED4"/>
    <w:rsid w:val="00510FD2"/>
    <w:rsid w:val="00515728"/>
    <w:rsid w:val="00516545"/>
    <w:rsid w:val="00524771"/>
    <w:rsid w:val="00526F07"/>
    <w:rsid w:val="00530480"/>
    <w:rsid w:val="00534CA2"/>
    <w:rsid w:val="0053660B"/>
    <w:rsid w:val="0054090F"/>
    <w:rsid w:val="005411F6"/>
    <w:rsid w:val="00541994"/>
    <w:rsid w:val="00546E44"/>
    <w:rsid w:val="005518FD"/>
    <w:rsid w:val="0055210C"/>
    <w:rsid w:val="00552436"/>
    <w:rsid w:val="00556F65"/>
    <w:rsid w:val="00557454"/>
    <w:rsid w:val="005603B1"/>
    <w:rsid w:val="005659F5"/>
    <w:rsid w:val="00570278"/>
    <w:rsid w:val="005727F0"/>
    <w:rsid w:val="0057445C"/>
    <w:rsid w:val="00576CDF"/>
    <w:rsid w:val="0058107C"/>
    <w:rsid w:val="00581840"/>
    <w:rsid w:val="00583A11"/>
    <w:rsid w:val="00591416"/>
    <w:rsid w:val="00593825"/>
    <w:rsid w:val="00596A26"/>
    <w:rsid w:val="005A2C59"/>
    <w:rsid w:val="005A7A4D"/>
    <w:rsid w:val="005B020F"/>
    <w:rsid w:val="005B56EE"/>
    <w:rsid w:val="005C1A78"/>
    <w:rsid w:val="005C3027"/>
    <w:rsid w:val="005C3CB6"/>
    <w:rsid w:val="005C4407"/>
    <w:rsid w:val="005C7DCD"/>
    <w:rsid w:val="005D244C"/>
    <w:rsid w:val="005D6090"/>
    <w:rsid w:val="005D6913"/>
    <w:rsid w:val="005F0A3C"/>
    <w:rsid w:val="005F6866"/>
    <w:rsid w:val="005F7385"/>
    <w:rsid w:val="005F77AE"/>
    <w:rsid w:val="00600EFC"/>
    <w:rsid w:val="006023C9"/>
    <w:rsid w:val="00602775"/>
    <w:rsid w:val="0060378A"/>
    <w:rsid w:val="00604711"/>
    <w:rsid w:val="00604B85"/>
    <w:rsid w:val="00605400"/>
    <w:rsid w:val="00620D53"/>
    <w:rsid w:val="0062794E"/>
    <w:rsid w:val="00627CAF"/>
    <w:rsid w:val="00630A69"/>
    <w:rsid w:val="00632298"/>
    <w:rsid w:val="00632A32"/>
    <w:rsid w:val="006337BF"/>
    <w:rsid w:val="00634348"/>
    <w:rsid w:val="006377F1"/>
    <w:rsid w:val="00641ED6"/>
    <w:rsid w:val="006449C7"/>
    <w:rsid w:val="00652850"/>
    <w:rsid w:val="00652EC9"/>
    <w:rsid w:val="0065486A"/>
    <w:rsid w:val="006554FA"/>
    <w:rsid w:val="00655BB9"/>
    <w:rsid w:val="00655E4A"/>
    <w:rsid w:val="00657DF0"/>
    <w:rsid w:val="00661A97"/>
    <w:rsid w:val="00666EE9"/>
    <w:rsid w:val="0066733E"/>
    <w:rsid w:val="0067154F"/>
    <w:rsid w:val="00674AE9"/>
    <w:rsid w:val="006757C4"/>
    <w:rsid w:val="00676729"/>
    <w:rsid w:val="00680D95"/>
    <w:rsid w:val="00687C2F"/>
    <w:rsid w:val="0069171E"/>
    <w:rsid w:val="00691DD0"/>
    <w:rsid w:val="00694C7C"/>
    <w:rsid w:val="00695EEB"/>
    <w:rsid w:val="00695F53"/>
    <w:rsid w:val="006B1965"/>
    <w:rsid w:val="006B4E7D"/>
    <w:rsid w:val="006B53F7"/>
    <w:rsid w:val="006B7745"/>
    <w:rsid w:val="006C7FC5"/>
    <w:rsid w:val="006D1AAB"/>
    <w:rsid w:val="006D221E"/>
    <w:rsid w:val="006E0FCF"/>
    <w:rsid w:val="006E3334"/>
    <w:rsid w:val="006E5A57"/>
    <w:rsid w:val="006E64EE"/>
    <w:rsid w:val="006F0BB3"/>
    <w:rsid w:val="006F2A77"/>
    <w:rsid w:val="00700112"/>
    <w:rsid w:val="00706B4F"/>
    <w:rsid w:val="00710DDD"/>
    <w:rsid w:val="00721930"/>
    <w:rsid w:val="0072279F"/>
    <w:rsid w:val="00725A92"/>
    <w:rsid w:val="007272D5"/>
    <w:rsid w:val="00733BEE"/>
    <w:rsid w:val="00734C1E"/>
    <w:rsid w:val="0073597A"/>
    <w:rsid w:val="00743FDC"/>
    <w:rsid w:val="00745345"/>
    <w:rsid w:val="0075181E"/>
    <w:rsid w:val="00751A9B"/>
    <w:rsid w:val="00755DD4"/>
    <w:rsid w:val="00757B4A"/>
    <w:rsid w:val="00760F4F"/>
    <w:rsid w:val="00761925"/>
    <w:rsid w:val="00761A6D"/>
    <w:rsid w:val="00761EE1"/>
    <w:rsid w:val="00763D07"/>
    <w:rsid w:val="00763D20"/>
    <w:rsid w:val="00766C3B"/>
    <w:rsid w:val="00771709"/>
    <w:rsid w:val="00780533"/>
    <w:rsid w:val="0078125E"/>
    <w:rsid w:val="0078562A"/>
    <w:rsid w:val="0079278A"/>
    <w:rsid w:val="007927A8"/>
    <w:rsid w:val="007953D2"/>
    <w:rsid w:val="007A3AFF"/>
    <w:rsid w:val="007A6E2C"/>
    <w:rsid w:val="007B35E9"/>
    <w:rsid w:val="007B3944"/>
    <w:rsid w:val="007B3E35"/>
    <w:rsid w:val="007B68D1"/>
    <w:rsid w:val="007B782C"/>
    <w:rsid w:val="007C0472"/>
    <w:rsid w:val="007C1249"/>
    <w:rsid w:val="007C1AF4"/>
    <w:rsid w:val="007C27A1"/>
    <w:rsid w:val="007C3EE0"/>
    <w:rsid w:val="007C3FFE"/>
    <w:rsid w:val="007C5083"/>
    <w:rsid w:val="007E3C35"/>
    <w:rsid w:val="007E74CE"/>
    <w:rsid w:val="007E7BD6"/>
    <w:rsid w:val="007F2191"/>
    <w:rsid w:val="007F392F"/>
    <w:rsid w:val="007F5EEE"/>
    <w:rsid w:val="007F6AC1"/>
    <w:rsid w:val="00801C3B"/>
    <w:rsid w:val="008038AE"/>
    <w:rsid w:val="00804AE8"/>
    <w:rsid w:val="00804F4E"/>
    <w:rsid w:val="0080576E"/>
    <w:rsid w:val="00805C78"/>
    <w:rsid w:val="00806D32"/>
    <w:rsid w:val="0080793F"/>
    <w:rsid w:val="0081531B"/>
    <w:rsid w:val="008168A5"/>
    <w:rsid w:val="008207A2"/>
    <w:rsid w:val="008209D8"/>
    <w:rsid w:val="0082111C"/>
    <w:rsid w:val="0082365F"/>
    <w:rsid w:val="00827E35"/>
    <w:rsid w:val="008316E3"/>
    <w:rsid w:val="008322A6"/>
    <w:rsid w:val="00835F0E"/>
    <w:rsid w:val="0083760C"/>
    <w:rsid w:val="008400E9"/>
    <w:rsid w:val="008509ED"/>
    <w:rsid w:val="008601AB"/>
    <w:rsid w:val="008642F8"/>
    <w:rsid w:val="00865299"/>
    <w:rsid w:val="00870445"/>
    <w:rsid w:val="00870A7D"/>
    <w:rsid w:val="00871518"/>
    <w:rsid w:val="00872A44"/>
    <w:rsid w:val="00877F59"/>
    <w:rsid w:val="00881E59"/>
    <w:rsid w:val="00883AB7"/>
    <w:rsid w:val="008862BE"/>
    <w:rsid w:val="008915BE"/>
    <w:rsid w:val="00891E13"/>
    <w:rsid w:val="0089463D"/>
    <w:rsid w:val="00895654"/>
    <w:rsid w:val="008A0DFD"/>
    <w:rsid w:val="008B1A0F"/>
    <w:rsid w:val="008B1A92"/>
    <w:rsid w:val="008B1CFB"/>
    <w:rsid w:val="008B5CF6"/>
    <w:rsid w:val="008B77E8"/>
    <w:rsid w:val="008C3048"/>
    <w:rsid w:val="008C378B"/>
    <w:rsid w:val="008C6AEE"/>
    <w:rsid w:val="008D6A9B"/>
    <w:rsid w:val="008E2F56"/>
    <w:rsid w:val="008E4EED"/>
    <w:rsid w:val="008E72B9"/>
    <w:rsid w:val="008E7EF0"/>
    <w:rsid w:val="008F1C26"/>
    <w:rsid w:val="008F38EF"/>
    <w:rsid w:val="008F437C"/>
    <w:rsid w:val="008F5D12"/>
    <w:rsid w:val="008F63F8"/>
    <w:rsid w:val="00903FC1"/>
    <w:rsid w:val="00907D9B"/>
    <w:rsid w:val="00913E50"/>
    <w:rsid w:val="00913F99"/>
    <w:rsid w:val="0091446F"/>
    <w:rsid w:val="009155A7"/>
    <w:rsid w:val="00922F6A"/>
    <w:rsid w:val="00923331"/>
    <w:rsid w:val="00924C0B"/>
    <w:rsid w:val="00932FA4"/>
    <w:rsid w:val="00933D80"/>
    <w:rsid w:val="00934BC3"/>
    <w:rsid w:val="0093678A"/>
    <w:rsid w:val="00937091"/>
    <w:rsid w:val="0094434A"/>
    <w:rsid w:val="009477DE"/>
    <w:rsid w:val="00947F0C"/>
    <w:rsid w:val="00951BBF"/>
    <w:rsid w:val="00951E7A"/>
    <w:rsid w:val="0095463E"/>
    <w:rsid w:val="009577BD"/>
    <w:rsid w:val="0096160B"/>
    <w:rsid w:val="009617E8"/>
    <w:rsid w:val="00961A7A"/>
    <w:rsid w:val="0096356D"/>
    <w:rsid w:val="00981BBC"/>
    <w:rsid w:val="00990BDD"/>
    <w:rsid w:val="00990F50"/>
    <w:rsid w:val="00992F82"/>
    <w:rsid w:val="009A2B9D"/>
    <w:rsid w:val="009B6A16"/>
    <w:rsid w:val="009B700A"/>
    <w:rsid w:val="009D1CB0"/>
    <w:rsid w:val="009D369E"/>
    <w:rsid w:val="009D504C"/>
    <w:rsid w:val="009D606E"/>
    <w:rsid w:val="009D6C40"/>
    <w:rsid w:val="009D6F2A"/>
    <w:rsid w:val="009E0458"/>
    <w:rsid w:val="009E2D42"/>
    <w:rsid w:val="009E7781"/>
    <w:rsid w:val="00A04163"/>
    <w:rsid w:val="00A105F4"/>
    <w:rsid w:val="00A1163D"/>
    <w:rsid w:val="00A135A2"/>
    <w:rsid w:val="00A1656A"/>
    <w:rsid w:val="00A30A74"/>
    <w:rsid w:val="00A31C0D"/>
    <w:rsid w:val="00A31F49"/>
    <w:rsid w:val="00A337D3"/>
    <w:rsid w:val="00A3446B"/>
    <w:rsid w:val="00A35360"/>
    <w:rsid w:val="00A401A6"/>
    <w:rsid w:val="00A40906"/>
    <w:rsid w:val="00A4391F"/>
    <w:rsid w:val="00A46821"/>
    <w:rsid w:val="00A47241"/>
    <w:rsid w:val="00A53DBC"/>
    <w:rsid w:val="00A57250"/>
    <w:rsid w:val="00A5729E"/>
    <w:rsid w:val="00A60CB3"/>
    <w:rsid w:val="00A64CBC"/>
    <w:rsid w:val="00A703E8"/>
    <w:rsid w:val="00A740E2"/>
    <w:rsid w:val="00A75F8A"/>
    <w:rsid w:val="00A80099"/>
    <w:rsid w:val="00A82233"/>
    <w:rsid w:val="00A82419"/>
    <w:rsid w:val="00A87B7A"/>
    <w:rsid w:val="00A900DB"/>
    <w:rsid w:val="00A915C2"/>
    <w:rsid w:val="00AA2105"/>
    <w:rsid w:val="00AB0E38"/>
    <w:rsid w:val="00AB1A96"/>
    <w:rsid w:val="00AB628F"/>
    <w:rsid w:val="00AC0093"/>
    <w:rsid w:val="00AC480C"/>
    <w:rsid w:val="00AC63A3"/>
    <w:rsid w:val="00AC6546"/>
    <w:rsid w:val="00AD0AF9"/>
    <w:rsid w:val="00AD5CC2"/>
    <w:rsid w:val="00AE0486"/>
    <w:rsid w:val="00AE0AB5"/>
    <w:rsid w:val="00AE184F"/>
    <w:rsid w:val="00AE21C7"/>
    <w:rsid w:val="00AE264F"/>
    <w:rsid w:val="00AF1BA2"/>
    <w:rsid w:val="00AF43B0"/>
    <w:rsid w:val="00AF54C0"/>
    <w:rsid w:val="00AF5967"/>
    <w:rsid w:val="00AF6742"/>
    <w:rsid w:val="00B01E83"/>
    <w:rsid w:val="00B030A0"/>
    <w:rsid w:val="00B06CFE"/>
    <w:rsid w:val="00B0778A"/>
    <w:rsid w:val="00B10C74"/>
    <w:rsid w:val="00B110AC"/>
    <w:rsid w:val="00B1527D"/>
    <w:rsid w:val="00B17490"/>
    <w:rsid w:val="00B20369"/>
    <w:rsid w:val="00B22836"/>
    <w:rsid w:val="00B23208"/>
    <w:rsid w:val="00B3358E"/>
    <w:rsid w:val="00B34EEF"/>
    <w:rsid w:val="00B360F5"/>
    <w:rsid w:val="00B57029"/>
    <w:rsid w:val="00B57AF8"/>
    <w:rsid w:val="00B61CF0"/>
    <w:rsid w:val="00B62648"/>
    <w:rsid w:val="00B6325E"/>
    <w:rsid w:val="00B63C9C"/>
    <w:rsid w:val="00B70929"/>
    <w:rsid w:val="00B72BCE"/>
    <w:rsid w:val="00B810F2"/>
    <w:rsid w:val="00B83F68"/>
    <w:rsid w:val="00B8457B"/>
    <w:rsid w:val="00B85DEE"/>
    <w:rsid w:val="00B903ED"/>
    <w:rsid w:val="00BA0385"/>
    <w:rsid w:val="00BA24FF"/>
    <w:rsid w:val="00BA5369"/>
    <w:rsid w:val="00BB2B84"/>
    <w:rsid w:val="00BB2C7D"/>
    <w:rsid w:val="00BB31BE"/>
    <w:rsid w:val="00BB448A"/>
    <w:rsid w:val="00BB736D"/>
    <w:rsid w:val="00BB7558"/>
    <w:rsid w:val="00BC03CB"/>
    <w:rsid w:val="00BC149E"/>
    <w:rsid w:val="00BC28E1"/>
    <w:rsid w:val="00BC4559"/>
    <w:rsid w:val="00BD2A67"/>
    <w:rsid w:val="00BD6C62"/>
    <w:rsid w:val="00BD6FCB"/>
    <w:rsid w:val="00BE637C"/>
    <w:rsid w:val="00BF4456"/>
    <w:rsid w:val="00BF5644"/>
    <w:rsid w:val="00C02C99"/>
    <w:rsid w:val="00C07103"/>
    <w:rsid w:val="00C072AC"/>
    <w:rsid w:val="00C148AC"/>
    <w:rsid w:val="00C2268A"/>
    <w:rsid w:val="00C23CE3"/>
    <w:rsid w:val="00C249ED"/>
    <w:rsid w:val="00C34A72"/>
    <w:rsid w:val="00C43B64"/>
    <w:rsid w:val="00C45BCB"/>
    <w:rsid w:val="00C46FEE"/>
    <w:rsid w:val="00C51C90"/>
    <w:rsid w:val="00C55181"/>
    <w:rsid w:val="00C5621C"/>
    <w:rsid w:val="00C6242F"/>
    <w:rsid w:val="00C648D7"/>
    <w:rsid w:val="00C65FE1"/>
    <w:rsid w:val="00C66700"/>
    <w:rsid w:val="00C717E2"/>
    <w:rsid w:val="00C833D5"/>
    <w:rsid w:val="00C85AF4"/>
    <w:rsid w:val="00C92A09"/>
    <w:rsid w:val="00C95CBB"/>
    <w:rsid w:val="00CA0E40"/>
    <w:rsid w:val="00CA6C4B"/>
    <w:rsid w:val="00CB206A"/>
    <w:rsid w:val="00CB2175"/>
    <w:rsid w:val="00CB6E0A"/>
    <w:rsid w:val="00CB7157"/>
    <w:rsid w:val="00CC2183"/>
    <w:rsid w:val="00CC7064"/>
    <w:rsid w:val="00CD0A15"/>
    <w:rsid w:val="00CD16EA"/>
    <w:rsid w:val="00CD40D3"/>
    <w:rsid w:val="00CD5671"/>
    <w:rsid w:val="00CD6DF0"/>
    <w:rsid w:val="00CD7B1D"/>
    <w:rsid w:val="00CE1839"/>
    <w:rsid w:val="00CE1A9C"/>
    <w:rsid w:val="00CE435A"/>
    <w:rsid w:val="00CE57CB"/>
    <w:rsid w:val="00CF167E"/>
    <w:rsid w:val="00CF56E7"/>
    <w:rsid w:val="00CF7AD3"/>
    <w:rsid w:val="00D00217"/>
    <w:rsid w:val="00D02074"/>
    <w:rsid w:val="00D04619"/>
    <w:rsid w:val="00D05442"/>
    <w:rsid w:val="00D14614"/>
    <w:rsid w:val="00D1520A"/>
    <w:rsid w:val="00D167BF"/>
    <w:rsid w:val="00D22D72"/>
    <w:rsid w:val="00D233D7"/>
    <w:rsid w:val="00D23625"/>
    <w:rsid w:val="00D2633B"/>
    <w:rsid w:val="00D263BB"/>
    <w:rsid w:val="00D322A9"/>
    <w:rsid w:val="00D340E1"/>
    <w:rsid w:val="00D36CBE"/>
    <w:rsid w:val="00D42E00"/>
    <w:rsid w:val="00D51580"/>
    <w:rsid w:val="00D52BD2"/>
    <w:rsid w:val="00D55657"/>
    <w:rsid w:val="00D5711B"/>
    <w:rsid w:val="00D5787C"/>
    <w:rsid w:val="00D57E4D"/>
    <w:rsid w:val="00D60EB6"/>
    <w:rsid w:val="00D6139B"/>
    <w:rsid w:val="00D61A78"/>
    <w:rsid w:val="00D639B3"/>
    <w:rsid w:val="00D700B1"/>
    <w:rsid w:val="00D722F1"/>
    <w:rsid w:val="00D76943"/>
    <w:rsid w:val="00D815BE"/>
    <w:rsid w:val="00D83E5A"/>
    <w:rsid w:val="00D852E4"/>
    <w:rsid w:val="00D91631"/>
    <w:rsid w:val="00D91D37"/>
    <w:rsid w:val="00D91FAA"/>
    <w:rsid w:val="00D92F85"/>
    <w:rsid w:val="00D93FB3"/>
    <w:rsid w:val="00D948D8"/>
    <w:rsid w:val="00D97423"/>
    <w:rsid w:val="00DA7828"/>
    <w:rsid w:val="00DB146F"/>
    <w:rsid w:val="00DB5A71"/>
    <w:rsid w:val="00DC152B"/>
    <w:rsid w:val="00DC78CE"/>
    <w:rsid w:val="00DC7BD9"/>
    <w:rsid w:val="00DD49B2"/>
    <w:rsid w:val="00DD5644"/>
    <w:rsid w:val="00DD5754"/>
    <w:rsid w:val="00DD5E53"/>
    <w:rsid w:val="00DE4D3C"/>
    <w:rsid w:val="00DF3732"/>
    <w:rsid w:val="00DF65A2"/>
    <w:rsid w:val="00E046FC"/>
    <w:rsid w:val="00E04C92"/>
    <w:rsid w:val="00E1223F"/>
    <w:rsid w:val="00E1401B"/>
    <w:rsid w:val="00E25F76"/>
    <w:rsid w:val="00E264B5"/>
    <w:rsid w:val="00E26EA6"/>
    <w:rsid w:val="00E30F65"/>
    <w:rsid w:val="00E31F32"/>
    <w:rsid w:val="00E3476F"/>
    <w:rsid w:val="00E362E2"/>
    <w:rsid w:val="00E36866"/>
    <w:rsid w:val="00E36960"/>
    <w:rsid w:val="00E36C35"/>
    <w:rsid w:val="00E36DD2"/>
    <w:rsid w:val="00E400F0"/>
    <w:rsid w:val="00E46ACB"/>
    <w:rsid w:val="00E505CE"/>
    <w:rsid w:val="00E506C2"/>
    <w:rsid w:val="00E52ADA"/>
    <w:rsid w:val="00E63B47"/>
    <w:rsid w:val="00E706EC"/>
    <w:rsid w:val="00E84414"/>
    <w:rsid w:val="00E95BC2"/>
    <w:rsid w:val="00E95EB5"/>
    <w:rsid w:val="00EA5056"/>
    <w:rsid w:val="00EA55EB"/>
    <w:rsid w:val="00EA7656"/>
    <w:rsid w:val="00EB6709"/>
    <w:rsid w:val="00EB68C9"/>
    <w:rsid w:val="00EC0A76"/>
    <w:rsid w:val="00EC1FD7"/>
    <w:rsid w:val="00EC20A2"/>
    <w:rsid w:val="00EC21C4"/>
    <w:rsid w:val="00EC2348"/>
    <w:rsid w:val="00EC2CC9"/>
    <w:rsid w:val="00ED35F8"/>
    <w:rsid w:val="00ED7376"/>
    <w:rsid w:val="00EE1D59"/>
    <w:rsid w:val="00EE411F"/>
    <w:rsid w:val="00EE7596"/>
    <w:rsid w:val="00EF2691"/>
    <w:rsid w:val="00F010B2"/>
    <w:rsid w:val="00F01164"/>
    <w:rsid w:val="00F022CF"/>
    <w:rsid w:val="00F02632"/>
    <w:rsid w:val="00F02C9D"/>
    <w:rsid w:val="00F03B9F"/>
    <w:rsid w:val="00F056C7"/>
    <w:rsid w:val="00F12EE6"/>
    <w:rsid w:val="00F14652"/>
    <w:rsid w:val="00F173C3"/>
    <w:rsid w:val="00F17DE3"/>
    <w:rsid w:val="00F263AA"/>
    <w:rsid w:val="00F269C6"/>
    <w:rsid w:val="00F26BE5"/>
    <w:rsid w:val="00F35153"/>
    <w:rsid w:val="00F35334"/>
    <w:rsid w:val="00F3582B"/>
    <w:rsid w:val="00F361CB"/>
    <w:rsid w:val="00F3663E"/>
    <w:rsid w:val="00F46094"/>
    <w:rsid w:val="00F5177C"/>
    <w:rsid w:val="00F57A6B"/>
    <w:rsid w:val="00F63012"/>
    <w:rsid w:val="00F664E9"/>
    <w:rsid w:val="00F67CCC"/>
    <w:rsid w:val="00F67E26"/>
    <w:rsid w:val="00F70614"/>
    <w:rsid w:val="00F71922"/>
    <w:rsid w:val="00F723E4"/>
    <w:rsid w:val="00F7302C"/>
    <w:rsid w:val="00F83D4A"/>
    <w:rsid w:val="00F86614"/>
    <w:rsid w:val="00F8783E"/>
    <w:rsid w:val="00FA7071"/>
    <w:rsid w:val="00FB34C9"/>
    <w:rsid w:val="00FB6B52"/>
    <w:rsid w:val="00FC0EC5"/>
    <w:rsid w:val="00FC2039"/>
    <w:rsid w:val="00FC45BE"/>
    <w:rsid w:val="00FC699D"/>
    <w:rsid w:val="00FD00DF"/>
    <w:rsid w:val="00FD7B1C"/>
    <w:rsid w:val="00FE0005"/>
    <w:rsid w:val="00FE6040"/>
    <w:rsid w:val="00FE695A"/>
    <w:rsid w:val="00FF1445"/>
    <w:rsid w:val="00FF1612"/>
    <w:rsid w:val="00FF7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0109"/>
  <w15:chartTrackingRefBased/>
  <w15:docId w15:val="{4B518146-6A5D-4A5F-BF69-061DA8504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63"/>
  </w:style>
  <w:style w:type="paragraph" w:styleId="Heading1">
    <w:name w:val="heading 1"/>
    <w:basedOn w:val="Normal"/>
    <w:next w:val="Normal"/>
    <w:link w:val="Heading1Char"/>
    <w:uiPriority w:val="9"/>
    <w:qFormat/>
    <w:rsid w:val="007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7A8"/>
    <w:rPr>
      <w:rFonts w:eastAsiaTheme="majorEastAsia" w:cstheme="majorBidi"/>
      <w:color w:val="272727" w:themeColor="text1" w:themeTint="D8"/>
    </w:rPr>
  </w:style>
  <w:style w:type="paragraph" w:styleId="Title">
    <w:name w:val="Title"/>
    <w:basedOn w:val="Normal"/>
    <w:next w:val="Normal"/>
    <w:link w:val="TitleChar"/>
    <w:uiPriority w:val="10"/>
    <w:qFormat/>
    <w:rsid w:val="007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7927A8"/>
    <w:rPr>
      <w:i/>
      <w:iCs/>
      <w:color w:val="404040" w:themeColor="text1" w:themeTint="BF"/>
    </w:rPr>
  </w:style>
  <w:style w:type="paragraph" w:styleId="ListParagraph">
    <w:name w:val="List Paragraph"/>
    <w:basedOn w:val="Normal"/>
    <w:uiPriority w:val="34"/>
    <w:qFormat/>
    <w:rsid w:val="007927A8"/>
    <w:pPr>
      <w:ind w:left="720"/>
      <w:contextualSpacing/>
    </w:pPr>
  </w:style>
  <w:style w:type="character" w:styleId="IntenseEmphasis">
    <w:name w:val="Intense Emphasis"/>
    <w:basedOn w:val="DefaultParagraphFont"/>
    <w:uiPriority w:val="21"/>
    <w:qFormat/>
    <w:rsid w:val="007927A8"/>
    <w:rPr>
      <w:i/>
      <w:iCs/>
      <w:color w:val="0F4761" w:themeColor="accent1" w:themeShade="BF"/>
    </w:rPr>
  </w:style>
  <w:style w:type="paragraph" w:styleId="IntenseQuote">
    <w:name w:val="Intense Quote"/>
    <w:basedOn w:val="Normal"/>
    <w:next w:val="Normal"/>
    <w:link w:val="IntenseQuoteChar"/>
    <w:uiPriority w:val="30"/>
    <w:qFormat/>
    <w:rsid w:val="007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7A8"/>
    <w:rPr>
      <w:i/>
      <w:iCs/>
      <w:color w:val="0F4761" w:themeColor="accent1" w:themeShade="BF"/>
    </w:rPr>
  </w:style>
  <w:style w:type="character" w:styleId="IntenseReference">
    <w:name w:val="Intense Reference"/>
    <w:basedOn w:val="DefaultParagraphFont"/>
    <w:uiPriority w:val="32"/>
    <w:qFormat/>
    <w:rsid w:val="007927A8"/>
    <w:rPr>
      <w:b/>
      <w:bCs/>
      <w:smallCaps/>
      <w:color w:val="0F4761" w:themeColor="accent1" w:themeShade="BF"/>
      <w:spacing w:val="5"/>
    </w:rPr>
  </w:style>
  <w:style w:type="table" w:styleId="TableGrid">
    <w:name w:val="Table Grid"/>
    <w:basedOn w:val="TableNormal"/>
    <w:uiPriority w:val="39"/>
    <w:rsid w:val="00A04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1272"/>
    <w:rPr>
      <w:color w:val="467886" w:themeColor="hyperlink"/>
      <w:u w:val="single"/>
    </w:rPr>
  </w:style>
  <w:style w:type="character" w:styleId="UnresolvedMention">
    <w:name w:val="Unresolved Mention"/>
    <w:basedOn w:val="DefaultParagraphFont"/>
    <w:uiPriority w:val="99"/>
    <w:semiHidden/>
    <w:unhideWhenUsed/>
    <w:rsid w:val="00091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9BC97-449C-4302-B9D3-F1431A58C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4626</TotalTime>
  <Pages>37</Pages>
  <Words>6988</Words>
  <Characters>39834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613</cp:revision>
  <dcterms:created xsi:type="dcterms:W3CDTF">2025-11-17T20:14:00Z</dcterms:created>
  <dcterms:modified xsi:type="dcterms:W3CDTF">2026-01-15T13:53:00Z</dcterms:modified>
</cp:coreProperties>
</file>