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Casos de Uso Expandidos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  <w:t xml:space="preserve">: Efetuar Venda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  <w:t xml:space="preserve">: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estar inicializado e o cliente deve estar cadastrado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Venda efetuada com sucesso. Estoque dos veículos vendidos, foram atualizados.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Funcionário informa nome do cliente no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Sistema informa os dados do cliente solicitado;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Funcionário informa veículo desejado pelo cliente;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Sistema informa valor total a ser pago;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Funcionário informa a forma de pagamento desejada pelo cliente;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Cliente paga o valor total da compra;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Sistema emite comprovante;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Cliente vai embora com o veículo e o comprovante e pagamento.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Fluxos Alternativos: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3.a. Veículo não encontrado em estoque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3.a.1. [OUT] Sistema mensagem: “Não há veículo em estoque”;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3.a.2. Retorne ao fluxo principal no passo 3.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Variantes: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5.a. Formas de pagamento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5.a.1. Três opções de pagamento são oferecidas ao cliente: à vista, financiado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ou o consórcio.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Cenários alternativo das variantes: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6.a. O cliente não possui o valor total a ser pago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6.a.1. Compra é cancelada;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5.a.2. Cliente não possui entrada suficiente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5.a.2.1. Compra é cancelada.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Regra de negócio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1.  Apenas carros em estoque poderão ser vendidos.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rtl w:val="0"/>
              </w:rPr>
              <w:t xml:space="preserve">Test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  <w:t xml:space="preserve">: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estar inicializado e o cliente deve estar cadastrado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drive realizado com sucesso à um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Funcionário informa nome do cliente no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Sistema informa os dados do cliente solicitado;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Funcionário informa veículo desejado pelo cliente;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Sistema informa o roteiro do Test Drive;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realiza o Test Drive;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Funcionário informa a avaliação do cliente referente ao Test Drive e intenção de compra;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Sistema informa valor total a ser pago;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Funcionário informa forma de pagamento desejada pelo cliente;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paga o valor total da compra;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Sistema emite comprovante;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vai embora com o veículo e o comprovante e pagamento.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Fluxos Alternativos: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3.a. Veículo não encontrado em estoque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3.a.1. [OUT] Sistema mensagem: “Não há veículo em estoque”;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3.a.2. Retorne ao fluxo principal no passo 3.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Variantes: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5.a. Formas de pagamento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5.a.1. À vista;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5.a.2. Financiado;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6.a Intenção de compra: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6.a.1. Imediata;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6.a.2. Futuramente;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6.a.3. Sem interesse;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 alternativo das variantes: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5.a.1 O cliente não possui o valor total a ser pago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5.a.1.1. Compra é cancelada.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5.a.2. Cliente não possui entrada suficiente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5.a.2.1. Compra é cancelada.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Regra de negócio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1. Apenas carros em estoque poderão ser vendidos;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2. Test Drive poderá ser realizado apenas com carros em estoque.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