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1D1" w:rsidRDefault="00D140E3">
      <w:pPr>
        <w:pStyle w:val="Title1"/>
        <w:ind w:left="0" w:right="0"/>
      </w:pPr>
      <w:bookmarkStart w:id="0" w:name="_GoBack"/>
      <w:bookmarkEnd w:id="0"/>
      <w:r>
        <w:t xml:space="preserve">AUTHOR GUIDELINES FOR </w:t>
      </w:r>
      <w:r w:rsidR="00AD5FE8">
        <w:t>DCASE 2018</w:t>
      </w:r>
      <w:r>
        <w:t xml:space="preserve"> </w:t>
      </w:r>
      <w:r w:rsidR="002F5169">
        <w:t xml:space="preserve">WORKDHOP </w:t>
      </w:r>
      <w:r>
        <w:t>MANUS</w:t>
      </w:r>
      <w:r w:rsidR="002F5169">
        <w:t>C</w:t>
      </w:r>
      <w:r>
        <w:t>RIPTS</w:t>
      </w:r>
    </w:p>
    <w:tbl>
      <w:tblPr>
        <w:tblW w:w="10152" w:type="dxa"/>
        <w:tblLayout w:type="fixed"/>
        <w:tblLook w:val="0000" w:firstRow="0" w:lastRow="0" w:firstColumn="0" w:lastColumn="0" w:noHBand="0" w:noVBand="0"/>
      </w:tblPr>
      <w:tblGrid>
        <w:gridCol w:w="5070"/>
        <w:gridCol w:w="5082"/>
      </w:tblGrid>
      <w:tr w:rsidR="007F41D1">
        <w:tc>
          <w:tcPr>
            <w:tcW w:w="5070" w:type="dxa"/>
          </w:tcPr>
          <w:p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trPr>
          <w:cantSplit/>
          <w:trHeight w:val="1140"/>
        </w:trPr>
        <w:tc>
          <w:tcPr>
            <w:tcW w:w="5070" w:type="dxa"/>
          </w:tcPr>
          <w:p w:rsidR="00763C28" w:rsidRDefault="00D63CAC" w:rsidP="00763C28">
            <w:pPr>
              <w:pStyle w:val="Affiliation"/>
              <w:snapToGrid w:val="0"/>
            </w:pPr>
            <w:r>
              <w:t>Fictional University</w:t>
            </w:r>
          </w:p>
          <w:p w:rsidR="00763C28" w:rsidRDefault="00D63CAC" w:rsidP="00763C28">
            <w:pPr>
              <w:pStyle w:val="Affiliation"/>
            </w:pPr>
            <w:r>
              <w:t xml:space="preserve"> Computer Science Dept., 2133 </w:t>
            </w:r>
            <w:r w:rsidR="007B1E7A">
              <w:t>Long Road</w:t>
            </w:r>
          </w:p>
          <w:p w:rsidR="00763C28" w:rsidRDefault="00D63CAC" w:rsidP="00763C28">
            <w:pPr>
              <w:pStyle w:val="Affiliation"/>
              <w:spacing w:before="40"/>
            </w:pPr>
            <w:r>
              <w:t>Gotham</w:t>
            </w:r>
            <w:r w:rsidR="00763C28">
              <w:t>, NY 10027, USA</w:t>
            </w:r>
          </w:p>
          <w:p w:rsidR="007F41D1" w:rsidRDefault="00D63CAC" w:rsidP="00D63CAC">
            <w:pPr>
              <w:pStyle w:val="Affiliation"/>
              <w:spacing w:before="40"/>
              <w:rPr>
                <w:rFonts w:ascii="Courier New" w:hAnsi="Courier New" w:cs="Courier New"/>
                <w:sz w:val="28"/>
                <w:lang w:val="de-DE"/>
              </w:rPr>
            </w:pPr>
            <w:r>
              <w:t>john</w:t>
            </w:r>
            <w:r w:rsidR="00763C28">
              <w:t>@</w:t>
            </w:r>
            <w:r>
              <w:t>fictional</w:t>
            </w:r>
            <w:r w:rsidR="00763C28">
              <w:t>.edu</w:t>
            </w:r>
          </w:p>
        </w:tc>
        <w:tc>
          <w:tcPr>
            <w:tcW w:w="5082" w:type="dxa"/>
          </w:tcPr>
          <w:p w:rsidR="00763C28" w:rsidRDefault="00D63CAC" w:rsidP="00763C28">
            <w:pPr>
              <w:pStyle w:val="Affiliation"/>
              <w:snapToGrid w:val="0"/>
            </w:pPr>
            <w:r>
              <w:t>University of the Imagination</w:t>
            </w:r>
          </w:p>
          <w:p w:rsidR="00763C28" w:rsidRDefault="00D63CAC" w:rsidP="00763C28">
            <w:pPr>
              <w:pStyle w:val="Affiliation"/>
            </w:pPr>
            <w:r>
              <w:t>Big Engineering Building, 8765</w:t>
            </w:r>
            <w:r w:rsidR="00763C28">
              <w:t xml:space="preserve"> </w:t>
            </w:r>
            <w:r>
              <w:t>Dream</w:t>
            </w:r>
            <w:r w:rsidR="00763C28">
              <w:t xml:space="preserve"> </w:t>
            </w:r>
            <w:r>
              <w:t>Blvd.</w:t>
            </w:r>
          </w:p>
          <w:p w:rsidR="00763C28" w:rsidRDefault="00D63CAC" w:rsidP="00763C28">
            <w:pPr>
              <w:pStyle w:val="Affiliation"/>
            </w:pPr>
            <w:r>
              <w:t>New Chicago</w:t>
            </w:r>
            <w:r w:rsidR="00763C28">
              <w:t xml:space="preserve">, </w:t>
            </w:r>
            <w:r>
              <w:t>IL</w:t>
            </w:r>
            <w:r w:rsidR="00763C28">
              <w:t xml:space="preserve"> </w:t>
            </w:r>
            <w:r>
              <w:t>60626</w:t>
            </w:r>
            <w:r w:rsidR="00763C28">
              <w:t>, USA</w:t>
            </w:r>
          </w:p>
          <w:p w:rsidR="007F41D1" w:rsidRDefault="00D63CAC" w:rsidP="00D63CAC">
            <w:pPr>
              <w:pStyle w:val="Affiliation"/>
            </w:pPr>
            <w:r>
              <w:t>maria</w:t>
            </w:r>
            <w:r w:rsidR="00763C28">
              <w:t>@</w:t>
            </w:r>
            <w:r>
              <w:t>imagination.edu</w:t>
            </w:r>
          </w:p>
          <w:p w:rsidR="00996898" w:rsidRPr="00DE7039" w:rsidRDefault="00996898" w:rsidP="00D63CAC">
            <w:pPr>
              <w:pStyle w:val="Affiliation"/>
              <w:rPr>
                <w:rFonts w:ascii="Courier New" w:hAnsi="Courier New" w:cs="Courier New"/>
                <w:lang w:val="de-DE"/>
              </w:rPr>
            </w:pPr>
          </w:p>
        </w:tc>
      </w:tr>
    </w:tbl>
    <w:p w:rsidR="00FE1905" w:rsidRDefault="00FE1905">
      <w:pPr>
        <w:pStyle w:val="BodyText"/>
        <w:sectPr w:rsidR="00FE1905" w:rsidSect="00905406">
          <w:headerReference w:type="even" r:id="rId9"/>
          <w:headerReference w:type="default" r:id="rId10"/>
          <w:footnotePr>
            <w:numRestart w:val="eachPage"/>
          </w:footnotePr>
          <w:pgSz w:w="12240" w:h="15840" w:code="1"/>
          <w:pgMar w:top="1440" w:right="1077" w:bottom="1582" w:left="1077" w:header="720" w:footer="964" w:gutter="142"/>
          <w:pgNumType w:start="1"/>
          <w:cols w:space="720"/>
          <w:docGrid w:linePitch="272"/>
        </w:sectPr>
      </w:pPr>
    </w:p>
    <w:p w:rsidR="007F41D1" w:rsidRDefault="007F41D1" w:rsidP="00FE1905">
      <w:pPr>
        <w:pStyle w:val="Header"/>
        <w:spacing w:before="240" w:after="240"/>
        <w:jc w:val="center"/>
        <w:rPr>
          <w:b/>
          <w:bCs/>
          <w:sz w:val="18"/>
        </w:rPr>
      </w:pPr>
      <w:r>
        <w:rPr>
          <w:b/>
          <w:bCs/>
          <w:sz w:val="18"/>
        </w:rPr>
        <w:lastRenderedPageBreak/>
        <w:t>ABSTRACT</w:t>
      </w:r>
    </w:p>
    <w:p w:rsidR="007F41D1" w:rsidRDefault="00AD5FE8" w:rsidP="00D140E3">
      <w:pPr>
        <w:pStyle w:val="Abstract"/>
      </w:pPr>
      <w:r w:rsidRPr="00AD5FE8">
        <w:t>In order to help authors prepare their manuscripts for submission to DCASE 2018, we compile a list of guidelines and put toget</w:t>
      </w:r>
      <w:r w:rsidRPr="00AD5FE8">
        <w:t>h</w:t>
      </w:r>
      <w:r w:rsidRPr="00AD5FE8">
        <w:t>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WASPAA workshops. The paper can be wri</w:t>
      </w:r>
      <w:r w:rsidR="009A30E6">
        <w:t>t</w:t>
      </w:r>
      <w:r w:rsidR="009A30E6">
        <w:t xml:space="preserve">ten </w:t>
      </w:r>
      <w:r w:rsidR="009A30E6" w:rsidRPr="009A30E6">
        <w:t>using Ameri</w:t>
      </w:r>
      <w:r w:rsidR="009A30E6">
        <w:t xml:space="preserve">can or British spelling, </w:t>
      </w:r>
      <w:r w:rsidR="009A30E6" w:rsidRPr="009A30E6">
        <w:t>provided the usage is con</w:t>
      </w:r>
      <w:r w:rsidR="009A30E6">
        <w:t>sistent.</w:t>
      </w:r>
    </w:p>
    <w:p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rsidR="007F41D1" w:rsidRDefault="007F41D1" w:rsidP="00B80CB2">
      <w:pPr>
        <w:pStyle w:val="Heading1"/>
        <w:spacing w:before="240" w:after="240"/>
        <w:ind w:left="29" w:hanging="29"/>
      </w:pPr>
      <w:r>
        <w:t>INTRODUCTION</w:t>
      </w:r>
    </w:p>
    <w:p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2F5169">
        <w:rPr>
          <w:sz w:val="18"/>
          <w:szCs w:val="18"/>
          <w:lang w:eastAsia="zh-CN"/>
        </w:rPr>
        <w:t>201</w:t>
      </w:r>
      <w:r w:rsidR="00AD5FE8">
        <w:rPr>
          <w:sz w:val="18"/>
          <w:szCs w:val="18"/>
          <w:lang w:eastAsia="zh-CN"/>
        </w:rPr>
        <w:t>8</w:t>
      </w:r>
      <w:r w:rsidRPr="0015758C">
        <w:rPr>
          <w:sz w:val="18"/>
          <w:szCs w:val="18"/>
          <w:lang w:eastAsia="zh-CN"/>
        </w:rPr>
        <w:t xml:space="preserve"> proceedings with a more uniform look. If you have any questions, please email them to </w:t>
      </w:r>
      <w:r w:rsidR="007A101B">
        <w:rPr>
          <w:sz w:val="18"/>
          <w:szCs w:val="18"/>
          <w:lang w:eastAsia="zh-CN"/>
        </w:rPr>
        <w:t>dcasechallenge</w:t>
      </w:r>
      <w:r w:rsidR="0047128C">
        <w:rPr>
          <w:sz w:val="18"/>
          <w:szCs w:val="18"/>
          <w:lang w:eastAsia="zh-CN"/>
        </w:rPr>
        <w:t>@gmail.com.</w:t>
      </w:r>
    </w:p>
    <w:p w:rsidR="0015758C" w:rsidRDefault="0015758C" w:rsidP="00B80CB2">
      <w:pPr>
        <w:pStyle w:val="Heading1"/>
        <w:spacing w:before="240" w:after="240"/>
        <w:ind w:left="29" w:hanging="29"/>
      </w:pPr>
      <w:r>
        <w:t>FORMATTING YOUR PAPER</w:t>
      </w:r>
    </w:p>
    <w:p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rsidR="00B948B6" w:rsidRDefault="00B948B6" w:rsidP="00B80CB2">
      <w:pPr>
        <w:pStyle w:val="Heading1"/>
        <w:spacing w:before="240" w:after="240"/>
        <w:ind w:left="29" w:hanging="29"/>
      </w:pPr>
      <w:r>
        <w:t>Number Of Pages</w:t>
      </w:r>
    </w:p>
    <w:p w:rsidR="00B948B6" w:rsidRPr="001819C3" w:rsidRDefault="007A101B" w:rsidP="001819C3">
      <w:pPr>
        <w:autoSpaceDE w:val="0"/>
        <w:autoSpaceDN w:val="0"/>
        <w:adjustRightInd w:val="0"/>
        <w:rPr>
          <w:rFonts w:eastAsia="SimSun"/>
          <w:sz w:val="18"/>
          <w:szCs w:val="18"/>
          <w:lang w:eastAsia="zh-CN"/>
        </w:rPr>
      </w:pPr>
      <w:bookmarkStart w:id="1" w:name="OLE_LINK1"/>
      <w:bookmarkStart w:id="2" w:name="OLE_LINK2"/>
      <w:r>
        <w:rPr>
          <w:rFonts w:eastAsia="SimSun"/>
          <w:sz w:val="18"/>
          <w:szCs w:val="18"/>
          <w:lang w:eastAsia="zh-CN"/>
        </w:rPr>
        <w:t xml:space="preserve">You are allowed a total of </w:t>
      </w:r>
      <w:r w:rsidR="003C0BFC">
        <w:rPr>
          <w:rFonts w:eastAsia="SimSun"/>
          <w:sz w:val="18"/>
          <w:szCs w:val="18"/>
          <w:lang w:eastAsia="zh-CN"/>
        </w:rPr>
        <w:t xml:space="preserve">up to 4+1 pages </w:t>
      </w:r>
      <w:r w:rsidR="001819C3" w:rsidRPr="001819C3">
        <w:rPr>
          <w:rFonts w:eastAsia="SimSun"/>
          <w:sz w:val="18"/>
          <w:szCs w:val="18"/>
          <w:lang w:eastAsia="zh-CN"/>
        </w:rPr>
        <w:t xml:space="preserve">for your </w:t>
      </w:r>
      <w:r w:rsidR="002F5169">
        <w:rPr>
          <w:rFonts w:eastAsia="SimSun"/>
          <w:sz w:val="18"/>
          <w:szCs w:val="18"/>
          <w:lang w:eastAsia="zh-CN"/>
        </w:rPr>
        <w:t>DCASE 2017</w:t>
      </w:r>
      <w:r>
        <w:rPr>
          <w:rFonts w:eastAsia="SimSun"/>
          <w:sz w:val="18"/>
          <w:szCs w:val="18"/>
          <w:lang w:eastAsia="zh-CN"/>
        </w:rPr>
        <w:t xml:space="preserve"> Challenge </w:t>
      </w:r>
      <w:r w:rsidR="003C0BFC">
        <w:rPr>
          <w:rFonts w:eastAsia="SimSun"/>
          <w:sz w:val="18"/>
          <w:szCs w:val="18"/>
          <w:lang w:eastAsia="zh-CN"/>
        </w:rPr>
        <w:t>and Workshop submissions, with up to 4 pages for technical content including figures and possible references, with the optional 5</w:t>
      </w:r>
      <w:r w:rsidR="003C0BFC" w:rsidRPr="003C0BFC">
        <w:rPr>
          <w:rFonts w:eastAsia="SimSun"/>
          <w:sz w:val="18"/>
          <w:szCs w:val="18"/>
          <w:lang w:eastAsia="zh-CN"/>
        </w:rPr>
        <w:t>th</w:t>
      </w:r>
      <w:r w:rsidR="003C0BFC">
        <w:rPr>
          <w:rFonts w:eastAsia="SimSun"/>
          <w:sz w:val="18"/>
          <w:szCs w:val="18"/>
          <w:lang w:eastAsia="zh-CN"/>
        </w:rPr>
        <w:t xml:space="preserve"> page containing only references</w:t>
      </w:r>
      <w:r>
        <w:rPr>
          <w:rFonts w:eastAsia="SimSun"/>
          <w:sz w:val="18"/>
          <w:szCs w:val="18"/>
          <w:lang w:eastAsia="zh-CN"/>
        </w:rPr>
        <w:t>.</w:t>
      </w:r>
      <w:r w:rsidR="001819C3" w:rsidRPr="001819C3">
        <w:rPr>
          <w:rFonts w:eastAsia="SimSun"/>
          <w:sz w:val="18"/>
          <w:szCs w:val="18"/>
          <w:lang w:eastAsia="zh-CN"/>
        </w:rPr>
        <w:t xml:space="preserve"> </w:t>
      </w:r>
    </w:p>
    <w:bookmarkEnd w:id="1"/>
    <w:bookmarkEnd w:id="2"/>
    <w:p w:rsidR="00B80CB2" w:rsidRDefault="00087CD3" w:rsidP="00B80CB2">
      <w:pPr>
        <w:pStyle w:val="Heading1"/>
        <w:spacing w:before="240" w:after="240"/>
        <w:ind w:left="29" w:hanging="29"/>
      </w:pPr>
      <w:r>
        <w:lastRenderedPageBreak/>
        <w:t>PAGE TITLE SECTION</w:t>
      </w:r>
    </w:p>
    <w:p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w:t>
      </w:r>
      <w:r w:rsidRPr="00C56B4A">
        <w:rPr>
          <w:rFonts w:eastAsia="SimSun"/>
          <w:szCs w:val="18"/>
          <w:lang w:eastAsia="zh-CN"/>
        </w:rPr>
        <w:t>l</w:t>
      </w:r>
      <w:r w:rsidRPr="00C56B4A">
        <w:rPr>
          <w:rFonts w:eastAsia="SimSun"/>
          <w:szCs w:val="18"/>
          <w:lang w:eastAsia="zh-CN"/>
        </w:rPr>
        <w:t>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rsidR="00C56B4A" w:rsidRDefault="00C56B4A" w:rsidP="00C56B4A">
      <w:pPr>
        <w:pStyle w:val="Heading1"/>
        <w:spacing w:before="240" w:after="240"/>
        <w:ind w:left="29" w:hanging="29"/>
      </w:pPr>
      <w:r>
        <w:t>TYPE-STYLE AND FONTS</w:t>
      </w:r>
    </w:p>
    <w:p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w:t>
      </w:r>
      <w:r w:rsidR="00C56B4A" w:rsidRPr="00917736">
        <w:rPr>
          <w:sz w:val="18"/>
          <w:szCs w:val="18"/>
          <w:lang w:eastAsia="zh-CN"/>
        </w:rPr>
        <w:t>n</w:t>
      </w:r>
      <w:r w:rsidR="00C56B4A" w:rsidRPr="00917736">
        <w:rPr>
          <w:sz w:val="18"/>
          <w:szCs w:val="18"/>
          <w:lang w:eastAsia="zh-CN"/>
        </w:rPr>
        <w:t>cluding figure captions.</w:t>
      </w:r>
    </w:p>
    <w:p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w:t>
      </w:r>
      <w:r w:rsidRPr="00917736">
        <w:rPr>
          <w:rFonts w:eastAsia="SimSun"/>
          <w:sz w:val="18"/>
          <w:szCs w:val="18"/>
          <w:lang w:eastAsia="zh-CN"/>
        </w:rPr>
        <w:t>d</w:t>
      </w:r>
      <w:r w:rsidRPr="00917736">
        <w:rPr>
          <w:rFonts w:eastAsia="SimSun"/>
          <w:sz w:val="18"/>
          <w:szCs w:val="18"/>
          <w:lang w:eastAsia="zh-CN"/>
        </w:rPr>
        <w:t>able. Larger type sizes require correspondingly larger vertical spacing. Please do not double-space your paper. True-Type 1 fonts are preferred.</w:t>
      </w:r>
    </w:p>
    <w:p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rsidR="00AF333C" w:rsidRDefault="00AF333C" w:rsidP="00AF333C">
      <w:pPr>
        <w:pStyle w:val="Heading1"/>
        <w:spacing w:before="240" w:after="240"/>
        <w:ind w:left="29" w:hanging="29"/>
      </w:pPr>
      <w:r>
        <w:t>MAJOR HEADINGS</w:t>
      </w:r>
    </w:p>
    <w:p w:rsidR="007F41D1" w:rsidRDefault="00AF333C">
      <w:pPr>
        <w:pStyle w:val="BodyText"/>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rsidR="007F41D1" w:rsidRDefault="00D34CDD" w:rsidP="00D34CDD">
      <w:pPr>
        <w:pStyle w:val="Heading2"/>
        <w:spacing w:before="240"/>
      </w:pPr>
      <w:r>
        <w:t>Subheadings</w:t>
      </w:r>
    </w:p>
    <w:p w:rsidR="007F41D1" w:rsidRDefault="00D34CDD" w:rsidP="00D34CDD">
      <w:pPr>
        <w:pStyle w:val="BodyText"/>
      </w:pPr>
      <w:r w:rsidRPr="00D34CDD">
        <w:t>Subheadings should appear in lower case (initial word capita</w:t>
      </w:r>
      <w:r w:rsidRPr="00D34CDD">
        <w:t>l</w:t>
      </w:r>
      <w:r w:rsidRPr="00D34CDD">
        <w:t>ized)</w:t>
      </w:r>
      <w:r>
        <w:t xml:space="preserve"> </w:t>
      </w:r>
      <w:r w:rsidRPr="00D34CDD">
        <w:t>in boldface. They should start at the left margin on a sep</w:t>
      </w:r>
      <w:r w:rsidRPr="00D34CDD">
        <w:t>a</w:t>
      </w:r>
      <w:r w:rsidRPr="00D34CDD">
        <w:t>rate line</w:t>
      </w:r>
      <w:r w:rsidR="007F41D1">
        <w:t>.</w:t>
      </w:r>
    </w:p>
    <w:p w:rsidR="00BD40F7" w:rsidRPr="00B1728B" w:rsidRDefault="00F63305" w:rsidP="00BD40F7">
      <w:pPr>
        <w:spacing w:before="60"/>
      </w:pPr>
      <w:r>
        <w:pict>
          <v:group id="_x0000_s1354" editas="canvas" style="width:255.45pt;height:152.2pt;mso-position-horizontal-relative:char;mso-position-vertical-relative:line" coordorigin="258,17" coordsize="5109,304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5" type="#_x0000_t75" style="position:absolute;left:258;top:17;width:5109;height:3044" o:preferrelative="f">
              <v:fill o:detectmouseclick="t"/>
              <v:path o:extrusionok="t" o:connecttype="none"/>
              <o:lock v:ext="edit" text="t"/>
            </v:shape>
            <v:rect id="_x0000_s1356" style="position:absolute;left:791;top:114;width:3732;height:2097" filled="f" strokecolor="white" strokeweight="0"/>
            <v:shape id="_x0000_s1357" style="position:absolute;left:791;top:114;width:1;height:2097" coordsize="0,252" path="m,252l,,,e" filled="f" strokeweight="0">
              <v:stroke dashstyle="1 1"/>
              <v:path arrowok="t"/>
            </v:shape>
            <v:shape id="_x0000_s1358" style="position:absolute;left:1158;top:114;width:1;height:2097" coordsize="0,252" path="m,252l,,,e" filled="f" strokeweight="0">
              <v:stroke dashstyle="1 1"/>
              <v:path arrowok="t"/>
            </v:shape>
            <v:shape id="_x0000_s1359" style="position:absolute;left:1533;top:114;width:1;height:2097" coordsize="0,252" path="m,252l,,,e" filled="f" strokeweight="0">
              <v:stroke dashstyle="1 1"/>
              <v:path arrowok="t"/>
            </v:shape>
            <v:shape id="_x0000_s1360" style="position:absolute;left:1908;top:114;width:1;height:2097" coordsize="0,252" path="m,252l,,,e" filled="f" strokeweight="0">
              <v:stroke dashstyle="1 1"/>
              <v:path arrowok="t"/>
            </v:shape>
            <v:shape id="_x0000_s1361" style="position:absolute;left:2283;top:114;width:1;height:2097" coordsize="0,252" path="m,252l,,,e" filled="f" strokeweight="0">
              <v:stroke dashstyle="1 1"/>
              <v:path arrowok="t"/>
            </v:shape>
            <v:shape id="_x0000_s1362" style="position:absolute;left:2657;top:114;width:1;height:2097" coordsize="0,252" path="m,252l,,,e" filled="f" strokeweight="0">
              <v:stroke dashstyle="1 1"/>
              <v:path arrowok="t"/>
            </v:shape>
            <v:shape id="_x0000_s1363" style="position:absolute;left:3024;top:114;width:1;height:2097" coordsize="0,252" path="m,252l,,,e" filled="f" strokeweight="0">
              <v:stroke dashstyle="1 1"/>
              <v:path arrowok="t"/>
            </v:shape>
            <v:shape id="_x0000_s1364" style="position:absolute;left:3399;top:114;width:1;height:2097" coordsize="0,252" path="m,252l,,,e" filled="f" strokeweight="0">
              <v:stroke dashstyle="1 1"/>
              <v:path arrowok="t"/>
            </v:shape>
            <v:shape id="_x0000_s1365" style="position:absolute;left:3774;top:114;width:1;height:2097" coordsize="0,252" path="m,252l,,,e" filled="f" strokeweight="0">
              <v:stroke dashstyle="1 1"/>
              <v:path arrowok="t"/>
            </v:shape>
            <v:shape id="_x0000_s1366" style="position:absolute;left:4149;top:114;width:1;height:2097" coordsize="0,252" path="m,252l,,,e" filled="f" strokeweight="0">
              <v:stroke dashstyle="1 1"/>
              <v:path arrowok="t"/>
            </v:shape>
            <v:shape id="_x0000_s1367" style="position:absolute;left:4523;top:114;width:1;height:2097" coordsize="0,252" path="m,252l,,,e" filled="f" strokeweight="0">
              <v:stroke dashstyle="1 1"/>
              <v:path arrowok="t"/>
            </v:shape>
            <v:shape id="_x0000_s1368" style="position:absolute;left:791;top:2211;width:3732;height:1" coordsize="448,0" path="m,l448,r,e" filled="f" strokeweight="0">
              <v:stroke dashstyle="1 1"/>
              <v:path arrowok="t"/>
            </v:shape>
            <v:shape id="_x0000_s1369" style="position:absolute;left:791;top:1687;width:3732;height:1" coordsize="448,0" path="m,l448,r,e" filled="f" strokeweight="0">
              <v:stroke dashstyle="1 1"/>
              <v:path arrowok="t"/>
            </v:shape>
            <v:shape id="_x0000_s1370" style="position:absolute;left:791;top:1162;width:3732;height:1" coordsize="448,0" path="m,l448,r,e" filled="f" strokeweight="0">
              <v:stroke dashstyle="1 1"/>
              <v:path arrowok="t"/>
            </v:shape>
            <v:shape id="_x0000_s1371" style="position:absolute;left:791;top:638;width:3732;height:1" coordsize="448,0" path="m,l448,r,e" filled="f" strokeweight="0">
              <v:stroke dashstyle="1 1"/>
              <v:path arrowok="t"/>
            </v:shape>
            <v:shape id="_x0000_s1372" style="position:absolute;left:791;top:114;width:3732;height:1" coordsize="448,0" path="m,l448,r,e" filled="f" strokeweight="0">
              <v:stroke dashstyle="1 1"/>
              <v:path arrowok="t"/>
            </v:shape>
            <v:line id="_x0000_s1373" style="position:absolute" from="791,114" to="4523,115" strokeweight="0"/>
            <v:line id="_x0000_s1374" style="position:absolute" from="791,2211" to="4523,2212" strokeweight="0"/>
            <v:line id="_x0000_s1375" style="position:absolute;flip:y" from="4523,114" to="4524,2211" strokeweight="0"/>
            <v:line id="_x0000_s1376" style="position:absolute;flip:y" from="791,114" to="792,2211" strokeweight="0"/>
            <v:line id="_x0000_s1377" style="position:absolute" from="791,2211" to="4523,2212" strokeweight="0"/>
            <v:line id="_x0000_s1378" style="position:absolute;flip:y" from="791,114" to="792,2211" strokeweight="0"/>
            <v:line id="_x0000_s1379" style="position:absolute;flip:y" from="791,2169" to="792,2211" strokeweight="0"/>
            <v:line id="_x0000_s1380" style="position:absolute" from="791,114" to="792,147" strokeweight="0"/>
            <v:rect id="_x0000_s1381" style="position:absolute;left:766;top:2236;width:91;height:216;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_x0000_s1382" style="position:absolute;flip:y" from="1158,2169" to="1159,2211" strokeweight="0"/>
            <v:line id="_x0000_s1383" style="position:absolute" from="1158,114" to="1159,147" strokeweight="0"/>
            <v:rect id="_x0000_s1384" style="position:absolute;left:1133;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385" style="position:absolute;flip:y" from="1533,2169" to="1534,2211" strokeweight="0"/>
            <v:line id="_x0000_s1386" style="position:absolute" from="1533,114" to="1534,147" strokeweight="0"/>
            <v:rect id="_x0000_s1387" style="position:absolute;left:1508;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2</w:t>
                    </w:r>
                  </w:p>
                </w:txbxContent>
              </v:textbox>
            </v:rect>
            <v:line id="_x0000_s1388" style="position:absolute;flip:y" from="1908,2169" to="1909,2211" strokeweight="0"/>
            <v:line id="_x0000_s1389" style="position:absolute" from="1908,114" to="1909,147" strokeweight="0"/>
            <v:rect id="_x0000_s1390" style="position:absolute;left:1883;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3</w:t>
                    </w:r>
                  </w:p>
                </w:txbxContent>
              </v:textbox>
            </v:rect>
            <v:line id="_x0000_s1391" style="position:absolute;flip:y" from="2283,2169" to="2284,2211" strokeweight="0"/>
            <v:line id="_x0000_s1392" style="position:absolute" from="2283,114" to="2284,147" strokeweight="0"/>
            <v:rect id="_x0000_s1393" style="position:absolute;left:2258;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4</w:t>
                    </w:r>
                  </w:p>
                </w:txbxContent>
              </v:textbox>
            </v:rect>
            <v:line id="_x0000_s1394" style="position:absolute;flip:y" from="2657,2169" to="2658,2211" strokeweight="0"/>
            <v:line id="_x0000_s1395" style="position:absolute" from="2657,114" to="2658,147" strokeweight="0"/>
            <v:rect id="_x0000_s1396" style="position:absolute;left:2632;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5</w:t>
                    </w:r>
                  </w:p>
                </w:txbxContent>
              </v:textbox>
            </v:rect>
            <v:line id="_x0000_s1397" style="position:absolute;flip:y" from="3024,2169" to="3025,2211" strokeweight="0"/>
            <v:line id="_x0000_s1398" style="position:absolute" from="3024,114" to="3025,147" strokeweight="0"/>
            <v:rect id="_x0000_s1399" style="position:absolute;left:2999;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6</w:t>
                    </w:r>
                  </w:p>
                </w:txbxContent>
              </v:textbox>
            </v:rect>
            <v:line id="_x0000_s1400" style="position:absolute;flip:y" from="3399,2169" to="3400,2211" strokeweight="0"/>
            <v:line id="_x0000_s1401" style="position:absolute" from="3399,114" to="3400,147" strokeweight="0"/>
            <v:rect id="_x0000_s1402" style="position:absolute;left:3374;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7</w:t>
                    </w:r>
                  </w:p>
                </w:txbxContent>
              </v:textbox>
            </v:rect>
            <v:line id="_x0000_s1403" style="position:absolute;flip:y" from="3774,2169" to="3775,2211" strokeweight="0"/>
            <v:line id="_x0000_s1404" style="position:absolute" from="3774,114" to="3775,147" strokeweight="0"/>
            <v:rect id="_x0000_s1405" style="position:absolute;left:3749;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8</w:t>
                    </w:r>
                  </w:p>
                </w:txbxContent>
              </v:textbox>
            </v:rect>
            <v:line id="_x0000_s1406" style="position:absolute;flip:y" from="4149,2169" to="4150,2211" strokeweight="0"/>
            <v:line id="_x0000_s1407" style="position:absolute" from="4149,114" to="4150,147" strokeweight="0"/>
            <v:rect id="_x0000_s1408" style="position:absolute;left:4124;top:223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9</w:t>
                    </w:r>
                  </w:p>
                </w:txbxContent>
              </v:textbox>
            </v:rect>
            <v:line id="_x0000_s1409" style="position:absolute;flip:y" from="4523,2169" to="4524,2211" strokeweight="0"/>
            <v:line id="_x0000_s1410" style="position:absolute" from="4523,114" to="4524,147" strokeweight="0"/>
            <v:rect id="_x0000_s1411" style="position:absolute;left:4465;top:2236;width:182;height:216;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10</w:t>
                    </w:r>
                  </w:p>
                </w:txbxContent>
              </v:textbox>
            </v:rect>
            <v:line id="_x0000_s1412" style="position:absolute" from="791,2211" to="825,2212" strokeweight="0"/>
            <v:line id="_x0000_s1413" style="position:absolute;flip:x" from="4482,2211" to="4523,2212" strokeweight="0"/>
            <v:rect id="_x0000_s1414" style="position:absolute;left:576;top:2114;width:151;height:422;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415" style="position:absolute" from="791,1687" to="825,1688" strokeweight="0"/>
            <v:line id="_x0000_s1416" style="position:absolute;flip:x" from="4482,1687" to="4523,1688" strokeweight="0"/>
            <v:rect id="_x0000_s1417" style="position:absolute;left:485;top:1590;width:288;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_x0000_s1418" style="position:absolute" from="791,1162" to="825,1163" strokeweight="0"/>
            <v:line id="_x0000_s1419" style="position:absolute;flip:x" from="4482,1162" to="4523,1163" strokeweight="0"/>
            <v:rect id="_x0000_s1420" style="position:absolute;left:610;top:1066;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_x0000_s1421" style="position:absolute" from="791,638" to="825,639" strokeweight="0"/>
            <v:line id="_x0000_s1422" style="position:absolute;flip:x" from="4482,638" to="4523,639" strokeweight="0"/>
            <v:rect id="_x0000_s1423" style="position:absolute;left:518;top:542;width:228;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_x0000_s1424" style="position:absolute" from="791,114" to="825,115" strokeweight="0"/>
            <v:line id="_x0000_s1425" style="position:absolute;flip:x" from="4482,114" to="4523,115" strokeweight="0"/>
            <v:rect id="_x0000_s1426" style="position:absolute;left:610;top:17;width:91;height:211;mso-wrap-style:none"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427" style="position:absolute" from="791,114" to="4523,115" strokeweight="0"/>
            <v:line id="_x0000_s1428" style="position:absolute" from="791,2211" to="4523,2212" strokeweight="0"/>
            <v:line id="_x0000_s1429" style="position:absolute;flip:y" from="4523,114" to="4524,2211" strokeweight="0"/>
            <v:line id="_x0000_s1430" style="position:absolute;flip:y" from="791,114" to="792,2211" strokeweight="0"/>
            <v:shape id="_x0000_s1431" style="position:absolute;left:791;top:114;width:3732;height:2089" coordsize="3732,2089"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v:shape>
            <v:rect id="_x0000_s1432" style="position:absolute;left:2616;top:2377;width:79;height:211;mso-wrap-style:none" filled="f" stroked="f">
              <v:textbox style="mso-fit-shape-to-text:t" inset="0,0,0,0">
                <w:txbxContent>
                  <w:p w:rsidR="005D128A" w:rsidRPr="00111D1F" w:rsidRDefault="005D128A" w:rsidP="00BD40F7">
                    <w:pPr>
                      <w:rPr>
                        <w:i/>
                        <w:color w:val="000000"/>
                        <w:sz w:val="18"/>
                        <w:szCs w:val="18"/>
                      </w:rPr>
                    </w:pPr>
                    <w:r>
                      <w:rPr>
                        <w:i/>
                        <w:color w:val="000000"/>
                        <w:sz w:val="18"/>
                        <w:szCs w:val="18"/>
                      </w:rPr>
                      <w:t>x</w:t>
                    </w:r>
                  </w:p>
                </w:txbxContent>
              </v:textbox>
            </v:rect>
            <v:rect id="_x0000_s1433" style="position:absolute;left:161;top:1061;width:410;height:214;rotation:270;mso-wrap-style:none" filled="f" stroked="f">
              <v:textbox style="layout-flow:vertical;mso-layout-flow-alt:bottom-to-top;mso-fit-shape-to-text:t" inset="0,0,0,0">
                <w:txbxContent>
                  <w:p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w:r>
    </w:p>
    <w:p w:rsidR="00BD40F7" w:rsidRPr="00B1728B" w:rsidRDefault="00BD40F7" w:rsidP="00BD40F7">
      <w:pPr>
        <w:pStyle w:val="Caption"/>
        <w:ind w:left="0"/>
        <w:rPr>
          <w:iCs/>
        </w:rPr>
      </w:pPr>
      <w:r>
        <w:t xml:space="preserve">Figure </w:t>
      </w:r>
      <w:r w:rsidR="00F63305">
        <w:fldChar w:fldCharType="begin"/>
      </w:r>
      <w:r w:rsidR="00F63305">
        <w:instrText xml:space="preserve"> SEQ Figure \* ARABIC </w:instrText>
      </w:r>
      <w:r w:rsidR="00F63305">
        <w:fldChar w:fldCharType="separate"/>
      </w:r>
      <w:r w:rsidR="00F02A74">
        <w:rPr>
          <w:noProof/>
        </w:rPr>
        <w:t>1</w:t>
      </w:r>
      <w:r w:rsidR="00F63305">
        <w:rPr>
          <w:noProof/>
        </w:rPr>
        <w:fldChar w:fldCharType="end"/>
      </w:r>
      <w:r>
        <w:t xml:space="preserve">: </w:t>
      </w:r>
      <w:r w:rsidRPr="00B1728B">
        <w:rPr>
          <w:iCs/>
        </w:rPr>
        <w:t>Example of placing a figure with experimental results</w:t>
      </w:r>
      <w:r>
        <w:rPr>
          <w:iCs/>
        </w:rPr>
        <w:t>.</w:t>
      </w:r>
    </w:p>
    <w:p w:rsidR="00D34CDD" w:rsidRDefault="00D34CDD" w:rsidP="00D34CDD">
      <w:pPr>
        <w:pStyle w:val="Heading3"/>
      </w:pPr>
      <w:r>
        <w:t>Subheadings</w:t>
      </w:r>
    </w:p>
    <w:p w:rsidR="00D34CDD" w:rsidRDefault="00D34CDD" w:rsidP="00D34CDD">
      <w:pPr>
        <w:pStyle w:val="BodyText"/>
      </w:pPr>
      <w:r w:rsidRPr="00D34CDD">
        <w:t>Sub-subheadings, as in this paragraph, are discouraged. Howe</w:t>
      </w:r>
      <w:r w:rsidRPr="00D34CDD">
        <w:t>v</w:t>
      </w:r>
      <w:r w:rsidRPr="00D34CDD">
        <w:t>er,</w:t>
      </w:r>
      <w:r>
        <w:t xml:space="preserve"> </w:t>
      </w:r>
      <w:r w:rsidRPr="00D34CDD">
        <w:t>if you must use them, they should appear in lower case (in</w:t>
      </w:r>
      <w:r w:rsidRPr="00D34CDD">
        <w:t>i</w:t>
      </w:r>
      <w:r w:rsidRPr="00D34CDD">
        <w:t>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rsidR="00111D1F" w:rsidRDefault="00111D1F" w:rsidP="00111D1F">
      <w:pPr>
        <w:pStyle w:val="Heading1"/>
        <w:spacing w:before="240" w:after="240"/>
        <w:ind w:left="29" w:hanging="29"/>
      </w:pPr>
      <w:r>
        <w:t>PAGE NUMBERING, HEADER, AND FOOTER</w:t>
      </w:r>
    </w:p>
    <w:p w:rsidR="00111D1F" w:rsidRDefault="00111D1F" w:rsidP="00111D1F">
      <w:pPr>
        <w:pStyle w:val="BodyText"/>
      </w:pPr>
      <w:r w:rsidRPr="00111D1F">
        <w:t xml:space="preserve">Please do </w:t>
      </w:r>
      <w:r w:rsidRPr="00111D1F">
        <w:rPr>
          <w:b/>
          <w:bCs/>
        </w:rPr>
        <w:t xml:space="preserve">not </w:t>
      </w:r>
      <w:r w:rsidRPr="00111D1F">
        <w:t>paginate your paper. Page numbers, session nu</w:t>
      </w:r>
      <w:r w:rsidRPr="00111D1F">
        <w:t>m</w:t>
      </w:r>
      <w:r w:rsidRPr="00111D1F">
        <w:t>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rsidR="00111D1F" w:rsidRDefault="00111D1F" w:rsidP="00111D1F">
      <w:pPr>
        <w:pStyle w:val="Heading1"/>
        <w:spacing w:before="240" w:after="240"/>
        <w:ind w:left="29" w:hanging="29"/>
      </w:pPr>
      <w:r>
        <w:t>ILLUSTRATIONS, GRAPHS, AND PHOTOGRAPHS</w:t>
      </w:r>
    </w:p>
    <w:p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rsidR="00B1728B" w:rsidRDefault="00B1728B" w:rsidP="00B1728B">
      <w:pPr>
        <w:pStyle w:val="Heading1"/>
        <w:spacing w:before="240" w:after="240"/>
        <w:ind w:left="29" w:hanging="29"/>
      </w:pPr>
      <w:r>
        <w:t>EQUATIONS</w:t>
      </w:r>
    </w:p>
    <w:p w:rsidR="00B1728B" w:rsidRPr="00B1728B" w:rsidRDefault="00B1728B" w:rsidP="00B1728B">
      <w:pPr>
        <w:pStyle w:val="BodyText"/>
      </w:pPr>
      <w:r w:rsidRPr="00B1728B">
        <w:t>Equations should be placed on separate lines and consecutively</w:t>
      </w:r>
    </w:p>
    <w:p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rsidR="00B1728B" w:rsidRDefault="00B1728B" w:rsidP="00B1728B">
      <w:pPr>
        <w:pStyle w:val="Equation"/>
      </w:pPr>
      <w:r>
        <w:rPr>
          <w:position w:val="-24"/>
        </w:rPr>
        <w:object w:dxaOrig="3580" w:dyaOrig="660">
          <v:shape id="_x0000_i1026" type="#_x0000_t75" style="width:179.05pt;height:33.2pt" o:ole="">
            <v:imagedata r:id="rId11" o:title=""/>
          </v:shape>
          <o:OLEObject Type="Embed" ProgID="Equation.3" ShapeID="_x0000_i1026" DrawAspect="Content" ObjectID="_1591681657" r:id="rId12"/>
        </w:object>
      </w:r>
      <w:r>
        <w:tab/>
        <w:t>(</w:t>
      </w:r>
      <w:r w:rsidR="00F63305">
        <w:fldChar w:fldCharType="begin"/>
      </w:r>
      <w:r w:rsidR="00F63305">
        <w:instrText xml:space="preserve"> SEQ Equation \* ARABIC </w:instrText>
      </w:r>
      <w:r w:rsidR="00F63305">
        <w:fldChar w:fldCharType="separate"/>
      </w:r>
      <w:r w:rsidR="00F02A74">
        <w:rPr>
          <w:noProof/>
        </w:rPr>
        <w:t>1</w:t>
      </w:r>
      <w:r w:rsidR="00F63305">
        <w:rPr>
          <w:noProof/>
        </w:rPr>
        <w:fldChar w:fldCharType="end"/>
      </w:r>
      <w:r>
        <w:t xml:space="preserve">) </w:t>
      </w:r>
    </w:p>
    <w:p w:rsidR="00B1728B" w:rsidRDefault="00B1728B" w:rsidP="00B1728B">
      <w:pPr>
        <w:rPr>
          <w:sz w:val="18"/>
          <w:szCs w:val="18"/>
        </w:rPr>
      </w:pPr>
      <w:r w:rsidRPr="00B1728B">
        <w:rPr>
          <w:sz w:val="18"/>
          <w:szCs w:val="18"/>
        </w:rPr>
        <w:lastRenderedPageBreak/>
        <w:t xml:space="preserve">where </w:t>
      </w:r>
      <w:r w:rsidRPr="00B1728B">
        <w:rPr>
          <w:i/>
          <w:iCs/>
          <w:sz w:val="18"/>
          <w:szCs w:val="18"/>
        </w:rPr>
        <w:t>p(x,y,z,t)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rsidR="00DD13D9" w:rsidRDefault="00DD13D9" w:rsidP="00DD13D9">
      <w:pPr>
        <w:pStyle w:val="Heading1"/>
        <w:spacing w:before="240" w:after="240"/>
        <w:ind w:left="29" w:hanging="29"/>
      </w:pPr>
      <w:r>
        <w:t>FOOTNOTES</w:t>
      </w:r>
    </w:p>
    <w:p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w:t>
      </w:r>
      <w:r>
        <w:rPr>
          <w:rFonts w:eastAsia="SimSun"/>
          <w:sz w:val="18"/>
          <w:szCs w:val="18"/>
          <w:lang w:eastAsia="zh-CN"/>
        </w:rPr>
        <w:t>l</w:t>
      </w:r>
      <w:r>
        <w:rPr>
          <w:rFonts w:eastAsia="SimSun"/>
          <w:sz w:val="18"/>
          <w:szCs w:val="18"/>
          <w:lang w:eastAsia="zh-CN"/>
        </w:rPr>
        <w:t>umn on the page on which they are referenced. Use Times 9-point type, single-spaced. To help your readers, avoid using foo</w:t>
      </w:r>
      <w:r>
        <w:rPr>
          <w:rFonts w:eastAsia="SimSun"/>
          <w:sz w:val="18"/>
          <w:szCs w:val="18"/>
          <w:lang w:eastAsia="zh-CN"/>
        </w:rPr>
        <w:t>t</w:t>
      </w:r>
      <w:r>
        <w:rPr>
          <w:rFonts w:eastAsia="SimSun"/>
          <w:sz w:val="18"/>
          <w:szCs w:val="18"/>
          <w:lang w:eastAsia="zh-CN"/>
        </w:rPr>
        <w:t>notes altogether and include necessary peripheral observations in the text (within parentheses, if you prefer, as in this sentence).</w:t>
      </w:r>
    </w:p>
    <w:p w:rsidR="00A048A3" w:rsidRDefault="00A048A3" w:rsidP="00A048A3">
      <w:pPr>
        <w:pStyle w:val="Heading1"/>
        <w:spacing w:before="240" w:after="240"/>
        <w:ind w:left="29" w:hanging="29"/>
      </w:pPr>
      <w:r>
        <w:t>REFERENCES</w:t>
      </w:r>
    </w:p>
    <w:p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For LATEX users, the use of the BibTEX style file IEEEtran.bst is recommended, which is i</w:t>
      </w:r>
      <w:r w:rsidRPr="00F02A74">
        <w:rPr>
          <w:sz w:val="18"/>
        </w:rPr>
        <w:t>n</w:t>
      </w:r>
      <w:r w:rsidRPr="00F02A74">
        <w:rPr>
          <w:sz w:val="18"/>
        </w:rPr>
        <w:t>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rsidR="00C95AEC" w:rsidRDefault="00C95AEC" w:rsidP="00C95AEC">
      <w:pPr>
        <w:pStyle w:val="Heading1"/>
        <w:spacing w:before="240" w:after="240"/>
        <w:ind w:left="29" w:hanging="29"/>
      </w:pPr>
      <w:r>
        <w:t>ACKNOWLEDGMENT</w:t>
      </w:r>
    </w:p>
    <w:p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w:t>
      </w:r>
      <w:r w:rsidR="00B502D8">
        <w:rPr>
          <w:rFonts w:eastAsia="SimSun"/>
          <w:szCs w:val="18"/>
          <w:lang w:eastAsia="zh-CN"/>
        </w:rPr>
        <w:t>t</w:t>
      </w:r>
      <w:r w:rsidR="00B502D8">
        <w:rPr>
          <w:rFonts w:eastAsia="SimSun"/>
          <w:szCs w:val="18"/>
          <w:lang w:eastAsia="zh-CN"/>
        </w:rPr>
        <w: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rsidR="007F41D1" w:rsidRDefault="007F41D1">
      <w:pPr>
        <w:pStyle w:val="Heading1"/>
      </w:pPr>
      <w:r>
        <w:t>REFERENCES</w:t>
      </w:r>
    </w:p>
    <w:p w:rsidR="00860A68" w:rsidRDefault="007A101B" w:rsidP="00974AF7">
      <w:pPr>
        <w:pStyle w:val="Reference"/>
        <w:rPr>
          <w:lang w:eastAsia="zh-CN"/>
        </w:rPr>
      </w:pPr>
      <w:r w:rsidRPr="007A101B">
        <w:t>http://</w:t>
      </w:r>
      <w:r w:rsidR="00AD5FE8">
        <w:t>dcase.community/workshop2018</w:t>
      </w:r>
      <w:r w:rsidRPr="007A101B">
        <w:t>/</w:t>
      </w:r>
      <w:r w:rsidR="00AD5FE8">
        <w:t>.</w:t>
      </w:r>
      <w:r w:rsidR="00C95AEC" w:rsidRPr="00C95AEC">
        <w:t xml:space="preserve"> </w:t>
      </w:r>
    </w:p>
    <w:p w:rsidR="005D128A" w:rsidRDefault="005D128A" w:rsidP="005D128A">
      <w:pPr>
        <w:pStyle w:val="Reference"/>
      </w:pPr>
      <w:r>
        <w:t>http://www.ieee.org/web/publications/rights/copyrightmain.html</w:t>
      </w:r>
    </w:p>
    <w:p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rsidR="00C95AEC" w:rsidRDefault="00C95AEC" w:rsidP="00974AF7">
      <w:pPr>
        <w:pStyle w:val="Reference"/>
      </w:pPr>
      <w:r>
        <w:t xml:space="preserve">C. D. Jones, A. B. Smith, and E. F. Roberts, “A sample paper in conference proceedings,” in </w:t>
      </w:r>
      <w:r>
        <w:rPr>
          <w:i/>
        </w:rPr>
        <w:t>Proc. IEEE ICASSP</w:t>
      </w:r>
      <w:r>
        <w:t>, 2003, vol. II, pp. 803-806.</w:t>
      </w:r>
    </w:p>
    <w:p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305" w:rsidRDefault="00F63305">
      <w:r>
        <w:separator/>
      </w:r>
    </w:p>
  </w:endnote>
  <w:endnote w:type="continuationSeparator" w:id="0">
    <w:p w:rsidR="00F63305" w:rsidRDefault="00F6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305" w:rsidRDefault="00F63305">
      <w:r>
        <w:separator/>
      </w:r>
    </w:p>
  </w:footnote>
  <w:footnote w:type="continuationSeparator" w:id="0">
    <w:p w:rsidR="00F63305" w:rsidRDefault="00F63305">
      <w:r>
        <w:continuationSeparator/>
      </w:r>
    </w:p>
  </w:footnote>
  <w:footnote w:type="continuationNotice" w:id="1">
    <w:p w:rsidR="00F63305" w:rsidRDefault="00F63305"/>
  </w:footnote>
  <w:footnote w:id="2">
    <w:p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rsidR="005D128A" w:rsidRPr="007A101B" w:rsidRDefault="005D128A" w:rsidP="007A10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3564D3">
      <w:rPr>
        <w:sz w:val="16"/>
      </w:rPr>
      <w:t>201</w:t>
    </w:r>
    <w:r w:rsidR="00AD5FE8">
      <w:rPr>
        <w:sz w:val="16"/>
      </w:rPr>
      <w:t>8</w:t>
    </w:r>
    <w:r w:rsidR="003564D3">
      <w:rPr>
        <w:sz w:val="16"/>
      </w:rPr>
      <w:t xml:space="preserve"> </w:t>
    </w:r>
    <w:r w:rsidR="002E52FA">
      <w:rPr>
        <w:sz w:val="16"/>
      </w:rPr>
      <w:tab/>
    </w:r>
    <w:r w:rsidR="00AD5FE8">
      <w:rPr>
        <w:sz w:val="16"/>
      </w:rPr>
      <w:t>19-20</w:t>
    </w:r>
    <w:r>
      <w:rPr>
        <w:sz w:val="16"/>
      </w:rPr>
      <w:t xml:space="preserve"> </w:t>
    </w:r>
    <w:r w:rsidR="00A371E1">
      <w:rPr>
        <w:sz w:val="16"/>
      </w:rPr>
      <w:t>November</w:t>
    </w:r>
    <w:r>
      <w:rPr>
        <w:sz w:val="16"/>
      </w:rPr>
      <w:t xml:space="preserve"> 201</w:t>
    </w:r>
    <w:r w:rsidR="00AD5FE8">
      <w:rPr>
        <w:sz w:val="16"/>
      </w:rPr>
      <w:t>8</w:t>
    </w:r>
    <w:r>
      <w:rPr>
        <w:sz w:val="16"/>
      </w:rPr>
      <w:t xml:space="preserve">, </w:t>
    </w:r>
    <w:r w:rsidR="00AD5FE8">
      <w:rPr>
        <w:sz w:val="16"/>
      </w:rPr>
      <w:t>Surrey, UK</w:t>
    </w:r>
    <w:r w:rsidR="00C97367">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8"/>
  </w:num>
  <w:num w:numId="3">
    <w:abstractNumId w:val="9"/>
  </w:num>
  <w:num w:numId="4">
    <w:abstractNumId w:val="1"/>
  </w:num>
  <w:num w:numId="5">
    <w:abstractNumId w:val="18"/>
  </w:num>
  <w:num w:numId="6">
    <w:abstractNumId w:val="2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2"/>
  </w:num>
  <w:num w:numId="12">
    <w:abstractNumId w:val="21"/>
  </w:num>
  <w:num w:numId="13">
    <w:abstractNumId w:val="10"/>
  </w:num>
  <w:num w:numId="14">
    <w:abstractNumId w:val="4"/>
  </w:num>
  <w:num w:numId="15">
    <w:abstractNumId w:val="7"/>
  </w:num>
  <w:num w:numId="16">
    <w:abstractNumId w:val="2"/>
  </w:num>
  <w:num w:numId="17">
    <w:abstractNumId w:val="16"/>
  </w:num>
  <w:num w:numId="18">
    <w:abstractNumId w:val="3"/>
  </w:num>
  <w:num w:numId="19">
    <w:abstractNumId w:val="15"/>
  </w:num>
  <w:num w:numId="20">
    <w:abstractNumId w:val="17"/>
  </w:num>
  <w:num w:numId="21">
    <w:abstractNumId w:val="13"/>
  </w:num>
  <w:num w:numId="22">
    <w:abstractNumId w:val="19"/>
  </w:num>
  <w:num w:numId="23">
    <w:abstractNumId w:val="11"/>
  </w:num>
  <w:num w:numId="24">
    <w:abstractNumId w:val="8"/>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 w:id="1"/>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7039"/>
    <w:rsid w:val="00004337"/>
    <w:rsid w:val="00052B55"/>
    <w:rsid w:val="00087CD3"/>
    <w:rsid w:val="000C1D01"/>
    <w:rsid w:val="0010728C"/>
    <w:rsid w:val="00111D1F"/>
    <w:rsid w:val="0015758C"/>
    <w:rsid w:val="001819C3"/>
    <w:rsid w:val="001B2116"/>
    <w:rsid w:val="001C6AFB"/>
    <w:rsid w:val="001C7D54"/>
    <w:rsid w:val="001E09B8"/>
    <w:rsid w:val="00200784"/>
    <w:rsid w:val="00237A1A"/>
    <w:rsid w:val="00291A32"/>
    <w:rsid w:val="002A043D"/>
    <w:rsid w:val="002A70AB"/>
    <w:rsid w:val="002E52FA"/>
    <w:rsid w:val="002F5169"/>
    <w:rsid w:val="003564D3"/>
    <w:rsid w:val="003879F1"/>
    <w:rsid w:val="003C0BFC"/>
    <w:rsid w:val="003D0249"/>
    <w:rsid w:val="003D13BB"/>
    <w:rsid w:val="003D146B"/>
    <w:rsid w:val="003D416E"/>
    <w:rsid w:val="0047128C"/>
    <w:rsid w:val="004A4C15"/>
    <w:rsid w:val="00502D8D"/>
    <w:rsid w:val="00544AF5"/>
    <w:rsid w:val="00547C10"/>
    <w:rsid w:val="00551C0E"/>
    <w:rsid w:val="0058516D"/>
    <w:rsid w:val="005A4F6F"/>
    <w:rsid w:val="005D128A"/>
    <w:rsid w:val="005D6BE6"/>
    <w:rsid w:val="005F5E02"/>
    <w:rsid w:val="00601EFE"/>
    <w:rsid w:val="00607D0C"/>
    <w:rsid w:val="0063637D"/>
    <w:rsid w:val="00650481"/>
    <w:rsid w:val="00687729"/>
    <w:rsid w:val="00693A3A"/>
    <w:rsid w:val="006C5CC1"/>
    <w:rsid w:val="006D24D2"/>
    <w:rsid w:val="0072391D"/>
    <w:rsid w:val="00726189"/>
    <w:rsid w:val="00757398"/>
    <w:rsid w:val="00761679"/>
    <w:rsid w:val="00763C28"/>
    <w:rsid w:val="00771ADA"/>
    <w:rsid w:val="00773811"/>
    <w:rsid w:val="00776EC6"/>
    <w:rsid w:val="00792C4F"/>
    <w:rsid w:val="0079500A"/>
    <w:rsid w:val="007A101B"/>
    <w:rsid w:val="007B1E7A"/>
    <w:rsid w:val="007F41D1"/>
    <w:rsid w:val="007F74D4"/>
    <w:rsid w:val="0080021F"/>
    <w:rsid w:val="0080413E"/>
    <w:rsid w:val="008334DC"/>
    <w:rsid w:val="00860A68"/>
    <w:rsid w:val="008868B4"/>
    <w:rsid w:val="00894676"/>
    <w:rsid w:val="008D7CC3"/>
    <w:rsid w:val="008F472E"/>
    <w:rsid w:val="00905406"/>
    <w:rsid w:val="00917736"/>
    <w:rsid w:val="0093095E"/>
    <w:rsid w:val="00940D68"/>
    <w:rsid w:val="00940F98"/>
    <w:rsid w:val="00974AF7"/>
    <w:rsid w:val="00996898"/>
    <w:rsid w:val="009A30E6"/>
    <w:rsid w:val="009B24E2"/>
    <w:rsid w:val="009E1563"/>
    <w:rsid w:val="00A039AD"/>
    <w:rsid w:val="00A048A3"/>
    <w:rsid w:val="00A32651"/>
    <w:rsid w:val="00A33558"/>
    <w:rsid w:val="00A371E1"/>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C01037"/>
    <w:rsid w:val="00C034C9"/>
    <w:rsid w:val="00C47757"/>
    <w:rsid w:val="00C55475"/>
    <w:rsid w:val="00C56B4A"/>
    <w:rsid w:val="00C57423"/>
    <w:rsid w:val="00C95AEC"/>
    <w:rsid w:val="00C97367"/>
    <w:rsid w:val="00CB7951"/>
    <w:rsid w:val="00CD5A74"/>
    <w:rsid w:val="00CF6C00"/>
    <w:rsid w:val="00D140E3"/>
    <w:rsid w:val="00D34CDD"/>
    <w:rsid w:val="00D356B2"/>
    <w:rsid w:val="00D464C9"/>
    <w:rsid w:val="00D51D1E"/>
    <w:rsid w:val="00D5527C"/>
    <w:rsid w:val="00D63CAC"/>
    <w:rsid w:val="00DB652B"/>
    <w:rsid w:val="00DD13D9"/>
    <w:rsid w:val="00DE7039"/>
    <w:rsid w:val="00DF0E5D"/>
    <w:rsid w:val="00E00013"/>
    <w:rsid w:val="00F00D3D"/>
    <w:rsid w:val="00F02A74"/>
    <w:rsid w:val="00F15D28"/>
    <w:rsid w:val="00F46627"/>
    <w:rsid w:val="00F63305"/>
    <w:rsid w:val="00F64BD0"/>
    <w:rsid w:val="00F87F72"/>
    <w:rsid w:val="00F90C0D"/>
    <w:rsid w:val="00F9319B"/>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31FCC11-1B3C-4D2D-86D5-16BA07A54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Annamaria Mesaros</dc:creator>
  <cp:lastModifiedBy>Microsoft</cp:lastModifiedBy>
  <cp:revision>2</cp:revision>
  <cp:lastPrinted>2015-03-12T06:28:00Z</cp:lastPrinted>
  <dcterms:created xsi:type="dcterms:W3CDTF">2018-06-28T08:01:00Z</dcterms:created>
  <dcterms:modified xsi:type="dcterms:W3CDTF">2018-06-28T08:01:00Z</dcterms:modified>
</cp:coreProperties>
</file>