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5EF2" w:rsidRPr="00335A7B" w:rsidRDefault="00831EE2" w:rsidP="001D1647">
      <w:pPr>
        <w:spacing w:after="0" w:line="240" w:lineRule="auto"/>
        <w:ind w:left="720" w:hanging="720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t>PLAN DE MEJORA</w:t>
      </w:r>
    </w:p>
    <w:p w:rsidR="00275EF2" w:rsidRPr="00335A7B" w:rsidRDefault="00831EE2">
      <w:pPr>
        <w:spacing w:after="0" w:line="240" w:lineRule="auto"/>
        <w:jc w:val="right"/>
        <w:rPr>
          <w:rFonts w:ascii="Times New Roman" w:eastAsia="Arial" w:hAnsi="Times New Roman" w:cs="Times New Roman"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t>Responsables: Sales Patricia</w:t>
      </w:r>
    </w:p>
    <w:tbl>
      <w:tblPr>
        <w:tblStyle w:val="a"/>
        <w:tblW w:w="833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30"/>
      </w:tblGrid>
      <w:tr w:rsidR="00275EF2" w:rsidRPr="00335A7B">
        <w:tc>
          <w:tcPr>
            <w:tcW w:w="8330" w:type="dxa"/>
            <w:shd w:val="clear" w:color="auto" w:fill="8DB3E2"/>
          </w:tcPr>
          <w:p w:rsidR="00275EF2" w:rsidRPr="00335A7B" w:rsidRDefault="00831EE2">
            <w:pPr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335A7B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Problemas detectados o debilidades halladas en la dimensión pedagógico- didáctica</w:t>
            </w:r>
          </w:p>
        </w:tc>
      </w:tr>
      <w:tr w:rsidR="00275EF2" w:rsidRPr="00335A7B">
        <w:tc>
          <w:tcPr>
            <w:tcW w:w="8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5EF2" w:rsidRPr="00335A7B" w:rsidRDefault="00DB295A" w:rsidP="00DB295A">
            <w:pPr>
              <w:spacing w:before="240" w:after="240" w:line="48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  <w:proofErr w:type="spellStart"/>
            <w:r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>L</w:t>
            </w:r>
            <w:r w:rsidR="00831EE2"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>ecto</w:t>
            </w:r>
            <w:proofErr w:type="spellEnd"/>
            <w:r w:rsidR="00831EE2"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>-escritura</w:t>
            </w:r>
            <w:r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 xml:space="preserve"> de los alumnos de</w:t>
            </w:r>
            <w:r w:rsidR="00831EE2"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 xml:space="preserve"> segundo ciclo</w:t>
            </w:r>
            <w:r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 xml:space="preserve">, </w:t>
            </w:r>
            <w:r w:rsidR="00831EE2"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>actualización profesional del personal docent</w:t>
            </w:r>
            <w:r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>e. D</w:t>
            </w:r>
            <w:r w:rsidR="00831EE2"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 xml:space="preserve">isponibilidad limitada de recursos básicos, tecnológicos-didácticos, para la gran cantidad de grados que contiene la institución, como así también la falta </w:t>
            </w:r>
            <w:r w:rsidRPr="00335A7B">
              <w:rPr>
                <w:rFonts w:ascii="Times New Roman" w:eastAsia="Arial" w:hAnsi="Times New Roman" w:cs="Times New Roman"/>
                <w:color w:val="0D0D0D"/>
                <w:sz w:val="24"/>
                <w:szCs w:val="24"/>
                <w:highlight w:val="white"/>
              </w:rPr>
              <w:t>de mobiliario.</w:t>
            </w:r>
          </w:p>
        </w:tc>
      </w:tr>
      <w:tr w:rsidR="00275EF2" w:rsidRPr="00335A7B">
        <w:tc>
          <w:tcPr>
            <w:tcW w:w="8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5EF2" w:rsidRPr="00335A7B" w:rsidRDefault="00831EE2" w:rsidP="00DF225F">
            <w:pPr>
              <w:spacing w:before="240" w:after="240" w:line="48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  <w:t>Presentación de propuestas didácticas-</w:t>
            </w:r>
            <w:r w:rsidR="001931BF" w:rsidRPr="00335A7B"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  <w:t>áulicas</w:t>
            </w:r>
            <w:r w:rsidRPr="00335A7B"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  <w:t xml:space="preserve"> adecuadas a las necesidades de los </w:t>
            </w:r>
            <w:r w:rsidR="00DF225F" w:rsidRPr="00335A7B"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  <w:t>estudiantes, respetando los contenidos</w:t>
            </w:r>
            <w:r w:rsidRPr="00335A7B"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  <w:t xml:space="preserve">. </w:t>
            </w:r>
          </w:p>
        </w:tc>
      </w:tr>
      <w:tr w:rsidR="00275EF2" w:rsidRPr="00335A7B">
        <w:tc>
          <w:tcPr>
            <w:tcW w:w="833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275EF2" w:rsidRPr="00335A7B" w:rsidRDefault="00831EE2">
            <w:pPr>
              <w:spacing w:before="240" w:after="240" w:line="48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Arial" w:hAnsi="Times New Roman" w:cs="Times New Roman"/>
                <w:sz w:val="24"/>
                <w:szCs w:val="24"/>
                <w:highlight w:val="white"/>
              </w:rPr>
              <w:t>Manejo del tiempo,  en las estrategias de enseñanza de los contenidos propuestos.</w:t>
            </w:r>
          </w:p>
        </w:tc>
      </w:tr>
    </w:tbl>
    <w:p w:rsidR="00275EF2" w:rsidRPr="00335A7B" w:rsidRDefault="00275EF2">
      <w:pPr>
        <w:jc w:val="both"/>
        <w:rPr>
          <w:rFonts w:ascii="Times New Roman" w:eastAsia="Arial" w:hAnsi="Times New Roman" w:cs="Times New Roman"/>
          <w:sz w:val="24"/>
          <w:szCs w:val="24"/>
        </w:rPr>
      </w:pPr>
    </w:p>
    <w:p w:rsidR="00275EF2" w:rsidRPr="00335A7B" w:rsidRDefault="00831EE2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t>Escuela: N° 4774 “General Juan José Valle”</w:t>
      </w:r>
    </w:p>
    <w:p w:rsidR="00275EF2" w:rsidRPr="00335A7B" w:rsidRDefault="00831EE2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t xml:space="preserve">Nombre del proyecto: </w:t>
      </w:r>
      <w:r w:rsidRPr="00335A7B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>“</w:t>
      </w:r>
      <w:r w:rsidRPr="00335A7B">
        <w:rPr>
          <w:rFonts w:ascii="Times New Roman" w:eastAsia="Times New Roman" w:hAnsi="Times New Roman" w:cs="Times New Roman"/>
          <w:b/>
          <w:color w:val="0D0D0D"/>
          <w:sz w:val="24"/>
          <w:szCs w:val="24"/>
          <w:highlight w:val="white"/>
        </w:rPr>
        <w:t>Rutas, hacia una nueva escuela”</w:t>
      </w:r>
      <w:r w:rsidRPr="00335A7B">
        <w:rPr>
          <w:rFonts w:ascii="Times New Roman" w:eastAsia="Times New Roman" w:hAnsi="Times New Roman" w:cs="Times New Roman"/>
          <w:b/>
          <w:sz w:val="24"/>
          <w:szCs w:val="24"/>
          <w:highlight w:val="white"/>
        </w:rPr>
        <w:t xml:space="preserve"> </w:t>
      </w:r>
    </w:p>
    <w:p w:rsidR="00275EF2" w:rsidRPr="00335A7B" w:rsidRDefault="00831EE2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t>Espacios curriculares o áreas que involucran: Áreas del diseño curricular jurisdiccional de la provincia de Salta, nivel primario.</w:t>
      </w:r>
    </w:p>
    <w:p w:rsidR="00275EF2" w:rsidRPr="00335A7B" w:rsidRDefault="00831EE2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t xml:space="preserve">Responsables: Equipo directivos </w:t>
      </w:r>
    </w:p>
    <w:p w:rsidR="00275EF2" w:rsidRPr="00335A7B" w:rsidRDefault="00831EE2" w:rsidP="00DB295A">
      <w:pPr>
        <w:tabs>
          <w:tab w:val="left" w:pos="7082"/>
        </w:tabs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t>Destinatarios: Docentes de grado y áreas especiales</w:t>
      </w:r>
      <w:r w:rsidR="00DB295A" w:rsidRPr="00335A7B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491C5B" w:rsidRPr="00335A7B" w:rsidRDefault="00491C5B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91C5B" w:rsidRDefault="00491C5B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93CD0" w:rsidRDefault="00E93CD0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93CD0" w:rsidRPr="00335A7B" w:rsidRDefault="00E93CD0">
      <w:pPr>
        <w:spacing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91C5B" w:rsidRPr="00335A7B" w:rsidRDefault="00831EE2" w:rsidP="00491C5B">
      <w:pPr>
        <w:spacing w:line="480" w:lineRule="auto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Fundamentación:</w:t>
      </w:r>
    </w:p>
    <w:p w:rsidR="0028660A" w:rsidRPr="00335A7B" w:rsidRDefault="00491C5B" w:rsidP="0028660A">
      <w:pPr>
        <w:shd w:val="clear" w:color="auto" w:fill="FFFFFF"/>
        <w:spacing w:after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En el </w:t>
      </w:r>
      <w:r w:rsidR="00F726B6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proyecto </w:t>
      </w:r>
      <w:r w:rsidR="00C06017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>diagnó</w:t>
      </w:r>
      <w:r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>stico</w:t>
      </w:r>
      <w:r w:rsidR="00F726B6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r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se pudo  identificar </w:t>
      </w:r>
      <w:r w:rsidRPr="00335A7B">
        <w:rPr>
          <w:rFonts w:ascii="Times New Roman" w:hAnsi="Times New Roman" w:cs="Times New Roman"/>
          <w:sz w:val="24"/>
          <w:szCs w:val="24"/>
        </w:rPr>
        <w:t xml:space="preserve">y analizar diferentes aspectos de la institución con el fin de comprender su situación actual y orientar posibles ajustes. </w:t>
      </w:r>
      <w:r w:rsidR="00CB2DED" w:rsidRPr="00335A7B">
        <w:rPr>
          <w:rFonts w:ascii="Times New Roman" w:hAnsi="Times New Roman" w:cs="Times New Roman"/>
          <w:sz w:val="24"/>
          <w:szCs w:val="24"/>
        </w:rPr>
        <w:t>Como acuerdo institucional, e</w:t>
      </w:r>
      <w:r w:rsidRPr="00335A7B">
        <w:rPr>
          <w:rFonts w:ascii="Times New Roman" w:hAnsi="Times New Roman" w:cs="Times New Roman"/>
          <w:sz w:val="24"/>
          <w:szCs w:val="24"/>
        </w:rPr>
        <w:t>l</w:t>
      </w:r>
      <w:r w:rsidR="00831EE2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plan de </w:t>
      </w:r>
      <w:r w:rsidR="00CB2DED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>mejora</w:t>
      </w:r>
      <w:r w:rsidR="0028660A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se enfoca</w:t>
      </w:r>
      <w:r w:rsidR="00831EE2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en </w:t>
      </w:r>
      <w:proofErr w:type="gramStart"/>
      <w:r w:rsidR="00831EE2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>fortalecer</w:t>
      </w:r>
      <w:r w:rsidR="00CB2DED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las propuestas didáctica de los docentes</w:t>
      </w:r>
      <w:r w:rsidR="00831EE2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, adaptándolas a </w:t>
      </w:r>
      <w:r w:rsidR="00CB2DED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las necesidades de los alumnos </w:t>
      </w:r>
      <w:proofErr w:type="gramEnd"/>
      <w:r w:rsidR="00831EE2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respetando los contenidos y los tiempos establecido</w:t>
      </w:r>
      <w:r w:rsidR="001931BF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>s</w:t>
      </w:r>
      <w:r w:rsidR="00CB2DED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con el uso de estrategias innovadoras</w:t>
      </w:r>
      <w:r w:rsidR="00831EE2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>, con el fin de facilitar y enriq</w:t>
      </w:r>
      <w:r w:rsidR="006C5471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>uecer los procesos de enseñanza</w:t>
      </w:r>
      <w:r w:rsidR="00831EE2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>.</w:t>
      </w:r>
      <w:r w:rsidR="00F726B6" w:rsidRPr="00335A7B">
        <w:rPr>
          <w:rFonts w:ascii="Times New Roman" w:eastAsia="Times New Roman" w:hAnsi="Times New Roman" w:cs="Times New Roman"/>
          <w:color w:val="111111"/>
          <w:sz w:val="24"/>
          <w:szCs w:val="24"/>
        </w:rPr>
        <w:t xml:space="preserve"> </w:t>
      </w:r>
      <w:proofErr w:type="spellStart"/>
      <w:r w:rsidR="00F726B6" w:rsidRPr="00335A7B">
        <w:rPr>
          <w:rFonts w:ascii="Times New Roman" w:eastAsia="Times New Roman" w:hAnsi="Times New Roman" w:cs="Times New Roman"/>
          <w:sz w:val="24"/>
          <w:szCs w:val="24"/>
        </w:rPr>
        <w:t>Gvirtz</w:t>
      </w:r>
      <w:proofErr w:type="spellEnd"/>
      <w:r w:rsidR="00F726B6" w:rsidRPr="00335A7B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="00F726B6" w:rsidRPr="00335A7B">
        <w:rPr>
          <w:rFonts w:ascii="Times New Roman" w:eastAsia="Times New Roman" w:hAnsi="Times New Roman" w:cs="Times New Roman"/>
          <w:sz w:val="24"/>
          <w:szCs w:val="24"/>
        </w:rPr>
        <w:t>Abregú</w:t>
      </w:r>
      <w:proofErr w:type="spellEnd"/>
      <w:r w:rsidR="00F726B6" w:rsidRPr="00335A7B">
        <w:rPr>
          <w:rFonts w:ascii="Times New Roman" w:eastAsia="Times New Roman" w:hAnsi="Times New Roman" w:cs="Times New Roman"/>
          <w:sz w:val="24"/>
          <w:szCs w:val="24"/>
        </w:rPr>
        <w:t xml:space="preserve"> (2015)  </w:t>
      </w:r>
      <w:r w:rsidR="00CB2DED" w:rsidRPr="00335A7B">
        <w:rPr>
          <w:rFonts w:ascii="Times New Roman" w:eastAsia="Times New Roman" w:hAnsi="Times New Roman" w:cs="Times New Roman"/>
          <w:sz w:val="24"/>
          <w:szCs w:val="24"/>
        </w:rPr>
        <w:t>enfatiza</w:t>
      </w:r>
      <w:r w:rsidR="00F726B6" w:rsidRPr="00335A7B">
        <w:rPr>
          <w:rFonts w:ascii="Times New Roman" w:eastAsia="Times New Roman" w:hAnsi="Times New Roman" w:cs="Times New Roman"/>
          <w:sz w:val="24"/>
          <w:szCs w:val="24"/>
        </w:rPr>
        <w:t xml:space="preserve"> que la mejora escolar demanda una planificación minuciosa, la formulación de acuerdos entre los distintos actores educativos, y un sistema de evaluación continua que permita adaptar las estrategias en función de los resultados obtenidos. </w:t>
      </w:r>
      <w:r w:rsidR="005B4430" w:rsidRPr="00335A7B">
        <w:rPr>
          <w:rFonts w:ascii="Times New Roman" w:eastAsia="Times New Roman" w:hAnsi="Times New Roman" w:cs="Times New Roman"/>
          <w:sz w:val="24"/>
          <w:szCs w:val="24"/>
        </w:rPr>
        <w:t>P</w:t>
      </w:r>
      <w:r w:rsidR="0028660A" w:rsidRPr="00335A7B">
        <w:rPr>
          <w:rFonts w:ascii="Times New Roman" w:hAnsi="Times New Roman" w:cs="Times New Roman"/>
          <w:sz w:val="24"/>
          <w:szCs w:val="24"/>
        </w:rPr>
        <w:t>or esto, la institución busca asegurar una educación de calidad que responda efectivamente a las demandas y características de su comunidad educativa.</w:t>
      </w:r>
      <w:r w:rsidR="005B4430" w:rsidRPr="00335A7B">
        <w:rPr>
          <w:rFonts w:ascii="Times New Roman" w:hAnsi="Times New Roman" w:cs="Times New Roman"/>
          <w:sz w:val="24"/>
          <w:szCs w:val="24"/>
        </w:rPr>
        <w:t xml:space="preserve"> Desde el equipo de gestión se trabajará para lograr acercar las propuestas </w:t>
      </w:r>
      <w:proofErr w:type="spellStart"/>
      <w:r w:rsidR="005B4430" w:rsidRPr="00335A7B">
        <w:rPr>
          <w:rFonts w:ascii="Times New Roman" w:hAnsi="Times New Roman" w:cs="Times New Roman"/>
          <w:sz w:val="24"/>
          <w:szCs w:val="24"/>
        </w:rPr>
        <w:t>docetes</w:t>
      </w:r>
      <w:proofErr w:type="spellEnd"/>
      <w:r w:rsidR="005B4430" w:rsidRPr="00335A7B">
        <w:rPr>
          <w:rFonts w:ascii="Times New Roman" w:hAnsi="Times New Roman" w:cs="Times New Roman"/>
          <w:sz w:val="24"/>
          <w:szCs w:val="24"/>
        </w:rPr>
        <w:t xml:space="preserve"> a las </w:t>
      </w:r>
      <w:proofErr w:type="spellStart"/>
      <w:r w:rsidR="005B4430" w:rsidRPr="00335A7B">
        <w:rPr>
          <w:rFonts w:ascii="Times New Roman" w:hAnsi="Times New Roman" w:cs="Times New Roman"/>
          <w:sz w:val="24"/>
          <w:szCs w:val="24"/>
        </w:rPr>
        <w:t>nacasidades</w:t>
      </w:r>
      <w:proofErr w:type="spellEnd"/>
      <w:r w:rsidR="005B4430" w:rsidRPr="00335A7B">
        <w:rPr>
          <w:rFonts w:ascii="Times New Roman" w:hAnsi="Times New Roman" w:cs="Times New Roman"/>
          <w:sz w:val="24"/>
          <w:szCs w:val="24"/>
        </w:rPr>
        <w:t xml:space="preserve"> de los principales actores, los alumnos.</w:t>
      </w:r>
    </w:p>
    <w:p w:rsidR="00D34DE7" w:rsidRPr="00335A7B" w:rsidRDefault="00831EE2" w:rsidP="00D34DE7">
      <w:pPr>
        <w:shd w:val="clear" w:color="auto" w:fill="FFFFFF"/>
        <w:spacing w:after="24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b/>
          <w:sz w:val="24"/>
          <w:szCs w:val="24"/>
        </w:rPr>
        <w:t xml:space="preserve">Objetivo </w:t>
      </w:r>
    </w:p>
    <w:p w:rsidR="00F11283" w:rsidRPr="00335A7B" w:rsidRDefault="00F11283" w:rsidP="00D34DE7">
      <w:pPr>
        <w:pStyle w:val="Prrafodelista"/>
        <w:numPr>
          <w:ilvl w:val="0"/>
          <w:numId w:val="4"/>
        </w:numPr>
        <w:shd w:val="clear" w:color="auto" w:fill="FFFFFF"/>
        <w:spacing w:after="24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sz w:val="24"/>
          <w:szCs w:val="24"/>
        </w:rPr>
        <w:t>Orientar el diseño de las propuestas didácticas</w:t>
      </w:r>
      <w:r w:rsidR="00D34DE7" w:rsidRPr="00335A7B">
        <w:rPr>
          <w:rFonts w:ascii="Times New Roman" w:eastAsia="Times New Roman" w:hAnsi="Times New Roman" w:cs="Times New Roman"/>
          <w:sz w:val="24"/>
          <w:szCs w:val="24"/>
        </w:rPr>
        <w:t xml:space="preserve"> de los docentes,</w:t>
      </w:r>
      <w:r w:rsidR="00CB2DED" w:rsidRPr="00335A7B">
        <w:rPr>
          <w:rFonts w:ascii="Times New Roman" w:eastAsia="Times New Roman" w:hAnsi="Times New Roman" w:cs="Times New Roman"/>
          <w:sz w:val="24"/>
          <w:szCs w:val="24"/>
        </w:rPr>
        <w:t xml:space="preserve"> empleando estrategias innovadoras</w:t>
      </w:r>
      <w:r w:rsidR="006C5471" w:rsidRPr="00335A7B">
        <w:rPr>
          <w:rFonts w:ascii="Times New Roman" w:eastAsia="Times New Roman" w:hAnsi="Times New Roman" w:cs="Times New Roman"/>
          <w:sz w:val="24"/>
          <w:szCs w:val="24"/>
        </w:rPr>
        <w:t>, con el fin de mejorar</w:t>
      </w:r>
      <w:r w:rsidRPr="00335A7B">
        <w:rPr>
          <w:rFonts w:ascii="Times New Roman" w:eastAsia="Times New Roman" w:hAnsi="Times New Roman" w:cs="Times New Roman"/>
          <w:sz w:val="24"/>
          <w:szCs w:val="24"/>
        </w:rPr>
        <w:t xml:space="preserve"> e</w:t>
      </w:r>
      <w:r w:rsidR="00D34DE7" w:rsidRPr="00335A7B">
        <w:rPr>
          <w:rFonts w:ascii="Times New Roman" w:eastAsia="Times New Roman" w:hAnsi="Times New Roman" w:cs="Times New Roman"/>
          <w:sz w:val="24"/>
          <w:szCs w:val="24"/>
        </w:rPr>
        <w:t>l proceso pedagógico-curricular</w:t>
      </w:r>
      <w:r w:rsidR="00CB2DED" w:rsidRPr="00335A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6810" w:rsidRPr="009F6810" w:rsidRDefault="00831EE2" w:rsidP="009F6810">
      <w:pPr>
        <w:numPr>
          <w:ilvl w:val="0"/>
          <w:numId w:val="3"/>
        </w:num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F6810">
        <w:rPr>
          <w:rFonts w:ascii="Times New Roman" w:eastAsia="Times New Roman" w:hAnsi="Times New Roman" w:cs="Times New Roman"/>
          <w:sz w:val="24"/>
          <w:szCs w:val="24"/>
        </w:rPr>
        <w:t xml:space="preserve">Implementar </w:t>
      </w:r>
      <w:r w:rsidR="009F6810" w:rsidRPr="009F6810">
        <w:rPr>
          <w:rFonts w:ascii="Times New Roman" w:eastAsia="Times New Roman" w:hAnsi="Times New Roman" w:cs="Times New Roman"/>
          <w:sz w:val="24"/>
          <w:szCs w:val="24"/>
        </w:rPr>
        <w:t xml:space="preserve">repositorio institucional no constituye únicamente un espacio destinado al almacenamiento de archivos, sino una herramienta que puede contribuir a transformar las formas en que la institución produce, organiza, comparte y recupera información. Su implementación expresa una decisión de la gestión directiva orientada a generar condiciones para que los recursos digitales disponibles se incorporen a las dinámicas cotidianas de la escuela y fortalezcan sus capacidades </w:t>
      </w:r>
      <w:r w:rsidR="009F6810" w:rsidRPr="009F6810">
        <w:rPr>
          <w:rFonts w:ascii="Times New Roman" w:eastAsia="Times New Roman" w:hAnsi="Times New Roman" w:cs="Times New Roman"/>
          <w:sz w:val="24"/>
          <w:szCs w:val="24"/>
          <w:u w:val="single"/>
        </w:rPr>
        <w:t>institucionales</w:t>
      </w:r>
      <w:r w:rsidR="009F6810" w:rsidRPr="009F6810">
        <w:rPr>
          <w:rFonts w:ascii="Times New Roman" w:eastAsia="Times New Roman" w:hAnsi="Times New Roman" w:cs="Times New Roman"/>
          <w:sz w:val="24"/>
          <w:szCs w:val="24"/>
        </w:rPr>
        <w:t xml:space="preserve">. Así, la tecnología adquiere un sentido que </w:t>
      </w:r>
      <w:r w:rsidR="009F6810" w:rsidRPr="009F6810">
        <w:rPr>
          <w:rFonts w:ascii="Times New Roman" w:eastAsia="Times New Roman" w:hAnsi="Times New Roman" w:cs="Times New Roman"/>
          <w:sz w:val="24"/>
          <w:szCs w:val="24"/>
        </w:rPr>
        <w:lastRenderedPageBreak/>
        <w:t>excede su dimensión instrumental: se convierte en un medio para favorecer la circulación de saberes, facilitar el acceso a la información y sostener la memoria documental de la institución.</w:t>
      </w:r>
    </w:p>
    <w:p w:rsidR="00DF225F" w:rsidRPr="009F6810" w:rsidRDefault="00DF225F" w:rsidP="009F6810">
      <w:pPr>
        <w:numPr>
          <w:ilvl w:val="0"/>
          <w:numId w:val="3"/>
        </w:numPr>
        <w:spacing w:line="48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9F6810">
        <w:rPr>
          <w:rFonts w:ascii="Times New Roman" w:eastAsia="Times New Roman" w:hAnsi="Times New Roman" w:cs="Times New Roman"/>
          <w:b/>
          <w:sz w:val="24"/>
          <w:szCs w:val="24"/>
        </w:rPr>
        <w:t xml:space="preserve">Debilidad: </w:t>
      </w:r>
      <w:r w:rsidRPr="009F6810">
        <w:rPr>
          <w:rFonts w:ascii="Times New Roman" w:eastAsia="Arial" w:hAnsi="Times New Roman" w:cs="Times New Roman"/>
          <w:sz w:val="24"/>
          <w:szCs w:val="24"/>
          <w:highlight w:val="white"/>
        </w:rPr>
        <w:t>Presentación de propuestas didácticas-áulicas adecuadas a las necesidades de los estudiantes.</w:t>
      </w:r>
    </w:p>
    <w:p w:rsidR="00F67DD7" w:rsidRPr="00335A7B" w:rsidRDefault="00F67DD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335A7B">
        <w:rPr>
          <w:rFonts w:ascii="Times New Roman" w:eastAsia="Arial" w:hAnsi="Times New Roman" w:cs="Times New Roman"/>
          <w:b/>
          <w:sz w:val="24"/>
          <w:szCs w:val="24"/>
        </w:rPr>
        <w:t xml:space="preserve">Líneas Estratégicas: </w:t>
      </w:r>
      <w:r w:rsidRPr="00335A7B">
        <w:rPr>
          <w:rFonts w:ascii="Times New Roman" w:eastAsia="Arial" w:hAnsi="Times New Roman" w:cs="Times New Roman"/>
          <w:sz w:val="24"/>
          <w:szCs w:val="24"/>
        </w:rPr>
        <w:t>Diseño</w:t>
      </w:r>
      <w:r w:rsidR="001D34DF" w:rsidRPr="00335A7B">
        <w:rPr>
          <w:rFonts w:ascii="Times New Roman" w:eastAsia="Arial" w:hAnsi="Times New Roman" w:cs="Times New Roman"/>
          <w:sz w:val="24"/>
          <w:szCs w:val="24"/>
        </w:rPr>
        <w:t xml:space="preserve"> de propuestas didácticas innovadoras.</w:t>
      </w:r>
    </w:p>
    <w:tbl>
      <w:tblPr>
        <w:tblStyle w:val="a0"/>
        <w:tblW w:w="84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80"/>
        <w:gridCol w:w="1740"/>
        <w:gridCol w:w="1395"/>
        <w:gridCol w:w="1605"/>
        <w:gridCol w:w="1170"/>
      </w:tblGrid>
      <w:tr w:rsidR="00275EF2" w:rsidRPr="00335A7B">
        <w:tc>
          <w:tcPr>
            <w:tcW w:w="2580" w:type="dxa"/>
          </w:tcPr>
          <w:p w:rsidR="00275EF2" w:rsidRPr="00335A7B" w:rsidRDefault="00831EE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Actividades a desarrollar con los docentes de grados y áreas especiales </w:t>
            </w:r>
          </w:p>
        </w:tc>
        <w:tc>
          <w:tcPr>
            <w:tcW w:w="1740" w:type="dxa"/>
          </w:tcPr>
          <w:p w:rsidR="00275EF2" w:rsidRPr="00335A7B" w:rsidRDefault="00831EE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Contenidos o temas a abordar  </w:t>
            </w:r>
          </w:p>
        </w:tc>
        <w:tc>
          <w:tcPr>
            <w:tcW w:w="1395" w:type="dxa"/>
          </w:tcPr>
          <w:p w:rsidR="00275EF2" w:rsidRPr="00335A7B" w:rsidRDefault="00831EE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Responsables </w:t>
            </w:r>
          </w:p>
        </w:tc>
        <w:tc>
          <w:tcPr>
            <w:tcW w:w="1605" w:type="dxa"/>
          </w:tcPr>
          <w:p w:rsidR="00275EF2" w:rsidRPr="00335A7B" w:rsidRDefault="00831EE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Plazos y recursos  </w:t>
            </w:r>
          </w:p>
        </w:tc>
        <w:tc>
          <w:tcPr>
            <w:tcW w:w="1170" w:type="dxa"/>
          </w:tcPr>
          <w:p w:rsidR="00275EF2" w:rsidRPr="00335A7B" w:rsidRDefault="00831EE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335A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</w:t>
            </w:r>
            <w:proofErr w:type="spellEnd"/>
            <w:r w:rsidRPr="00335A7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</w:p>
        </w:tc>
      </w:tr>
      <w:tr w:rsidR="00A32C3E" w:rsidRPr="00335A7B" w:rsidTr="00A32C3E">
        <w:trPr>
          <w:trHeight w:val="3255"/>
        </w:trPr>
        <w:tc>
          <w:tcPr>
            <w:tcW w:w="2580" w:type="dxa"/>
            <w:tcBorders>
              <w:bottom w:val="single" w:sz="4" w:space="0" w:color="auto"/>
            </w:tcBorders>
          </w:tcPr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-Talleres Formación de estrategias lúdicas.</w:t>
            </w:r>
          </w:p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740" w:type="dxa"/>
            <w:tcBorders>
              <w:bottom w:val="single" w:sz="4" w:space="0" w:color="auto"/>
            </w:tcBorders>
          </w:tcPr>
          <w:p w:rsidR="00A32C3E" w:rsidRPr="00335A7B" w:rsidRDefault="00A32C3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- Gestión del tiempo y espacio en actividades lúdicas.</w:t>
            </w:r>
            <w:r w:rsidRPr="00335A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32C3E" w:rsidRPr="00335A7B" w:rsidRDefault="00A32C3E" w:rsidP="00A32C3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Creación de estrategias lúdicas.</w:t>
            </w:r>
            <w:r w:rsidRPr="00335A7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95" w:type="dxa"/>
            <w:tcBorders>
              <w:bottom w:val="single" w:sz="4" w:space="0" w:color="auto"/>
            </w:tcBorders>
          </w:tcPr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Equipo Directivo</w:t>
            </w:r>
          </w:p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605" w:type="dxa"/>
            <w:tcBorders>
              <w:bottom w:val="single" w:sz="4" w:space="0" w:color="auto"/>
            </w:tcBorders>
          </w:tcPr>
          <w:p w:rsidR="00A32C3E" w:rsidRPr="00335A7B" w:rsidRDefault="00A32C3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 xml:space="preserve">- Dos </w:t>
            </w:r>
          </w:p>
          <w:p w:rsidR="00A32C3E" w:rsidRPr="00335A7B" w:rsidRDefault="00A32C3E" w:rsidP="00AA40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Talleres en el 1° trimestre, -</w:t>
            </w:r>
          </w:p>
          <w:p w:rsidR="00A32C3E" w:rsidRPr="00335A7B" w:rsidRDefault="00A32C3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Recurso: pc, tv, celular, equipo de audio.</w:t>
            </w:r>
          </w:p>
          <w:p w:rsidR="00A32C3E" w:rsidRPr="00335A7B" w:rsidRDefault="00A32C3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Merge w:val="restart"/>
          </w:tcPr>
          <w:p w:rsidR="00A32C3E" w:rsidRPr="00335A7B" w:rsidRDefault="00A32C3E" w:rsidP="00A32C3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Solicitud de capacitadores brindados por el ministerio de educación.</w:t>
            </w:r>
          </w:p>
        </w:tc>
      </w:tr>
      <w:tr w:rsidR="00A32C3E" w:rsidRPr="00335A7B" w:rsidTr="00A32C3E">
        <w:trPr>
          <w:trHeight w:val="1995"/>
        </w:trPr>
        <w:tc>
          <w:tcPr>
            <w:tcW w:w="2580" w:type="dxa"/>
            <w:tcBorders>
              <w:top w:val="single" w:sz="4" w:space="0" w:color="auto"/>
              <w:bottom w:val="single" w:sz="4" w:space="0" w:color="auto"/>
            </w:tcBorders>
          </w:tcPr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-Capacitación en el uso de Recursos didácticos- digitales presencial-virtuales.</w:t>
            </w:r>
            <w:r w:rsidR="00C06017"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 xml:space="preserve"> Foro de comentarios.</w:t>
            </w:r>
          </w:p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  <w:p w:rsidR="00A32C3E" w:rsidRPr="00335A7B" w:rsidRDefault="00A32C3E" w:rsidP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740" w:type="dxa"/>
            <w:tcBorders>
              <w:top w:val="single" w:sz="4" w:space="0" w:color="auto"/>
              <w:bottom w:val="single" w:sz="4" w:space="0" w:color="auto"/>
            </w:tcBorders>
          </w:tcPr>
          <w:p w:rsidR="00A32C3E" w:rsidRPr="00335A7B" w:rsidRDefault="00A32C3E" w:rsidP="001D164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-Manejo de recursos TIC</w:t>
            </w:r>
            <w:proofErr w:type="gramStart"/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:,</w:t>
            </w:r>
            <w:proofErr w:type="gramEnd"/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DRIVE, CANVA.</w:t>
            </w:r>
          </w:p>
        </w:tc>
        <w:tc>
          <w:tcPr>
            <w:tcW w:w="1395" w:type="dxa"/>
            <w:tcBorders>
              <w:top w:val="single" w:sz="4" w:space="0" w:color="auto"/>
              <w:bottom w:val="single" w:sz="4" w:space="0" w:color="auto"/>
            </w:tcBorders>
          </w:tcPr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 xml:space="preserve">-Referente técnico institucional y </w:t>
            </w:r>
            <w:proofErr w:type="spellStart"/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Eq</w:t>
            </w:r>
            <w:proofErr w:type="spellEnd"/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 xml:space="preserve"> Directivo</w:t>
            </w:r>
          </w:p>
        </w:tc>
        <w:tc>
          <w:tcPr>
            <w:tcW w:w="1605" w:type="dxa"/>
            <w:tcBorders>
              <w:top w:val="single" w:sz="4" w:space="0" w:color="auto"/>
              <w:bottom w:val="single" w:sz="4" w:space="0" w:color="auto"/>
            </w:tcBorders>
          </w:tcPr>
          <w:p w:rsidR="00A32C3E" w:rsidRPr="00335A7B" w:rsidRDefault="00A32C3E" w:rsidP="00C0601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C06017"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Capacitación presencial: marzo</w:t>
            </w:r>
          </w:p>
          <w:p w:rsidR="00C06017" w:rsidRPr="00335A7B" w:rsidRDefault="00C06017" w:rsidP="00C0601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-Capacitación virtual: abril</w:t>
            </w:r>
          </w:p>
          <w:p w:rsidR="00C06017" w:rsidRPr="00335A7B" w:rsidRDefault="00C06017" w:rsidP="00C0601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Recurso: PC, celular, proyector.</w:t>
            </w:r>
          </w:p>
          <w:p w:rsidR="006C5471" w:rsidRPr="00335A7B" w:rsidRDefault="006C5471" w:rsidP="006C5471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proofErr w:type="spellStart"/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Router</w:t>
            </w:r>
            <w:proofErr w:type="spellEnd"/>
          </w:p>
        </w:tc>
        <w:tc>
          <w:tcPr>
            <w:tcW w:w="1170" w:type="dxa"/>
            <w:vMerge/>
          </w:tcPr>
          <w:p w:rsidR="00A32C3E" w:rsidRPr="00335A7B" w:rsidRDefault="00A32C3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32C3E" w:rsidRPr="00335A7B" w:rsidTr="00A32C3E">
        <w:trPr>
          <w:trHeight w:val="2595"/>
        </w:trPr>
        <w:tc>
          <w:tcPr>
            <w:tcW w:w="2580" w:type="dxa"/>
            <w:tcBorders>
              <w:top w:val="single" w:sz="4" w:space="0" w:color="auto"/>
            </w:tcBorders>
          </w:tcPr>
          <w:p w:rsidR="00A32C3E" w:rsidRPr="00335A7B" w:rsidRDefault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lastRenderedPageBreak/>
              <w:t>-Encuentro colaborativos para el diseño de propuestas áulicas.</w:t>
            </w:r>
            <w:r w:rsidR="00C06017"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 xml:space="preserve"> Foro de comentarios</w:t>
            </w:r>
          </w:p>
          <w:p w:rsidR="00A32C3E" w:rsidRPr="00335A7B" w:rsidRDefault="00A32C3E" w:rsidP="00A32C3E">
            <w:pPr>
              <w:spacing w:line="360" w:lineRule="auto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</w:p>
        </w:tc>
        <w:tc>
          <w:tcPr>
            <w:tcW w:w="1740" w:type="dxa"/>
            <w:tcBorders>
              <w:top w:val="single" w:sz="4" w:space="0" w:color="auto"/>
            </w:tcBorders>
          </w:tcPr>
          <w:p w:rsidR="00A32C3E" w:rsidRPr="00335A7B" w:rsidRDefault="00A32C3E" w:rsidP="00AA40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-El trabajo en equipo, aprendizaje basado en proyectos.</w:t>
            </w:r>
          </w:p>
        </w:tc>
        <w:tc>
          <w:tcPr>
            <w:tcW w:w="1395" w:type="dxa"/>
            <w:tcBorders>
              <w:top w:val="single" w:sz="4" w:space="0" w:color="auto"/>
            </w:tcBorders>
          </w:tcPr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-Equipo Directivo</w:t>
            </w:r>
          </w:p>
          <w:p w:rsidR="00A32C3E" w:rsidRPr="00335A7B" w:rsidRDefault="00A32C3E" w:rsidP="001D34D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</w:pPr>
            <w:r w:rsidRPr="00335A7B">
              <w:rPr>
                <w:rFonts w:ascii="Times New Roman" w:eastAsia="Times New Roman" w:hAnsi="Times New Roman" w:cs="Times New Roman"/>
                <w:color w:val="0D0D0D"/>
                <w:sz w:val="24"/>
                <w:szCs w:val="24"/>
                <w:highlight w:val="white"/>
              </w:rPr>
              <w:t>-Referentes (1 docente) por equipo</w:t>
            </w:r>
          </w:p>
        </w:tc>
        <w:tc>
          <w:tcPr>
            <w:tcW w:w="1605" w:type="dxa"/>
            <w:tcBorders>
              <w:top w:val="single" w:sz="4" w:space="0" w:color="auto"/>
            </w:tcBorders>
          </w:tcPr>
          <w:p w:rsidR="00A32C3E" w:rsidRPr="00335A7B" w:rsidRDefault="00316991" w:rsidP="00A32C3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Plazo: Un encuentro </w:t>
            </w:r>
            <w:proofErr w:type="spellStart"/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Trimiestral</w:t>
            </w:r>
            <w:proofErr w:type="spellEnd"/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316991" w:rsidRPr="001D1647" w:rsidRDefault="00316991" w:rsidP="001D1647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proofErr w:type="spellStart"/>
            <w:r w:rsidRPr="00335A7B">
              <w:rPr>
                <w:rFonts w:ascii="Times New Roman" w:eastAsia="Times New Roman" w:hAnsi="Times New Roman" w:cs="Times New Roman"/>
                <w:sz w:val="24"/>
                <w:szCs w:val="24"/>
              </w:rPr>
              <w:t>Recurso:</w:t>
            </w:r>
            <w:r w:rsidR="001D1647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Repositorio</w:t>
            </w:r>
            <w:proofErr w:type="spellEnd"/>
            <w:r w:rsidR="001D164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Institucional en Drive</w:t>
            </w:r>
          </w:p>
        </w:tc>
        <w:tc>
          <w:tcPr>
            <w:tcW w:w="1170" w:type="dxa"/>
            <w:vMerge/>
          </w:tcPr>
          <w:p w:rsidR="00A32C3E" w:rsidRPr="00335A7B" w:rsidRDefault="00A32C3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275EF2" w:rsidRPr="00335A7B" w:rsidRDefault="00275EF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75EF2" w:rsidRPr="00335A7B" w:rsidRDefault="00831EE2">
      <w:pPr>
        <w:pStyle w:val="Ttulo4"/>
        <w:keepNext w:val="0"/>
        <w:keepLines w:val="0"/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line="480" w:lineRule="auto"/>
        <w:jc w:val="both"/>
        <w:rPr>
          <w:rFonts w:ascii="Times New Roman" w:eastAsia="Times New Roman" w:hAnsi="Times New Roman" w:cs="Times New Roman"/>
          <w:color w:val="0D0D0D"/>
        </w:rPr>
      </w:pPr>
      <w:bookmarkStart w:id="0" w:name="_heading=h.8mwm6rdqj536" w:colFirst="0" w:colLast="0"/>
      <w:bookmarkEnd w:id="0"/>
      <w:r w:rsidRPr="00335A7B">
        <w:rPr>
          <w:rFonts w:ascii="Times New Roman" w:eastAsia="Times New Roman" w:hAnsi="Times New Roman" w:cs="Times New Roman"/>
          <w:color w:val="0D0D0D"/>
        </w:rPr>
        <w:t>Concepción de la Evaluación</w:t>
      </w:r>
    </w:p>
    <w:p w:rsidR="00275EF2" w:rsidRPr="00335A7B" w:rsidRDefault="002B1CF8" w:rsidP="002B1CF8">
      <w:pPr>
        <w:pBdr>
          <w:top w:val="none" w:sz="0" w:space="0" w:color="E3E3E3"/>
          <w:left w:val="none" w:sz="0" w:space="0" w:color="E3E3E3"/>
          <w:bottom w:val="none" w:sz="0" w:space="0" w:color="E3E3E3"/>
          <w:right w:val="none" w:sz="0" w:space="0" w:color="E3E3E3"/>
          <w:between w:val="none" w:sz="0" w:space="0" w:color="E3E3E3"/>
        </w:pBdr>
        <w:shd w:val="clear" w:color="auto" w:fill="FFFFFF"/>
        <w:spacing w:after="300" w:line="480" w:lineRule="auto"/>
        <w:jc w:val="both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 w:rsidRPr="00335A7B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La evaluación del proyecto se concibe como un proceso integral y continuo con una doble finalidad: formativa y </w:t>
      </w:r>
      <w:proofErr w:type="spellStart"/>
      <w:r w:rsidRPr="00335A7B">
        <w:rPr>
          <w:rFonts w:ascii="Times New Roman" w:eastAsia="Times New Roman" w:hAnsi="Times New Roman" w:cs="Times New Roman"/>
          <w:color w:val="0D0D0D"/>
          <w:sz w:val="24"/>
          <w:szCs w:val="24"/>
        </w:rPr>
        <w:t>sumativa</w:t>
      </w:r>
      <w:proofErr w:type="spellEnd"/>
      <w:r w:rsidRPr="00335A7B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. La evaluación formativa implica monitorear constantemente el progreso de </w:t>
      </w:r>
      <w:bookmarkStart w:id="1" w:name="_GoBack"/>
      <w:bookmarkEnd w:id="1"/>
      <w:r w:rsidRPr="00335A7B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las actividades y ajustar estrategias en tiempo real mediante herramientas como la revisión de progresos en </w:t>
      </w:r>
      <w:r w:rsidR="001D1647">
        <w:rPr>
          <w:rFonts w:ascii="Times New Roman" w:eastAsia="Times New Roman" w:hAnsi="Times New Roman" w:cs="Times New Roman"/>
          <w:color w:val="0D0D0D"/>
          <w:sz w:val="24"/>
          <w:szCs w:val="24"/>
        </w:rPr>
        <w:t>Repositorio Institucional</w:t>
      </w:r>
      <w:r w:rsidRPr="00335A7B">
        <w:rPr>
          <w:rFonts w:ascii="Times New Roman" w:eastAsia="Times New Roman" w:hAnsi="Times New Roman" w:cs="Times New Roman"/>
          <w:color w:val="0D0D0D"/>
          <w:sz w:val="24"/>
          <w:szCs w:val="24"/>
        </w:rPr>
        <w:t>, encuestas a docentes, revisión de documentación en</w:t>
      </w:r>
      <w:r w:rsidR="001D1647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Repositorio Institucional</w:t>
      </w:r>
      <w:r w:rsidRPr="00335A7B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observación de clases y autoevaluación. La evaluación </w:t>
      </w:r>
      <w:proofErr w:type="spellStart"/>
      <w:r w:rsidRPr="00335A7B">
        <w:rPr>
          <w:rFonts w:ascii="Times New Roman" w:eastAsia="Times New Roman" w:hAnsi="Times New Roman" w:cs="Times New Roman"/>
          <w:color w:val="0D0D0D"/>
          <w:sz w:val="24"/>
          <w:szCs w:val="24"/>
        </w:rPr>
        <w:t>sumativa</w:t>
      </w:r>
      <w:proofErr w:type="spellEnd"/>
      <w:r w:rsidRPr="00335A7B"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se centra en medir los resultados finales y el impacto global del proyecto una vez completado. Para asegurar una evaluación completa, se utilizarán diversas metodologías e instrumentos, incluyendo aspectos cuantitativos y cualitativos, como encuestas, planillas de revisión y observación de clases. Además, se fomentará la reflexión y coevaluación entre docentes para obtener retroalimentación mutua.</w:t>
      </w:r>
    </w:p>
    <w:sectPr w:rsidR="00275EF2" w:rsidRPr="00335A7B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503D" w:rsidRDefault="0050503D">
      <w:pPr>
        <w:spacing w:after="0" w:line="240" w:lineRule="auto"/>
      </w:pPr>
      <w:r>
        <w:separator/>
      </w:r>
    </w:p>
  </w:endnote>
  <w:endnote w:type="continuationSeparator" w:id="0">
    <w:p w:rsidR="0050503D" w:rsidRDefault="00505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503D" w:rsidRDefault="0050503D">
      <w:pPr>
        <w:spacing w:after="0" w:line="240" w:lineRule="auto"/>
      </w:pPr>
      <w:r>
        <w:separator/>
      </w:r>
    </w:p>
  </w:footnote>
  <w:footnote w:type="continuationSeparator" w:id="0">
    <w:p w:rsidR="0050503D" w:rsidRDefault="00505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5EF2" w:rsidRDefault="00275EF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7B0CEA"/>
    <w:multiLevelType w:val="hybridMultilevel"/>
    <w:tmpl w:val="2160A96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E15868"/>
    <w:multiLevelType w:val="multilevel"/>
    <w:tmpl w:val="8EF25A54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6EA20F2F"/>
    <w:multiLevelType w:val="multilevel"/>
    <w:tmpl w:val="5430338C"/>
    <w:lvl w:ilvl="0">
      <w:start w:val="1"/>
      <w:numFmt w:val="decimal"/>
      <w:lvlText w:val="%1."/>
      <w:lvlJc w:val="left"/>
      <w:pPr>
        <w:ind w:left="566" w:hanging="359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1014"/>
      </w:pPr>
      <w:rPr>
        <w:rFonts w:ascii="Roboto" w:eastAsia="Roboto" w:hAnsi="Roboto" w:cs="Roboto"/>
        <w:color w:val="0D0D0D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797C6E6B"/>
    <w:multiLevelType w:val="multilevel"/>
    <w:tmpl w:val="89E0B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75EF2"/>
    <w:rsid w:val="000C14B1"/>
    <w:rsid w:val="001931BF"/>
    <w:rsid w:val="001D1647"/>
    <w:rsid w:val="001D34DF"/>
    <w:rsid w:val="00275EF2"/>
    <w:rsid w:val="0028660A"/>
    <w:rsid w:val="002B1CF8"/>
    <w:rsid w:val="00316991"/>
    <w:rsid w:val="00335A7B"/>
    <w:rsid w:val="00361DB0"/>
    <w:rsid w:val="00491C5B"/>
    <w:rsid w:val="004D5CFF"/>
    <w:rsid w:val="0050503D"/>
    <w:rsid w:val="005B4430"/>
    <w:rsid w:val="006C5471"/>
    <w:rsid w:val="006F69F9"/>
    <w:rsid w:val="00831EE2"/>
    <w:rsid w:val="00910285"/>
    <w:rsid w:val="009F6810"/>
    <w:rsid w:val="00A15A86"/>
    <w:rsid w:val="00A32C3E"/>
    <w:rsid w:val="00AA40DF"/>
    <w:rsid w:val="00C06017"/>
    <w:rsid w:val="00C20FFC"/>
    <w:rsid w:val="00C258E7"/>
    <w:rsid w:val="00CB2DED"/>
    <w:rsid w:val="00CD3340"/>
    <w:rsid w:val="00D34DE7"/>
    <w:rsid w:val="00DB295A"/>
    <w:rsid w:val="00DF225F"/>
    <w:rsid w:val="00E86BFE"/>
    <w:rsid w:val="00E93CD0"/>
    <w:rsid w:val="00F11283"/>
    <w:rsid w:val="00F67DD7"/>
    <w:rsid w:val="00F726B6"/>
    <w:rsid w:val="00FB63FC"/>
    <w:rsid w:val="00FC3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D2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EE1D22"/>
    <w:pPr>
      <w:ind w:left="720"/>
      <w:contextualSpacing/>
    </w:pPr>
  </w:style>
  <w:style w:type="table" w:styleId="Tablaconcuadrcula">
    <w:name w:val="Table Grid"/>
    <w:basedOn w:val="Tablanormal"/>
    <w:uiPriority w:val="59"/>
    <w:rsid w:val="00EE1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E1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1D22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8651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651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651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51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512A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1D22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Prrafodelista">
    <w:name w:val="List Paragraph"/>
    <w:basedOn w:val="Normal"/>
    <w:uiPriority w:val="34"/>
    <w:qFormat/>
    <w:rsid w:val="00EE1D22"/>
    <w:pPr>
      <w:ind w:left="720"/>
      <w:contextualSpacing/>
    </w:pPr>
  </w:style>
  <w:style w:type="table" w:styleId="Tablaconcuadrcula">
    <w:name w:val="Table Grid"/>
    <w:basedOn w:val="Tablanormal"/>
    <w:uiPriority w:val="59"/>
    <w:rsid w:val="00EE1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E1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1D22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8651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6512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6512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512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512A"/>
    <w:rPr>
      <w:b/>
      <w:bCs/>
      <w:sz w:val="20"/>
      <w:szCs w:val="20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TNDXzO26ud3hkaO83DrYRcvcQ==">CgMxLjAyDmguOG13bTZyZHFqNTM2Mg5oLjh6bmZjcTNocnd2aTIOaC56MDZyZ2lnenExb3k4AHIhMWU5RnhFTVBpaTdnZEtwa1F3R2JUZGVSS3h6ajBuNnFB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4</Pages>
  <Words>766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Andrea Sayago</dc:creator>
  <cp:lastModifiedBy>Castellanos Diego Hernán</cp:lastModifiedBy>
  <cp:revision>15</cp:revision>
  <dcterms:created xsi:type="dcterms:W3CDTF">2024-05-14T17:47:00Z</dcterms:created>
  <dcterms:modified xsi:type="dcterms:W3CDTF">2026-09-09T00:51:00Z</dcterms:modified>
</cp:coreProperties>
</file>