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8396F" w14:textId="77777777" w:rsidR="004D5CCC" w:rsidRPr="004D5CCC" w:rsidRDefault="004D5CCC" w:rsidP="004D5CCC">
      <w:pPr>
        <w:rPr>
          <w:b/>
          <w:bCs/>
        </w:rPr>
      </w:pPr>
      <w:r w:rsidRPr="004D5CCC">
        <w:rPr>
          <w:b/>
          <w:bCs/>
        </w:rPr>
        <w:t>The Connection Between ADHD, Imposter Syndrome, and Other Mental Disorders</w:t>
      </w:r>
    </w:p>
    <w:p w14:paraId="40105B6C" w14:textId="77777777" w:rsidR="004D5CCC" w:rsidRPr="004D5CCC" w:rsidRDefault="004D5CCC" w:rsidP="004D5CCC">
      <w:pPr>
        <w:rPr>
          <w:rStyle w:val="Hyperlink"/>
        </w:rPr>
      </w:pPr>
      <w:r w:rsidRPr="004D5CCC">
        <w:fldChar w:fldCharType="begin"/>
      </w:r>
      <w:r w:rsidRPr="004D5CCC">
        <w:instrText>HYPERLINK "https://www.linkedin.com/in/donald-caswell/"</w:instrText>
      </w:r>
      <w:r w:rsidRPr="004D5CCC">
        <w:fldChar w:fldCharType="separate"/>
      </w:r>
    </w:p>
    <w:p w14:paraId="4E902110" w14:textId="5FC5A7B1" w:rsidR="004D5CCC" w:rsidRPr="004D5CCC" w:rsidRDefault="004D5CCC" w:rsidP="004D5CCC">
      <w:pPr>
        <w:rPr>
          <w:rStyle w:val="Hyperlink"/>
        </w:rPr>
      </w:pPr>
      <w:r w:rsidRPr="004D5CCC">
        <w:rPr>
          <w:rStyle w:val="Hyperlink"/>
          <w:noProof/>
        </w:rPr>
        <w:drawing>
          <wp:inline distT="0" distB="0" distL="0" distR="0" wp14:anchorId="417318B9" wp14:editId="5263F548">
            <wp:extent cx="952500" cy="952500"/>
            <wp:effectExtent l="0" t="0" r="0" b="0"/>
            <wp:docPr id="1558636037" name="Picture 2" descr="Donald (Don) Caswell">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241" descr="Donald (Don) Caswell">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0A51530F" w14:textId="77777777" w:rsidR="004D5CCC" w:rsidRPr="004D5CCC" w:rsidRDefault="004D5CCC" w:rsidP="004D5CCC">
      <w:r w:rsidRPr="004D5CCC">
        <w:fldChar w:fldCharType="end"/>
      </w:r>
    </w:p>
    <w:p w14:paraId="6CEC1DAB" w14:textId="77777777" w:rsidR="004D5CCC" w:rsidRPr="004D5CCC" w:rsidRDefault="004D5CCC" w:rsidP="004D5CCC">
      <w:pPr>
        <w:rPr>
          <w:rStyle w:val="Hyperlink"/>
        </w:rPr>
      </w:pPr>
      <w:r w:rsidRPr="004D5CCC">
        <w:fldChar w:fldCharType="begin"/>
      </w:r>
      <w:r w:rsidRPr="004D5CCC">
        <w:instrText>HYPERLINK "https://www.linkedin.com/in/donald-caswell/"</w:instrText>
      </w:r>
      <w:r w:rsidRPr="004D5CCC">
        <w:fldChar w:fldCharType="separate"/>
      </w:r>
    </w:p>
    <w:p w14:paraId="393B244E" w14:textId="77777777" w:rsidR="004D5CCC" w:rsidRPr="004D5CCC" w:rsidRDefault="004D5CCC" w:rsidP="004D5CCC">
      <w:pPr>
        <w:rPr>
          <w:rStyle w:val="Hyperlink"/>
          <w:b/>
          <w:bCs/>
        </w:rPr>
      </w:pPr>
      <w:r w:rsidRPr="004D5CCC">
        <w:rPr>
          <w:rStyle w:val="Hyperlink"/>
          <w:b/>
          <w:bCs/>
        </w:rPr>
        <w:t>Donald (Don) Caswell</w:t>
      </w:r>
    </w:p>
    <w:p w14:paraId="2CEC8F7E" w14:textId="77777777" w:rsidR="004D5CCC" w:rsidRPr="004D5CCC" w:rsidRDefault="004D5CCC" w:rsidP="004D5CCC">
      <w:r w:rsidRPr="004D5CCC">
        <w:fldChar w:fldCharType="end"/>
      </w:r>
    </w:p>
    <w:p w14:paraId="0A498F5F" w14:textId="77777777" w:rsidR="004D5CCC" w:rsidRPr="004D5CCC" w:rsidRDefault="004D5CCC" w:rsidP="004D5CCC">
      <w:r w:rsidRPr="004D5CCC">
        <w:t>Security Operations Center Analyst | Problem Solver | Sec+ | Student at WGU in Cybersecurity Engineering</w:t>
      </w:r>
    </w:p>
    <w:p w14:paraId="430DE4A3" w14:textId="77777777" w:rsidR="004D5CCC" w:rsidRPr="004D5CCC" w:rsidRDefault="004D5CCC" w:rsidP="004D5CCC">
      <w:r w:rsidRPr="004D5CCC">
        <w:t>February 22, 2025</w:t>
      </w:r>
    </w:p>
    <w:p w14:paraId="070912BE" w14:textId="77777777" w:rsidR="004D5CCC" w:rsidRPr="004D5CCC" w:rsidRDefault="004D5CCC" w:rsidP="004D5CCC">
      <w:r w:rsidRPr="004D5CCC">
        <w:t>Attention-Deficit/Hyperactivity Disorder (ADHD) is a neurodevelopmental condition that affects executive functioning, attention regulation, and impulse control. While commonly associated with childhood, ADHD persists into adulthood in many cases. One of the lesser-discussed yet profoundly impactful experiences of those with ADHD is the struggle with Imposter Syndrome. Imposter Syndrome (IS) is a psychological phenomenon where individuals doubt their accomplishments and harbor a persistent fear of being exposed as a fraud. The intersection of ADHD and Imposter Syndrome can create unique challenges, affecting self-esteem, career progression, and mental well-being. Moreover, ADHD often coexists with other mental health disorders such as anxiety and depression, exacerbating feelings of self-doubt and inadequacy. This article explores the intricate link between ADHD, Imposter Syndrome, and co-occurring mental disorders, highlighting their impact on individuals and providing insights into coping strategies.</w:t>
      </w:r>
    </w:p>
    <w:p w14:paraId="0220A81E" w14:textId="77777777" w:rsidR="004D5CCC" w:rsidRPr="004D5CCC" w:rsidRDefault="004D5CCC" w:rsidP="004D5CCC">
      <w:pPr>
        <w:rPr>
          <w:b/>
          <w:bCs/>
        </w:rPr>
      </w:pPr>
      <w:r w:rsidRPr="004D5CCC">
        <w:rPr>
          <w:b/>
          <w:bCs/>
        </w:rPr>
        <w:t>ADHD and Imposter Syndrome: A Complex Relationship</w:t>
      </w:r>
    </w:p>
    <w:p w14:paraId="39DE3701" w14:textId="77777777" w:rsidR="004D5CCC" w:rsidRPr="004D5CCC" w:rsidRDefault="004D5CCC" w:rsidP="004D5CCC">
      <w:r w:rsidRPr="004D5CCC">
        <w:t>People with ADHD frequently struggle with executive dysfunction, forgetfulness, difficulty meeting deadlines, and maintaining focus, which can lead to a pervasive sense of underachievement. Despite their talents and capabilities, they often experience an internal narrative that undermines their success, fueling Imposter Syndrome.</w:t>
      </w:r>
    </w:p>
    <w:p w14:paraId="1CF0EC5F" w14:textId="77777777" w:rsidR="004D5CCC" w:rsidRPr="004D5CCC" w:rsidRDefault="004D5CCC" w:rsidP="004D5CCC">
      <w:pPr>
        <w:rPr>
          <w:b/>
          <w:bCs/>
        </w:rPr>
      </w:pPr>
      <w:r w:rsidRPr="004D5CCC">
        <w:rPr>
          <w:b/>
          <w:bCs/>
        </w:rPr>
        <w:t>1. The Role of Executive Dysfunction</w:t>
      </w:r>
    </w:p>
    <w:p w14:paraId="61A8BC2C" w14:textId="77777777" w:rsidR="004D5CCC" w:rsidRPr="004D5CCC" w:rsidRDefault="004D5CCC" w:rsidP="004D5CCC">
      <w:r w:rsidRPr="004D5CCC">
        <w:t>Executive dysfunction is a hallmark of ADHD, affecting organization, time management, and task initiation. Because individuals with ADHD often find themselves struggling with routine responsibilities that others seem to handle effortlessly, they may perceive themselves as incompetent or undeserving of success. This cognitive distortion aligns with the core characteristics of Imposter Syndrome, where individuals attribute their achievements to luck rather than ability (Clance &amp; Imes, 1978).</w:t>
      </w:r>
    </w:p>
    <w:p w14:paraId="2147BEA6" w14:textId="77777777" w:rsidR="004D5CCC" w:rsidRPr="004D5CCC" w:rsidRDefault="004D5CCC" w:rsidP="004D5CCC">
      <w:pPr>
        <w:rPr>
          <w:b/>
          <w:bCs/>
        </w:rPr>
      </w:pPr>
      <w:r w:rsidRPr="004D5CCC">
        <w:rPr>
          <w:b/>
          <w:bCs/>
        </w:rPr>
        <w:lastRenderedPageBreak/>
        <w:t>2. Rejection Sensitivity and Perceived Fraudulence</w:t>
      </w:r>
    </w:p>
    <w:p w14:paraId="5869B7E7" w14:textId="77777777" w:rsidR="004D5CCC" w:rsidRPr="004D5CCC" w:rsidRDefault="004D5CCC" w:rsidP="004D5CCC">
      <w:r w:rsidRPr="004D5CCC">
        <w:t>Rejection Sensitive Dysphoria (RSD), a condition commonly associated with ADHD, heightens an individual’s emotional sensitivity to perceived failure or criticism (Dodson, 2018). This increased sensitivity makes them more susceptible to feelings of inadequacy and impostor-like thoughts. Even minor mistakes or constructive feedback can trigger intense emotional reactions, reinforcing the belief that they are frauds who do not deserve their accomplishments.</w:t>
      </w:r>
    </w:p>
    <w:p w14:paraId="6AC0EB56" w14:textId="77777777" w:rsidR="004D5CCC" w:rsidRPr="004D5CCC" w:rsidRDefault="004D5CCC" w:rsidP="004D5CCC">
      <w:pPr>
        <w:rPr>
          <w:b/>
          <w:bCs/>
        </w:rPr>
      </w:pPr>
      <w:r w:rsidRPr="004D5CCC">
        <w:rPr>
          <w:b/>
          <w:bCs/>
        </w:rPr>
        <w:t>3. The Masking Phenomenon</w:t>
      </w:r>
    </w:p>
    <w:p w14:paraId="06113AF5" w14:textId="77777777" w:rsidR="004D5CCC" w:rsidRPr="004D5CCC" w:rsidRDefault="004D5CCC" w:rsidP="004D5CCC">
      <w:r w:rsidRPr="004D5CCC">
        <w:t>Many adults with ADHD develop sophisticated coping mechanisms to mask their symptoms. They may work excessively, overcompensate by perfecting minor details, or avoid challenges altogether to prevent potential exposure of their perceived incompetence. While these strategies may yield temporary success, they also reinforce the cycle of self-doubt and imposter feelings.</w:t>
      </w:r>
    </w:p>
    <w:p w14:paraId="5E0F6E04" w14:textId="77777777" w:rsidR="004D5CCC" w:rsidRPr="004D5CCC" w:rsidRDefault="004D5CCC" w:rsidP="004D5CCC">
      <w:pPr>
        <w:rPr>
          <w:b/>
          <w:bCs/>
        </w:rPr>
      </w:pPr>
      <w:r w:rsidRPr="004D5CCC">
        <w:rPr>
          <w:b/>
          <w:bCs/>
        </w:rPr>
        <w:t>The Connection to Anxiety and Depression</w:t>
      </w:r>
    </w:p>
    <w:p w14:paraId="10FC8552" w14:textId="77777777" w:rsidR="004D5CCC" w:rsidRPr="004D5CCC" w:rsidRDefault="004D5CCC" w:rsidP="004D5CCC">
      <w:r w:rsidRPr="004D5CCC">
        <w:t>Imposter Syndrome and ADHD often co-occur with anxiety and depression, intensifying emotional distress and impairing overall well-being.</w:t>
      </w:r>
    </w:p>
    <w:p w14:paraId="4293438D" w14:textId="77777777" w:rsidR="004D5CCC" w:rsidRPr="004D5CCC" w:rsidRDefault="004D5CCC" w:rsidP="004D5CCC">
      <w:pPr>
        <w:rPr>
          <w:b/>
          <w:bCs/>
        </w:rPr>
      </w:pPr>
      <w:r w:rsidRPr="004D5CCC">
        <w:rPr>
          <w:b/>
          <w:bCs/>
        </w:rPr>
        <w:t>1. Anxiety Disorders</w:t>
      </w:r>
    </w:p>
    <w:p w14:paraId="26934ADF" w14:textId="77777777" w:rsidR="004D5CCC" w:rsidRPr="004D5CCC" w:rsidRDefault="004D5CCC" w:rsidP="004D5CCC">
      <w:r w:rsidRPr="004D5CCC">
        <w:t>People with ADHD have a high risk of developing anxiety disorders due to chronic struggles with time management, organization, and social interactions. The persistent worry that they will be "found out" or fail to meet expectations further exacerbates anxiety. This heightened state of apprehension aligns with the constant self-doubt characteristic of Imposter Syndrome (Bravata et al., 2020).</w:t>
      </w:r>
    </w:p>
    <w:p w14:paraId="7BAC0DE5" w14:textId="77777777" w:rsidR="004D5CCC" w:rsidRPr="004D5CCC" w:rsidRDefault="004D5CCC" w:rsidP="004D5CCC">
      <w:pPr>
        <w:rPr>
          <w:b/>
          <w:bCs/>
        </w:rPr>
      </w:pPr>
      <w:r w:rsidRPr="004D5CCC">
        <w:rPr>
          <w:b/>
          <w:bCs/>
        </w:rPr>
        <w:t>2. Depression and Self-Worth Issues</w:t>
      </w:r>
    </w:p>
    <w:p w14:paraId="129E15F0" w14:textId="77777777" w:rsidR="004D5CCC" w:rsidRPr="004D5CCC" w:rsidRDefault="004D5CCC" w:rsidP="004D5CCC">
      <w:r w:rsidRPr="004D5CCC">
        <w:t>The cycle of Imposter Syndrome and ADHD-related struggles can contribute to depression. Individuals may feel a sense of hopelessness, believing they will never be "good enough." The chronic stress of attempting to meet unrealistic self-imposed standards or societal expectations can lead to burnout and depressive episodes, further reinforcing feelings of fraudulence.</w:t>
      </w:r>
    </w:p>
    <w:p w14:paraId="55BC4285" w14:textId="77777777" w:rsidR="004D5CCC" w:rsidRPr="004D5CCC" w:rsidRDefault="004D5CCC" w:rsidP="004D5CCC">
      <w:pPr>
        <w:rPr>
          <w:b/>
          <w:bCs/>
        </w:rPr>
      </w:pPr>
      <w:r w:rsidRPr="004D5CCC">
        <w:rPr>
          <w:b/>
          <w:bCs/>
        </w:rPr>
        <w:t>Strategies for Managing ADHD and Imposter Syndrome</w:t>
      </w:r>
    </w:p>
    <w:p w14:paraId="3250DA35" w14:textId="77777777" w:rsidR="004D5CCC" w:rsidRPr="004D5CCC" w:rsidRDefault="004D5CCC" w:rsidP="004D5CCC">
      <w:r w:rsidRPr="004D5CCC">
        <w:t>While ADHD and Imposter Syndrome can create significant challenges, effective strategies can help individuals cope and thrive.</w:t>
      </w:r>
    </w:p>
    <w:p w14:paraId="62D000B0" w14:textId="77777777" w:rsidR="004D5CCC" w:rsidRPr="004D5CCC" w:rsidRDefault="004D5CCC" w:rsidP="004D5CCC">
      <w:pPr>
        <w:rPr>
          <w:b/>
          <w:bCs/>
        </w:rPr>
      </w:pPr>
      <w:r w:rsidRPr="004D5CCC">
        <w:rPr>
          <w:b/>
          <w:bCs/>
        </w:rPr>
        <w:t>1. Recognizing and Reframing Negative Thoughts</w:t>
      </w:r>
    </w:p>
    <w:p w14:paraId="60B74D2E" w14:textId="77777777" w:rsidR="004D5CCC" w:rsidRPr="004D5CCC" w:rsidRDefault="004D5CCC" w:rsidP="004D5CCC">
      <w:r w:rsidRPr="004D5CCC">
        <w:t>Cognitive Behavioral Therapy (CBT) is a valuable approach for addressing Imposter Syndrome and ADHD-related distortions. By identifying and challenging irrational beliefs about their abilities, individuals can reframe their thinking and develop a more balanced perspective on their accomplishments (Young, 2021).</w:t>
      </w:r>
    </w:p>
    <w:p w14:paraId="7318D777" w14:textId="77777777" w:rsidR="004D5CCC" w:rsidRPr="004D5CCC" w:rsidRDefault="004D5CCC" w:rsidP="004D5CCC">
      <w:pPr>
        <w:rPr>
          <w:b/>
          <w:bCs/>
        </w:rPr>
      </w:pPr>
      <w:r w:rsidRPr="004D5CCC">
        <w:rPr>
          <w:b/>
          <w:bCs/>
        </w:rPr>
        <w:t>2. Embracing Strengths and Accomplishments</w:t>
      </w:r>
    </w:p>
    <w:p w14:paraId="1B0EF6CE" w14:textId="77777777" w:rsidR="004D5CCC" w:rsidRPr="004D5CCC" w:rsidRDefault="004D5CCC" w:rsidP="004D5CCC">
      <w:r w:rsidRPr="004D5CCC">
        <w:lastRenderedPageBreak/>
        <w:t>Individuals with ADHD often possess unique strengths such as creativity, problem-solving abilities, and resilience. Acknowledging and celebrating these strengths rather than fixating on perceived weaknesses can help combat Imposter Syndrome.</w:t>
      </w:r>
    </w:p>
    <w:p w14:paraId="281EF901" w14:textId="77777777" w:rsidR="004D5CCC" w:rsidRPr="004D5CCC" w:rsidRDefault="004D5CCC" w:rsidP="004D5CCC">
      <w:pPr>
        <w:rPr>
          <w:b/>
          <w:bCs/>
        </w:rPr>
      </w:pPr>
      <w:r w:rsidRPr="004D5CCC">
        <w:rPr>
          <w:b/>
          <w:bCs/>
        </w:rPr>
        <w:t>3. Seeking Support and Therapy</w:t>
      </w:r>
    </w:p>
    <w:p w14:paraId="47436FBB" w14:textId="77777777" w:rsidR="004D5CCC" w:rsidRPr="004D5CCC" w:rsidRDefault="004D5CCC" w:rsidP="004D5CCC">
      <w:r w:rsidRPr="004D5CCC">
        <w:t>Therapy, support groups, and coaching can provide a safe space for individuals to discuss their experiences and develop effective coping mechanisms. Connecting with others who share similar challenges can also help reduce feelings of isolation and self-doubt.</w:t>
      </w:r>
    </w:p>
    <w:p w14:paraId="01224702" w14:textId="77777777" w:rsidR="004D5CCC" w:rsidRPr="004D5CCC" w:rsidRDefault="004D5CCC" w:rsidP="004D5CCC">
      <w:pPr>
        <w:rPr>
          <w:b/>
          <w:bCs/>
        </w:rPr>
      </w:pPr>
      <w:r w:rsidRPr="004D5CCC">
        <w:rPr>
          <w:b/>
          <w:bCs/>
        </w:rPr>
        <w:t>4. Practicing Self-Compassion</w:t>
      </w:r>
    </w:p>
    <w:p w14:paraId="1B0AC4B0" w14:textId="77777777" w:rsidR="004D5CCC" w:rsidRPr="004D5CCC" w:rsidRDefault="004D5CCC" w:rsidP="004D5CCC">
      <w:r w:rsidRPr="004D5CCC">
        <w:t>Developing self-compassion involves recognizing that struggles do not define one’s worth. Learning to embrace imperfection and treat oneself with kindness can help individuals break free from the cycle of self-criticism and impostor-related anxiety.</w:t>
      </w:r>
    </w:p>
    <w:p w14:paraId="072846D2" w14:textId="77777777" w:rsidR="004D5CCC" w:rsidRPr="004D5CCC" w:rsidRDefault="004D5CCC" w:rsidP="004D5CCC">
      <w:r w:rsidRPr="004D5CCC">
        <w:t>The intersection of ADHD and Imposter Syndrome presents unique psychological challenges, contributing to anxiety, depression, and low self-esteem. However, by recognizing these patterns and implementing effective coping strategies, individuals can work toward self-acceptance and confidence in their abilities. By raising awareness and fostering a supportive environment, society can help those with ADHD navigate their challenges without the burden of persistent self-doubt.</w:t>
      </w:r>
    </w:p>
    <w:p w14:paraId="2F318BB8" w14:textId="77777777" w:rsidR="004D5CCC" w:rsidRPr="004D5CCC" w:rsidRDefault="004D5CCC" w:rsidP="004D5CCC">
      <w:pPr>
        <w:rPr>
          <w:b/>
          <w:bCs/>
        </w:rPr>
      </w:pPr>
      <w:r w:rsidRPr="004D5CCC">
        <w:rPr>
          <w:b/>
          <w:bCs/>
        </w:rPr>
        <w:t>References</w:t>
      </w:r>
    </w:p>
    <w:p w14:paraId="1AC9CE20" w14:textId="77777777" w:rsidR="004D5CCC" w:rsidRPr="004D5CCC" w:rsidRDefault="004D5CCC" w:rsidP="004D5CCC">
      <w:r w:rsidRPr="004D5CCC">
        <w:t xml:space="preserve">Bravata, D. M., et al. (2020). Prevalence, predictors, and treatment of Impostor Syndrome: A systematic review. </w:t>
      </w:r>
      <w:r w:rsidRPr="004D5CCC">
        <w:rPr>
          <w:i/>
          <w:iCs/>
        </w:rPr>
        <w:t>Journal of General Internal Medicine, 35</w:t>
      </w:r>
      <w:r w:rsidRPr="004D5CCC">
        <w:t>(4), 1252-1275.</w:t>
      </w:r>
    </w:p>
    <w:p w14:paraId="4AF56D44" w14:textId="77777777" w:rsidR="004D5CCC" w:rsidRPr="004D5CCC" w:rsidRDefault="004D5CCC" w:rsidP="004D5CCC">
      <w:r w:rsidRPr="004D5CCC">
        <w:t xml:space="preserve">Clance, P. R., &amp; Imes, S. A. (1978). The imposter phenomenon in high achieving women: Dynamics and therapeutic intervention. </w:t>
      </w:r>
      <w:r w:rsidRPr="004D5CCC">
        <w:rPr>
          <w:i/>
          <w:iCs/>
        </w:rPr>
        <w:t>Psychotherapy: Theory, Research &amp; Practice, 15</w:t>
      </w:r>
      <w:r w:rsidRPr="004D5CCC">
        <w:t>(3), 241-247.</w:t>
      </w:r>
    </w:p>
    <w:p w14:paraId="446D9E69" w14:textId="77777777" w:rsidR="004D5CCC" w:rsidRPr="004D5CCC" w:rsidRDefault="004D5CCC" w:rsidP="004D5CCC">
      <w:r w:rsidRPr="004D5CCC">
        <w:t xml:space="preserve">Dodson, W. (2018). Understanding rejection sensitive dysphoria in ADHD. </w:t>
      </w:r>
      <w:r w:rsidRPr="004D5CCC">
        <w:rPr>
          <w:i/>
          <w:iCs/>
        </w:rPr>
        <w:t>ADDitude Magazine</w:t>
      </w:r>
      <w:r w:rsidRPr="004D5CCC">
        <w:t>.</w:t>
      </w:r>
    </w:p>
    <w:p w14:paraId="3C62F611" w14:textId="77777777" w:rsidR="004D5CCC" w:rsidRPr="004D5CCC" w:rsidRDefault="004D5CCC" w:rsidP="004D5CCC">
      <w:r w:rsidRPr="004D5CCC">
        <w:t xml:space="preserve">Young, S. (2021). ADHD in adults: A psychological guide to practice. </w:t>
      </w:r>
      <w:r w:rsidRPr="004D5CCC">
        <w:rPr>
          <w:i/>
          <w:iCs/>
        </w:rPr>
        <w:t>Cambridge University Press</w:t>
      </w:r>
      <w:r w:rsidRPr="004D5CCC">
        <w:t>.</w:t>
      </w:r>
    </w:p>
    <w:p w14:paraId="286333C8" w14:textId="77777777" w:rsidR="0011664B" w:rsidRDefault="0011664B"/>
    <w:sectPr w:rsidR="00116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CCC"/>
    <w:rsid w:val="0011664B"/>
    <w:rsid w:val="003E7E7C"/>
    <w:rsid w:val="004D5CCC"/>
    <w:rsid w:val="00694BD0"/>
    <w:rsid w:val="009C41D1"/>
    <w:rsid w:val="00AB7C1B"/>
    <w:rsid w:val="00F72F6A"/>
    <w:rsid w:val="00FE2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AB8AA"/>
  <w15:chartTrackingRefBased/>
  <w15:docId w15:val="{BCE64DC2-873C-4C3E-906A-9631A7605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5C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5C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5C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5C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5C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5C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5C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5C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5C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C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5C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5C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5C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5C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5C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5C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5C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5CCC"/>
    <w:rPr>
      <w:rFonts w:eastAsiaTheme="majorEastAsia" w:cstheme="majorBidi"/>
      <w:color w:val="272727" w:themeColor="text1" w:themeTint="D8"/>
    </w:rPr>
  </w:style>
  <w:style w:type="paragraph" w:styleId="Title">
    <w:name w:val="Title"/>
    <w:basedOn w:val="Normal"/>
    <w:next w:val="Normal"/>
    <w:link w:val="TitleChar"/>
    <w:uiPriority w:val="10"/>
    <w:qFormat/>
    <w:rsid w:val="004D5C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C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5C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5C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5CCC"/>
    <w:pPr>
      <w:spacing w:before="160"/>
      <w:jc w:val="center"/>
    </w:pPr>
    <w:rPr>
      <w:i/>
      <w:iCs/>
      <w:color w:val="404040" w:themeColor="text1" w:themeTint="BF"/>
    </w:rPr>
  </w:style>
  <w:style w:type="character" w:customStyle="1" w:styleId="QuoteChar">
    <w:name w:val="Quote Char"/>
    <w:basedOn w:val="DefaultParagraphFont"/>
    <w:link w:val="Quote"/>
    <w:uiPriority w:val="29"/>
    <w:rsid w:val="004D5CCC"/>
    <w:rPr>
      <w:i/>
      <w:iCs/>
      <w:color w:val="404040" w:themeColor="text1" w:themeTint="BF"/>
    </w:rPr>
  </w:style>
  <w:style w:type="paragraph" w:styleId="ListParagraph">
    <w:name w:val="List Paragraph"/>
    <w:basedOn w:val="Normal"/>
    <w:uiPriority w:val="34"/>
    <w:qFormat/>
    <w:rsid w:val="004D5CCC"/>
    <w:pPr>
      <w:ind w:left="720"/>
      <w:contextualSpacing/>
    </w:pPr>
  </w:style>
  <w:style w:type="character" w:styleId="IntenseEmphasis">
    <w:name w:val="Intense Emphasis"/>
    <w:basedOn w:val="DefaultParagraphFont"/>
    <w:uiPriority w:val="21"/>
    <w:qFormat/>
    <w:rsid w:val="004D5CCC"/>
    <w:rPr>
      <w:i/>
      <w:iCs/>
      <w:color w:val="0F4761" w:themeColor="accent1" w:themeShade="BF"/>
    </w:rPr>
  </w:style>
  <w:style w:type="paragraph" w:styleId="IntenseQuote">
    <w:name w:val="Intense Quote"/>
    <w:basedOn w:val="Normal"/>
    <w:next w:val="Normal"/>
    <w:link w:val="IntenseQuoteChar"/>
    <w:uiPriority w:val="30"/>
    <w:qFormat/>
    <w:rsid w:val="004D5C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5CCC"/>
    <w:rPr>
      <w:i/>
      <w:iCs/>
      <w:color w:val="0F4761" w:themeColor="accent1" w:themeShade="BF"/>
    </w:rPr>
  </w:style>
  <w:style w:type="character" w:styleId="IntenseReference">
    <w:name w:val="Intense Reference"/>
    <w:basedOn w:val="DefaultParagraphFont"/>
    <w:uiPriority w:val="32"/>
    <w:qFormat/>
    <w:rsid w:val="004D5CCC"/>
    <w:rPr>
      <w:b/>
      <w:bCs/>
      <w:smallCaps/>
      <w:color w:val="0F4761" w:themeColor="accent1" w:themeShade="BF"/>
      <w:spacing w:val="5"/>
    </w:rPr>
  </w:style>
  <w:style w:type="character" w:styleId="Hyperlink">
    <w:name w:val="Hyperlink"/>
    <w:basedOn w:val="DefaultParagraphFont"/>
    <w:uiPriority w:val="99"/>
    <w:unhideWhenUsed/>
    <w:rsid w:val="004D5CCC"/>
    <w:rPr>
      <w:color w:val="467886" w:themeColor="hyperlink"/>
      <w:u w:val="single"/>
    </w:rPr>
  </w:style>
  <w:style w:type="character" w:styleId="UnresolvedMention">
    <w:name w:val="Unresolved Mention"/>
    <w:basedOn w:val="DefaultParagraphFont"/>
    <w:uiPriority w:val="99"/>
    <w:semiHidden/>
    <w:unhideWhenUsed/>
    <w:rsid w:val="004D5C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430438">
      <w:bodyDiv w:val="1"/>
      <w:marLeft w:val="0"/>
      <w:marRight w:val="0"/>
      <w:marTop w:val="0"/>
      <w:marBottom w:val="0"/>
      <w:divBdr>
        <w:top w:val="none" w:sz="0" w:space="0" w:color="auto"/>
        <w:left w:val="none" w:sz="0" w:space="0" w:color="auto"/>
        <w:bottom w:val="none" w:sz="0" w:space="0" w:color="auto"/>
        <w:right w:val="none" w:sz="0" w:space="0" w:color="auto"/>
      </w:divBdr>
      <w:divsChild>
        <w:div w:id="303698268">
          <w:marLeft w:val="0"/>
          <w:marRight w:val="0"/>
          <w:marTop w:val="0"/>
          <w:marBottom w:val="0"/>
          <w:divBdr>
            <w:top w:val="none" w:sz="0" w:space="0" w:color="auto"/>
            <w:left w:val="none" w:sz="0" w:space="0" w:color="auto"/>
            <w:bottom w:val="none" w:sz="0" w:space="0" w:color="auto"/>
            <w:right w:val="none" w:sz="0" w:space="0" w:color="auto"/>
          </w:divBdr>
          <w:divsChild>
            <w:div w:id="875776489">
              <w:marLeft w:val="0"/>
              <w:marRight w:val="0"/>
              <w:marTop w:val="0"/>
              <w:marBottom w:val="0"/>
              <w:divBdr>
                <w:top w:val="none" w:sz="0" w:space="0" w:color="auto"/>
                <w:left w:val="none" w:sz="0" w:space="0" w:color="auto"/>
                <w:bottom w:val="none" w:sz="0" w:space="0" w:color="auto"/>
                <w:right w:val="none" w:sz="0" w:space="0" w:color="auto"/>
              </w:divBdr>
              <w:divsChild>
                <w:div w:id="925115595">
                  <w:marLeft w:val="0"/>
                  <w:marRight w:val="0"/>
                  <w:marTop w:val="0"/>
                  <w:marBottom w:val="0"/>
                  <w:divBdr>
                    <w:top w:val="none" w:sz="0" w:space="0" w:color="auto"/>
                    <w:left w:val="none" w:sz="0" w:space="0" w:color="auto"/>
                    <w:bottom w:val="none" w:sz="0" w:space="0" w:color="auto"/>
                    <w:right w:val="none" w:sz="0" w:space="0" w:color="auto"/>
                  </w:divBdr>
                  <w:divsChild>
                    <w:div w:id="1543856940">
                      <w:marLeft w:val="0"/>
                      <w:marRight w:val="0"/>
                      <w:marTop w:val="0"/>
                      <w:marBottom w:val="0"/>
                      <w:divBdr>
                        <w:top w:val="none" w:sz="0" w:space="0" w:color="auto"/>
                        <w:left w:val="none" w:sz="0" w:space="0" w:color="auto"/>
                        <w:bottom w:val="none" w:sz="0" w:space="0" w:color="auto"/>
                        <w:right w:val="none" w:sz="0" w:space="0" w:color="auto"/>
                      </w:divBdr>
                      <w:divsChild>
                        <w:div w:id="831801445">
                          <w:marLeft w:val="0"/>
                          <w:marRight w:val="0"/>
                          <w:marTop w:val="0"/>
                          <w:marBottom w:val="0"/>
                          <w:divBdr>
                            <w:top w:val="none" w:sz="0" w:space="0" w:color="auto"/>
                            <w:left w:val="none" w:sz="0" w:space="0" w:color="auto"/>
                            <w:bottom w:val="none" w:sz="0" w:space="0" w:color="auto"/>
                            <w:right w:val="none" w:sz="0" w:space="0" w:color="auto"/>
                          </w:divBdr>
                          <w:divsChild>
                            <w:div w:id="246623295">
                              <w:marLeft w:val="0"/>
                              <w:marRight w:val="0"/>
                              <w:marTop w:val="0"/>
                              <w:marBottom w:val="0"/>
                              <w:divBdr>
                                <w:top w:val="none" w:sz="0" w:space="0" w:color="auto"/>
                                <w:left w:val="none" w:sz="0" w:space="0" w:color="auto"/>
                                <w:bottom w:val="none" w:sz="0" w:space="0" w:color="auto"/>
                                <w:right w:val="none" w:sz="0" w:space="0" w:color="auto"/>
                              </w:divBdr>
                              <w:divsChild>
                                <w:div w:id="169637703">
                                  <w:marLeft w:val="0"/>
                                  <w:marRight w:val="0"/>
                                  <w:marTop w:val="0"/>
                                  <w:marBottom w:val="0"/>
                                  <w:divBdr>
                                    <w:top w:val="none" w:sz="0" w:space="0" w:color="auto"/>
                                    <w:left w:val="none" w:sz="0" w:space="0" w:color="auto"/>
                                    <w:bottom w:val="none" w:sz="0" w:space="0" w:color="auto"/>
                                    <w:right w:val="none" w:sz="0" w:space="0" w:color="auto"/>
                                  </w:divBdr>
                                </w:div>
                              </w:divsChild>
                            </w:div>
                            <w:div w:id="116530092">
                              <w:marLeft w:val="0"/>
                              <w:marRight w:val="0"/>
                              <w:marTop w:val="0"/>
                              <w:marBottom w:val="0"/>
                              <w:divBdr>
                                <w:top w:val="none" w:sz="0" w:space="0" w:color="auto"/>
                                <w:left w:val="none" w:sz="0" w:space="0" w:color="auto"/>
                                <w:bottom w:val="none" w:sz="0" w:space="0" w:color="auto"/>
                                <w:right w:val="none" w:sz="0" w:space="0" w:color="auto"/>
                              </w:divBdr>
                              <w:divsChild>
                                <w:div w:id="1298608351">
                                  <w:marLeft w:val="0"/>
                                  <w:marRight w:val="0"/>
                                  <w:marTop w:val="0"/>
                                  <w:marBottom w:val="0"/>
                                  <w:divBdr>
                                    <w:top w:val="none" w:sz="0" w:space="0" w:color="auto"/>
                                    <w:left w:val="none" w:sz="0" w:space="0" w:color="auto"/>
                                    <w:bottom w:val="none" w:sz="0" w:space="0" w:color="auto"/>
                                    <w:right w:val="none" w:sz="0" w:space="0" w:color="auto"/>
                                  </w:divBdr>
                                </w:div>
                                <w:div w:id="1960910497">
                                  <w:marLeft w:val="0"/>
                                  <w:marRight w:val="0"/>
                                  <w:marTop w:val="0"/>
                                  <w:marBottom w:val="0"/>
                                  <w:divBdr>
                                    <w:top w:val="none" w:sz="0" w:space="0" w:color="auto"/>
                                    <w:left w:val="none" w:sz="0" w:space="0" w:color="auto"/>
                                    <w:bottom w:val="none" w:sz="0" w:space="0" w:color="auto"/>
                                    <w:right w:val="none" w:sz="0" w:space="0" w:color="auto"/>
                                  </w:divBdr>
                                  <w:divsChild>
                                    <w:div w:id="173442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167428">
                  <w:marLeft w:val="0"/>
                  <w:marRight w:val="0"/>
                  <w:marTop w:val="0"/>
                  <w:marBottom w:val="0"/>
                  <w:divBdr>
                    <w:top w:val="none" w:sz="0" w:space="0" w:color="auto"/>
                    <w:left w:val="none" w:sz="0" w:space="0" w:color="auto"/>
                    <w:bottom w:val="none" w:sz="0" w:space="0" w:color="auto"/>
                    <w:right w:val="none" w:sz="0" w:space="0" w:color="auto"/>
                  </w:divBdr>
                </w:div>
              </w:divsChild>
            </w:div>
            <w:div w:id="1490172465">
              <w:marLeft w:val="0"/>
              <w:marRight w:val="0"/>
              <w:marTop w:val="0"/>
              <w:marBottom w:val="0"/>
              <w:divBdr>
                <w:top w:val="none" w:sz="0" w:space="0" w:color="auto"/>
                <w:left w:val="none" w:sz="0" w:space="0" w:color="auto"/>
                <w:bottom w:val="none" w:sz="0" w:space="0" w:color="auto"/>
                <w:right w:val="none" w:sz="0" w:space="0" w:color="auto"/>
              </w:divBdr>
              <w:divsChild>
                <w:div w:id="360479998">
                  <w:marLeft w:val="0"/>
                  <w:marRight w:val="0"/>
                  <w:marTop w:val="0"/>
                  <w:marBottom w:val="0"/>
                  <w:divBdr>
                    <w:top w:val="none" w:sz="0" w:space="0" w:color="auto"/>
                    <w:left w:val="none" w:sz="0" w:space="0" w:color="auto"/>
                    <w:bottom w:val="none" w:sz="0" w:space="0" w:color="auto"/>
                    <w:right w:val="none" w:sz="0" w:space="0" w:color="auto"/>
                  </w:divBdr>
                  <w:divsChild>
                    <w:div w:id="878783531">
                      <w:marLeft w:val="0"/>
                      <w:marRight w:val="0"/>
                      <w:marTop w:val="0"/>
                      <w:marBottom w:val="0"/>
                      <w:divBdr>
                        <w:top w:val="none" w:sz="0" w:space="0" w:color="auto"/>
                        <w:left w:val="none" w:sz="0" w:space="0" w:color="auto"/>
                        <w:bottom w:val="none" w:sz="0" w:space="0" w:color="auto"/>
                        <w:right w:val="none" w:sz="0" w:space="0" w:color="auto"/>
                      </w:divBdr>
                      <w:divsChild>
                        <w:div w:id="2774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846230">
      <w:bodyDiv w:val="1"/>
      <w:marLeft w:val="0"/>
      <w:marRight w:val="0"/>
      <w:marTop w:val="0"/>
      <w:marBottom w:val="0"/>
      <w:divBdr>
        <w:top w:val="none" w:sz="0" w:space="0" w:color="auto"/>
        <w:left w:val="none" w:sz="0" w:space="0" w:color="auto"/>
        <w:bottom w:val="none" w:sz="0" w:space="0" w:color="auto"/>
        <w:right w:val="none" w:sz="0" w:space="0" w:color="auto"/>
      </w:divBdr>
      <w:divsChild>
        <w:div w:id="1438522177">
          <w:marLeft w:val="0"/>
          <w:marRight w:val="0"/>
          <w:marTop w:val="0"/>
          <w:marBottom w:val="0"/>
          <w:divBdr>
            <w:top w:val="none" w:sz="0" w:space="0" w:color="auto"/>
            <w:left w:val="none" w:sz="0" w:space="0" w:color="auto"/>
            <w:bottom w:val="none" w:sz="0" w:space="0" w:color="auto"/>
            <w:right w:val="none" w:sz="0" w:space="0" w:color="auto"/>
          </w:divBdr>
          <w:divsChild>
            <w:div w:id="1513302755">
              <w:marLeft w:val="0"/>
              <w:marRight w:val="0"/>
              <w:marTop w:val="0"/>
              <w:marBottom w:val="0"/>
              <w:divBdr>
                <w:top w:val="none" w:sz="0" w:space="0" w:color="auto"/>
                <w:left w:val="none" w:sz="0" w:space="0" w:color="auto"/>
                <w:bottom w:val="none" w:sz="0" w:space="0" w:color="auto"/>
                <w:right w:val="none" w:sz="0" w:space="0" w:color="auto"/>
              </w:divBdr>
              <w:divsChild>
                <w:div w:id="849224776">
                  <w:marLeft w:val="0"/>
                  <w:marRight w:val="0"/>
                  <w:marTop w:val="0"/>
                  <w:marBottom w:val="0"/>
                  <w:divBdr>
                    <w:top w:val="none" w:sz="0" w:space="0" w:color="auto"/>
                    <w:left w:val="none" w:sz="0" w:space="0" w:color="auto"/>
                    <w:bottom w:val="none" w:sz="0" w:space="0" w:color="auto"/>
                    <w:right w:val="none" w:sz="0" w:space="0" w:color="auto"/>
                  </w:divBdr>
                  <w:divsChild>
                    <w:div w:id="341512791">
                      <w:marLeft w:val="0"/>
                      <w:marRight w:val="0"/>
                      <w:marTop w:val="0"/>
                      <w:marBottom w:val="0"/>
                      <w:divBdr>
                        <w:top w:val="none" w:sz="0" w:space="0" w:color="auto"/>
                        <w:left w:val="none" w:sz="0" w:space="0" w:color="auto"/>
                        <w:bottom w:val="none" w:sz="0" w:space="0" w:color="auto"/>
                        <w:right w:val="none" w:sz="0" w:space="0" w:color="auto"/>
                      </w:divBdr>
                      <w:divsChild>
                        <w:div w:id="145243237">
                          <w:marLeft w:val="0"/>
                          <w:marRight w:val="0"/>
                          <w:marTop w:val="0"/>
                          <w:marBottom w:val="0"/>
                          <w:divBdr>
                            <w:top w:val="none" w:sz="0" w:space="0" w:color="auto"/>
                            <w:left w:val="none" w:sz="0" w:space="0" w:color="auto"/>
                            <w:bottom w:val="none" w:sz="0" w:space="0" w:color="auto"/>
                            <w:right w:val="none" w:sz="0" w:space="0" w:color="auto"/>
                          </w:divBdr>
                          <w:divsChild>
                            <w:div w:id="1867519681">
                              <w:marLeft w:val="0"/>
                              <w:marRight w:val="0"/>
                              <w:marTop w:val="0"/>
                              <w:marBottom w:val="0"/>
                              <w:divBdr>
                                <w:top w:val="none" w:sz="0" w:space="0" w:color="auto"/>
                                <w:left w:val="none" w:sz="0" w:space="0" w:color="auto"/>
                                <w:bottom w:val="none" w:sz="0" w:space="0" w:color="auto"/>
                                <w:right w:val="none" w:sz="0" w:space="0" w:color="auto"/>
                              </w:divBdr>
                              <w:divsChild>
                                <w:div w:id="1508670172">
                                  <w:marLeft w:val="0"/>
                                  <w:marRight w:val="0"/>
                                  <w:marTop w:val="0"/>
                                  <w:marBottom w:val="0"/>
                                  <w:divBdr>
                                    <w:top w:val="none" w:sz="0" w:space="0" w:color="auto"/>
                                    <w:left w:val="none" w:sz="0" w:space="0" w:color="auto"/>
                                    <w:bottom w:val="none" w:sz="0" w:space="0" w:color="auto"/>
                                    <w:right w:val="none" w:sz="0" w:space="0" w:color="auto"/>
                                  </w:divBdr>
                                </w:div>
                              </w:divsChild>
                            </w:div>
                            <w:div w:id="2146965586">
                              <w:marLeft w:val="0"/>
                              <w:marRight w:val="0"/>
                              <w:marTop w:val="0"/>
                              <w:marBottom w:val="0"/>
                              <w:divBdr>
                                <w:top w:val="none" w:sz="0" w:space="0" w:color="auto"/>
                                <w:left w:val="none" w:sz="0" w:space="0" w:color="auto"/>
                                <w:bottom w:val="none" w:sz="0" w:space="0" w:color="auto"/>
                                <w:right w:val="none" w:sz="0" w:space="0" w:color="auto"/>
                              </w:divBdr>
                              <w:divsChild>
                                <w:div w:id="1980259482">
                                  <w:marLeft w:val="0"/>
                                  <w:marRight w:val="0"/>
                                  <w:marTop w:val="0"/>
                                  <w:marBottom w:val="0"/>
                                  <w:divBdr>
                                    <w:top w:val="none" w:sz="0" w:space="0" w:color="auto"/>
                                    <w:left w:val="none" w:sz="0" w:space="0" w:color="auto"/>
                                    <w:bottom w:val="none" w:sz="0" w:space="0" w:color="auto"/>
                                    <w:right w:val="none" w:sz="0" w:space="0" w:color="auto"/>
                                  </w:divBdr>
                                </w:div>
                                <w:div w:id="820997114">
                                  <w:marLeft w:val="0"/>
                                  <w:marRight w:val="0"/>
                                  <w:marTop w:val="0"/>
                                  <w:marBottom w:val="0"/>
                                  <w:divBdr>
                                    <w:top w:val="none" w:sz="0" w:space="0" w:color="auto"/>
                                    <w:left w:val="none" w:sz="0" w:space="0" w:color="auto"/>
                                    <w:bottom w:val="none" w:sz="0" w:space="0" w:color="auto"/>
                                    <w:right w:val="none" w:sz="0" w:space="0" w:color="auto"/>
                                  </w:divBdr>
                                  <w:divsChild>
                                    <w:div w:id="38988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867355">
                  <w:marLeft w:val="0"/>
                  <w:marRight w:val="0"/>
                  <w:marTop w:val="0"/>
                  <w:marBottom w:val="0"/>
                  <w:divBdr>
                    <w:top w:val="none" w:sz="0" w:space="0" w:color="auto"/>
                    <w:left w:val="none" w:sz="0" w:space="0" w:color="auto"/>
                    <w:bottom w:val="none" w:sz="0" w:space="0" w:color="auto"/>
                    <w:right w:val="none" w:sz="0" w:space="0" w:color="auto"/>
                  </w:divBdr>
                </w:div>
              </w:divsChild>
            </w:div>
            <w:div w:id="1602224137">
              <w:marLeft w:val="0"/>
              <w:marRight w:val="0"/>
              <w:marTop w:val="0"/>
              <w:marBottom w:val="0"/>
              <w:divBdr>
                <w:top w:val="none" w:sz="0" w:space="0" w:color="auto"/>
                <w:left w:val="none" w:sz="0" w:space="0" w:color="auto"/>
                <w:bottom w:val="none" w:sz="0" w:space="0" w:color="auto"/>
                <w:right w:val="none" w:sz="0" w:space="0" w:color="auto"/>
              </w:divBdr>
              <w:divsChild>
                <w:div w:id="2102410847">
                  <w:marLeft w:val="0"/>
                  <w:marRight w:val="0"/>
                  <w:marTop w:val="0"/>
                  <w:marBottom w:val="0"/>
                  <w:divBdr>
                    <w:top w:val="none" w:sz="0" w:space="0" w:color="auto"/>
                    <w:left w:val="none" w:sz="0" w:space="0" w:color="auto"/>
                    <w:bottom w:val="none" w:sz="0" w:space="0" w:color="auto"/>
                    <w:right w:val="none" w:sz="0" w:space="0" w:color="auto"/>
                  </w:divBdr>
                  <w:divsChild>
                    <w:div w:id="1740593845">
                      <w:marLeft w:val="0"/>
                      <w:marRight w:val="0"/>
                      <w:marTop w:val="0"/>
                      <w:marBottom w:val="0"/>
                      <w:divBdr>
                        <w:top w:val="none" w:sz="0" w:space="0" w:color="auto"/>
                        <w:left w:val="none" w:sz="0" w:space="0" w:color="auto"/>
                        <w:bottom w:val="none" w:sz="0" w:space="0" w:color="auto"/>
                        <w:right w:val="none" w:sz="0" w:space="0" w:color="auto"/>
                      </w:divBdr>
                      <w:divsChild>
                        <w:div w:id="123470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527550">
      <w:bodyDiv w:val="1"/>
      <w:marLeft w:val="0"/>
      <w:marRight w:val="0"/>
      <w:marTop w:val="0"/>
      <w:marBottom w:val="0"/>
      <w:divBdr>
        <w:top w:val="none" w:sz="0" w:space="0" w:color="auto"/>
        <w:left w:val="none" w:sz="0" w:space="0" w:color="auto"/>
        <w:bottom w:val="none" w:sz="0" w:space="0" w:color="auto"/>
        <w:right w:val="none" w:sz="0" w:space="0" w:color="auto"/>
      </w:divBdr>
      <w:divsChild>
        <w:div w:id="552084603">
          <w:marLeft w:val="0"/>
          <w:marRight w:val="5100"/>
          <w:marTop w:val="0"/>
          <w:marBottom w:val="0"/>
          <w:divBdr>
            <w:top w:val="none" w:sz="0" w:space="0" w:color="auto"/>
            <w:left w:val="none" w:sz="0" w:space="0" w:color="auto"/>
            <w:bottom w:val="none" w:sz="0" w:space="0" w:color="auto"/>
            <w:right w:val="none" w:sz="0" w:space="0" w:color="auto"/>
          </w:divBdr>
        </w:div>
        <w:div w:id="36636410">
          <w:marLeft w:val="0"/>
          <w:marRight w:val="0"/>
          <w:marTop w:val="0"/>
          <w:marBottom w:val="0"/>
          <w:divBdr>
            <w:top w:val="none" w:sz="0" w:space="0" w:color="auto"/>
            <w:left w:val="none" w:sz="0" w:space="0" w:color="auto"/>
            <w:bottom w:val="none" w:sz="0" w:space="0" w:color="auto"/>
            <w:right w:val="none" w:sz="0" w:space="0" w:color="auto"/>
          </w:divBdr>
          <w:divsChild>
            <w:div w:id="1927225286">
              <w:marLeft w:val="0"/>
              <w:marRight w:val="0"/>
              <w:marTop w:val="0"/>
              <w:marBottom w:val="0"/>
              <w:divBdr>
                <w:top w:val="none" w:sz="0" w:space="0" w:color="auto"/>
                <w:left w:val="none" w:sz="0" w:space="0" w:color="auto"/>
                <w:bottom w:val="none" w:sz="0" w:space="0" w:color="auto"/>
                <w:right w:val="none" w:sz="0" w:space="0" w:color="auto"/>
              </w:divBdr>
              <w:divsChild>
                <w:div w:id="273438803">
                  <w:marLeft w:val="0"/>
                  <w:marRight w:val="0"/>
                  <w:marTop w:val="0"/>
                  <w:marBottom w:val="0"/>
                  <w:divBdr>
                    <w:top w:val="none" w:sz="0" w:space="0" w:color="auto"/>
                    <w:left w:val="none" w:sz="0" w:space="0" w:color="auto"/>
                    <w:bottom w:val="none" w:sz="0" w:space="0" w:color="auto"/>
                    <w:right w:val="none" w:sz="0" w:space="0" w:color="auto"/>
                  </w:divBdr>
                </w:div>
                <w:div w:id="360668716">
                  <w:marLeft w:val="0"/>
                  <w:marRight w:val="0"/>
                  <w:marTop w:val="0"/>
                  <w:marBottom w:val="0"/>
                  <w:divBdr>
                    <w:top w:val="none" w:sz="0" w:space="0" w:color="auto"/>
                    <w:left w:val="none" w:sz="0" w:space="0" w:color="auto"/>
                    <w:bottom w:val="none" w:sz="0" w:space="0" w:color="auto"/>
                    <w:right w:val="none" w:sz="0" w:space="0" w:color="auto"/>
                  </w:divBdr>
                </w:div>
                <w:div w:id="1643466236">
                  <w:marLeft w:val="0"/>
                  <w:marRight w:val="0"/>
                  <w:marTop w:val="0"/>
                  <w:marBottom w:val="0"/>
                  <w:divBdr>
                    <w:top w:val="none" w:sz="0" w:space="0" w:color="auto"/>
                    <w:left w:val="none" w:sz="0" w:space="0" w:color="auto"/>
                    <w:bottom w:val="none" w:sz="0" w:space="0" w:color="auto"/>
                    <w:right w:val="none" w:sz="0" w:space="0" w:color="auto"/>
                  </w:divBdr>
                </w:div>
                <w:div w:id="1458838977">
                  <w:marLeft w:val="0"/>
                  <w:marRight w:val="0"/>
                  <w:marTop w:val="0"/>
                  <w:marBottom w:val="0"/>
                  <w:divBdr>
                    <w:top w:val="none" w:sz="0" w:space="0" w:color="auto"/>
                    <w:left w:val="none" w:sz="0" w:space="0" w:color="auto"/>
                    <w:bottom w:val="none" w:sz="0" w:space="0" w:color="auto"/>
                    <w:right w:val="none" w:sz="0" w:space="0" w:color="auto"/>
                  </w:divBdr>
                </w:div>
                <w:div w:id="390078376">
                  <w:marLeft w:val="0"/>
                  <w:marRight w:val="0"/>
                  <w:marTop w:val="0"/>
                  <w:marBottom w:val="0"/>
                  <w:divBdr>
                    <w:top w:val="none" w:sz="0" w:space="0" w:color="auto"/>
                    <w:left w:val="none" w:sz="0" w:space="0" w:color="auto"/>
                    <w:bottom w:val="none" w:sz="0" w:space="0" w:color="auto"/>
                    <w:right w:val="none" w:sz="0" w:space="0" w:color="auto"/>
                  </w:divBdr>
                </w:div>
                <w:div w:id="2144499277">
                  <w:marLeft w:val="0"/>
                  <w:marRight w:val="0"/>
                  <w:marTop w:val="0"/>
                  <w:marBottom w:val="0"/>
                  <w:divBdr>
                    <w:top w:val="none" w:sz="0" w:space="0" w:color="auto"/>
                    <w:left w:val="none" w:sz="0" w:space="0" w:color="auto"/>
                    <w:bottom w:val="none" w:sz="0" w:space="0" w:color="auto"/>
                    <w:right w:val="none" w:sz="0" w:space="0" w:color="auto"/>
                  </w:divBdr>
                </w:div>
                <w:div w:id="311175233">
                  <w:marLeft w:val="0"/>
                  <w:marRight w:val="0"/>
                  <w:marTop w:val="0"/>
                  <w:marBottom w:val="0"/>
                  <w:divBdr>
                    <w:top w:val="none" w:sz="0" w:space="0" w:color="auto"/>
                    <w:left w:val="none" w:sz="0" w:space="0" w:color="auto"/>
                    <w:bottom w:val="none" w:sz="0" w:space="0" w:color="auto"/>
                    <w:right w:val="none" w:sz="0" w:space="0" w:color="auto"/>
                  </w:divBdr>
                </w:div>
                <w:div w:id="1224289911">
                  <w:marLeft w:val="0"/>
                  <w:marRight w:val="0"/>
                  <w:marTop w:val="0"/>
                  <w:marBottom w:val="0"/>
                  <w:divBdr>
                    <w:top w:val="none" w:sz="0" w:space="0" w:color="auto"/>
                    <w:left w:val="none" w:sz="0" w:space="0" w:color="auto"/>
                    <w:bottom w:val="none" w:sz="0" w:space="0" w:color="auto"/>
                    <w:right w:val="none" w:sz="0" w:space="0" w:color="auto"/>
                  </w:divBdr>
                </w:div>
                <w:div w:id="601424430">
                  <w:marLeft w:val="0"/>
                  <w:marRight w:val="0"/>
                  <w:marTop w:val="0"/>
                  <w:marBottom w:val="0"/>
                  <w:divBdr>
                    <w:top w:val="none" w:sz="0" w:space="0" w:color="auto"/>
                    <w:left w:val="none" w:sz="0" w:space="0" w:color="auto"/>
                    <w:bottom w:val="none" w:sz="0" w:space="0" w:color="auto"/>
                    <w:right w:val="none" w:sz="0" w:space="0" w:color="auto"/>
                  </w:divBdr>
                </w:div>
                <w:div w:id="380249694">
                  <w:marLeft w:val="0"/>
                  <w:marRight w:val="0"/>
                  <w:marTop w:val="0"/>
                  <w:marBottom w:val="0"/>
                  <w:divBdr>
                    <w:top w:val="none" w:sz="0" w:space="0" w:color="auto"/>
                    <w:left w:val="none" w:sz="0" w:space="0" w:color="auto"/>
                    <w:bottom w:val="none" w:sz="0" w:space="0" w:color="auto"/>
                    <w:right w:val="none" w:sz="0" w:space="0" w:color="auto"/>
                  </w:divBdr>
                </w:div>
                <w:div w:id="1925409808">
                  <w:marLeft w:val="0"/>
                  <w:marRight w:val="0"/>
                  <w:marTop w:val="0"/>
                  <w:marBottom w:val="0"/>
                  <w:divBdr>
                    <w:top w:val="none" w:sz="0" w:space="0" w:color="auto"/>
                    <w:left w:val="none" w:sz="0" w:space="0" w:color="auto"/>
                    <w:bottom w:val="none" w:sz="0" w:space="0" w:color="auto"/>
                    <w:right w:val="none" w:sz="0" w:space="0" w:color="auto"/>
                  </w:divBdr>
                </w:div>
                <w:div w:id="1249339834">
                  <w:marLeft w:val="0"/>
                  <w:marRight w:val="0"/>
                  <w:marTop w:val="0"/>
                  <w:marBottom w:val="0"/>
                  <w:divBdr>
                    <w:top w:val="none" w:sz="0" w:space="0" w:color="auto"/>
                    <w:left w:val="none" w:sz="0" w:space="0" w:color="auto"/>
                    <w:bottom w:val="none" w:sz="0" w:space="0" w:color="auto"/>
                    <w:right w:val="none" w:sz="0" w:space="0" w:color="auto"/>
                  </w:divBdr>
                </w:div>
                <w:div w:id="944070749">
                  <w:marLeft w:val="0"/>
                  <w:marRight w:val="0"/>
                  <w:marTop w:val="0"/>
                  <w:marBottom w:val="0"/>
                  <w:divBdr>
                    <w:top w:val="none" w:sz="0" w:space="0" w:color="auto"/>
                    <w:left w:val="none" w:sz="0" w:space="0" w:color="auto"/>
                    <w:bottom w:val="none" w:sz="0" w:space="0" w:color="auto"/>
                    <w:right w:val="none" w:sz="0" w:space="0" w:color="auto"/>
                  </w:divBdr>
                </w:div>
                <w:div w:id="99641109">
                  <w:marLeft w:val="0"/>
                  <w:marRight w:val="0"/>
                  <w:marTop w:val="0"/>
                  <w:marBottom w:val="0"/>
                  <w:divBdr>
                    <w:top w:val="none" w:sz="0" w:space="0" w:color="auto"/>
                    <w:left w:val="none" w:sz="0" w:space="0" w:color="auto"/>
                    <w:bottom w:val="none" w:sz="0" w:space="0" w:color="auto"/>
                    <w:right w:val="none" w:sz="0" w:space="0" w:color="auto"/>
                  </w:divBdr>
                </w:div>
                <w:div w:id="964115662">
                  <w:marLeft w:val="0"/>
                  <w:marRight w:val="0"/>
                  <w:marTop w:val="0"/>
                  <w:marBottom w:val="0"/>
                  <w:divBdr>
                    <w:top w:val="none" w:sz="0" w:space="0" w:color="auto"/>
                    <w:left w:val="none" w:sz="0" w:space="0" w:color="auto"/>
                    <w:bottom w:val="none" w:sz="0" w:space="0" w:color="auto"/>
                    <w:right w:val="none" w:sz="0" w:space="0" w:color="auto"/>
                  </w:divBdr>
                </w:div>
                <w:div w:id="1263879159">
                  <w:marLeft w:val="0"/>
                  <w:marRight w:val="0"/>
                  <w:marTop w:val="0"/>
                  <w:marBottom w:val="0"/>
                  <w:divBdr>
                    <w:top w:val="none" w:sz="0" w:space="0" w:color="auto"/>
                    <w:left w:val="none" w:sz="0" w:space="0" w:color="auto"/>
                    <w:bottom w:val="none" w:sz="0" w:space="0" w:color="auto"/>
                    <w:right w:val="none" w:sz="0" w:space="0" w:color="auto"/>
                  </w:divBdr>
                </w:div>
              </w:divsChild>
            </w:div>
            <w:div w:id="415443961">
              <w:marLeft w:val="0"/>
              <w:marRight w:val="0"/>
              <w:marTop w:val="0"/>
              <w:marBottom w:val="0"/>
              <w:divBdr>
                <w:top w:val="none" w:sz="0" w:space="0" w:color="auto"/>
                <w:left w:val="none" w:sz="0" w:space="0" w:color="auto"/>
                <w:bottom w:val="none" w:sz="0" w:space="0" w:color="auto"/>
                <w:right w:val="none" w:sz="0" w:space="0" w:color="auto"/>
              </w:divBdr>
              <w:divsChild>
                <w:div w:id="577322576">
                  <w:marLeft w:val="0"/>
                  <w:marRight w:val="0"/>
                  <w:marTop w:val="0"/>
                  <w:marBottom w:val="0"/>
                  <w:divBdr>
                    <w:top w:val="single" w:sz="24" w:space="0" w:color="FFFFFF"/>
                    <w:left w:val="single" w:sz="24" w:space="0" w:color="FFFFFF"/>
                    <w:bottom w:val="single" w:sz="24" w:space="0" w:color="FFFFFF"/>
                    <w:right w:val="single" w:sz="24" w:space="0" w:color="FFFFFF"/>
                  </w:divBdr>
                  <w:divsChild>
                    <w:div w:id="100489400">
                      <w:marLeft w:val="0"/>
                      <w:marRight w:val="0"/>
                      <w:marTop w:val="0"/>
                      <w:marBottom w:val="0"/>
                      <w:divBdr>
                        <w:top w:val="none" w:sz="0" w:space="0" w:color="auto"/>
                        <w:left w:val="none" w:sz="0" w:space="0" w:color="auto"/>
                        <w:bottom w:val="none" w:sz="0" w:space="0" w:color="auto"/>
                        <w:right w:val="none" w:sz="0" w:space="0" w:color="auto"/>
                      </w:divBdr>
                      <w:divsChild>
                        <w:div w:id="1954743340">
                          <w:marLeft w:val="0"/>
                          <w:marRight w:val="0"/>
                          <w:marTop w:val="0"/>
                          <w:marBottom w:val="0"/>
                          <w:divBdr>
                            <w:top w:val="none" w:sz="0" w:space="0" w:color="auto"/>
                            <w:left w:val="none" w:sz="0" w:space="0" w:color="auto"/>
                            <w:bottom w:val="none" w:sz="0" w:space="0" w:color="auto"/>
                            <w:right w:val="none" w:sz="0" w:space="0" w:color="auto"/>
                          </w:divBdr>
                          <w:divsChild>
                            <w:div w:id="1801918465">
                              <w:marLeft w:val="0"/>
                              <w:marRight w:val="0"/>
                              <w:marTop w:val="0"/>
                              <w:marBottom w:val="0"/>
                              <w:divBdr>
                                <w:top w:val="none" w:sz="0" w:space="0" w:color="auto"/>
                                <w:left w:val="none" w:sz="0" w:space="0" w:color="auto"/>
                                <w:bottom w:val="none" w:sz="0" w:space="0" w:color="auto"/>
                                <w:right w:val="none" w:sz="0" w:space="0" w:color="auto"/>
                              </w:divBdr>
                              <w:divsChild>
                                <w:div w:id="570964518">
                                  <w:marLeft w:val="0"/>
                                  <w:marRight w:val="0"/>
                                  <w:marTop w:val="0"/>
                                  <w:marBottom w:val="0"/>
                                  <w:divBdr>
                                    <w:top w:val="none" w:sz="0" w:space="0" w:color="auto"/>
                                    <w:left w:val="none" w:sz="0" w:space="0" w:color="auto"/>
                                    <w:bottom w:val="none" w:sz="0" w:space="0" w:color="auto"/>
                                    <w:right w:val="none" w:sz="0" w:space="0" w:color="auto"/>
                                  </w:divBdr>
                                  <w:divsChild>
                                    <w:div w:id="196596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3491023">
      <w:bodyDiv w:val="1"/>
      <w:marLeft w:val="0"/>
      <w:marRight w:val="0"/>
      <w:marTop w:val="0"/>
      <w:marBottom w:val="0"/>
      <w:divBdr>
        <w:top w:val="none" w:sz="0" w:space="0" w:color="auto"/>
        <w:left w:val="none" w:sz="0" w:space="0" w:color="auto"/>
        <w:bottom w:val="none" w:sz="0" w:space="0" w:color="auto"/>
        <w:right w:val="none" w:sz="0" w:space="0" w:color="auto"/>
      </w:divBdr>
      <w:divsChild>
        <w:div w:id="1927421573">
          <w:marLeft w:val="0"/>
          <w:marRight w:val="5100"/>
          <w:marTop w:val="0"/>
          <w:marBottom w:val="0"/>
          <w:divBdr>
            <w:top w:val="none" w:sz="0" w:space="0" w:color="auto"/>
            <w:left w:val="none" w:sz="0" w:space="0" w:color="auto"/>
            <w:bottom w:val="none" w:sz="0" w:space="0" w:color="auto"/>
            <w:right w:val="none" w:sz="0" w:space="0" w:color="auto"/>
          </w:divBdr>
        </w:div>
        <w:div w:id="1754282543">
          <w:marLeft w:val="0"/>
          <w:marRight w:val="0"/>
          <w:marTop w:val="0"/>
          <w:marBottom w:val="0"/>
          <w:divBdr>
            <w:top w:val="none" w:sz="0" w:space="0" w:color="auto"/>
            <w:left w:val="none" w:sz="0" w:space="0" w:color="auto"/>
            <w:bottom w:val="none" w:sz="0" w:space="0" w:color="auto"/>
            <w:right w:val="none" w:sz="0" w:space="0" w:color="auto"/>
          </w:divBdr>
          <w:divsChild>
            <w:div w:id="82259871">
              <w:marLeft w:val="0"/>
              <w:marRight w:val="0"/>
              <w:marTop w:val="0"/>
              <w:marBottom w:val="0"/>
              <w:divBdr>
                <w:top w:val="none" w:sz="0" w:space="0" w:color="auto"/>
                <w:left w:val="none" w:sz="0" w:space="0" w:color="auto"/>
                <w:bottom w:val="none" w:sz="0" w:space="0" w:color="auto"/>
                <w:right w:val="none" w:sz="0" w:space="0" w:color="auto"/>
              </w:divBdr>
              <w:divsChild>
                <w:div w:id="1730029755">
                  <w:marLeft w:val="0"/>
                  <w:marRight w:val="0"/>
                  <w:marTop w:val="0"/>
                  <w:marBottom w:val="0"/>
                  <w:divBdr>
                    <w:top w:val="none" w:sz="0" w:space="0" w:color="auto"/>
                    <w:left w:val="none" w:sz="0" w:space="0" w:color="auto"/>
                    <w:bottom w:val="none" w:sz="0" w:space="0" w:color="auto"/>
                    <w:right w:val="none" w:sz="0" w:space="0" w:color="auto"/>
                  </w:divBdr>
                </w:div>
                <w:div w:id="562182142">
                  <w:marLeft w:val="0"/>
                  <w:marRight w:val="0"/>
                  <w:marTop w:val="0"/>
                  <w:marBottom w:val="0"/>
                  <w:divBdr>
                    <w:top w:val="none" w:sz="0" w:space="0" w:color="auto"/>
                    <w:left w:val="none" w:sz="0" w:space="0" w:color="auto"/>
                    <w:bottom w:val="none" w:sz="0" w:space="0" w:color="auto"/>
                    <w:right w:val="none" w:sz="0" w:space="0" w:color="auto"/>
                  </w:divBdr>
                </w:div>
                <w:div w:id="492448456">
                  <w:marLeft w:val="0"/>
                  <w:marRight w:val="0"/>
                  <w:marTop w:val="0"/>
                  <w:marBottom w:val="0"/>
                  <w:divBdr>
                    <w:top w:val="none" w:sz="0" w:space="0" w:color="auto"/>
                    <w:left w:val="none" w:sz="0" w:space="0" w:color="auto"/>
                    <w:bottom w:val="none" w:sz="0" w:space="0" w:color="auto"/>
                    <w:right w:val="none" w:sz="0" w:space="0" w:color="auto"/>
                  </w:divBdr>
                </w:div>
                <w:div w:id="1291521954">
                  <w:marLeft w:val="0"/>
                  <w:marRight w:val="0"/>
                  <w:marTop w:val="0"/>
                  <w:marBottom w:val="0"/>
                  <w:divBdr>
                    <w:top w:val="none" w:sz="0" w:space="0" w:color="auto"/>
                    <w:left w:val="none" w:sz="0" w:space="0" w:color="auto"/>
                    <w:bottom w:val="none" w:sz="0" w:space="0" w:color="auto"/>
                    <w:right w:val="none" w:sz="0" w:space="0" w:color="auto"/>
                  </w:divBdr>
                </w:div>
                <w:div w:id="1143815568">
                  <w:marLeft w:val="0"/>
                  <w:marRight w:val="0"/>
                  <w:marTop w:val="0"/>
                  <w:marBottom w:val="0"/>
                  <w:divBdr>
                    <w:top w:val="none" w:sz="0" w:space="0" w:color="auto"/>
                    <w:left w:val="none" w:sz="0" w:space="0" w:color="auto"/>
                    <w:bottom w:val="none" w:sz="0" w:space="0" w:color="auto"/>
                    <w:right w:val="none" w:sz="0" w:space="0" w:color="auto"/>
                  </w:divBdr>
                </w:div>
                <w:div w:id="1262296354">
                  <w:marLeft w:val="0"/>
                  <w:marRight w:val="0"/>
                  <w:marTop w:val="0"/>
                  <w:marBottom w:val="0"/>
                  <w:divBdr>
                    <w:top w:val="none" w:sz="0" w:space="0" w:color="auto"/>
                    <w:left w:val="none" w:sz="0" w:space="0" w:color="auto"/>
                    <w:bottom w:val="none" w:sz="0" w:space="0" w:color="auto"/>
                    <w:right w:val="none" w:sz="0" w:space="0" w:color="auto"/>
                  </w:divBdr>
                </w:div>
                <w:div w:id="894895454">
                  <w:marLeft w:val="0"/>
                  <w:marRight w:val="0"/>
                  <w:marTop w:val="0"/>
                  <w:marBottom w:val="0"/>
                  <w:divBdr>
                    <w:top w:val="none" w:sz="0" w:space="0" w:color="auto"/>
                    <w:left w:val="none" w:sz="0" w:space="0" w:color="auto"/>
                    <w:bottom w:val="none" w:sz="0" w:space="0" w:color="auto"/>
                    <w:right w:val="none" w:sz="0" w:space="0" w:color="auto"/>
                  </w:divBdr>
                </w:div>
                <w:div w:id="2046438497">
                  <w:marLeft w:val="0"/>
                  <w:marRight w:val="0"/>
                  <w:marTop w:val="0"/>
                  <w:marBottom w:val="0"/>
                  <w:divBdr>
                    <w:top w:val="none" w:sz="0" w:space="0" w:color="auto"/>
                    <w:left w:val="none" w:sz="0" w:space="0" w:color="auto"/>
                    <w:bottom w:val="none" w:sz="0" w:space="0" w:color="auto"/>
                    <w:right w:val="none" w:sz="0" w:space="0" w:color="auto"/>
                  </w:divBdr>
                </w:div>
                <w:div w:id="474421092">
                  <w:marLeft w:val="0"/>
                  <w:marRight w:val="0"/>
                  <w:marTop w:val="0"/>
                  <w:marBottom w:val="0"/>
                  <w:divBdr>
                    <w:top w:val="none" w:sz="0" w:space="0" w:color="auto"/>
                    <w:left w:val="none" w:sz="0" w:space="0" w:color="auto"/>
                    <w:bottom w:val="none" w:sz="0" w:space="0" w:color="auto"/>
                    <w:right w:val="none" w:sz="0" w:space="0" w:color="auto"/>
                  </w:divBdr>
                </w:div>
                <w:div w:id="1729643760">
                  <w:marLeft w:val="0"/>
                  <w:marRight w:val="0"/>
                  <w:marTop w:val="0"/>
                  <w:marBottom w:val="0"/>
                  <w:divBdr>
                    <w:top w:val="none" w:sz="0" w:space="0" w:color="auto"/>
                    <w:left w:val="none" w:sz="0" w:space="0" w:color="auto"/>
                    <w:bottom w:val="none" w:sz="0" w:space="0" w:color="auto"/>
                    <w:right w:val="none" w:sz="0" w:space="0" w:color="auto"/>
                  </w:divBdr>
                </w:div>
                <w:div w:id="886331895">
                  <w:marLeft w:val="0"/>
                  <w:marRight w:val="0"/>
                  <w:marTop w:val="0"/>
                  <w:marBottom w:val="0"/>
                  <w:divBdr>
                    <w:top w:val="none" w:sz="0" w:space="0" w:color="auto"/>
                    <w:left w:val="none" w:sz="0" w:space="0" w:color="auto"/>
                    <w:bottom w:val="none" w:sz="0" w:space="0" w:color="auto"/>
                    <w:right w:val="none" w:sz="0" w:space="0" w:color="auto"/>
                  </w:divBdr>
                </w:div>
                <w:div w:id="45183948">
                  <w:marLeft w:val="0"/>
                  <w:marRight w:val="0"/>
                  <w:marTop w:val="0"/>
                  <w:marBottom w:val="0"/>
                  <w:divBdr>
                    <w:top w:val="none" w:sz="0" w:space="0" w:color="auto"/>
                    <w:left w:val="none" w:sz="0" w:space="0" w:color="auto"/>
                    <w:bottom w:val="none" w:sz="0" w:space="0" w:color="auto"/>
                    <w:right w:val="none" w:sz="0" w:space="0" w:color="auto"/>
                  </w:divBdr>
                </w:div>
                <w:div w:id="2038193528">
                  <w:marLeft w:val="0"/>
                  <w:marRight w:val="0"/>
                  <w:marTop w:val="0"/>
                  <w:marBottom w:val="0"/>
                  <w:divBdr>
                    <w:top w:val="none" w:sz="0" w:space="0" w:color="auto"/>
                    <w:left w:val="none" w:sz="0" w:space="0" w:color="auto"/>
                    <w:bottom w:val="none" w:sz="0" w:space="0" w:color="auto"/>
                    <w:right w:val="none" w:sz="0" w:space="0" w:color="auto"/>
                  </w:divBdr>
                </w:div>
                <w:div w:id="1691447945">
                  <w:marLeft w:val="0"/>
                  <w:marRight w:val="0"/>
                  <w:marTop w:val="0"/>
                  <w:marBottom w:val="0"/>
                  <w:divBdr>
                    <w:top w:val="none" w:sz="0" w:space="0" w:color="auto"/>
                    <w:left w:val="none" w:sz="0" w:space="0" w:color="auto"/>
                    <w:bottom w:val="none" w:sz="0" w:space="0" w:color="auto"/>
                    <w:right w:val="none" w:sz="0" w:space="0" w:color="auto"/>
                  </w:divBdr>
                </w:div>
                <w:div w:id="482358730">
                  <w:marLeft w:val="0"/>
                  <w:marRight w:val="0"/>
                  <w:marTop w:val="0"/>
                  <w:marBottom w:val="0"/>
                  <w:divBdr>
                    <w:top w:val="none" w:sz="0" w:space="0" w:color="auto"/>
                    <w:left w:val="none" w:sz="0" w:space="0" w:color="auto"/>
                    <w:bottom w:val="none" w:sz="0" w:space="0" w:color="auto"/>
                    <w:right w:val="none" w:sz="0" w:space="0" w:color="auto"/>
                  </w:divBdr>
                </w:div>
                <w:div w:id="663974546">
                  <w:marLeft w:val="0"/>
                  <w:marRight w:val="0"/>
                  <w:marTop w:val="0"/>
                  <w:marBottom w:val="0"/>
                  <w:divBdr>
                    <w:top w:val="none" w:sz="0" w:space="0" w:color="auto"/>
                    <w:left w:val="none" w:sz="0" w:space="0" w:color="auto"/>
                    <w:bottom w:val="none" w:sz="0" w:space="0" w:color="auto"/>
                    <w:right w:val="none" w:sz="0" w:space="0" w:color="auto"/>
                  </w:divBdr>
                </w:div>
              </w:divsChild>
            </w:div>
            <w:div w:id="848831343">
              <w:marLeft w:val="0"/>
              <w:marRight w:val="0"/>
              <w:marTop w:val="0"/>
              <w:marBottom w:val="0"/>
              <w:divBdr>
                <w:top w:val="none" w:sz="0" w:space="0" w:color="auto"/>
                <w:left w:val="none" w:sz="0" w:space="0" w:color="auto"/>
                <w:bottom w:val="none" w:sz="0" w:space="0" w:color="auto"/>
                <w:right w:val="none" w:sz="0" w:space="0" w:color="auto"/>
              </w:divBdr>
              <w:divsChild>
                <w:div w:id="573776856">
                  <w:marLeft w:val="0"/>
                  <w:marRight w:val="0"/>
                  <w:marTop w:val="0"/>
                  <w:marBottom w:val="0"/>
                  <w:divBdr>
                    <w:top w:val="single" w:sz="24" w:space="0" w:color="FFFFFF"/>
                    <w:left w:val="single" w:sz="24" w:space="0" w:color="FFFFFF"/>
                    <w:bottom w:val="single" w:sz="24" w:space="0" w:color="FFFFFF"/>
                    <w:right w:val="single" w:sz="24" w:space="0" w:color="FFFFFF"/>
                  </w:divBdr>
                  <w:divsChild>
                    <w:div w:id="1537963644">
                      <w:marLeft w:val="0"/>
                      <w:marRight w:val="0"/>
                      <w:marTop w:val="0"/>
                      <w:marBottom w:val="0"/>
                      <w:divBdr>
                        <w:top w:val="none" w:sz="0" w:space="0" w:color="auto"/>
                        <w:left w:val="none" w:sz="0" w:space="0" w:color="auto"/>
                        <w:bottom w:val="none" w:sz="0" w:space="0" w:color="auto"/>
                        <w:right w:val="none" w:sz="0" w:space="0" w:color="auto"/>
                      </w:divBdr>
                      <w:divsChild>
                        <w:div w:id="142308813">
                          <w:marLeft w:val="0"/>
                          <w:marRight w:val="0"/>
                          <w:marTop w:val="0"/>
                          <w:marBottom w:val="0"/>
                          <w:divBdr>
                            <w:top w:val="none" w:sz="0" w:space="0" w:color="auto"/>
                            <w:left w:val="none" w:sz="0" w:space="0" w:color="auto"/>
                            <w:bottom w:val="none" w:sz="0" w:space="0" w:color="auto"/>
                            <w:right w:val="none" w:sz="0" w:space="0" w:color="auto"/>
                          </w:divBdr>
                          <w:divsChild>
                            <w:div w:id="108015696">
                              <w:marLeft w:val="0"/>
                              <w:marRight w:val="0"/>
                              <w:marTop w:val="0"/>
                              <w:marBottom w:val="0"/>
                              <w:divBdr>
                                <w:top w:val="none" w:sz="0" w:space="0" w:color="auto"/>
                                <w:left w:val="none" w:sz="0" w:space="0" w:color="auto"/>
                                <w:bottom w:val="none" w:sz="0" w:space="0" w:color="auto"/>
                                <w:right w:val="none" w:sz="0" w:space="0" w:color="auto"/>
                              </w:divBdr>
                              <w:divsChild>
                                <w:div w:id="2022119152">
                                  <w:marLeft w:val="0"/>
                                  <w:marRight w:val="0"/>
                                  <w:marTop w:val="0"/>
                                  <w:marBottom w:val="0"/>
                                  <w:divBdr>
                                    <w:top w:val="none" w:sz="0" w:space="0" w:color="auto"/>
                                    <w:left w:val="none" w:sz="0" w:space="0" w:color="auto"/>
                                    <w:bottom w:val="none" w:sz="0" w:space="0" w:color="auto"/>
                                    <w:right w:val="none" w:sz="0" w:space="0" w:color="auto"/>
                                  </w:divBdr>
                                  <w:divsChild>
                                    <w:div w:id="199606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www.linkedin.com/in/donald-casw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985</Words>
  <Characters>5618</Characters>
  <Application>Microsoft Office Word</Application>
  <DocSecurity>0</DocSecurity>
  <Lines>46</Lines>
  <Paragraphs>13</Paragraphs>
  <ScaleCrop>false</ScaleCrop>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Caswell</dc:creator>
  <cp:keywords/>
  <dc:description/>
  <cp:lastModifiedBy>Donald Caswell</cp:lastModifiedBy>
  <cp:revision>2</cp:revision>
  <cp:lastPrinted>2025-02-22T15:27:00Z</cp:lastPrinted>
  <dcterms:created xsi:type="dcterms:W3CDTF">2025-02-22T15:37:00Z</dcterms:created>
  <dcterms:modified xsi:type="dcterms:W3CDTF">2025-02-22T15:37:00Z</dcterms:modified>
</cp:coreProperties>
</file>