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9A3AC" w14:textId="77777777" w:rsidR="009A2554" w:rsidRDefault="009A2554">
      <w:pPr>
        <w:rPr>
          <w:rFonts w:hint="eastAsia"/>
        </w:rPr>
      </w:pPr>
      <w:r>
        <w:rPr>
          <w:rFonts w:hint="eastAsia"/>
        </w:rPr>
        <w:t>2025年度 报告</w:t>
      </w:r>
    </w:p>
    <w:p w14:paraId="79A621AE" w14:textId="77777777" w:rsidR="009A2554" w:rsidRDefault="009A2554">
      <w:pPr>
        <w:rPr>
          <w:rFonts w:hint="eastAsia"/>
        </w:rPr>
      </w:pPr>
      <w:r>
        <w:rPr>
          <w:rFonts w:hint="eastAsia"/>
        </w:rPr>
        <w:t>Old Project Name</w:t>
      </w:r>
    </w:p>
    <w:p w14:paraId="35C072F9" w14:textId="75670133" w:rsidR="00FB6D2F" w:rsidRDefault="009A2554">
      <w:pPr>
        <w:rPr>
          <w:rFonts w:hint="eastAsia"/>
        </w:rPr>
      </w:pPr>
      <w:r>
        <w:rPr>
          <w:rFonts w:hint="eastAsia"/>
        </w:rPr>
        <w:t>DCC-MCP Office Automation Platform</w:t>
      </w:r>
    </w:p>
    <w:sectPr w:rsidR="00FB6D2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554"/>
    <w:rsid w:val="00042B4B"/>
    <w:rsid w:val="00851449"/>
    <w:rsid w:val="009A2554"/>
    <w:rsid w:val="00FB6D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66A8B2"/>
  <w15:chartTrackingRefBased/>
  <w15:docId w15:val="{B176AC0A-D45B-4E9A-8571-58B0DCA5E4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A25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25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25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25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25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25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25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25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25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25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A25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A25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A25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A25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A25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A25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A25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A25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A25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A25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25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A25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A25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A25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A25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A25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A25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A25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A25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Hal Long</dc:creator>
  <cp:keywords/>
  <dc:description/>
  <cp:lastModifiedBy>Hal Long</cp:lastModifiedBy>
  <cp:revision>1</cp:revision>
  <dcterms:created xsi:type="dcterms:W3CDTF">2026-08-16T14:20:00Z</dcterms:created>
  <dcterms:modified xsi:type="dcterms:W3CDTF">2026-08-16T14:20:00Z</dcterms:modified>
</cp:coreProperties>
</file>