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09" w:rsidRPr="003434CC" w:rsidRDefault="003434CC" w:rsidP="003434CC">
      <w:pPr>
        <w:pStyle w:val="Title"/>
      </w:pPr>
      <w:r>
        <w:rPr>
          <w:lang w:val="en-US"/>
        </w:rPr>
        <w:t>Collar</w:t>
      </w:r>
    </w:p>
    <w:p w:rsidR="00E042C5" w:rsidRPr="00E042C5" w:rsidRDefault="00E042C5" w:rsidP="003434CC">
      <w:pPr>
        <w:pStyle w:val="Heading1"/>
      </w:pPr>
      <w:r>
        <w:t>Станция (</w:t>
      </w:r>
      <w:r>
        <w:rPr>
          <w:lang w:val="en-US"/>
        </w:rPr>
        <w:t>HubStation</w:t>
      </w:r>
      <w:r w:rsidRPr="00E042C5">
        <w:t>)</w:t>
      </w:r>
    </w:p>
    <w:p w:rsidR="00E042C5" w:rsidRDefault="00E042C5" w:rsidP="00E042C5">
      <w:r>
        <w:t xml:space="preserve">Станция принимает команды по </w:t>
      </w:r>
      <w:r>
        <w:rPr>
          <w:lang w:val="en-US"/>
        </w:rPr>
        <w:t>UART</w:t>
      </w:r>
      <w:r>
        <w:t xml:space="preserve"> (9600, </w:t>
      </w:r>
      <w:r w:rsidRPr="00E042C5">
        <w:t>8-</w:t>
      </w:r>
      <w:r>
        <w:rPr>
          <w:lang w:val="en-US"/>
        </w:rPr>
        <w:t>n</w:t>
      </w:r>
      <w:r w:rsidRPr="00E042C5">
        <w:t>-1)</w:t>
      </w:r>
      <w:r>
        <w:t xml:space="preserve">. Ответ на выполненную команду – </w:t>
      </w:r>
      <w:r>
        <w:rPr>
          <w:lang w:val="en-US"/>
        </w:rPr>
        <w:t>Ok</w:t>
      </w:r>
      <w:r w:rsidRPr="00E042C5">
        <w:t xml:space="preserve">, </w:t>
      </w:r>
      <w:r>
        <w:t xml:space="preserve">на невыполненную – </w:t>
      </w:r>
      <w:r>
        <w:rPr>
          <w:lang w:val="en-US"/>
        </w:rPr>
        <w:t>ERROR</w:t>
      </w:r>
      <w:r>
        <w:t>. Признак окончания команды – конец строки (</w:t>
      </w:r>
      <w:r w:rsidRPr="00E042C5">
        <w:t>‘\</w:t>
      </w:r>
      <w:r>
        <w:rPr>
          <w:lang w:val="en-US"/>
        </w:rPr>
        <w:t>r</w:t>
      </w:r>
      <w:r w:rsidRPr="00E042C5">
        <w:t xml:space="preserve">’). </w:t>
      </w:r>
      <w:r>
        <w:t xml:space="preserve">Символ </w:t>
      </w:r>
      <w:r w:rsidRPr="00E042C5">
        <w:t>‘\</w:t>
      </w:r>
      <w:r>
        <w:rPr>
          <w:lang w:val="en-US"/>
        </w:rPr>
        <w:t>n</w:t>
      </w:r>
      <w:r w:rsidRPr="00E042C5">
        <w:t>’</w:t>
      </w:r>
      <w:r>
        <w:t xml:space="preserve"> игнорируется.</w:t>
      </w:r>
    </w:p>
    <w:p w:rsidR="00BE7A8D" w:rsidRDefault="00BE7A8D" w:rsidP="00E042C5">
      <w:r>
        <w:t>Код команды – одна буква.</w:t>
      </w:r>
    </w:p>
    <w:p w:rsidR="00E042C5" w:rsidRDefault="00E042C5" w:rsidP="00E042C5">
      <w:r>
        <w:t xml:space="preserve">По своей инициативе станция сообщает состояние ошейников, автоматически опрашивая их. </w:t>
      </w:r>
    </w:p>
    <w:p w:rsidR="00E042C5" w:rsidRDefault="00E042C5" w:rsidP="00E042C5">
      <w:pPr>
        <w:pStyle w:val="Heading2"/>
      </w:pPr>
      <w:r>
        <w:t>Список команд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87"/>
        <w:gridCol w:w="1604"/>
        <w:gridCol w:w="7015"/>
      </w:tblGrid>
      <w:tr w:rsidR="007B0DC3" w:rsidRPr="00A55B43" w:rsidTr="007B0DC3">
        <w:tc>
          <w:tcPr>
            <w:tcW w:w="987" w:type="dxa"/>
          </w:tcPr>
          <w:p w:rsidR="007B0DC3" w:rsidRPr="00A55B43" w:rsidRDefault="007B0DC3" w:rsidP="00D93190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>ID Cmd</w:t>
            </w:r>
          </w:p>
        </w:tc>
        <w:tc>
          <w:tcPr>
            <w:tcW w:w="1604" w:type="dxa"/>
          </w:tcPr>
          <w:p w:rsidR="007B0DC3" w:rsidRPr="00A55B43" w:rsidRDefault="007B0DC3" w:rsidP="00D93190">
            <w:pPr>
              <w:jc w:val="center"/>
              <w:rPr>
                <w:b/>
              </w:rPr>
            </w:pPr>
            <w:r w:rsidRPr="00A55B43">
              <w:rPr>
                <w:b/>
              </w:rPr>
              <w:t>Обозначение</w:t>
            </w:r>
          </w:p>
        </w:tc>
        <w:tc>
          <w:tcPr>
            <w:tcW w:w="7015" w:type="dxa"/>
          </w:tcPr>
          <w:p w:rsidR="007B0DC3" w:rsidRPr="00A55B43" w:rsidRDefault="007B0DC3" w:rsidP="00D93190">
            <w:pPr>
              <w:jc w:val="center"/>
              <w:rPr>
                <w:b/>
              </w:rPr>
            </w:pPr>
            <w:r w:rsidRPr="00A55B43">
              <w:rPr>
                <w:b/>
              </w:rPr>
              <w:t>Описание</w:t>
            </w:r>
          </w:p>
        </w:tc>
      </w:tr>
      <w:tr w:rsidR="007B0DC3" w:rsidTr="007B0DC3">
        <w:tc>
          <w:tcPr>
            <w:tcW w:w="987" w:type="dxa"/>
          </w:tcPr>
          <w:p w:rsidR="007B0DC3" w:rsidRPr="00BE7A8D" w:rsidRDefault="007B0DC3" w:rsidP="00D93190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604" w:type="dxa"/>
          </w:tcPr>
          <w:p w:rsidR="007B0DC3" w:rsidRPr="007B0DC3" w:rsidRDefault="007B0DC3" w:rsidP="00D93190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7015" w:type="dxa"/>
          </w:tcPr>
          <w:p w:rsidR="007B0DC3" w:rsidRPr="007B0DC3" w:rsidRDefault="007B0DC3" w:rsidP="00D93190">
            <w:r>
              <w:t xml:space="preserve">Просто ответ </w:t>
            </w:r>
            <w:r w:rsidR="003F518C">
              <w:t>«</w:t>
            </w:r>
            <w:r>
              <w:t>Ок</w:t>
            </w:r>
            <w:r w:rsidR="003F518C">
              <w:t>»</w:t>
            </w:r>
            <w:r>
              <w:t xml:space="preserve"> от станции. Для проверки ея наличия на порту.</w:t>
            </w:r>
          </w:p>
        </w:tc>
      </w:tr>
      <w:tr w:rsidR="007B0DC3" w:rsidTr="007B0DC3">
        <w:tc>
          <w:tcPr>
            <w:tcW w:w="987" w:type="dxa"/>
          </w:tcPr>
          <w:p w:rsidR="007B0DC3" w:rsidRPr="003F518C" w:rsidRDefault="003F518C" w:rsidP="00D9319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04" w:type="dxa"/>
          </w:tcPr>
          <w:p w:rsidR="007B0DC3" w:rsidRPr="003F518C" w:rsidRDefault="003F518C" w:rsidP="00D93190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7015" w:type="dxa"/>
          </w:tcPr>
          <w:p w:rsidR="007B0DC3" w:rsidRPr="00174D72" w:rsidRDefault="001F094F" w:rsidP="00D93190">
            <w:r>
              <w:t xml:space="preserve">Послать ошейнику </w:t>
            </w:r>
            <w:r>
              <w:rPr>
                <w:lang w:val="en-US"/>
              </w:rPr>
              <w:t>N</w:t>
            </w:r>
            <w:r w:rsidRPr="001F094F">
              <w:t xml:space="preserve"> </w:t>
            </w:r>
            <w:r>
              <w:t>новое состояние</w:t>
            </w:r>
            <w:r w:rsidR="00174D72">
              <w:t xml:space="preserve"> (</w:t>
            </w:r>
            <w:r w:rsidR="00174D72">
              <w:rPr>
                <w:lang w:val="en-US"/>
              </w:rPr>
              <w:t>S</w:t>
            </w:r>
            <w:r w:rsidR="00174D72">
              <w:t>0</w:t>
            </w:r>
            <w:r w:rsidR="00174D72" w:rsidRPr="00174D72">
              <w:t xml:space="preserve"> – </w:t>
            </w:r>
            <w:r w:rsidR="00174D72">
              <w:t>ок,</w:t>
            </w:r>
            <w:r w:rsidR="00174D72" w:rsidRPr="00174D72">
              <w:t xml:space="preserve"> </w:t>
            </w:r>
            <w:r w:rsidR="00174D72">
              <w:rPr>
                <w:lang w:val="en-US"/>
              </w:rPr>
              <w:t>S</w:t>
            </w:r>
            <w:r w:rsidR="00174D72" w:rsidRPr="00174D72">
              <w:t>1</w:t>
            </w:r>
            <w:r w:rsidR="00174D72">
              <w:t xml:space="preserve"> – сигнал сразу, </w:t>
            </w:r>
            <w:r w:rsidR="00174D72">
              <w:rPr>
                <w:lang w:val="en-US"/>
              </w:rPr>
              <w:t>S</w:t>
            </w:r>
            <w:r w:rsidR="00174D72" w:rsidRPr="00174D72">
              <w:t xml:space="preserve">2 – </w:t>
            </w:r>
            <w:r w:rsidR="00174D72">
              <w:t>сигнал с задержкой</w:t>
            </w:r>
            <w:r w:rsidR="00174D72" w:rsidRPr="00174D72">
              <w:t>)</w:t>
            </w:r>
          </w:p>
        </w:tc>
      </w:tr>
      <w:tr w:rsidR="007B0DC3" w:rsidTr="007B0DC3">
        <w:tc>
          <w:tcPr>
            <w:tcW w:w="987" w:type="dxa"/>
          </w:tcPr>
          <w:p w:rsidR="007B0DC3" w:rsidRPr="00174D72" w:rsidRDefault="001F094F" w:rsidP="00D93190">
            <w:r>
              <w:rPr>
                <w:lang w:val="en-US"/>
              </w:rPr>
              <w:t>R</w:t>
            </w:r>
          </w:p>
        </w:tc>
        <w:tc>
          <w:tcPr>
            <w:tcW w:w="1604" w:type="dxa"/>
          </w:tcPr>
          <w:p w:rsidR="007B0DC3" w:rsidRPr="00174D72" w:rsidRDefault="001F094F" w:rsidP="00D93190">
            <w:r>
              <w:rPr>
                <w:lang w:val="en-US"/>
              </w:rPr>
              <w:t>Remove</w:t>
            </w:r>
            <w:r w:rsidRPr="00174D72">
              <w:t xml:space="preserve"> </w:t>
            </w:r>
            <w:r>
              <w:rPr>
                <w:lang w:val="en-US"/>
              </w:rPr>
              <w:t>areas</w:t>
            </w:r>
          </w:p>
        </w:tc>
        <w:tc>
          <w:tcPr>
            <w:tcW w:w="7015" w:type="dxa"/>
          </w:tcPr>
          <w:p w:rsidR="007B0DC3" w:rsidRDefault="001F094F" w:rsidP="00D93190">
            <w:r>
              <w:t>Стереть информацию про все зоны</w:t>
            </w:r>
          </w:p>
        </w:tc>
      </w:tr>
      <w:tr w:rsidR="007B0DC3" w:rsidTr="007B0DC3">
        <w:tc>
          <w:tcPr>
            <w:tcW w:w="987" w:type="dxa"/>
          </w:tcPr>
          <w:p w:rsidR="007B0DC3" w:rsidRPr="00174D72" w:rsidRDefault="001F094F" w:rsidP="00D93190">
            <w:r>
              <w:rPr>
                <w:lang w:val="en-US"/>
              </w:rPr>
              <w:t>A</w:t>
            </w:r>
          </w:p>
        </w:tc>
        <w:tc>
          <w:tcPr>
            <w:tcW w:w="1604" w:type="dxa"/>
          </w:tcPr>
          <w:p w:rsidR="007B0DC3" w:rsidRPr="00174D72" w:rsidRDefault="001F094F" w:rsidP="00D93190">
            <w:r>
              <w:rPr>
                <w:lang w:val="en-US"/>
              </w:rPr>
              <w:t>Add</w:t>
            </w:r>
            <w:r w:rsidRPr="00174D72">
              <w:t xml:space="preserve"> </w:t>
            </w:r>
            <w:r>
              <w:rPr>
                <w:lang w:val="en-US"/>
              </w:rPr>
              <w:t>area</w:t>
            </w:r>
          </w:p>
        </w:tc>
        <w:tc>
          <w:tcPr>
            <w:tcW w:w="7015" w:type="dxa"/>
          </w:tcPr>
          <w:p w:rsidR="007B0DC3" w:rsidRDefault="001F094F" w:rsidP="00D93190">
            <w:r>
              <w:t>Добавить новую зону</w:t>
            </w:r>
          </w:p>
        </w:tc>
      </w:tr>
      <w:tr w:rsidR="007B0DC3" w:rsidTr="007B0DC3">
        <w:tc>
          <w:tcPr>
            <w:tcW w:w="987" w:type="dxa"/>
          </w:tcPr>
          <w:p w:rsidR="007B0DC3" w:rsidRDefault="007B0DC3" w:rsidP="00D93190"/>
        </w:tc>
        <w:tc>
          <w:tcPr>
            <w:tcW w:w="1604" w:type="dxa"/>
          </w:tcPr>
          <w:p w:rsidR="007B0DC3" w:rsidRDefault="007B0DC3" w:rsidP="00D93190"/>
        </w:tc>
        <w:tc>
          <w:tcPr>
            <w:tcW w:w="7015" w:type="dxa"/>
          </w:tcPr>
          <w:p w:rsidR="007B0DC3" w:rsidRDefault="007B0DC3" w:rsidP="00D93190"/>
        </w:tc>
      </w:tr>
    </w:tbl>
    <w:p w:rsidR="00E042C5" w:rsidRDefault="00266295" w:rsidP="00266295">
      <w:pPr>
        <w:pStyle w:val="Heading2"/>
      </w:pPr>
      <w:r>
        <w:t>Сообщение</w:t>
      </w:r>
      <w:r w:rsidRPr="00266295">
        <w:rPr>
          <w:lang w:val="en-US"/>
        </w:rPr>
        <w:t xml:space="preserve"> </w:t>
      </w:r>
      <w:r>
        <w:t>о</w:t>
      </w:r>
      <w:r w:rsidR="00B83F02">
        <w:t>т</w:t>
      </w:r>
      <w:r w:rsidRPr="00266295">
        <w:rPr>
          <w:lang w:val="en-US"/>
        </w:rPr>
        <w:t xml:space="preserve"> </w:t>
      </w:r>
      <w:r w:rsidR="00B83F02">
        <w:t>ошейника</w:t>
      </w:r>
    </w:p>
    <w:p w:rsidR="00B83F02" w:rsidRPr="00B83F02" w:rsidRDefault="00B83F02" w:rsidP="00B83F02">
      <w:r>
        <w:t xml:space="preserve">Всё, что относится к </w:t>
      </w:r>
      <w:r>
        <w:rPr>
          <w:lang w:val="en-US"/>
        </w:rPr>
        <w:t>GPS</w:t>
      </w:r>
      <w:r>
        <w:t xml:space="preserve"> (включая время), имеет смысл только при </w:t>
      </w:r>
      <w:r>
        <w:rPr>
          <w:lang w:val="en-US"/>
        </w:rPr>
        <w:t>IsFixed</w:t>
      </w:r>
      <w:r w:rsidRPr="00B83F02">
        <w:t>=1.</w:t>
      </w:r>
    </w:p>
    <w:p w:rsidR="00266295" w:rsidRPr="00266295" w:rsidRDefault="00266295" w:rsidP="00E042C5">
      <w:pPr>
        <w:rPr>
          <w:lang w:val="en-US"/>
        </w:rPr>
      </w:pPr>
      <w:r>
        <w:rPr>
          <w:lang w:val="en-US"/>
        </w:rPr>
        <w:t>$C,ID,</w:t>
      </w:r>
      <w:r w:rsidR="00544593">
        <w:rPr>
          <w:lang w:val="en-US"/>
        </w:rPr>
        <w:t>PwrID,</w:t>
      </w:r>
      <w:r w:rsidR="007F4723">
        <w:rPr>
          <w:lang w:val="en-US"/>
        </w:rPr>
        <w:t>Battery,</w:t>
      </w:r>
      <w:r w:rsidR="00B83F02">
        <w:rPr>
          <w:lang w:val="en-US"/>
        </w:rPr>
        <w:t>State,</w:t>
      </w:r>
      <w:r>
        <w:rPr>
          <w:lang w:val="en-US"/>
        </w:rPr>
        <w:t>HHMMSS,Latitude,Longitude,</w:t>
      </w:r>
      <w:r w:rsidR="00B83F02">
        <w:rPr>
          <w:lang w:val="en-US"/>
        </w:rPr>
        <w:t>IsFixed,SatelliteCount,Precision</w:t>
      </w:r>
    </w:p>
    <w:p w:rsidR="00E042C5" w:rsidRPr="00544593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ID: </w:t>
      </w:r>
      <w:r>
        <w:t>адрес ошейника</w:t>
      </w:r>
    </w:p>
    <w:p w:rsidR="00544593" w:rsidRPr="007F4723" w:rsidRDefault="00544593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PwrID</w:t>
      </w:r>
      <w:r w:rsidRPr="007F4723">
        <w:t xml:space="preserve">: </w:t>
      </w:r>
      <w:r>
        <w:rPr>
          <w:lang w:val="en-US"/>
        </w:rPr>
        <w:t>ID</w:t>
      </w:r>
      <w:r>
        <w:t xml:space="preserve"> мощности. 0 – минимум, 6 – максимум.</w:t>
      </w:r>
    </w:p>
    <w:p w:rsidR="007F4723" w:rsidRDefault="007F4723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Battery</w:t>
      </w:r>
      <w:r w:rsidRPr="007F4723">
        <w:t xml:space="preserve">: </w:t>
      </w:r>
      <w:r>
        <w:t>напряжение батареи в милливольтах.</w:t>
      </w:r>
    </w:p>
    <w:p w:rsidR="00B83F02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State</w:t>
      </w:r>
      <w:r w:rsidRPr="00B83F02">
        <w:t xml:space="preserve">: </w:t>
      </w:r>
      <w:r>
        <w:t>0 – ок, 1 – взорван, 2 – готовится к взрыву.</w:t>
      </w:r>
    </w:p>
    <w:p w:rsidR="00B83F02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HHMM</w:t>
      </w:r>
      <w:bookmarkStart w:id="0" w:name="_GoBack"/>
      <w:bookmarkEnd w:id="0"/>
      <w:r>
        <w:rPr>
          <w:lang w:val="en-US"/>
        </w:rPr>
        <w:t>SS</w:t>
      </w:r>
      <w:r w:rsidR="00987C26">
        <w:rPr>
          <w:lang w:val="en-US"/>
        </w:rPr>
        <w:t xml:space="preserve"> – </w:t>
      </w:r>
      <w:r w:rsidR="00987C26">
        <w:t>время</w:t>
      </w:r>
    </w:p>
    <w:p w:rsidR="00987C26" w:rsidRDefault="00987C26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Latitude</w:t>
      </w:r>
      <w:r w:rsidRPr="00987C26">
        <w:t xml:space="preserve">, </w:t>
      </w:r>
      <w:r>
        <w:rPr>
          <w:lang w:val="en-US"/>
        </w:rPr>
        <w:t>Longitude</w:t>
      </w:r>
      <w:r w:rsidRPr="00987C26">
        <w:t xml:space="preserve">: </w:t>
      </w:r>
      <w:r>
        <w:rPr>
          <w:lang w:val="en-US"/>
        </w:rPr>
        <w:t>int</w:t>
      </w:r>
      <w:r w:rsidRPr="00987C26">
        <w:t>32_</w:t>
      </w:r>
      <w:r>
        <w:rPr>
          <w:lang w:val="en-US"/>
        </w:rPr>
        <w:t>t</w:t>
      </w:r>
      <w:r w:rsidRPr="00987C26">
        <w:t xml:space="preserve">; </w:t>
      </w:r>
      <w:r>
        <w:t>значение в градусах с долями получается делением этого числа на 10 000 000.</w:t>
      </w:r>
      <w:r w:rsidR="004757F5">
        <w:t xml:space="preserve"> Знак определяет север\юг или запад\восток.</w:t>
      </w:r>
    </w:p>
    <w:p w:rsidR="004757F5" w:rsidRPr="004757F5" w:rsidRDefault="004757F5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IsFixed: 1 – Fixed, 0 – not fixed</w:t>
      </w:r>
    </w:p>
    <w:p w:rsidR="004757F5" w:rsidRPr="004757F5" w:rsidRDefault="004757F5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SatelliteCount</w:t>
      </w:r>
    </w:p>
    <w:p w:rsidR="004757F5" w:rsidRPr="00B83F02" w:rsidRDefault="004757F5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Precision</w:t>
      </w:r>
      <w:r w:rsidRPr="003921BD">
        <w:t xml:space="preserve">: </w:t>
      </w:r>
      <w:r>
        <w:t>точность в метрах получается делением этого числа на 100.</w:t>
      </w:r>
    </w:p>
    <w:p w:rsidR="003434CC" w:rsidRDefault="003434CC" w:rsidP="003434CC">
      <w:pPr>
        <w:pStyle w:val="Heading1"/>
      </w:pPr>
      <w:r>
        <w:t>Протокол</w:t>
      </w:r>
    </w:p>
    <w:p w:rsidR="003434CC" w:rsidRDefault="003434CC">
      <w:r>
        <w:t>Ошейник не проявляет инициативы, только отвечает на команды.</w:t>
      </w:r>
      <w:r w:rsidR="00D13382">
        <w:t xml:space="preserve"> Ответом на любую команду является пакет статуса.</w:t>
      </w:r>
    </w:p>
    <w:p w:rsidR="00F34D2D" w:rsidRDefault="00F34D2D" w:rsidP="00F34D2D">
      <w:pPr>
        <w:pStyle w:val="Heading2"/>
      </w:pPr>
      <w:r>
        <w:t>Начало любого пакета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46"/>
        <w:gridCol w:w="7478"/>
      </w:tblGrid>
      <w:tr w:rsidR="00F34D2D" w:rsidRPr="00397E0E" w:rsidTr="006A6709">
        <w:tc>
          <w:tcPr>
            <w:tcW w:w="447" w:type="dxa"/>
          </w:tcPr>
          <w:p w:rsidR="00F34D2D" w:rsidRPr="00397E0E" w:rsidRDefault="00F34D2D" w:rsidP="006A6709">
            <w:pPr>
              <w:jc w:val="center"/>
              <w:rPr>
                <w:b/>
              </w:rPr>
            </w:pPr>
            <w:r w:rsidRPr="00397E0E">
              <w:rPr>
                <w:b/>
              </w:rPr>
              <w:t>№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jc w:val="center"/>
              <w:rPr>
                <w:b/>
              </w:rPr>
            </w:pPr>
            <w:r w:rsidRPr="00397E0E">
              <w:rPr>
                <w:b/>
              </w:rPr>
              <w:t>Обозначение</w:t>
            </w:r>
          </w:p>
        </w:tc>
        <w:tc>
          <w:tcPr>
            <w:tcW w:w="7478" w:type="dxa"/>
          </w:tcPr>
          <w:p w:rsidR="00F34D2D" w:rsidRPr="00397E0E" w:rsidRDefault="00F34D2D" w:rsidP="006A6709">
            <w:pPr>
              <w:jc w:val="center"/>
              <w:rPr>
                <w:b/>
              </w:rPr>
            </w:pPr>
            <w:r w:rsidRPr="00397E0E">
              <w:rPr>
                <w:b/>
              </w:rPr>
              <w:t>Описание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0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r>
              <w:rPr>
                <w:lang w:val="en-US"/>
              </w:rPr>
              <w:t>AddrTo</w:t>
            </w:r>
          </w:p>
        </w:tc>
        <w:tc>
          <w:tcPr>
            <w:tcW w:w="7478" w:type="dxa"/>
          </w:tcPr>
          <w:p w:rsidR="00F34D2D" w:rsidRPr="00397E0E" w:rsidRDefault="00F34D2D" w:rsidP="006A6709">
            <w:r>
              <w:t>Кому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1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r>
              <w:rPr>
                <w:lang w:val="en-US"/>
              </w:rPr>
              <w:t>AddrFrom</w:t>
            </w:r>
          </w:p>
        </w:tc>
        <w:tc>
          <w:tcPr>
            <w:tcW w:w="7478" w:type="dxa"/>
          </w:tcPr>
          <w:p w:rsidR="00F34D2D" w:rsidRDefault="00F34D2D" w:rsidP="006A6709">
            <w:r>
              <w:t>От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2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r>
              <w:rPr>
                <w:lang w:val="en-US"/>
              </w:rPr>
              <w:t>PwrID</w:t>
            </w:r>
          </w:p>
        </w:tc>
        <w:tc>
          <w:tcPr>
            <w:tcW w:w="7478" w:type="dxa"/>
          </w:tcPr>
          <w:p w:rsidR="00F34D2D" w:rsidRPr="00397E0E" w:rsidRDefault="00F34D2D" w:rsidP="006A6709">
            <w:r>
              <w:rPr>
                <w:lang w:val="en-US"/>
              </w:rPr>
              <w:t>ID</w:t>
            </w:r>
            <w:r w:rsidRPr="00397E0E">
              <w:t xml:space="preserve"> </w:t>
            </w:r>
            <w:r>
              <w:t>мощности, с которой велась передача. Для расчета ответной мощности.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3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7478" w:type="dxa"/>
          </w:tcPr>
          <w:p w:rsidR="00F34D2D" w:rsidRPr="00397E0E" w:rsidRDefault="00F34D2D" w:rsidP="006A6709">
            <w:r>
              <w:t>Код команды/ответа</w:t>
            </w:r>
          </w:p>
        </w:tc>
      </w:tr>
    </w:tbl>
    <w:p w:rsidR="00F34D2D" w:rsidRDefault="00F34D2D"/>
    <w:p w:rsidR="00D13382" w:rsidRDefault="00D13382" w:rsidP="00D13382">
      <w:pPr>
        <w:pStyle w:val="Heading2"/>
      </w:pPr>
      <w:r>
        <w:lastRenderedPageBreak/>
        <w:t>Пакет статуса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46"/>
        <w:gridCol w:w="7478"/>
      </w:tblGrid>
      <w:tr w:rsidR="00397E0E" w:rsidRPr="00397E0E" w:rsidTr="00A55B43">
        <w:tc>
          <w:tcPr>
            <w:tcW w:w="447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№</w:t>
            </w:r>
          </w:p>
        </w:tc>
        <w:tc>
          <w:tcPr>
            <w:tcW w:w="1646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Обозначение</w:t>
            </w:r>
          </w:p>
        </w:tc>
        <w:tc>
          <w:tcPr>
            <w:tcW w:w="7478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Описание</w:t>
            </w:r>
          </w:p>
        </w:tc>
      </w:tr>
      <w:tr w:rsidR="00397E0E" w:rsidTr="00A55B43">
        <w:tc>
          <w:tcPr>
            <w:tcW w:w="447" w:type="dxa"/>
          </w:tcPr>
          <w:p w:rsidR="00397E0E" w:rsidRDefault="00F34D2D" w:rsidP="00D13382">
            <w:r>
              <w:t>4</w:t>
            </w:r>
          </w:p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</w:tbl>
    <w:p w:rsidR="00D13382" w:rsidRPr="00D13382" w:rsidRDefault="00D13382" w:rsidP="00D13382"/>
    <w:p w:rsidR="003434CC" w:rsidRDefault="003434CC" w:rsidP="003434CC">
      <w:pPr>
        <w:pStyle w:val="Heading1"/>
      </w:pPr>
      <w:r>
        <w:t>Список команд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87"/>
        <w:gridCol w:w="1084"/>
        <w:gridCol w:w="1604"/>
        <w:gridCol w:w="5931"/>
      </w:tblGrid>
      <w:tr w:rsidR="00A55B43" w:rsidRPr="00A55B43" w:rsidTr="00A55B43">
        <w:tc>
          <w:tcPr>
            <w:tcW w:w="987" w:type="dxa"/>
          </w:tcPr>
          <w:p w:rsidR="00A55B43" w:rsidRPr="00A55B43" w:rsidRDefault="00A55B43" w:rsidP="00A55B43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>ID Cmd</w:t>
            </w:r>
          </w:p>
        </w:tc>
        <w:tc>
          <w:tcPr>
            <w:tcW w:w="1084" w:type="dxa"/>
          </w:tcPr>
          <w:p w:rsidR="00A55B43" w:rsidRPr="00A55B43" w:rsidRDefault="00A55B43" w:rsidP="00A55B43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>ID Reply</w:t>
            </w:r>
          </w:p>
        </w:tc>
        <w:tc>
          <w:tcPr>
            <w:tcW w:w="1604" w:type="dxa"/>
          </w:tcPr>
          <w:p w:rsidR="00A55B43" w:rsidRPr="00A55B43" w:rsidRDefault="00A55B43" w:rsidP="00A55B43">
            <w:pPr>
              <w:jc w:val="center"/>
              <w:rPr>
                <w:b/>
              </w:rPr>
            </w:pPr>
            <w:r w:rsidRPr="00A55B43">
              <w:rPr>
                <w:b/>
              </w:rPr>
              <w:t>Обозначение</w:t>
            </w:r>
          </w:p>
        </w:tc>
        <w:tc>
          <w:tcPr>
            <w:tcW w:w="5931" w:type="dxa"/>
          </w:tcPr>
          <w:p w:rsidR="00A55B43" w:rsidRPr="00A55B43" w:rsidRDefault="00A55B43" w:rsidP="00A55B43">
            <w:pPr>
              <w:jc w:val="center"/>
              <w:rPr>
                <w:b/>
              </w:rPr>
            </w:pPr>
            <w:r w:rsidRPr="00A55B43">
              <w:rPr>
                <w:b/>
              </w:rPr>
              <w:t>Описание</w:t>
            </w:r>
          </w:p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</w:tbl>
    <w:p w:rsidR="003434CC" w:rsidRPr="003434CC" w:rsidRDefault="003434CC"/>
    <w:sectPr w:rsidR="003434CC" w:rsidRPr="0034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376E1"/>
    <w:multiLevelType w:val="hybridMultilevel"/>
    <w:tmpl w:val="C6A4F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2A"/>
    <w:rsid w:val="00174D72"/>
    <w:rsid w:val="001F094F"/>
    <w:rsid w:val="002051B5"/>
    <w:rsid w:val="00266295"/>
    <w:rsid w:val="003434CC"/>
    <w:rsid w:val="003921BD"/>
    <w:rsid w:val="00397E0E"/>
    <w:rsid w:val="003F518C"/>
    <w:rsid w:val="004757F5"/>
    <w:rsid w:val="00544593"/>
    <w:rsid w:val="007B0DC3"/>
    <w:rsid w:val="007F4723"/>
    <w:rsid w:val="00853FD5"/>
    <w:rsid w:val="008775E4"/>
    <w:rsid w:val="00987C26"/>
    <w:rsid w:val="00A55B43"/>
    <w:rsid w:val="00A63FD3"/>
    <w:rsid w:val="00B83F02"/>
    <w:rsid w:val="00BE7A8D"/>
    <w:rsid w:val="00C02C09"/>
    <w:rsid w:val="00CB47F0"/>
    <w:rsid w:val="00D13382"/>
    <w:rsid w:val="00DC102A"/>
    <w:rsid w:val="00E042C5"/>
    <w:rsid w:val="00F3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97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97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12</cp:revision>
  <dcterms:created xsi:type="dcterms:W3CDTF">2012-06-04T07:39:00Z</dcterms:created>
  <dcterms:modified xsi:type="dcterms:W3CDTF">2012-06-09T14:27:00Z</dcterms:modified>
</cp:coreProperties>
</file>