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ACB79" w14:textId="47BED84F" w:rsidR="00FA72B6" w:rsidRDefault="008105A4" w:rsidP="00531050">
      <w:pPr>
        <w:jc w:val="center"/>
        <w:rPr>
          <w:rFonts w:ascii="楷体" w:eastAsia="楷体" w:hAnsi="楷体"/>
          <w:sz w:val="72"/>
          <w:szCs w:val="72"/>
        </w:rPr>
      </w:pPr>
      <w:r>
        <w:rPr>
          <w:rFonts w:ascii="楷体" w:eastAsia="楷体" w:hAnsi="楷体" w:hint="eastAsia"/>
          <w:sz w:val="72"/>
          <w:szCs w:val="72"/>
        </w:rPr>
        <w:t>内积</w:t>
      </w:r>
      <w:r w:rsidR="00CA5677">
        <w:rPr>
          <w:rFonts w:ascii="楷体" w:eastAsia="楷体" w:hAnsi="楷体" w:hint="eastAsia"/>
          <w:sz w:val="72"/>
          <w:szCs w:val="72"/>
        </w:rPr>
        <w:t>空间,范赋空间和</w:t>
      </w:r>
      <w:r w:rsidR="00370039">
        <w:rPr>
          <w:rFonts w:ascii="楷体" w:eastAsia="楷体" w:hAnsi="楷体" w:hint="eastAsia"/>
          <w:sz w:val="72"/>
          <w:szCs w:val="72"/>
        </w:rPr>
        <w:t>Hil</w:t>
      </w:r>
      <w:r w:rsidR="00370039">
        <w:rPr>
          <w:rFonts w:ascii="楷体" w:eastAsia="楷体" w:hAnsi="楷体"/>
          <w:sz w:val="72"/>
          <w:szCs w:val="72"/>
        </w:rPr>
        <w:t>bert</w:t>
      </w:r>
      <w:r w:rsidR="00370039">
        <w:rPr>
          <w:rFonts w:ascii="楷体" w:eastAsia="楷体" w:hAnsi="楷体" w:hint="eastAsia"/>
          <w:sz w:val="72"/>
          <w:szCs w:val="72"/>
        </w:rPr>
        <w:t>空间</w:t>
      </w:r>
    </w:p>
    <w:p w14:paraId="7F7D180D" w14:textId="7FB25F5F" w:rsidR="00370039" w:rsidRDefault="00370039" w:rsidP="00370039">
      <w:pPr>
        <w:ind w:firstLine="420"/>
      </w:pPr>
      <w:r w:rsidRPr="00370039">
        <w:rPr>
          <w:rFonts w:hint="eastAsia"/>
        </w:rPr>
        <w:t>向量空间</w:t>
      </w:r>
      <w:r w:rsidRPr="00370039">
        <w:rPr>
          <w:rFonts w:cs="HiddenHorzOCR" w:hint="eastAsia"/>
        </w:rPr>
        <w:t>向量空</w:t>
      </w:r>
      <w:r w:rsidRPr="00370039">
        <w:rPr>
          <w:rFonts w:cs="微软雅黑" w:hint="eastAsia"/>
        </w:rPr>
        <w:t>间</w:t>
      </w:r>
      <w:r w:rsidRPr="00370039">
        <w:rPr>
          <w:rFonts w:hint="eastAsia"/>
        </w:rPr>
        <w:t>只定</w:t>
      </w:r>
      <w:r w:rsidRPr="00370039">
        <w:rPr>
          <w:rFonts w:cs="微软雅黑" w:hint="eastAsia"/>
        </w:rPr>
        <w:t>义</w:t>
      </w:r>
      <w:r w:rsidRPr="00370039">
        <w:rPr>
          <w:rFonts w:hint="eastAsia"/>
        </w:rPr>
        <w:t>了向量的加法以及</w:t>
      </w:r>
      <w:r w:rsidRPr="00370039">
        <w:rPr>
          <w:rFonts w:cs="微软雅黑" w:hint="eastAsia"/>
        </w:rPr>
        <w:t>标</w:t>
      </w:r>
      <w:r w:rsidRPr="00370039">
        <w:rPr>
          <w:rFonts w:hint="eastAsia"/>
        </w:rPr>
        <w:t>量与向量的乘法</w:t>
      </w:r>
      <w:r>
        <w:rPr>
          <w:rFonts w:hint="eastAsia"/>
        </w:rPr>
        <w:t>,</w:t>
      </w:r>
      <w:r w:rsidRPr="00370039">
        <w:rPr>
          <w:rFonts w:hint="eastAsia"/>
        </w:rPr>
        <w:t>并且向量空</w:t>
      </w:r>
      <w:r w:rsidRPr="00370039">
        <w:rPr>
          <w:rFonts w:cs="微软雅黑" w:hint="eastAsia"/>
        </w:rPr>
        <w:t>间</w:t>
      </w:r>
      <w:r w:rsidRPr="00370039">
        <w:rPr>
          <w:rFonts w:hint="eastAsia"/>
        </w:rPr>
        <w:t>的和</w:t>
      </w:r>
      <w:r w:rsidR="00E251FD">
        <w:rPr>
          <w:rFonts w:hint="eastAsia"/>
        </w:rPr>
        <w:t>,</w:t>
      </w:r>
      <w:r w:rsidRPr="00370039">
        <w:rPr>
          <w:rFonts w:hint="eastAsia"/>
        </w:rPr>
        <w:t>交与直</w:t>
      </w:r>
      <w:r w:rsidRPr="00370039">
        <w:rPr>
          <w:rFonts w:cs="HiddenHorzOCR" w:hint="eastAsia"/>
        </w:rPr>
        <w:t>和等也只涉及两个向量空</w:t>
      </w:r>
      <w:r w:rsidRPr="00370039">
        <w:rPr>
          <w:rFonts w:cs="微软雅黑" w:hint="eastAsia"/>
        </w:rPr>
        <w:t>间</w:t>
      </w:r>
      <w:r w:rsidRPr="00370039">
        <w:rPr>
          <w:rFonts w:hint="eastAsia"/>
        </w:rPr>
        <w:t>的元素</w:t>
      </w:r>
      <w:r>
        <w:rPr>
          <w:rFonts w:hint="eastAsia"/>
        </w:rPr>
        <w:t>(</w:t>
      </w:r>
      <w:r w:rsidRPr="00370039">
        <w:rPr>
          <w:rFonts w:hint="eastAsia"/>
        </w:rPr>
        <w:t>即向量</w:t>
      </w:r>
      <w:r>
        <w:rPr>
          <w:rFonts w:hint="eastAsia"/>
        </w:rPr>
        <w:t>)</w:t>
      </w:r>
      <w:r w:rsidRPr="00370039">
        <w:rPr>
          <w:rFonts w:hint="eastAsia"/>
        </w:rPr>
        <w:t>之</w:t>
      </w:r>
      <w:r w:rsidRPr="00370039">
        <w:rPr>
          <w:rFonts w:cs="微软雅黑" w:hint="eastAsia"/>
        </w:rPr>
        <w:t>间</w:t>
      </w:r>
      <w:r w:rsidRPr="00370039">
        <w:rPr>
          <w:rFonts w:hint="eastAsia"/>
        </w:rPr>
        <w:t>比</w:t>
      </w:r>
      <w:r w:rsidRPr="00370039">
        <w:rPr>
          <w:rFonts w:cs="微软雅黑" w:hint="eastAsia"/>
        </w:rPr>
        <w:t>较简单</w:t>
      </w:r>
      <w:r w:rsidRPr="00370039">
        <w:rPr>
          <w:rFonts w:hint="eastAsia"/>
        </w:rPr>
        <w:t>的关系</w:t>
      </w:r>
      <w:r>
        <w:rPr>
          <w:rFonts w:hint="eastAsia"/>
        </w:rPr>
        <w:t>.</w:t>
      </w:r>
      <w:r w:rsidRPr="00370039">
        <w:rPr>
          <w:rFonts w:cs="微软雅黑" w:hint="eastAsia"/>
        </w:rPr>
        <w:t>显</w:t>
      </w:r>
      <w:r w:rsidRPr="00370039">
        <w:rPr>
          <w:rFonts w:hint="eastAsia"/>
        </w:rPr>
        <w:t>然</w:t>
      </w:r>
      <w:r>
        <w:rPr>
          <w:rFonts w:hint="eastAsia"/>
        </w:rPr>
        <w:t>,</w:t>
      </w:r>
      <w:r w:rsidRPr="00370039">
        <w:rPr>
          <w:rFonts w:hint="eastAsia"/>
        </w:rPr>
        <w:t>向量之</w:t>
      </w:r>
      <w:r w:rsidRPr="00370039">
        <w:rPr>
          <w:rFonts w:cs="微软雅黑" w:hint="eastAsia"/>
        </w:rPr>
        <w:t>间</w:t>
      </w:r>
      <w:r w:rsidRPr="00370039">
        <w:rPr>
          <w:rFonts w:hint="eastAsia"/>
        </w:rPr>
        <w:t>的乘</w:t>
      </w:r>
      <w:r w:rsidRPr="00370039">
        <w:rPr>
          <w:rFonts w:cs="HiddenHorzOCR" w:hint="eastAsia"/>
        </w:rPr>
        <w:t>法也是必</w:t>
      </w:r>
      <w:r w:rsidRPr="00370039">
        <w:rPr>
          <w:rFonts w:cs="微软雅黑" w:hint="eastAsia"/>
        </w:rPr>
        <w:t>须</w:t>
      </w:r>
      <w:r w:rsidRPr="00370039">
        <w:rPr>
          <w:rFonts w:hint="eastAsia"/>
        </w:rPr>
        <w:t>考</w:t>
      </w:r>
      <w:r w:rsidRPr="00370039">
        <w:rPr>
          <w:rFonts w:cs="微软雅黑" w:hint="eastAsia"/>
        </w:rPr>
        <w:t>虑</w:t>
      </w:r>
      <w:r w:rsidRPr="00370039">
        <w:rPr>
          <w:rFonts w:hint="eastAsia"/>
        </w:rPr>
        <w:t>的一种基本运算</w:t>
      </w:r>
      <w:r>
        <w:rPr>
          <w:rFonts w:hint="eastAsia"/>
        </w:rPr>
        <w:t>.</w:t>
      </w:r>
    </w:p>
    <w:p w14:paraId="0CFC1BBC" w14:textId="77777777" w:rsidR="005C5BA0" w:rsidRDefault="00370039" w:rsidP="005C5BA0">
      <w:pPr>
        <w:ind w:firstLine="420"/>
        <w:rPr>
          <w:rFonts w:cs="HiddenHorzOCR"/>
        </w:rPr>
      </w:pPr>
      <w:r>
        <w:rPr>
          <w:rFonts w:hint="eastAsia"/>
        </w:rPr>
        <w:t>令</w:t>
      </w:r>
      <w:r w:rsidRPr="00370039">
        <w:rPr>
          <w:position w:val="-4"/>
        </w:rPr>
        <w:object w:dxaOrig="260" w:dyaOrig="260" w14:anchorId="00E86C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pt;height:12.7pt" o:ole="">
            <v:imagedata r:id="rId7" o:title=""/>
          </v:shape>
          <o:OLEObject Type="Embed" ProgID="Equation.DSMT4" ShapeID="_x0000_i1025" DrawAspect="Content" ObjectID="_1645101611" r:id="rId8"/>
        </w:object>
      </w:r>
      <w:r>
        <w:rPr>
          <w:rFonts w:hint="eastAsia"/>
        </w:rPr>
        <w:t>表示一标量域</w:t>
      </w:r>
      <w:r>
        <w:rPr>
          <w:rFonts w:hint="eastAsia"/>
        </w:rPr>
        <w:t>(f</w:t>
      </w:r>
      <w:r>
        <w:t>ield of scalars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它既可以是实数域</w:t>
      </w:r>
      <w:r w:rsidRPr="00370039">
        <w:rPr>
          <w:position w:val="-4"/>
        </w:rPr>
        <w:object w:dxaOrig="260" w:dyaOrig="260" w14:anchorId="446306BE">
          <v:shape id="_x0000_i1026" type="#_x0000_t75" style="width:12.7pt;height:12.7pt" o:ole="">
            <v:imagedata r:id="rId9" o:title=""/>
          </v:shape>
          <o:OLEObject Type="Embed" ProgID="Equation.DSMT4" ShapeID="_x0000_i1026" DrawAspect="Content" ObjectID="_1645101612" r:id="rId10"/>
        </w:object>
      </w:r>
      <w:r>
        <w:rPr>
          <w:rFonts w:hint="eastAsia"/>
        </w:rPr>
        <w:t>,</w:t>
      </w:r>
      <w:r>
        <w:rPr>
          <w:rFonts w:hint="eastAsia"/>
        </w:rPr>
        <w:t>也可以是复数域</w:t>
      </w:r>
      <w:r w:rsidRPr="00370039">
        <w:rPr>
          <w:position w:val="-4"/>
        </w:rPr>
        <w:object w:dxaOrig="240" w:dyaOrig="260" w14:anchorId="2D81F0F7">
          <v:shape id="_x0000_i1027" type="#_x0000_t75" style="width:11.95pt;height:12.7pt" o:ole="">
            <v:imagedata r:id="rId11" o:title=""/>
          </v:shape>
          <o:OLEObject Type="Embed" ProgID="Equation.DSMT4" ShapeID="_x0000_i1027" DrawAspect="Content" ObjectID="_1645101613" r:id="rId12"/>
        </w:object>
      </w:r>
      <w:r>
        <w:rPr>
          <w:rFonts w:hint="eastAsia"/>
        </w:rPr>
        <w:t>,</w:t>
      </w:r>
      <w:r w:rsidR="005C5BA0">
        <w:rPr>
          <w:rFonts w:hint="eastAsia"/>
        </w:rPr>
        <w:t>而</w:t>
      </w:r>
      <w:r w:rsidR="005C5BA0" w:rsidRPr="005C5BA0">
        <w:rPr>
          <w:position w:val="-6"/>
        </w:rPr>
        <w:object w:dxaOrig="240" w:dyaOrig="279" w14:anchorId="693BF934">
          <v:shape id="_x0000_i1028" type="#_x0000_t75" style="width:11.95pt;height:14.25pt" o:ole="">
            <v:imagedata r:id="rId13" o:title=""/>
          </v:shape>
          <o:OLEObject Type="Embed" ProgID="Equation.DSMT4" ShapeID="_x0000_i1028" DrawAspect="Content" ObjectID="_1645101614" r:id="rId14"/>
        </w:object>
      </w:r>
      <w:r w:rsidR="005C5BA0">
        <w:rPr>
          <w:rFonts w:hint="eastAsia"/>
        </w:rPr>
        <w:t>为一</w:t>
      </w:r>
      <w:r w:rsidR="005C5BA0" w:rsidRPr="005C5BA0">
        <w:rPr>
          <w:position w:val="-6"/>
        </w:rPr>
        <w:object w:dxaOrig="200" w:dyaOrig="220" w14:anchorId="483B7777">
          <v:shape id="_x0000_i1029" type="#_x0000_t75" style="width:10pt;height:10.8pt" o:ole="">
            <v:imagedata r:id="rId15" o:title=""/>
          </v:shape>
          <o:OLEObject Type="Embed" ProgID="Equation.DSMT4" ShapeID="_x0000_i1029" DrawAspect="Content" ObjectID="_1645101615" r:id="rId16"/>
        </w:object>
      </w:r>
      <w:r w:rsidR="005C5BA0">
        <w:rPr>
          <w:rFonts w:hint="eastAsia"/>
        </w:rPr>
        <w:t>维向量空间</w:t>
      </w:r>
      <w:r w:rsidR="005C5BA0" w:rsidRPr="005C5BA0">
        <w:rPr>
          <w:position w:val="-4"/>
        </w:rPr>
        <w:object w:dxaOrig="340" w:dyaOrig="300" w14:anchorId="5C324803">
          <v:shape id="_x0000_i1030" type="#_x0000_t75" style="width:16.95pt;height:15pt" o:ole="">
            <v:imagedata r:id="rId17" o:title=""/>
          </v:shape>
          <o:OLEObject Type="Embed" ProgID="Equation.DSMT4" ShapeID="_x0000_i1030" DrawAspect="Content" ObjectID="_1645101616" r:id="rId18"/>
        </w:object>
      </w:r>
      <w:r w:rsidR="005C5BA0">
        <w:rPr>
          <w:rFonts w:hint="eastAsia"/>
        </w:rPr>
        <w:t>或</w:t>
      </w:r>
      <w:r w:rsidR="005C5BA0" w:rsidRPr="005C5BA0">
        <w:rPr>
          <w:position w:val="-4"/>
        </w:rPr>
        <w:object w:dxaOrig="320" w:dyaOrig="300" w14:anchorId="7E22CCD9">
          <v:shape id="_x0000_i1031" type="#_x0000_t75" style="width:15.8pt;height:15pt" o:ole="">
            <v:imagedata r:id="rId19" o:title=""/>
          </v:shape>
          <o:OLEObject Type="Embed" ProgID="Equation.DSMT4" ShapeID="_x0000_i1031" DrawAspect="Content" ObjectID="_1645101617" r:id="rId20"/>
        </w:object>
      </w:r>
      <w:r w:rsidR="005C5BA0">
        <w:rPr>
          <w:rFonts w:hint="eastAsia"/>
        </w:rPr>
        <w:t>.</w:t>
      </w:r>
    </w:p>
    <w:p w14:paraId="3065C71D" w14:textId="05FA1FF3" w:rsidR="00480D26" w:rsidRPr="005C5BA0" w:rsidRDefault="00A100F9" w:rsidP="005C5BA0">
      <w:pPr>
        <w:ind w:firstLine="420"/>
        <w:rPr>
          <w:rFonts w:cs="HiddenHorzOCR"/>
        </w:rPr>
      </w:pPr>
      <w:r w:rsidRPr="00A100F9">
        <w:rPr>
          <w:rFonts w:hint="eastAsia"/>
          <w:b/>
          <w:bCs/>
          <w:color w:val="FF0000"/>
        </w:rPr>
        <w:t>定义</w:t>
      </w:r>
      <w:r w:rsidR="00F63885">
        <w:rPr>
          <w:rFonts w:hint="eastAsia"/>
          <w:b/>
          <w:bCs/>
          <w:color w:val="FF0000"/>
        </w:rPr>
        <w:t>(</w:t>
      </w:r>
      <w:r w:rsidR="00F63885">
        <w:rPr>
          <w:rFonts w:hint="eastAsia"/>
          <w:b/>
          <w:bCs/>
          <w:color w:val="FF0000"/>
        </w:rPr>
        <w:t>内积与内积向量空间</w:t>
      </w:r>
      <w:r w:rsidR="00F63885">
        <w:rPr>
          <w:rFonts w:hint="eastAsia"/>
          <w:b/>
          <w:bCs/>
          <w:color w:val="FF0000"/>
        </w:rPr>
        <w:t>)</w:t>
      </w:r>
      <w:r w:rsidRPr="00A100F9">
        <w:rPr>
          <w:rFonts w:hint="eastAsia"/>
          <w:b/>
          <w:bCs/>
          <w:color w:val="FF0000"/>
        </w:rPr>
        <w:t>:</w:t>
      </w:r>
      <w:r w:rsidR="00480D26">
        <w:rPr>
          <w:rFonts w:hint="eastAsia"/>
        </w:rPr>
        <w:t>若对所有的</w:t>
      </w:r>
      <w:r w:rsidR="005B0992" w:rsidRPr="00480D26">
        <w:rPr>
          <w:position w:val="-10"/>
        </w:rPr>
        <w:object w:dxaOrig="999" w:dyaOrig="320" w14:anchorId="16797565">
          <v:shape id="_x0000_i1096" type="#_x0000_t75" style="width:50.45pt;height:15.8pt" o:ole="">
            <v:imagedata r:id="rId21" o:title=""/>
          </v:shape>
          <o:OLEObject Type="Embed" ProgID="Equation.DSMT4" ShapeID="_x0000_i1096" DrawAspect="Content" ObjectID="_1645101618" r:id="rId22"/>
        </w:object>
      </w:r>
      <w:r w:rsidR="00480D26">
        <w:rPr>
          <w:rFonts w:hint="eastAsia"/>
        </w:rPr>
        <w:t>和</w:t>
      </w:r>
      <w:r w:rsidR="00480D26" w:rsidRPr="00480D26">
        <w:rPr>
          <w:position w:val="-10"/>
        </w:rPr>
        <w:object w:dxaOrig="900" w:dyaOrig="320" w14:anchorId="4C99530C">
          <v:shape id="_x0000_i1033" type="#_x0000_t75" style="width:45.05pt;height:15.8pt" o:ole="">
            <v:imagedata r:id="rId23" o:title=""/>
          </v:shape>
          <o:OLEObject Type="Embed" ProgID="Equation.DSMT4" ShapeID="_x0000_i1033" DrawAspect="Content" ObjectID="_1645101619" r:id="rId24"/>
        </w:object>
      </w:r>
      <w:r w:rsidR="00480D26">
        <w:rPr>
          <w:rFonts w:hint="eastAsia"/>
        </w:rPr>
        <w:t>,</w:t>
      </w:r>
      <w:r w:rsidR="00480D26">
        <w:rPr>
          <w:rFonts w:hint="eastAsia"/>
        </w:rPr>
        <w:t>映射函数</w:t>
      </w:r>
      <w:r w:rsidR="00A221F3" w:rsidRPr="00480D26">
        <w:rPr>
          <w:position w:val="-10"/>
        </w:rPr>
        <w:object w:dxaOrig="1620" w:dyaOrig="320" w14:anchorId="3113C568">
          <v:shape id="_x0000_i1034" type="#_x0000_t75" style="width:81.25pt;height:15.8pt" o:ole="">
            <v:imagedata r:id="rId25" o:title=""/>
          </v:shape>
          <o:OLEObject Type="Embed" ProgID="Equation.DSMT4" ShapeID="_x0000_i1034" DrawAspect="Content" ObjectID="_1645101620" r:id="rId26"/>
        </w:object>
      </w:r>
      <w:r w:rsidR="00480D26">
        <w:rPr>
          <w:rFonts w:hint="eastAsia"/>
        </w:rPr>
        <w:t>满足以下三条公理</w:t>
      </w:r>
      <w:r w:rsidR="00480D26">
        <w:rPr>
          <w:rFonts w:hint="eastAsia"/>
        </w:rPr>
        <w:t>:</w:t>
      </w:r>
    </w:p>
    <w:p w14:paraId="4B9465B3" w14:textId="3EBED6D9" w:rsidR="00480D26" w:rsidRDefault="00480D26" w:rsidP="00E251F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共轭对称性</w:t>
      </w:r>
      <w:r w:rsidR="005B0992" w:rsidRPr="00E251FD">
        <w:rPr>
          <w:position w:val="-10"/>
        </w:rPr>
        <w:object w:dxaOrig="1400" w:dyaOrig="360" w14:anchorId="41E5AC01">
          <v:shape id="_x0000_i1098" type="#_x0000_t75" style="width:70.45pt;height:17.7pt" o:ole="">
            <v:imagedata r:id="rId27" o:title=""/>
          </v:shape>
          <o:OLEObject Type="Embed" ProgID="Equation.DSMT4" ShapeID="_x0000_i1098" DrawAspect="Content" ObjectID="_1645101621" r:id="rId28"/>
        </w:object>
      </w:r>
      <w:r>
        <w:t xml:space="preserve"> </w:t>
      </w:r>
    </w:p>
    <w:p w14:paraId="170E51EB" w14:textId="67F679B2" w:rsidR="00480D26" w:rsidRDefault="00480D26" w:rsidP="00E251FD">
      <w:pPr>
        <w:pStyle w:val="a3"/>
        <w:numPr>
          <w:ilvl w:val="0"/>
          <w:numId w:val="17"/>
        </w:numPr>
        <w:ind w:firstLineChars="0"/>
      </w:pPr>
      <w:r w:rsidRPr="005E1F37">
        <w:rPr>
          <w:rFonts w:hint="eastAsia"/>
          <w:b/>
          <w:bCs/>
        </w:rPr>
        <w:t>第一变元</w:t>
      </w:r>
      <w:r>
        <w:rPr>
          <w:rFonts w:hint="eastAsia"/>
        </w:rPr>
        <w:t>的线性性</w:t>
      </w:r>
      <w:r w:rsidR="005B0992" w:rsidRPr="00480D26">
        <w:rPr>
          <w:position w:val="-10"/>
        </w:rPr>
        <w:object w:dxaOrig="3040" w:dyaOrig="320" w14:anchorId="48514C4A">
          <v:shape id="_x0000_i1100" type="#_x0000_t75" style="width:152.45pt;height:15.8pt" o:ole="">
            <v:imagedata r:id="rId29" o:title=""/>
          </v:shape>
          <o:OLEObject Type="Embed" ProgID="Equation.DSMT4" ShapeID="_x0000_i1100" DrawAspect="Content" ObjectID="_1645101622" r:id="rId30"/>
        </w:object>
      </w:r>
      <w:r>
        <w:t xml:space="preserve"> </w:t>
      </w:r>
    </w:p>
    <w:p w14:paraId="1B6963EA" w14:textId="5B5EBC26" w:rsidR="00480D26" w:rsidRDefault="00480D26" w:rsidP="00E251F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非负性</w:t>
      </w:r>
      <w:r w:rsidR="005B0992" w:rsidRPr="009C345E">
        <w:rPr>
          <w:position w:val="-10"/>
        </w:rPr>
        <w:object w:dxaOrig="940" w:dyaOrig="320" w14:anchorId="0CBE3586">
          <v:shape id="_x0000_i1102" type="#_x0000_t75" style="width:46.95pt;height:15.8pt" o:ole="">
            <v:imagedata r:id="rId31" o:title=""/>
          </v:shape>
          <o:OLEObject Type="Embed" ProgID="Equation.DSMT4" ShapeID="_x0000_i1102" DrawAspect="Content" ObjectID="_1645101623" r:id="rId32"/>
        </w:object>
      </w:r>
      <w:r>
        <w:rPr>
          <w:rFonts w:hint="eastAsia"/>
        </w:rPr>
        <w:t>,</w:t>
      </w:r>
      <w:r>
        <w:rPr>
          <w:rFonts w:hint="eastAsia"/>
        </w:rPr>
        <w:t>并且</w:t>
      </w:r>
      <w:r w:rsidR="005B0992" w:rsidRPr="00097780">
        <w:rPr>
          <w:position w:val="-10"/>
        </w:rPr>
        <w:object w:dxaOrig="1780" w:dyaOrig="320" w14:anchorId="3804598C">
          <v:shape id="_x0000_i1104" type="#_x0000_t75" style="width:88.95pt;height:15.8pt" o:ole="">
            <v:imagedata r:id="rId33" o:title=""/>
          </v:shape>
          <o:OLEObject Type="Embed" ProgID="Equation.DSMT4" ShapeID="_x0000_i1104" DrawAspect="Content" ObjectID="_1645101624" r:id="rId34"/>
        </w:object>
      </w:r>
      <w:r>
        <w:rPr>
          <w:rFonts w:hint="eastAsia"/>
        </w:rPr>
        <w:t>(</w:t>
      </w:r>
      <w:r>
        <w:rPr>
          <w:rFonts w:hint="eastAsia"/>
        </w:rPr>
        <w:t>严格正性</w:t>
      </w:r>
      <w:r>
        <w:rPr>
          <w:rFonts w:hint="eastAsia"/>
        </w:rPr>
        <w:t>)</w:t>
      </w:r>
    </w:p>
    <w:p w14:paraId="352ABCAF" w14:textId="13F341C6" w:rsidR="00480D26" w:rsidRPr="00AD7868" w:rsidRDefault="00480D26" w:rsidP="00480D26">
      <w:pPr>
        <w:rPr>
          <w:color w:val="FF0000"/>
        </w:rPr>
      </w:pPr>
      <w:r w:rsidRPr="00AD7868">
        <w:rPr>
          <w:rFonts w:hint="eastAsia"/>
          <w:color w:val="FF0000"/>
        </w:rPr>
        <w:t>则称</w:t>
      </w:r>
      <w:r w:rsidR="005B0992" w:rsidRPr="005C5BA0">
        <w:rPr>
          <w:color w:val="FF0000"/>
          <w:position w:val="-14"/>
        </w:rPr>
        <w:object w:dxaOrig="600" w:dyaOrig="400" w14:anchorId="59813306">
          <v:shape id="_x0000_i1106" type="#_x0000_t75" style="width:30.4pt;height:20.4pt" o:ole="">
            <v:imagedata r:id="rId35" o:title=""/>
          </v:shape>
          <o:OLEObject Type="Embed" ProgID="Equation.DSMT4" ShapeID="_x0000_i1106" DrawAspect="Content" ObjectID="_1645101625" r:id="rId36"/>
        </w:object>
      </w:r>
      <w:r w:rsidRPr="00AD7868">
        <w:rPr>
          <w:rFonts w:hint="eastAsia"/>
          <w:color w:val="FF0000"/>
        </w:rPr>
        <w:t>为向量下</w:t>
      </w:r>
      <w:r w:rsidR="00F63885" w:rsidRPr="00F63885">
        <w:rPr>
          <w:color w:val="FF0000"/>
          <w:position w:val="-6"/>
        </w:rPr>
        <w:object w:dxaOrig="200" w:dyaOrig="220" w14:anchorId="67643AC5">
          <v:shape id="_x0000_i1040" type="#_x0000_t75" style="width:10pt;height:11.55pt" o:ole="">
            <v:imagedata r:id="rId37" o:title=""/>
          </v:shape>
          <o:OLEObject Type="Embed" ProgID="Equation.DSMT4" ShapeID="_x0000_i1040" DrawAspect="Content" ObjectID="_1645101626" r:id="rId38"/>
        </w:object>
      </w:r>
      <w:r w:rsidRPr="00AD7868">
        <w:rPr>
          <w:rFonts w:hint="eastAsia"/>
          <w:color w:val="FF0000"/>
        </w:rPr>
        <w:t>与</w:t>
      </w:r>
      <w:r w:rsidR="00F63885" w:rsidRPr="00F63885">
        <w:rPr>
          <w:color w:val="FF0000"/>
          <w:position w:val="-10"/>
        </w:rPr>
        <w:object w:dxaOrig="220" w:dyaOrig="260" w14:anchorId="560DAE16">
          <v:shape id="_x0000_i1041" type="#_x0000_t75" style="width:11.55pt;height:13.1pt" o:ole="">
            <v:imagedata r:id="rId39" o:title=""/>
          </v:shape>
          <o:OLEObject Type="Embed" ProgID="Equation.DSMT4" ShapeID="_x0000_i1041" DrawAspect="Content" ObjectID="_1645101627" r:id="rId40"/>
        </w:object>
      </w:r>
      <w:r w:rsidRPr="00AD7868">
        <w:rPr>
          <w:rFonts w:hint="eastAsia"/>
          <w:color w:val="FF0000"/>
        </w:rPr>
        <w:t>的内积</w:t>
      </w:r>
      <w:r w:rsidRPr="00AD7868">
        <w:rPr>
          <w:rFonts w:hint="eastAsia"/>
          <w:color w:val="FF0000"/>
        </w:rPr>
        <w:t>,</w:t>
      </w:r>
      <w:r w:rsidR="00F63885" w:rsidRPr="00F63885">
        <w:rPr>
          <w:color w:val="FF0000"/>
          <w:position w:val="-6"/>
        </w:rPr>
        <w:object w:dxaOrig="240" w:dyaOrig="279" w14:anchorId="64BBFBFB">
          <v:shape id="_x0000_i1042" type="#_x0000_t75" style="width:11.95pt;height:14.25pt" o:ole="">
            <v:imagedata r:id="rId41" o:title=""/>
          </v:shape>
          <o:OLEObject Type="Embed" ProgID="Equation.DSMT4" ShapeID="_x0000_i1042" DrawAspect="Content" ObjectID="_1645101628" r:id="rId42"/>
        </w:object>
      </w:r>
      <w:r w:rsidRPr="00AD7868">
        <w:rPr>
          <w:rFonts w:hint="eastAsia"/>
          <w:color w:val="FF0000"/>
        </w:rPr>
        <w:t>为内积向量空间</w:t>
      </w:r>
    </w:p>
    <w:p w14:paraId="439553A6" w14:textId="77777777" w:rsidR="00480D26" w:rsidRDefault="00480D26" w:rsidP="00480D26">
      <w:r>
        <w:tab/>
      </w:r>
      <w:r>
        <w:rPr>
          <w:rFonts w:hint="eastAsia"/>
        </w:rPr>
        <w:t>两个向量的内积可以度量它们之间的夹角</w:t>
      </w:r>
    </w:p>
    <w:p w14:paraId="52B6EB7C" w14:textId="2CC4506F" w:rsidR="00480D26" w:rsidRDefault="005B0992" w:rsidP="00480D26">
      <w:pPr>
        <w:jc w:val="center"/>
      </w:pPr>
      <w:r w:rsidRPr="00480D26">
        <w:rPr>
          <w:position w:val="-32"/>
        </w:rPr>
        <w:object w:dxaOrig="2220" w:dyaOrig="700" w14:anchorId="4C8F521C">
          <v:shape id="_x0000_i1108" type="#_x0000_t75" style="width:111.25pt;height:35.05pt" o:ole="">
            <v:imagedata r:id="rId43" o:title=""/>
          </v:shape>
          <o:OLEObject Type="Embed" ProgID="Equation.DSMT4" ShapeID="_x0000_i1108" DrawAspect="Content" ObjectID="_1645101629" r:id="rId44"/>
        </w:object>
      </w:r>
    </w:p>
    <w:p w14:paraId="4E74C844" w14:textId="77777777" w:rsidR="00A100F9" w:rsidRDefault="00480D26" w:rsidP="00B511DE">
      <w:r>
        <w:tab/>
      </w:r>
      <w:r>
        <w:rPr>
          <w:rFonts w:hint="eastAsia"/>
        </w:rPr>
        <w:t>满足内积三个公理的实向量空间和复向量空间分别称为</w:t>
      </w:r>
      <w:r w:rsidRPr="005E1F37">
        <w:rPr>
          <w:rFonts w:hint="eastAsia"/>
          <w:b/>
          <w:bCs/>
        </w:rPr>
        <w:t>实内积空间</w:t>
      </w:r>
      <w:r>
        <w:rPr>
          <w:rFonts w:hint="eastAsia"/>
        </w:rPr>
        <w:t>和</w:t>
      </w:r>
      <w:r w:rsidRPr="005E1F37">
        <w:rPr>
          <w:rFonts w:hint="eastAsia"/>
          <w:b/>
          <w:bCs/>
        </w:rPr>
        <w:t>复内积空间</w:t>
      </w:r>
    </w:p>
    <w:p w14:paraId="7133B8D5" w14:textId="5BD9E31A" w:rsidR="0096346B" w:rsidRDefault="00927A23" w:rsidP="00B511DE">
      <w:r>
        <w:rPr>
          <w:rFonts w:hint="eastAsia"/>
        </w:rPr>
        <w:t>注释</w:t>
      </w:r>
      <w:r>
        <w:rPr>
          <w:rFonts w:hint="eastAsia"/>
        </w:rPr>
        <w:t>1:</w:t>
      </w:r>
      <w:r>
        <w:t xml:space="preserve"> </w:t>
      </w:r>
      <w:r>
        <w:rPr>
          <w:rFonts w:hint="eastAsia"/>
        </w:rPr>
        <w:t>对于实内积向量空间</w:t>
      </w:r>
      <w:r>
        <w:rPr>
          <w:rFonts w:hint="eastAsia"/>
        </w:rPr>
        <w:t>,</w:t>
      </w:r>
      <w:r>
        <w:rPr>
          <w:rFonts w:hint="eastAsia"/>
        </w:rPr>
        <w:t>共轭对称性退化为实对称性</w:t>
      </w:r>
      <w:r>
        <w:rPr>
          <w:rFonts w:hint="eastAsia"/>
        </w:rPr>
        <w:t>,</w:t>
      </w:r>
      <w:r>
        <w:rPr>
          <w:rFonts w:hint="eastAsia"/>
        </w:rPr>
        <w:t>因为</w:t>
      </w:r>
    </w:p>
    <w:p w14:paraId="50EA32E9" w14:textId="1218C1CD" w:rsidR="002400B9" w:rsidRDefault="005B0992" w:rsidP="002400B9">
      <w:pPr>
        <w:jc w:val="center"/>
      </w:pPr>
      <w:r w:rsidRPr="00927A23">
        <w:rPr>
          <w:position w:val="-14"/>
        </w:rPr>
        <w:object w:dxaOrig="2200" w:dyaOrig="440" w14:anchorId="43B00603">
          <v:shape id="_x0000_i1110" type="#_x0000_t75" style="width:110.1pt;height:21.95pt" o:ole="">
            <v:imagedata r:id="rId45" o:title=""/>
          </v:shape>
          <o:OLEObject Type="Embed" ProgID="Equation.DSMT4" ShapeID="_x0000_i1110" DrawAspect="Content" ObjectID="_1645101630" r:id="rId46"/>
        </w:object>
      </w:r>
    </w:p>
    <w:p w14:paraId="020D9575" w14:textId="58C39D09" w:rsidR="00927A23" w:rsidRDefault="00927A23" w:rsidP="00B511DE">
      <w:r>
        <w:rPr>
          <w:rFonts w:hint="eastAsia"/>
        </w:rPr>
        <w:t>注释</w:t>
      </w:r>
      <w:r>
        <w:rPr>
          <w:rFonts w:hint="eastAsia"/>
        </w:rPr>
        <w:t>2:</w:t>
      </w:r>
      <w:r>
        <w:rPr>
          <w:rFonts w:hint="eastAsia"/>
        </w:rPr>
        <w:t>第一变元的线性性包含了齐次性</w:t>
      </w:r>
      <w:r w:rsidR="005B0992" w:rsidRPr="00927A23">
        <w:rPr>
          <w:position w:val="-14"/>
        </w:rPr>
        <w:object w:dxaOrig="1700" w:dyaOrig="400" w14:anchorId="358CBD31">
          <v:shape id="_x0000_i1112" type="#_x0000_t75" style="width:85.1pt;height:20pt" o:ole="">
            <v:imagedata r:id="rId47" o:title=""/>
          </v:shape>
          <o:OLEObject Type="Embed" ProgID="Equation.DSMT4" ShapeID="_x0000_i1112" DrawAspect="Content" ObjectID="_1645101631" r:id="rId48"/>
        </w:object>
      </w:r>
      <w:r>
        <w:rPr>
          <w:rFonts w:hint="eastAsia"/>
        </w:rPr>
        <w:t>和可加性</w:t>
      </w:r>
    </w:p>
    <w:p w14:paraId="4458F739" w14:textId="1153DF22" w:rsidR="002400B9" w:rsidRDefault="005B0992" w:rsidP="002400B9">
      <w:pPr>
        <w:jc w:val="center"/>
      </w:pPr>
      <w:r w:rsidRPr="00927A23">
        <w:rPr>
          <w:position w:val="-14"/>
        </w:rPr>
        <w:object w:dxaOrig="2380" w:dyaOrig="400" w14:anchorId="241119B4">
          <v:shape id="_x0000_i1114" type="#_x0000_t75" style="width:119.35pt;height:20pt" o:ole="">
            <v:imagedata r:id="rId49" o:title=""/>
          </v:shape>
          <o:OLEObject Type="Embed" ProgID="Equation.DSMT4" ShapeID="_x0000_i1114" DrawAspect="Content" ObjectID="_1645101632" r:id="rId50"/>
        </w:object>
      </w:r>
    </w:p>
    <w:p w14:paraId="7CFA4281" w14:textId="34816670" w:rsidR="00927A23" w:rsidRDefault="00927A23" w:rsidP="00B511DE">
      <w:r>
        <w:rPr>
          <w:rFonts w:hint="eastAsia"/>
        </w:rPr>
        <w:t>注释</w:t>
      </w:r>
      <w:r>
        <w:rPr>
          <w:rFonts w:hint="eastAsia"/>
        </w:rPr>
        <w:t>3:</w:t>
      </w:r>
      <w:r>
        <w:rPr>
          <w:rFonts w:hint="eastAsia"/>
        </w:rPr>
        <w:t>共轭对称性和第一变元的线性性意味着</w:t>
      </w:r>
    </w:p>
    <w:p w14:paraId="36880200" w14:textId="7461A426" w:rsidR="005C5BA0" w:rsidRDefault="005B0992" w:rsidP="005C5BA0">
      <w:pPr>
        <w:jc w:val="center"/>
      </w:pPr>
      <w:r w:rsidRPr="00927A23">
        <w:rPr>
          <w:position w:val="-38"/>
        </w:rPr>
        <w:object w:dxaOrig="5240" w:dyaOrig="880" w14:anchorId="273F01B2">
          <v:shape id="_x0000_i1116" type="#_x0000_t75" style="width:261.8pt;height:44.3pt" o:ole="">
            <v:imagedata r:id="rId51" o:title=""/>
          </v:shape>
          <o:OLEObject Type="Embed" ProgID="Equation.DSMT4" ShapeID="_x0000_i1116" DrawAspect="Content" ObjectID="_1645101633" r:id="rId52"/>
        </w:object>
      </w:r>
    </w:p>
    <w:p w14:paraId="7F66E87A" w14:textId="5199D5F9" w:rsidR="005C5BA0" w:rsidRDefault="005C5BA0" w:rsidP="005C5BA0">
      <w:r>
        <w:tab/>
      </w:r>
      <w:r>
        <w:rPr>
          <w:rFonts w:hint="eastAsia"/>
        </w:rPr>
        <w:t>内积向量空间具有向量的加法</w:t>
      </w:r>
      <w:r w:rsidR="00097780">
        <w:rPr>
          <w:rFonts w:hint="eastAsia"/>
        </w:rPr>
        <w:t>,</w:t>
      </w:r>
      <w:r w:rsidR="00097780">
        <w:rPr>
          <w:rFonts w:hint="eastAsia"/>
        </w:rPr>
        <w:t>标量与向量的乘法以及两个向量的乘法</w:t>
      </w:r>
      <w:r w:rsidR="00097780">
        <w:rPr>
          <w:rFonts w:hint="eastAsia"/>
        </w:rPr>
        <w:t>(</w:t>
      </w:r>
      <w:r w:rsidR="00097780">
        <w:rPr>
          <w:rFonts w:hint="eastAsia"/>
        </w:rPr>
        <w:t>内积</w:t>
      </w:r>
      <w:r w:rsidR="00097780">
        <w:rPr>
          <w:rFonts w:hint="eastAsia"/>
        </w:rPr>
        <w:t>),</w:t>
      </w:r>
      <w:r w:rsidR="00097780">
        <w:rPr>
          <w:rFonts w:hint="eastAsia"/>
        </w:rPr>
        <w:t>可以度量两个向量之间的夹角</w:t>
      </w:r>
      <w:r w:rsidR="00097780">
        <w:rPr>
          <w:rFonts w:hint="eastAsia"/>
        </w:rPr>
        <w:t>.</w:t>
      </w:r>
      <w:r w:rsidR="00097780">
        <w:rPr>
          <w:rFonts w:hint="eastAsia"/>
        </w:rPr>
        <w:t>如果还能增加关于向量的长度</w:t>
      </w:r>
      <w:r w:rsidR="00097780">
        <w:rPr>
          <w:rFonts w:hint="eastAsia"/>
        </w:rPr>
        <w:t>(size</w:t>
      </w:r>
      <w:r w:rsidR="00097780">
        <w:rPr>
          <w:rFonts w:hint="eastAsia"/>
        </w:rPr>
        <w:t>或</w:t>
      </w:r>
      <w:r w:rsidR="00097780">
        <w:rPr>
          <w:rFonts w:hint="eastAsia"/>
        </w:rPr>
        <w:t>length),</w:t>
      </w:r>
      <w:r w:rsidR="00097780">
        <w:rPr>
          <w:rFonts w:hint="eastAsia"/>
        </w:rPr>
        <w:t>距离</w:t>
      </w:r>
      <w:r w:rsidR="00097780">
        <w:rPr>
          <w:rFonts w:hint="eastAsia"/>
        </w:rPr>
        <w:t>(distance)</w:t>
      </w:r>
      <w:r w:rsidR="00097780">
        <w:rPr>
          <w:rFonts w:hint="eastAsia"/>
        </w:rPr>
        <w:t>和领域</w:t>
      </w:r>
      <w:r w:rsidR="00097780">
        <w:rPr>
          <w:rFonts w:hint="eastAsia"/>
        </w:rPr>
        <w:t>(neighborhood)</w:t>
      </w:r>
      <w:r w:rsidR="00097780">
        <w:rPr>
          <w:rFonts w:hint="eastAsia"/>
        </w:rPr>
        <w:t>等测度的话</w:t>
      </w:r>
      <w:r w:rsidR="00097780">
        <w:rPr>
          <w:rFonts w:hint="eastAsia"/>
        </w:rPr>
        <w:t>,</w:t>
      </w:r>
      <w:r w:rsidR="00097780">
        <w:rPr>
          <w:rFonts w:hint="eastAsia"/>
        </w:rPr>
        <w:t>那么向量空间无疑将更加实用和完美</w:t>
      </w:r>
      <w:r w:rsidR="00097780">
        <w:rPr>
          <w:rFonts w:hint="eastAsia"/>
        </w:rPr>
        <w:t>;</w:t>
      </w:r>
      <w:r w:rsidR="00097780">
        <w:rPr>
          <w:rFonts w:hint="eastAsia"/>
        </w:rPr>
        <w:t>而向量的范数能够担当这一重任</w:t>
      </w:r>
      <w:r w:rsidR="00097780">
        <w:rPr>
          <w:rFonts w:hint="eastAsia"/>
        </w:rPr>
        <w:t>.</w:t>
      </w:r>
    </w:p>
    <w:p w14:paraId="18DB4933" w14:textId="309040B3" w:rsidR="00F63885" w:rsidRPr="000F2348" w:rsidRDefault="00F63885" w:rsidP="005C5BA0">
      <w:pPr>
        <w:ind w:firstLine="360"/>
      </w:pPr>
      <w:r w:rsidRPr="00A100F9">
        <w:rPr>
          <w:rFonts w:hint="eastAsia"/>
          <w:b/>
          <w:bCs/>
          <w:color w:val="FF0000"/>
        </w:rPr>
        <w:t>定义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范数和赋范向量空间</w:t>
      </w:r>
      <w:r>
        <w:rPr>
          <w:rFonts w:hint="eastAsia"/>
          <w:b/>
          <w:bCs/>
          <w:color w:val="FF0000"/>
        </w:rPr>
        <w:t>)</w:t>
      </w:r>
      <w:r w:rsidRPr="00A100F9">
        <w:rPr>
          <w:rFonts w:hint="eastAsia"/>
          <w:b/>
          <w:bCs/>
          <w:color w:val="FF0000"/>
        </w:rPr>
        <w:t>:</w:t>
      </w:r>
      <w:r w:rsidRPr="000F2348">
        <w:rPr>
          <w:rFonts w:hint="eastAsia"/>
        </w:rPr>
        <w:t>令</w:t>
      </w:r>
      <w:r w:rsidRPr="000F2348">
        <w:rPr>
          <w:position w:val="-6"/>
        </w:rPr>
        <w:object w:dxaOrig="240" w:dyaOrig="279" w14:anchorId="37A2D2C6">
          <v:shape id="_x0000_i1048" type="#_x0000_t75" style="width:11.95pt;height:14.25pt" o:ole="">
            <v:imagedata r:id="rId53" o:title=""/>
          </v:shape>
          <o:OLEObject Type="Embed" ProgID="Equation.DSMT4" ShapeID="_x0000_i1048" DrawAspect="Content" ObjectID="_1645101634" r:id="rId54"/>
        </w:object>
      </w:r>
      <w:r w:rsidRPr="000F2348">
        <w:rPr>
          <w:rFonts w:hint="eastAsia"/>
        </w:rPr>
        <w:t>是一</w:t>
      </w:r>
      <w:r w:rsidRPr="000F2348">
        <w:rPr>
          <w:rFonts w:hint="eastAsia"/>
        </w:rPr>
        <w:t>(</w:t>
      </w:r>
      <w:r w:rsidRPr="000F2348">
        <w:rPr>
          <w:rFonts w:hint="eastAsia"/>
        </w:rPr>
        <w:t>实或复</w:t>
      </w:r>
      <w:r w:rsidRPr="000F2348">
        <w:rPr>
          <w:rFonts w:hint="eastAsia"/>
        </w:rPr>
        <w:t>)</w:t>
      </w:r>
      <w:r w:rsidRPr="000F2348">
        <w:rPr>
          <w:rFonts w:hint="eastAsia"/>
        </w:rPr>
        <w:t>向量空间</w:t>
      </w:r>
      <w:r w:rsidRPr="000F2348">
        <w:rPr>
          <w:rFonts w:hint="eastAsia"/>
        </w:rPr>
        <w:t>.</w:t>
      </w:r>
      <w:r w:rsidRPr="000F2348">
        <w:rPr>
          <w:rFonts w:hint="eastAsia"/>
        </w:rPr>
        <w:t>向量</w:t>
      </w:r>
      <w:r w:rsidRPr="000F2348">
        <w:rPr>
          <w:position w:val="-6"/>
        </w:rPr>
        <w:object w:dxaOrig="200" w:dyaOrig="220" w14:anchorId="7FD048BD">
          <v:shape id="_x0000_i1049" type="#_x0000_t75" style="width:10pt;height:11.55pt" o:ole="">
            <v:imagedata r:id="rId55" o:title=""/>
          </v:shape>
          <o:OLEObject Type="Embed" ProgID="Equation.DSMT4" ShapeID="_x0000_i1049" DrawAspect="Content" ObjectID="_1645101635" r:id="rId56"/>
        </w:object>
      </w:r>
      <w:r w:rsidRPr="000F2348">
        <w:rPr>
          <w:rFonts w:hint="eastAsia"/>
        </w:rPr>
        <w:t>的范数是一实函数</w:t>
      </w:r>
      <w:r w:rsidRPr="000F2348">
        <w:rPr>
          <w:position w:val="-10"/>
        </w:rPr>
        <w:object w:dxaOrig="1340" w:dyaOrig="320" w14:anchorId="069955EA">
          <v:shape id="_x0000_i1050" type="#_x0000_t75" style="width:67pt;height:15.8pt" o:ole="">
            <v:imagedata r:id="rId57" o:title=""/>
          </v:shape>
          <o:OLEObject Type="Embed" ProgID="Equation.DSMT4" ShapeID="_x0000_i1050" DrawAspect="Content" ObjectID="_1645101636" r:id="rId58"/>
        </w:object>
      </w:r>
      <w:r w:rsidRPr="000F2348">
        <w:rPr>
          <w:rFonts w:hint="eastAsia"/>
        </w:rPr>
        <w:t>,</w:t>
      </w:r>
      <w:r w:rsidRPr="000F2348">
        <w:rPr>
          <w:rFonts w:hint="eastAsia"/>
        </w:rPr>
        <w:t>若对所有向量</w:t>
      </w:r>
      <w:r w:rsidR="000F2348" w:rsidRPr="000F2348">
        <w:rPr>
          <w:position w:val="-10"/>
        </w:rPr>
        <w:object w:dxaOrig="820" w:dyaOrig="320" w14:anchorId="1BEFDE67">
          <v:shape id="_x0000_i1051" type="#_x0000_t75" style="width:40.8pt;height:15.8pt" o:ole="">
            <v:imagedata r:id="rId59" o:title=""/>
          </v:shape>
          <o:OLEObject Type="Embed" ProgID="Equation.DSMT4" ShapeID="_x0000_i1051" DrawAspect="Content" ObjectID="_1645101637" r:id="rId60"/>
        </w:object>
      </w:r>
      <w:r w:rsidR="000F2348" w:rsidRPr="000F2348">
        <w:rPr>
          <w:rFonts w:hint="eastAsia"/>
        </w:rPr>
        <w:t>和任意一个标量</w:t>
      </w:r>
      <w:r w:rsidR="000F2348" w:rsidRPr="000F2348">
        <w:rPr>
          <w:position w:val="-6"/>
        </w:rPr>
        <w:object w:dxaOrig="600" w:dyaOrig="260" w14:anchorId="1E401241">
          <v:shape id="_x0000_i1052" type="#_x0000_t75" style="width:30.4pt;height:13.1pt" o:ole="">
            <v:imagedata r:id="rId61" o:title=""/>
          </v:shape>
          <o:OLEObject Type="Embed" ProgID="Equation.DSMT4" ShapeID="_x0000_i1052" DrawAspect="Content" ObjectID="_1645101638" r:id="rId62"/>
        </w:object>
      </w:r>
      <w:r w:rsidR="000F2348" w:rsidRPr="000F2348">
        <w:rPr>
          <w:rFonts w:hint="eastAsia"/>
        </w:rPr>
        <w:t>(</w:t>
      </w:r>
      <w:r w:rsidR="000F2348" w:rsidRPr="000F2348">
        <w:rPr>
          <w:rFonts w:hint="eastAsia"/>
        </w:rPr>
        <w:t>其中</w:t>
      </w:r>
      <w:r w:rsidR="000F2348" w:rsidRPr="000F2348">
        <w:rPr>
          <w:position w:val="-4"/>
        </w:rPr>
        <w:object w:dxaOrig="260" w:dyaOrig="240" w14:anchorId="44389715">
          <v:shape id="_x0000_i1053" type="#_x0000_t75" style="width:13.1pt;height:11.95pt" o:ole="">
            <v:imagedata r:id="rId63" o:title=""/>
          </v:shape>
          <o:OLEObject Type="Embed" ProgID="Equation.DSMT4" ShapeID="_x0000_i1053" DrawAspect="Content" ObjectID="_1645101639" r:id="rId64"/>
        </w:object>
      </w:r>
      <w:r w:rsidR="000F2348" w:rsidRPr="000F2348">
        <w:rPr>
          <w:rFonts w:hint="eastAsia"/>
        </w:rPr>
        <w:t>表示</w:t>
      </w:r>
      <w:r w:rsidR="000F2348" w:rsidRPr="000F2348">
        <w:rPr>
          <w:position w:val="-4"/>
        </w:rPr>
        <w:object w:dxaOrig="260" w:dyaOrig="260" w14:anchorId="0D2F1C3E">
          <v:shape id="_x0000_i1054" type="#_x0000_t75" style="width:13.1pt;height:13.1pt" o:ole="">
            <v:imagedata r:id="rId65" o:title=""/>
          </v:shape>
          <o:OLEObject Type="Embed" ProgID="Equation.DSMT4" ShapeID="_x0000_i1054" DrawAspect="Content" ObjectID="_1645101640" r:id="rId66"/>
        </w:object>
      </w:r>
      <w:r w:rsidR="000F2348" w:rsidRPr="000F2348">
        <w:rPr>
          <w:rFonts w:hint="eastAsia"/>
        </w:rPr>
        <w:t>或者</w:t>
      </w:r>
      <w:r w:rsidR="000F2348" w:rsidRPr="000F2348">
        <w:rPr>
          <w:position w:val="-4"/>
        </w:rPr>
        <w:object w:dxaOrig="240" w:dyaOrig="260" w14:anchorId="7611D574">
          <v:shape id="_x0000_i1055" type="#_x0000_t75" style="width:11.95pt;height:13.1pt" o:ole="">
            <v:imagedata r:id="rId67" o:title=""/>
          </v:shape>
          <o:OLEObject Type="Embed" ProgID="Equation.DSMT4" ShapeID="_x0000_i1055" DrawAspect="Content" ObjectID="_1645101641" r:id="rId68"/>
        </w:object>
      </w:r>
      <w:r w:rsidR="000F2348" w:rsidRPr="000F2348">
        <w:rPr>
          <w:rFonts w:hint="eastAsia"/>
        </w:rPr>
        <w:t>),</w:t>
      </w:r>
      <w:r w:rsidR="000F2348" w:rsidRPr="000F2348">
        <w:rPr>
          <w:rFonts w:hint="eastAsia"/>
        </w:rPr>
        <w:t>下面公理全部成立</w:t>
      </w:r>
      <w:r w:rsidR="000F2348" w:rsidRPr="000F2348">
        <w:rPr>
          <w:rFonts w:hint="eastAsia"/>
        </w:rPr>
        <w:t>:</w:t>
      </w:r>
    </w:p>
    <w:p w14:paraId="4C324535" w14:textId="65BC1FC6" w:rsidR="000F2348" w:rsidRPr="000F2348" w:rsidRDefault="000F2348" w:rsidP="00097780">
      <w:pPr>
        <w:pStyle w:val="a3"/>
        <w:numPr>
          <w:ilvl w:val="0"/>
          <w:numId w:val="18"/>
        </w:numPr>
        <w:ind w:firstLineChars="0"/>
      </w:pPr>
      <w:r w:rsidRPr="000F2348">
        <w:rPr>
          <w:rFonts w:hint="eastAsia"/>
        </w:rPr>
        <w:t>非负性</w:t>
      </w:r>
      <w:r w:rsidRPr="000F2348">
        <w:rPr>
          <w:rFonts w:hint="eastAsia"/>
        </w:rPr>
        <w:t>:</w:t>
      </w:r>
      <w:r w:rsidR="005B0992" w:rsidRPr="000F2348">
        <w:rPr>
          <w:position w:val="-10"/>
        </w:rPr>
        <w:object w:dxaOrig="880" w:dyaOrig="320" w14:anchorId="762C2225">
          <v:shape id="_x0000_i1120" type="#_x0000_t75" style="width:44.3pt;height:15.8pt" o:ole="">
            <v:imagedata r:id="rId69" o:title=""/>
          </v:shape>
          <o:OLEObject Type="Embed" ProgID="Equation.DSMT4" ShapeID="_x0000_i1120" DrawAspect="Content" ObjectID="_1645101642" r:id="rId70"/>
        </w:object>
      </w:r>
      <w:r w:rsidRPr="000F2348">
        <w:rPr>
          <w:rFonts w:hint="eastAsia"/>
        </w:rPr>
        <w:t>,</w:t>
      </w:r>
      <w:r w:rsidRPr="000F2348">
        <w:rPr>
          <w:rFonts w:hint="eastAsia"/>
        </w:rPr>
        <w:t>并且</w:t>
      </w:r>
      <w:r w:rsidR="005B0992" w:rsidRPr="000F2348">
        <w:rPr>
          <w:position w:val="-10"/>
        </w:rPr>
        <w:object w:dxaOrig="1719" w:dyaOrig="320" w14:anchorId="1773AAC5">
          <v:shape id="_x0000_i1118" type="#_x0000_t75" style="width:86.25pt;height:15.8pt" o:ole="">
            <v:imagedata r:id="rId71" o:title=""/>
          </v:shape>
          <o:OLEObject Type="Embed" ProgID="Equation.DSMT4" ShapeID="_x0000_i1118" DrawAspect="Content" ObjectID="_1645101643" r:id="rId72"/>
        </w:object>
      </w:r>
    </w:p>
    <w:p w14:paraId="24ABE1F0" w14:textId="22DEF205" w:rsidR="000F2348" w:rsidRPr="000F2348" w:rsidRDefault="000F2348" w:rsidP="00097780">
      <w:pPr>
        <w:pStyle w:val="a3"/>
        <w:numPr>
          <w:ilvl w:val="0"/>
          <w:numId w:val="18"/>
        </w:numPr>
        <w:ind w:firstLineChars="0"/>
      </w:pPr>
      <w:r w:rsidRPr="000F2348">
        <w:rPr>
          <w:rFonts w:hint="eastAsia"/>
        </w:rPr>
        <w:t>齐次性</w:t>
      </w:r>
      <w:r w:rsidRPr="000F2348">
        <w:rPr>
          <w:rFonts w:hint="eastAsia"/>
        </w:rPr>
        <w:t>:</w:t>
      </w:r>
      <w:r w:rsidR="005B0992" w:rsidRPr="000F2348">
        <w:rPr>
          <w:position w:val="-10"/>
        </w:rPr>
        <w:object w:dxaOrig="1640" w:dyaOrig="320" w14:anchorId="6C9902AB">
          <v:shape id="_x0000_i1122" type="#_x0000_t75" style="width:82.4pt;height:15.8pt" o:ole="">
            <v:imagedata r:id="rId73" o:title=""/>
          </v:shape>
          <o:OLEObject Type="Embed" ProgID="Equation.DSMT4" ShapeID="_x0000_i1122" DrawAspect="Content" ObjectID="_1645101644" r:id="rId74"/>
        </w:object>
      </w:r>
      <w:r w:rsidRPr="000F2348">
        <w:rPr>
          <w:rFonts w:hint="eastAsia"/>
        </w:rPr>
        <w:t>对所有复常数</w:t>
      </w:r>
      <w:r w:rsidRPr="000F2348">
        <w:rPr>
          <w:position w:val="-6"/>
        </w:rPr>
        <w:object w:dxaOrig="180" w:dyaOrig="220" w14:anchorId="401C7F45">
          <v:shape id="_x0000_i1059" type="#_x0000_t75" style="width:9.25pt;height:11.55pt" o:ole="">
            <v:imagedata r:id="rId75" o:title=""/>
          </v:shape>
          <o:OLEObject Type="Embed" ProgID="Equation.DSMT4" ShapeID="_x0000_i1059" DrawAspect="Content" ObjectID="_1645101645" r:id="rId76"/>
        </w:object>
      </w:r>
      <w:r w:rsidRPr="000F2348">
        <w:rPr>
          <w:rFonts w:hint="eastAsia"/>
        </w:rPr>
        <w:t>成立</w:t>
      </w:r>
    </w:p>
    <w:p w14:paraId="1E38A87A" w14:textId="2792EC36" w:rsidR="000F2348" w:rsidRPr="000F2348" w:rsidRDefault="000F2348" w:rsidP="00097780">
      <w:pPr>
        <w:pStyle w:val="a3"/>
        <w:numPr>
          <w:ilvl w:val="0"/>
          <w:numId w:val="18"/>
        </w:numPr>
        <w:ind w:firstLineChars="0"/>
      </w:pPr>
      <w:r w:rsidRPr="000F2348">
        <w:rPr>
          <w:rFonts w:hint="eastAsia"/>
        </w:rPr>
        <w:t>三角不等式</w:t>
      </w:r>
      <w:r w:rsidRPr="000F2348">
        <w:rPr>
          <w:rFonts w:hint="eastAsia"/>
        </w:rPr>
        <w:t>:</w:t>
      </w:r>
      <w:r w:rsidR="005B0992" w:rsidRPr="000F2348">
        <w:rPr>
          <w:position w:val="-10"/>
        </w:rPr>
        <w:object w:dxaOrig="2220" w:dyaOrig="320" w14:anchorId="2125F3C8">
          <v:shape id="_x0000_i1124" type="#_x0000_t75" style="width:111.25pt;height:15.8pt" o:ole="">
            <v:imagedata r:id="rId77" o:title=""/>
          </v:shape>
          <o:OLEObject Type="Embed" ProgID="Equation.DSMT4" ShapeID="_x0000_i1124" DrawAspect="Content" ObjectID="_1645101646" r:id="rId78"/>
        </w:object>
      </w:r>
    </w:p>
    <w:p w14:paraId="30A620DD" w14:textId="7DC655D7" w:rsidR="000F2348" w:rsidRDefault="000F2348" w:rsidP="000F2348">
      <w:r w:rsidRPr="000F2348">
        <w:rPr>
          <w:rFonts w:hint="eastAsia"/>
        </w:rPr>
        <w:t>并称</w:t>
      </w:r>
      <w:r w:rsidRPr="000F2348">
        <w:rPr>
          <w:position w:val="-6"/>
        </w:rPr>
        <w:object w:dxaOrig="240" w:dyaOrig="279" w14:anchorId="25F7DE62">
          <v:shape id="_x0000_i1061" type="#_x0000_t75" style="width:11.95pt;height:14.25pt" o:ole="">
            <v:imagedata r:id="rId79" o:title=""/>
          </v:shape>
          <o:OLEObject Type="Embed" ProgID="Equation.DSMT4" ShapeID="_x0000_i1061" DrawAspect="Content" ObjectID="_1645101647" r:id="rId80"/>
        </w:object>
      </w:r>
      <w:r w:rsidRPr="000F2348">
        <w:rPr>
          <w:rFonts w:hint="eastAsia"/>
        </w:rPr>
        <w:t>为赋范向量空间</w:t>
      </w:r>
      <w:r w:rsidRPr="000F2348">
        <w:rPr>
          <w:rFonts w:hint="eastAsia"/>
        </w:rPr>
        <w:t>(nor</w:t>
      </w:r>
      <w:r w:rsidRPr="000F2348">
        <w:t>med vector space</w:t>
      </w:r>
      <w:r w:rsidRPr="000F2348">
        <w:rPr>
          <w:rFonts w:hint="eastAsia"/>
        </w:rPr>
        <w:t>)</w:t>
      </w:r>
    </w:p>
    <w:p w14:paraId="3CD8279F" w14:textId="78764F42" w:rsidR="002400B9" w:rsidRDefault="002400B9" w:rsidP="000F2348">
      <w:r>
        <w:tab/>
      </w:r>
      <w:r>
        <w:rPr>
          <w:rFonts w:hint="eastAsia"/>
        </w:rPr>
        <w:t>最常用的向量范数为</w:t>
      </w:r>
      <w:r>
        <w:rPr>
          <w:rFonts w:hint="eastAsia"/>
        </w:rPr>
        <w:t>Euclidean</w:t>
      </w:r>
      <w:r>
        <w:rPr>
          <w:rFonts w:hint="eastAsia"/>
        </w:rPr>
        <w:t>范数或</w:t>
      </w:r>
      <w:r w:rsidRPr="002400B9">
        <w:rPr>
          <w:position w:val="-12"/>
        </w:rPr>
        <w:object w:dxaOrig="279" w:dyaOrig="360" w14:anchorId="05646527">
          <v:shape id="_x0000_i1062" type="#_x0000_t75" style="width:13.85pt;height:17.7pt" o:ole="">
            <v:imagedata r:id="rId81" o:title=""/>
          </v:shape>
          <o:OLEObject Type="Embed" ProgID="Equation.DSMT4" ShapeID="_x0000_i1062" DrawAspect="Content" ObjectID="_1645101648" r:id="rId82"/>
        </w:object>
      </w:r>
      <w:r>
        <w:rPr>
          <w:rFonts w:hint="eastAsia"/>
        </w:rPr>
        <w:t>范数</w:t>
      </w:r>
      <w:r>
        <w:rPr>
          <w:rFonts w:hint="eastAsia"/>
        </w:rPr>
        <w:t>,</w:t>
      </w:r>
      <w:r>
        <w:rPr>
          <w:rFonts w:hint="eastAsia"/>
        </w:rPr>
        <w:t>记作</w:t>
      </w:r>
      <w:r w:rsidRPr="002400B9">
        <w:rPr>
          <w:position w:val="-12"/>
        </w:rPr>
        <w:object w:dxaOrig="380" w:dyaOrig="360" w14:anchorId="05342D1C">
          <v:shape id="_x0000_i1063" type="#_x0000_t75" style="width:19.25pt;height:17.7pt" o:ole="">
            <v:imagedata r:id="rId83" o:title=""/>
          </v:shape>
          <o:OLEObject Type="Embed" ProgID="Equation.DSMT4" ShapeID="_x0000_i1063" DrawAspect="Content" ObjectID="_1645101649" r:id="rId84"/>
        </w:object>
      </w:r>
      <w:r>
        <w:rPr>
          <w:rFonts w:hint="eastAsia"/>
        </w:rPr>
        <w:t>,</w:t>
      </w:r>
      <w:r>
        <w:rPr>
          <w:rFonts w:hint="eastAsia"/>
        </w:rPr>
        <w:t>定义为</w:t>
      </w:r>
    </w:p>
    <w:p w14:paraId="6DCB9BD2" w14:textId="1D5AA040" w:rsidR="002400B9" w:rsidRDefault="005B0992" w:rsidP="002400B9">
      <w:pPr>
        <w:jc w:val="center"/>
      </w:pPr>
      <w:r w:rsidRPr="002400B9">
        <w:rPr>
          <w:position w:val="-14"/>
        </w:rPr>
        <w:object w:dxaOrig="2659" w:dyaOrig="460" w14:anchorId="5E6C8E55">
          <v:shape id="_x0000_i1126" type="#_x0000_t75" style="width:132.45pt;height:22.7pt" o:ole="">
            <v:imagedata r:id="rId85" o:title=""/>
          </v:shape>
          <o:OLEObject Type="Embed" ProgID="Equation.DSMT4" ShapeID="_x0000_i1126" DrawAspect="Content" ObjectID="_1645101650" r:id="rId86"/>
        </w:object>
      </w:r>
    </w:p>
    <w:p w14:paraId="482E91DD" w14:textId="57849D70" w:rsidR="00F63885" w:rsidRDefault="002400B9" w:rsidP="00B511DE">
      <w:r w:rsidRPr="002400B9">
        <w:rPr>
          <w:position w:val="-12"/>
        </w:rPr>
        <w:object w:dxaOrig="279" w:dyaOrig="360" w14:anchorId="22168716">
          <v:shape id="_x0000_i1065" type="#_x0000_t75" style="width:13.85pt;height:17.7pt" o:ole="">
            <v:imagedata r:id="rId81" o:title=""/>
          </v:shape>
          <o:OLEObject Type="Embed" ProgID="Equation.DSMT4" ShapeID="_x0000_i1065" DrawAspect="Content" ObjectID="_1645101651" r:id="rId87"/>
        </w:object>
      </w:r>
      <w:r>
        <w:rPr>
          <w:rFonts w:hint="eastAsia"/>
        </w:rPr>
        <w:t>范数可以直接度量一个向量</w:t>
      </w:r>
      <w:r w:rsidRPr="002400B9">
        <w:rPr>
          <w:position w:val="-6"/>
        </w:rPr>
        <w:object w:dxaOrig="200" w:dyaOrig="220" w14:anchorId="64DF2049">
          <v:shape id="_x0000_i1066" type="#_x0000_t75" style="width:10pt;height:11.55pt" o:ole="">
            <v:imagedata r:id="rId88" o:title=""/>
          </v:shape>
          <o:OLEObject Type="Embed" ProgID="Equation.DSMT4" ShapeID="_x0000_i1066" DrawAspect="Content" ObjectID="_1645101652" r:id="rId89"/>
        </w:object>
      </w:r>
      <w:r>
        <w:rPr>
          <w:rFonts w:hint="eastAsia"/>
        </w:rPr>
        <w:t>的长度</w:t>
      </w:r>
      <w:r w:rsidRPr="002400B9">
        <w:rPr>
          <w:position w:val="-12"/>
        </w:rPr>
        <w:object w:dxaOrig="1380" w:dyaOrig="360" w14:anchorId="24527EE8">
          <v:shape id="_x0000_i1067" type="#_x0000_t75" style="width:68.9pt;height:17.7pt" o:ole="">
            <v:imagedata r:id="rId90" o:title=""/>
          </v:shape>
          <o:OLEObject Type="Embed" ProgID="Equation.DSMT4" ShapeID="_x0000_i1067" DrawAspect="Content" ObjectID="_1645101653" r:id="rId91"/>
        </w:object>
      </w:r>
      <w:r>
        <w:rPr>
          <w:rFonts w:hint="eastAsia"/>
        </w:rPr>
        <w:t>,</w:t>
      </w:r>
      <w:r>
        <w:rPr>
          <w:rFonts w:hint="eastAsia"/>
        </w:rPr>
        <w:t>两个向量之间的距离</w:t>
      </w:r>
    </w:p>
    <w:p w14:paraId="1598BCEA" w14:textId="7DC6805E" w:rsidR="002400B9" w:rsidRDefault="005B0992" w:rsidP="00007F89">
      <w:pPr>
        <w:jc w:val="center"/>
      </w:pPr>
      <w:r w:rsidRPr="002400B9">
        <w:rPr>
          <w:position w:val="-12"/>
        </w:rPr>
        <w:object w:dxaOrig="1579" w:dyaOrig="360" w14:anchorId="6006F5C7">
          <v:shape id="_x0000_i1128" type="#_x0000_t75" style="width:78.55pt;height:17.7pt" o:ole="">
            <v:imagedata r:id="rId92" o:title=""/>
          </v:shape>
          <o:OLEObject Type="Embed" ProgID="Equation.DSMT4" ShapeID="_x0000_i1128" DrawAspect="Content" ObjectID="_1645101654" r:id="rId93"/>
        </w:object>
      </w:r>
    </w:p>
    <w:p w14:paraId="66A93E65" w14:textId="2ED17C89" w:rsidR="002400B9" w:rsidRDefault="002400B9" w:rsidP="00B511DE">
      <w:r>
        <w:rPr>
          <w:rFonts w:hint="eastAsia"/>
        </w:rPr>
        <w:t>以及一个向量的</w:t>
      </w:r>
      <w:r w:rsidRPr="002400B9">
        <w:rPr>
          <w:position w:val="-6"/>
        </w:rPr>
        <w:object w:dxaOrig="200" w:dyaOrig="220" w14:anchorId="35476A27">
          <v:shape id="_x0000_i1069" type="#_x0000_t75" style="width:10pt;height:11.55pt" o:ole="">
            <v:imagedata r:id="rId94" o:title=""/>
          </v:shape>
          <o:OLEObject Type="Embed" ProgID="Equation.DSMT4" ShapeID="_x0000_i1069" DrawAspect="Content" ObjectID="_1645101655" r:id="rId95"/>
        </w:object>
      </w:r>
      <w:r>
        <w:rPr>
          <w:rFonts w:hint="eastAsia"/>
        </w:rPr>
        <w:t>领域</w:t>
      </w:r>
      <w:r>
        <w:rPr>
          <w:rFonts w:hint="eastAsia"/>
        </w:rPr>
        <w:t>(</w:t>
      </w:r>
      <w:r>
        <w:rPr>
          <w:rFonts w:hint="eastAsia"/>
        </w:rPr>
        <w:t>其中</w:t>
      </w:r>
      <w:r w:rsidRPr="002400B9">
        <w:rPr>
          <w:position w:val="-6"/>
        </w:rPr>
        <w:object w:dxaOrig="560" w:dyaOrig="279" w14:anchorId="6FFFF407">
          <v:shape id="_x0000_i1070" type="#_x0000_t75" style="width:27.7pt;height:13.85pt" o:ole="">
            <v:imagedata r:id="rId96" o:title=""/>
          </v:shape>
          <o:OLEObject Type="Embed" ProgID="Equation.DSMT4" ShapeID="_x0000_i1070" DrawAspect="Content" ObjectID="_1645101656" r:id="rId97"/>
        </w:object>
      </w:r>
      <w:r>
        <w:t>)</w:t>
      </w:r>
    </w:p>
    <w:p w14:paraId="1222D41D" w14:textId="3640FAB8" w:rsidR="002400B9" w:rsidRDefault="005B0992" w:rsidP="00007F89">
      <w:pPr>
        <w:jc w:val="center"/>
      </w:pPr>
      <w:r w:rsidRPr="002400B9">
        <w:rPr>
          <w:position w:val="-12"/>
        </w:rPr>
        <w:object w:dxaOrig="2460" w:dyaOrig="360" w14:anchorId="140C94FD">
          <v:shape id="_x0000_i1130" type="#_x0000_t75" style="width:122.8pt;height:17.7pt" o:ole="">
            <v:imagedata r:id="rId98" o:title=""/>
          </v:shape>
          <o:OLEObject Type="Embed" ProgID="Equation.DSMT4" ShapeID="_x0000_i1130" DrawAspect="Content" ObjectID="_1645101657" r:id="rId99"/>
        </w:object>
      </w:r>
    </w:p>
    <w:p w14:paraId="3FDDE6E7" w14:textId="42912D9A" w:rsidR="002400B9" w:rsidRDefault="00890B1A" w:rsidP="007F0AC4">
      <w:pPr>
        <w:ind w:firstLine="420"/>
      </w:pPr>
      <w:r w:rsidRPr="007F0AC4">
        <w:rPr>
          <w:rFonts w:hint="eastAsia"/>
          <w:b/>
          <w:bCs/>
          <w:color w:val="FF0000"/>
        </w:rPr>
        <w:t>定义</w:t>
      </w:r>
      <w:r w:rsidR="007F0AC4">
        <w:rPr>
          <w:rFonts w:hint="eastAsia"/>
          <w:b/>
          <w:bCs/>
          <w:color w:val="FF0000"/>
        </w:rPr>
        <w:t>(</w:t>
      </w:r>
      <w:r w:rsidR="007F0AC4">
        <w:rPr>
          <w:rFonts w:hint="eastAsia"/>
          <w:b/>
          <w:bCs/>
          <w:color w:val="FF0000"/>
        </w:rPr>
        <w:t>完备性</w:t>
      </w:r>
      <w:r w:rsidR="007F0AC4">
        <w:rPr>
          <w:rFonts w:hint="eastAsia"/>
          <w:b/>
          <w:bCs/>
          <w:color w:val="FF0000"/>
        </w:rPr>
        <w:t>)</w:t>
      </w:r>
      <w:r>
        <w:rPr>
          <w:rFonts w:hint="eastAsia"/>
        </w:rPr>
        <w:t>:</w:t>
      </w:r>
      <w:r>
        <w:rPr>
          <w:rFonts w:hint="eastAsia"/>
        </w:rPr>
        <w:t>一个向量空间</w:t>
      </w:r>
      <w:r w:rsidRPr="00890B1A">
        <w:rPr>
          <w:position w:val="-6"/>
        </w:rPr>
        <w:object w:dxaOrig="240" w:dyaOrig="279" w14:anchorId="6FEEB724">
          <v:shape id="_x0000_i1072" type="#_x0000_t75" style="width:11.95pt;height:14.25pt" o:ole="">
            <v:imagedata r:id="rId100" o:title=""/>
          </v:shape>
          <o:OLEObject Type="Embed" ProgID="Equation.DSMT4" ShapeID="_x0000_i1072" DrawAspect="Content" ObjectID="_1645101658" r:id="rId101"/>
        </w:object>
      </w:r>
      <w:r>
        <w:rPr>
          <w:rFonts w:hint="eastAsia"/>
        </w:rPr>
        <w:t>称为完备向量空间</w:t>
      </w:r>
      <w:r>
        <w:rPr>
          <w:rFonts w:hint="eastAsia"/>
        </w:rPr>
        <w:t>,</w:t>
      </w:r>
      <w:r>
        <w:rPr>
          <w:rFonts w:hint="eastAsia"/>
        </w:rPr>
        <w:t>若对于</w:t>
      </w:r>
      <w:r w:rsidRPr="00890B1A">
        <w:rPr>
          <w:position w:val="-6"/>
        </w:rPr>
        <w:object w:dxaOrig="240" w:dyaOrig="279" w14:anchorId="4F0CEBEA">
          <v:shape id="_x0000_i1073" type="#_x0000_t75" style="width:11.95pt;height:14.25pt" o:ole="">
            <v:imagedata r:id="rId102" o:title=""/>
          </v:shape>
          <o:OLEObject Type="Embed" ProgID="Equation.DSMT4" ShapeID="_x0000_i1073" DrawAspect="Content" ObjectID="_1645101659" r:id="rId103"/>
        </w:object>
      </w:r>
      <w:r>
        <w:rPr>
          <w:rFonts w:hint="eastAsia"/>
        </w:rPr>
        <w:t>中</w:t>
      </w:r>
      <w:r w:rsidR="007F0AC4">
        <w:rPr>
          <w:rFonts w:hint="eastAsia"/>
        </w:rPr>
        <w:t>每一个</w:t>
      </w:r>
      <w:r w:rsidR="007F0AC4">
        <w:rPr>
          <w:rFonts w:hint="eastAsia"/>
        </w:rPr>
        <w:t>Cau</w:t>
      </w:r>
      <w:r w:rsidR="007F0AC4">
        <w:t>chy</w:t>
      </w:r>
      <w:r w:rsidR="007F0AC4">
        <w:rPr>
          <w:rFonts w:hint="eastAsia"/>
        </w:rPr>
        <w:t>序列</w:t>
      </w:r>
      <w:r w:rsidR="007F0AC4" w:rsidRPr="007F0AC4">
        <w:rPr>
          <w:position w:val="-12"/>
        </w:rPr>
        <w:object w:dxaOrig="1120" w:dyaOrig="380" w14:anchorId="7A61494F">
          <v:shape id="_x0000_i1074" type="#_x0000_t75" style="width:56.2pt;height:19.25pt" o:ole="">
            <v:imagedata r:id="rId104" o:title=""/>
          </v:shape>
          <o:OLEObject Type="Embed" ProgID="Equation.DSMT4" ShapeID="_x0000_i1074" DrawAspect="Content" ObjectID="_1645101660" r:id="rId105"/>
        </w:object>
      </w:r>
      <w:r w:rsidR="007F0AC4">
        <w:rPr>
          <w:rFonts w:hint="eastAsia"/>
        </w:rPr>
        <w:t>,</w:t>
      </w:r>
      <w:r w:rsidR="007F0AC4">
        <w:rPr>
          <w:rFonts w:hint="eastAsia"/>
        </w:rPr>
        <w:t>在向量空间</w:t>
      </w:r>
      <w:r w:rsidR="007F0AC4" w:rsidRPr="007F0AC4">
        <w:rPr>
          <w:position w:val="-6"/>
        </w:rPr>
        <w:object w:dxaOrig="240" w:dyaOrig="279" w14:anchorId="656D2A2E">
          <v:shape id="_x0000_i1075" type="#_x0000_t75" style="width:11.95pt;height:14.25pt" o:ole="">
            <v:imagedata r:id="rId106" o:title=""/>
          </v:shape>
          <o:OLEObject Type="Embed" ProgID="Equation.DSMT4" ShapeID="_x0000_i1075" DrawAspect="Content" ObjectID="_1645101661" r:id="rId107"/>
        </w:object>
      </w:r>
      <w:r w:rsidR="007F0AC4">
        <w:rPr>
          <w:rFonts w:hint="eastAsia"/>
        </w:rPr>
        <w:t>内存在一个元素</w:t>
      </w:r>
      <w:r w:rsidR="005B0992" w:rsidRPr="007F0AC4">
        <w:rPr>
          <w:position w:val="-6"/>
        </w:rPr>
        <w:object w:dxaOrig="200" w:dyaOrig="220" w14:anchorId="2BE0D007">
          <v:shape id="_x0000_i1132" type="#_x0000_t75" style="width:10.4pt;height:10.8pt" o:ole="">
            <v:imagedata r:id="rId108" o:title=""/>
          </v:shape>
          <o:OLEObject Type="Embed" ProgID="Equation.DSMT4" ShapeID="_x0000_i1132" DrawAspect="Content" ObjectID="_1645101662" r:id="rId109"/>
        </w:object>
      </w:r>
      <w:r w:rsidR="007F0AC4">
        <w:rPr>
          <w:rFonts w:hint="eastAsia"/>
        </w:rPr>
        <w:t>,</w:t>
      </w:r>
      <w:r w:rsidR="007F0AC4">
        <w:rPr>
          <w:rFonts w:hint="eastAsia"/>
        </w:rPr>
        <w:t>使得</w:t>
      </w:r>
      <w:r w:rsidR="005B0992" w:rsidRPr="007F0AC4">
        <w:rPr>
          <w:position w:val="-20"/>
        </w:rPr>
        <w:object w:dxaOrig="1140" w:dyaOrig="440" w14:anchorId="27223D3B">
          <v:shape id="_x0000_i1134" type="#_x0000_t75" style="width:57.35pt;height:21.95pt" o:ole="">
            <v:imagedata r:id="rId110" o:title=""/>
          </v:shape>
          <o:OLEObject Type="Embed" ProgID="Equation.DSMT4" ShapeID="_x0000_i1134" DrawAspect="Content" ObjectID="_1645101663" r:id="rId111"/>
        </w:object>
      </w:r>
      <w:r w:rsidR="007F0AC4">
        <w:rPr>
          <w:rFonts w:hint="eastAsia"/>
        </w:rPr>
        <w:t>,</w:t>
      </w:r>
      <w:r w:rsidR="007F0AC4">
        <w:rPr>
          <w:rFonts w:hint="eastAsia"/>
        </w:rPr>
        <w:t>即</w:t>
      </w:r>
      <w:r w:rsidR="007F0AC4" w:rsidRPr="007F0AC4">
        <w:rPr>
          <w:position w:val="-6"/>
        </w:rPr>
        <w:object w:dxaOrig="240" w:dyaOrig="279" w14:anchorId="6F797D8B">
          <v:shape id="_x0000_i1078" type="#_x0000_t75" style="width:11.95pt;height:14.25pt" o:ole="">
            <v:imagedata r:id="rId112" o:title=""/>
          </v:shape>
          <o:OLEObject Type="Embed" ProgID="Equation.DSMT4" ShapeID="_x0000_i1078" DrawAspect="Content" ObjectID="_1645101664" r:id="rId113"/>
        </w:object>
      </w:r>
      <w:r w:rsidR="007F0AC4">
        <w:rPr>
          <w:rFonts w:hint="eastAsia"/>
        </w:rPr>
        <w:t>内的每一个</w:t>
      </w:r>
      <w:r w:rsidR="007F0AC4">
        <w:rPr>
          <w:rFonts w:hint="eastAsia"/>
        </w:rPr>
        <w:t>Cauchy</w:t>
      </w:r>
      <w:r w:rsidR="007F0AC4">
        <w:rPr>
          <w:rFonts w:hint="eastAsia"/>
        </w:rPr>
        <w:t>序列都收敛在向量空间</w:t>
      </w:r>
      <w:r w:rsidR="007F0AC4" w:rsidRPr="007F0AC4">
        <w:rPr>
          <w:position w:val="-6"/>
        </w:rPr>
        <w:object w:dxaOrig="240" w:dyaOrig="279" w14:anchorId="2B2F88A3">
          <v:shape id="_x0000_i1079" type="#_x0000_t75" style="width:11.95pt;height:14.25pt" o:ole="">
            <v:imagedata r:id="rId114" o:title=""/>
          </v:shape>
          <o:OLEObject Type="Embed" ProgID="Equation.DSMT4" ShapeID="_x0000_i1079" DrawAspect="Content" ObjectID="_1645101665" r:id="rId115"/>
        </w:object>
      </w:r>
      <w:r w:rsidR="007F0AC4">
        <w:rPr>
          <w:rFonts w:hint="eastAsia"/>
        </w:rPr>
        <w:t>内</w:t>
      </w:r>
      <w:r w:rsidR="007F0AC4">
        <w:rPr>
          <w:rFonts w:hint="eastAsia"/>
        </w:rPr>
        <w:t>.</w:t>
      </w:r>
      <w:r w:rsidR="007F0AC4">
        <w:rPr>
          <w:rFonts w:hint="eastAsia"/>
        </w:rPr>
        <w:t>特别地</w:t>
      </w:r>
      <w:r w:rsidR="007F0AC4">
        <w:rPr>
          <w:rFonts w:hint="eastAsia"/>
        </w:rPr>
        <w:t>,</w:t>
      </w:r>
      <w:r w:rsidR="007F0AC4">
        <w:rPr>
          <w:rFonts w:hint="eastAsia"/>
        </w:rPr>
        <w:t>一个向量空间称为相对于范数完备的向量空间</w:t>
      </w:r>
      <w:r w:rsidR="007F0AC4">
        <w:rPr>
          <w:rFonts w:hint="eastAsia"/>
        </w:rPr>
        <w:t>,</w:t>
      </w:r>
      <w:r w:rsidR="007F0AC4">
        <w:rPr>
          <w:rFonts w:hint="eastAsia"/>
        </w:rPr>
        <w:t>若对于每一个</w:t>
      </w:r>
      <w:r w:rsidR="007F0AC4">
        <w:rPr>
          <w:rFonts w:hint="eastAsia"/>
        </w:rPr>
        <w:t>Cauchy</w:t>
      </w:r>
      <w:r w:rsidR="007F0AC4">
        <w:rPr>
          <w:rFonts w:hint="eastAsia"/>
        </w:rPr>
        <w:t>序列</w:t>
      </w:r>
      <w:r w:rsidR="005B0992" w:rsidRPr="007F0AC4">
        <w:rPr>
          <w:position w:val="-12"/>
        </w:rPr>
        <w:object w:dxaOrig="1160" w:dyaOrig="380" w14:anchorId="67D59F2C">
          <v:shape id="_x0000_i1136" type="#_x0000_t75" style="width:58.15pt;height:19.25pt" o:ole="">
            <v:imagedata r:id="rId116" o:title=""/>
          </v:shape>
          <o:OLEObject Type="Embed" ProgID="Equation.DSMT4" ShapeID="_x0000_i1136" DrawAspect="Content" ObjectID="_1645101666" r:id="rId117"/>
        </w:object>
      </w:r>
      <w:r w:rsidR="007F0AC4">
        <w:rPr>
          <w:rFonts w:hint="eastAsia"/>
        </w:rPr>
        <w:t>,</w:t>
      </w:r>
      <w:r w:rsidR="007F0AC4">
        <w:rPr>
          <w:rFonts w:hint="eastAsia"/>
        </w:rPr>
        <w:t>在向量空间</w:t>
      </w:r>
      <w:r w:rsidR="007F0AC4" w:rsidRPr="007F0AC4">
        <w:rPr>
          <w:position w:val="-6"/>
        </w:rPr>
        <w:object w:dxaOrig="240" w:dyaOrig="279" w14:anchorId="2510EEE4">
          <v:shape id="_x0000_i1081" type="#_x0000_t75" style="width:11.95pt;height:14.25pt" o:ole="">
            <v:imagedata r:id="rId118" o:title=""/>
          </v:shape>
          <o:OLEObject Type="Embed" ProgID="Equation.DSMT4" ShapeID="_x0000_i1081" DrawAspect="Content" ObjectID="_1645101667" r:id="rId119"/>
        </w:object>
      </w:r>
      <w:r w:rsidR="007F0AC4">
        <w:rPr>
          <w:rFonts w:hint="eastAsia"/>
        </w:rPr>
        <w:t>内存在一个</w:t>
      </w:r>
      <w:r w:rsidR="007F0AC4">
        <w:rPr>
          <w:rFonts w:hint="eastAsia"/>
        </w:rPr>
        <w:lastRenderedPageBreak/>
        <w:t>元素</w:t>
      </w:r>
      <w:r w:rsidR="005B0992" w:rsidRPr="007F0AC4">
        <w:rPr>
          <w:position w:val="-6"/>
        </w:rPr>
        <w:object w:dxaOrig="200" w:dyaOrig="220" w14:anchorId="744B4A3B">
          <v:shape id="_x0000_i1138" type="#_x0000_t75" style="width:10.4pt;height:10.8pt" o:ole="">
            <v:imagedata r:id="rId120" o:title=""/>
          </v:shape>
          <o:OLEObject Type="Embed" ProgID="Equation.DSMT4" ShapeID="_x0000_i1138" DrawAspect="Content" ObjectID="_1645101668" r:id="rId121"/>
        </w:object>
      </w:r>
      <w:r w:rsidR="007F0AC4">
        <w:rPr>
          <w:rFonts w:hint="eastAsia"/>
        </w:rPr>
        <w:t>,</w:t>
      </w:r>
      <w:r w:rsidR="007F0AC4">
        <w:rPr>
          <w:rFonts w:hint="eastAsia"/>
        </w:rPr>
        <w:t>使得依范数收敛</w:t>
      </w:r>
      <w:r w:rsidR="005B0992" w:rsidRPr="007F0AC4">
        <w:rPr>
          <w:position w:val="-20"/>
        </w:rPr>
        <w:object w:dxaOrig="1579" w:dyaOrig="440" w14:anchorId="7CC186D8">
          <v:shape id="_x0000_i1140" type="#_x0000_t75" style="width:79.3pt;height:21.95pt" o:ole="">
            <v:imagedata r:id="rId122" o:title=""/>
          </v:shape>
          <o:OLEObject Type="Embed" ProgID="Equation.DSMT4" ShapeID="_x0000_i1140" DrawAspect="Content" ObjectID="_1645101669" r:id="rId123"/>
        </w:object>
      </w:r>
      <w:r w:rsidR="007F0AC4">
        <w:rPr>
          <w:rFonts w:hint="eastAsia"/>
        </w:rPr>
        <w:t>满足</w:t>
      </w:r>
      <w:r w:rsidR="007F0AC4">
        <w:rPr>
          <w:rFonts w:hint="eastAsia"/>
        </w:rPr>
        <w:t>.</w:t>
      </w:r>
    </w:p>
    <w:p w14:paraId="1298D9B4" w14:textId="4B63211B" w:rsidR="007F0AC4" w:rsidRDefault="007F0AC4" w:rsidP="007F0AC4">
      <w:pPr>
        <w:ind w:firstLine="420"/>
      </w:pPr>
      <w:r>
        <w:rPr>
          <w:rFonts w:hint="eastAsia"/>
        </w:rPr>
        <w:t>向量空间元素的任何一个</w:t>
      </w:r>
      <w:r>
        <w:rPr>
          <w:rFonts w:hint="eastAsia"/>
        </w:rPr>
        <w:t>Cauchy</w:t>
      </w:r>
      <w:r>
        <w:rPr>
          <w:rFonts w:hint="eastAsia"/>
        </w:rPr>
        <w:t>序列依范数收敛为空间内的一个元素</w:t>
      </w:r>
      <w:r w:rsidR="005B0992" w:rsidRPr="007F0AC4">
        <w:rPr>
          <w:position w:val="-20"/>
        </w:rPr>
        <w:object w:dxaOrig="1579" w:dyaOrig="440" w14:anchorId="712E5469">
          <v:shape id="_x0000_i1142" type="#_x0000_t75" style="width:79.3pt;height:21.95pt" o:ole="">
            <v:imagedata r:id="rId124" o:title=""/>
          </v:shape>
          <o:OLEObject Type="Embed" ProgID="Equation.DSMT4" ShapeID="_x0000_i1142" DrawAspect="Content" ObjectID="_1645101670" r:id="rId125"/>
        </w:object>
      </w:r>
      <w:r>
        <w:rPr>
          <w:rFonts w:hint="eastAsia"/>
        </w:rPr>
        <w:t>也可等价叙述为</w:t>
      </w:r>
      <w:r>
        <w:rPr>
          <w:rFonts w:hint="eastAsia"/>
        </w:rPr>
        <w:t>:</w:t>
      </w:r>
      <w:r>
        <w:rPr>
          <w:rFonts w:hint="eastAsia"/>
        </w:rPr>
        <w:t>二者之差的范数趋于零</w:t>
      </w:r>
      <w:r>
        <w:rPr>
          <w:rFonts w:hint="eastAsia"/>
        </w:rPr>
        <w:t>,</w:t>
      </w:r>
      <w:r>
        <w:rPr>
          <w:rFonts w:hint="eastAsia"/>
        </w:rPr>
        <w:t>即</w:t>
      </w:r>
      <w:r w:rsidR="005B0992" w:rsidRPr="007F0AC4">
        <w:rPr>
          <w:position w:val="-20"/>
        </w:rPr>
        <w:object w:dxaOrig="1700" w:dyaOrig="440" w14:anchorId="1A179B75">
          <v:shape id="_x0000_i1144" type="#_x0000_t75" style="width:85.1pt;height:21.95pt" o:ole="">
            <v:imagedata r:id="rId126" o:title=""/>
          </v:shape>
          <o:OLEObject Type="Embed" ProgID="Equation.DSMT4" ShapeID="_x0000_i1144" DrawAspect="Content" ObjectID="_1645101671" r:id="rId127"/>
        </w:object>
      </w:r>
      <w:r>
        <w:rPr>
          <w:rFonts w:hint="eastAsia"/>
        </w:rPr>
        <w:t>.</w:t>
      </w:r>
    </w:p>
    <w:p w14:paraId="573609FF" w14:textId="7F42CBB7" w:rsidR="007F0AC4" w:rsidRDefault="007F0AC4" w:rsidP="007F0AC4">
      <w:pPr>
        <w:ind w:firstLine="420"/>
      </w:pPr>
      <w:r w:rsidRPr="004B5069">
        <w:rPr>
          <w:rFonts w:hint="eastAsia"/>
          <w:b/>
          <w:bCs/>
          <w:color w:val="FF0000"/>
        </w:rPr>
        <w:t>定义</w:t>
      </w:r>
      <w:r w:rsidRPr="004B5069">
        <w:rPr>
          <w:rFonts w:hint="eastAsia"/>
          <w:b/>
          <w:bCs/>
          <w:color w:val="FF0000"/>
        </w:rPr>
        <w:t>(</w:t>
      </w:r>
      <w:r w:rsidRPr="004B5069">
        <w:rPr>
          <w:b/>
          <w:bCs/>
          <w:color w:val="FF0000"/>
        </w:rPr>
        <w:t>B</w:t>
      </w:r>
      <w:r w:rsidRPr="004B5069">
        <w:rPr>
          <w:rFonts w:hint="eastAsia"/>
          <w:b/>
          <w:bCs/>
          <w:color w:val="FF0000"/>
        </w:rPr>
        <w:t>an</w:t>
      </w:r>
      <w:r w:rsidRPr="004B5069">
        <w:rPr>
          <w:b/>
          <w:bCs/>
          <w:color w:val="FF0000"/>
        </w:rPr>
        <w:t>ach</w:t>
      </w:r>
      <w:r w:rsidRPr="004B5069">
        <w:rPr>
          <w:rFonts w:hint="eastAsia"/>
          <w:b/>
          <w:bCs/>
          <w:color w:val="FF0000"/>
        </w:rPr>
        <w:t>空间</w:t>
      </w:r>
      <w:r w:rsidRPr="004B5069">
        <w:rPr>
          <w:rFonts w:hint="eastAsia"/>
          <w:b/>
          <w:bCs/>
          <w:color w:val="FF0000"/>
        </w:rPr>
        <w:t>)</w:t>
      </w:r>
      <w:r>
        <w:rPr>
          <w:rFonts w:hint="eastAsia"/>
        </w:rPr>
        <w:t>:</w:t>
      </w:r>
      <w:r>
        <w:rPr>
          <w:rFonts w:hint="eastAsia"/>
        </w:rPr>
        <w:t>一个赋范向量空间</w:t>
      </w:r>
      <w:r w:rsidRPr="007F0AC4">
        <w:rPr>
          <w:position w:val="-6"/>
        </w:rPr>
        <w:object w:dxaOrig="240" w:dyaOrig="279" w14:anchorId="567CCE2B">
          <v:shape id="_x0000_i1086" type="#_x0000_t75" style="width:11.95pt;height:14.25pt" o:ole="">
            <v:imagedata r:id="rId128" o:title=""/>
          </v:shape>
          <o:OLEObject Type="Embed" ProgID="Equation.DSMT4" ShapeID="_x0000_i1086" DrawAspect="Content" ObjectID="_1645101672" r:id="rId129"/>
        </w:object>
      </w:r>
      <w:r>
        <w:rPr>
          <w:rFonts w:hint="eastAsia"/>
        </w:rPr>
        <w:t>称为</w:t>
      </w:r>
      <w:r>
        <w:rPr>
          <w:rFonts w:hint="eastAsia"/>
        </w:rPr>
        <w:t>Ban</w:t>
      </w:r>
      <w:r>
        <w:t>ach</w:t>
      </w:r>
      <w:r>
        <w:rPr>
          <w:rFonts w:hint="eastAsia"/>
        </w:rPr>
        <w:t>空间</w:t>
      </w:r>
      <w:r>
        <w:rPr>
          <w:rFonts w:hint="eastAsia"/>
        </w:rPr>
        <w:t>,</w:t>
      </w:r>
      <w:r>
        <w:rPr>
          <w:rFonts w:hint="eastAsia"/>
        </w:rPr>
        <w:t>若对每一个</w:t>
      </w:r>
      <w:r>
        <w:rPr>
          <w:rFonts w:hint="eastAsia"/>
        </w:rPr>
        <w:t>Cauchy</w:t>
      </w:r>
      <w:r>
        <w:rPr>
          <w:rFonts w:hint="eastAsia"/>
        </w:rPr>
        <w:t>序列</w:t>
      </w:r>
      <w:bookmarkStart w:id="0" w:name="_GoBack"/>
      <w:r w:rsidR="005B0992" w:rsidRPr="007F0AC4">
        <w:rPr>
          <w:position w:val="-12"/>
        </w:rPr>
        <w:object w:dxaOrig="1160" w:dyaOrig="380" w14:anchorId="20E4D7E0">
          <v:shape id="_x0000_i1156" type="#_x0000_t75" style="width:58.15pt;height:19.25pt" o:ole="">
            <v:imagedata r:id="rId130" o:title=""/>
          </v:shape>
          <o:OLEObject Type="Embed" ProgID="Equation.DSMT4" ShapeID="_x0000_i1156" DrawAspect="Content" ObjectID="_1645101673" r:id="rId131"/>
        </w:object>
      </w:r>
      <w:bookmarkEnd w:id="0"/>
      <w:r w:rsidR="004B5069">
        <w:rPr>
          <w:rFonts w:hint="eastAsia"/>
        </w:rPr>
        <w:t>,</w:t>
      </w:r>
      <w:r w:rsidR="004B5069">
        <w:rPr>
          <w:rFonts w:hint="eastAsia"/>
        </w:rPr>
        <w:t>在</w:t>
      </w:r>
      <w:r w:rsidR="004B5069" w:rsidRPr="004B5069">
        <w:rPr>
          <w:position w:val="-6"/>
        </w:rPr>
        <w:object w:dxaOrig="240" w:dyaOrig="279" w14:anchorId="21825CF1">
          <v:shape id="_x0000_i1088" type="#_x0000_t75" style="width:11.95pt;height:14.25pt" o:ole="">
            <v:imagedata r:id="rId132" o:title=""/>
          </v:shape>
          <o:OLEObject Type="Embed" ProgID="Equation.DSMT4" ShapeID="_x0000_i1088" DrawAspect="Content" ObjectID="_1645101674" r:id="rId133"/>
        </w:object>
      </w:r>
      <w:r w:rsidR="004B5069">
        <w:rPr>
          <w:rFonts w:hint="eastAsia"/>
        </w:rPr>
        <w:t>内存在一个元素使得</w:t>
      </w:r>
      <w:r w:rsidR="005B0992" w:rsidRPr="004B5069">
        <w:rPr>
          <w:position w:val="-20"/>
        </w:rPr>
        <w:object w:dxaOrig="1140" w:dyaOrig="440" w14:anchorId="08ED018A">
          <v:shape id="_x0000_i1154" type="#_x0000_t75" style="width:57.35pt;height:21.95pt" o:ole="">
            <v:imagedata r:id="rId134" o:title=""/>
          </v:shape>
          <o:OLEObject Type="Embed" ProgID="Equation.DSMT4" ShapeID="_x0000_i1154" DrawAspect="Content" ObjectID="_1645101675" r:id="rId135"/>
        </w:object>
      </w:r>
      <w:r w:rsidR="004B5069">
        <w:rPr>
          <w:rFonts w:hint="eastAsia"/>
        </w:rPr>
        <w:t>.</w:t>
      </w:r>
    </w:p>
    <w:p w14:paraId="66786231" w14:textId="3FD001D4" w:rsidR="004B5069" w:rsidRDefault="004B5069" w:rsidP="007F0AC4">
      <w:pPr>
        <w:ind w:firstLine="420"/>
      </w:pPr>
      <w:r>
        <w:rPr>
          <w:rFonts w:hint="eastAsia"/>
        </w:rPr>
        <w:t>一个有限维的赋范线性向量空间一定是</w:t>
      </w:r>
      <w:r>
        <w:rPr>
          <w:rFonts w:hint="eastAsia"/>
        </w:rPr>
        <w:t>Banach</w:t>
      </w:r>
      <w:r>
        <w:rPr>
          <w:rFonts w:hint="eastAsia"/>
        </w:rPr>
        <w:t>空间</w:t>
      </w:r>
      <w:r>
        <w:rPr>
          <w:rFonts w:hint="eastAsia"/>
        </w:rPr>
        <w:t>,</w:t>
      </w:r>
      <w:r>
        <w:rPr>
          <w:rFonts w:hint="eastAsia"/>
        </w:rPr>
        <w:t>因为它会自动满足</w:t>
      </w:r>
      <w:r>
        <w:t>C</w:t>
      </w:r>
      <w:r>
        <w:rPr>
          <w:rFonts w:hint="eastAsia"/>
        </w:rPr>
        <w:t>auchy</w:t>
      </w:r>
      <w:r>
        <w:rPr>
          <w:rFonts w:hint="eastAsia"/>
        </w:rPr>
        <w:t>序列收敛的收敛条件</w:t>
      </w:r>
      <w:r>
        <w:rPr>
          <w:rFonts w:hint="eastAsia"/>
        </w:rPr>
        <w:t>.</w:t>
      </w:r>
    </w:p>
    <w:p w14:paraId="29E30B11" w14:textId="499E42E7" w:rsidR="00802FC4" w:rsidRDefault="00802FC4" w:rsidP="007F0AC4">
      <w:pPr>
        <w:ind w:firstLine="420"/>
      </w:pPr>
      <w:r w:rsidRPr="00802FC4">
        <w:rPr>
          <w:rFonts w:hint="eastAsia"/>
          <w:b/>
          <w:bCs/>
          <w:color w:val="FF0000"/>
        </w:rPr>
        <w:t>定义</w:t>
      </w:r>
      <w:r w:rsidRPr="00802FC4">
        <w:rPr>
          <w:rFonts w:hint="eastAsia"/>
          <w:b/>
          <w:bCs/>
          <w:color w:val="FF0000"/>
        </w:rPr>
        <w:t>(</w:t>
      </w:r>
      <w:r w:rsidRPr="00802FC4">
        <w:rPr>
          <w:b/>
          <w:bCs/>
          <w:color w:val="FF0000"/>
        </w:rPr>
        <w:t>H</w:t>
      </w:r>
      <w:r w:rsidRPr="00802FC4">
        <w:rPr>
          <w:rFonts w:hint="eastAsia"/>
          <w:b/>
          <w:bCs/>
          <w:color w:val="FF0000"/>
        </w:rPr>
        <w:t>ilbe</w:t>
      </w:r>
      <w:r w:rsidR="00283BAF">
        <w:rPr>
          <w:b/>
          <w:bCs/>
          <w:color w:val="FF0000"/>
        </w:rPr>
        <w:t>r</w:t>
      </w:r>
      <w:r w:rsidR="00283BAF">
        <w:rPr>
          <w:rFonts w:hint="eastAsia"/>
          <w:b/>
          <w:bCs/>
          <w:color w:val="FF0000"/>
        </w:rPr>
        <w:t>t</w:t>
      </w:r>
      <w:r w:rsidRPr="00802FC4">
        <w:rPr>
          <w:rFonts w:hint="eastAsia"/>
          <w:b/>
          <w:bCs/>
          <w:color w:val="FF0000"/>
        </w:rPr>
        <w:t>空间</w:t>
      </w:r>
      <w:r w:rsidRPr="00802FC4">
        <w:rPr>
          <w:rFonts w:hint="eastAsia"/>
          <w:b/>
          <w:bCs/>
          <w:color w:val="FF0000"/>
        </w:rPr>
        <w:t>)</w:t>
      </w:r>
      <w:r>
        <w:rPr>
          <w:rFonts w:hint="eastAsia"/>
        </w:rPr>
        <w:t>:</w:t>
      </w:r>
      <w:r>
        <w:rPr>
          <w:rFonts w:hint="eastAsia"/>
        </w:rPr>
        <w:t>一个相对于范数完备即满足范数收敛</w:t>
      </w:r>
      <w:r w:rsidR="005B0992" w:rsidRPr="007F0AC4">
        <w:rPr>
          <w:position w:val="-20"/>
        </w:rPr>
        <w:object w:dxaOrig="1579" w:dyaOrig="440" w14:anchorId="25FF1F79">
          <v:shape id="_x0000_i1146" type="#_x0000_t75" style="width:79.3pt;height:21.95pt" o:ole="">
            <v:imagedata r:id="rId136" o:title=""/>
          </v:shape>
          <o:OLEObject Type="Embed" ProgID="Equation.DSMT4" ShapeID="_x0000_i1146" DrawAspect="Content" ObjectID="_1645101676" r:id="rId137"/>
        </w:object>
      </w:r>
      <w:r>
        <w:rPr>
          <w:rFonts w:hint="eastAsia"/>
        </w:rPr>
        <w:t>的赋范向量空间</w:t>
      </w:r>
      <w:r w:rsidRPr="00802FC4">
        <w:rPr>
          <w:position w:val="-6"/>
        </w:rPr>
        <w:object w:dxaOrig="240" w:dyaOrig="279" w14:anchorId="3E5BE7FF">
          <v:shape id="_x0000_i1091" type="#_x0000_t75" style="width:11.95pt;height:14.25pt" o:ole="">
            <v:imagedata r:id="rId138" o:title=""/>
          </v:shape>
          <o:OLEObject Type="Embed" ProgID="Equation.DSMT4" ShapeID="_x0000_i1091" DrawAspect="Content" ObjectID="_1645101677" r:id="rId139"/>
        </w:object>
      </w:r>
      <w:r>
        <w:rPr>
          <w:rFonts w:hint="eastAsia"/>
        </w:rPr>
        <w:t>称为</w:t>
      </w:r>
      <w:r>
        <w:rPr>
          <w:rFonts w:hint="eastAsia"/>
        </w:rPr>
        <w:t>Hilbert</w:t>
      </w:r>
      <w:r>
        <w:rPr>
          <w:rFonts w:hint="eastAsia"/>
        </w:rPr>
        <w:t>空间</w:t>
      </w:r>
      <w:r>
        <w:rPr>
          <w:rFonts w:hint="eastAsia"/>
        </w:rPr>
        <w:t>.</w:t>
      </w:r>
    </w:p>
    <w:p w14:paraId="39FF695A" w14:textId="10327A64" w:rsidR="00531050" w:rsidRPr="008819CA" w:rsidRDefault="00802FC4" w:rsidP="008819CA">
      <w:pPr>
        <w:ind w:firstLine="420"/>
      </w:pPr>
      <w:r>
        <w:rPr>
          <w:rFonts w:hint="eastAsia"/>
        </w:rPr>
        <w:t>显然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Hilbert</w:t>
      </w:r>
      <w:r>
        <w:rPr>
          <w:rFonts w:hint="eastAsia"/>
        </w:rPr>
        <w:t>空间一定是</w:t>
      </w:r>
      <w:r>
        <w:rPr>
          <w:rFonts w:hint="eastAsia"/>
        </w:rPr>
        <w:t>Banach</w:t>
      </w:r>
      <w:r>
        <w:rPr>
          <w:rFonts w:hint="eastAsia"/>
        </w:rPr>
        <w:t>空间</w:t>
      </w:r>
      <w:r>
        <w:rPr>
          <w:rFonts w:hint="eastAsia"/>
        </w:rPr>
        <w:t>,</w:t>
      </w:r>
      <w:r>
        <w:rPr>
          <w:rFonts w:hint="eastAsia"/>
        </w:rPr>
        <w:t>但一个</w:t>
      </w:r>
      <w:r>
        <w:rPr>
          <w:rFonts w:hint="eastAsia"/>
        </w:rPr>
        <w:t>Banach</w:t>
      </w:r>
      <w:r>
        <w:rPr>
          <w:rFonts w:hint="eastAsia"/>
        </w:rPr>
        <w:t>空间不一定是</w:t>
      </w:r>
      <w:r>
        <w:rPr>
          <w:rFonts w:hint="eastAsia"/>
        </w:rPr>
        <w:t>Hilbert</w:t>
      </w:r>
      <w:r>
        <w:rPr>
          <w:rFonts w:hint="eastAsia"/>
        </w:rPr>
        <w:t>空间</w:t>
      </w:r>
      <w:r>
        <w:rPr>
          <w:rFonts w:hint="eastAsia"/>
        </w:rPr>
        <w:t>.</w:t>
      </w:r>
      <w:r>
        <w:rPr>
          <w:rFonts w:hint="eastAsia"/>
        </w:rPr>
        <w:t>这时因为</w:t>
      </w:r>
      <w:r>
        <w:rPr>
          <w:rFonts w:hint="eastAsia"/>
        </w:rPr>
        <w:t>,</w:t>
      </w:r>
      <w:r>
        <w:rPr>
          <w:rFonts w:hint="eastAsia"/>
        </w:rPr>
        <w:t>范数收敛</w:t>
      </w:r>
      <w:r w:rsidR="005B0992" w:rsidRPr="007F0AC4">
        <w:rPr>
          <w:position w:val="-20"/>
        </w:rPr>
        <w:object w:dxaOrig="1579" w:dyaOrig="440" w14:anchorId="1C068EB2">
          <v:shape id="_x0000_i1148" type="#_x0000_t75" style="width:79.3pt;height:21.95pt" o:ole="">
            <v:imagedata r:id="rId140" o:title=""/>
          </v:shape>
          <o:OLEObject Type="Embed" ProgID="Equation.DSMT4" ShapeID="_x0000_i1148" DrawAspect="Content" ObjectID="_1645101678" r:id="rId141"/>
        </w:object>
      </w:r>
      <w:r>
        <w:rPr>
          <w:rFonts w:hint="eastAsia"/>
        </w:rPr>
        <w:t>一定满足极限收敛</w:t>
      </w:r>
      <w:r w:rsidR="005B0992" w:rsidRPr="004B5069">
        <w:rPr>
          <w:position w:val="-20"/>
        </w:rPr>
        <w:object w:dxaOrig="1140" w:dyaOrig="440" w14:anchorId="392174B8">
          <v:shape id="_x0000_i1150" type="#_x0000_t75" style="width:57.35pt;height:21.95pt" o:ole="">
            <v:imagedata r:id="rId142" o:title=""/>
          </v:shape>
          <o:OLEObject Type="Embed" ProgID="Equation.DSMT4" ShapeID="_x0000_i1150" DrawAspect="Content" ObjectID="_1645101679" r:id="rId143"/>
        </w:object>
      </w:r>
      <w:r>
        <w:rPr>
          <w:rFonts w:hint="eastAsia"/>
        </w:rPr>
        <w:t>,</w:t>
      </w:r>
      <w:r>
        <w:rPr>
          <w:rFonts w:hint="eastAsia"/>
        </w:rPr>
        <w:t>但极限收敛</w:t>
      </w:r>
      <w:r w:rsidR="005B0992" w:rsidRPr="004B5069">
        <w:rPr>
          <w:position w:val="-20"/>
        </w:rPr>
        <w:object w:dxaOrig="1140" w:dyaOrig="440" w14:anchorId="1FA9288F">
          <v:shape id="_x0000_i1152" type="#_x0000_t75" style="width:57.35pt;height:21.95pt" o:ole="">
            <v:imagedata r:id="rId144" o:title=""/>
          </v:shape>
          <o:OLEObject Type="Embed" ProgID="Equation.DSMT4" ShapeID="_x0000_i1152" DrawAspect="Content" ObjectID="_1645101680" r:id="rId145"/>
        </w:object>
      </w:r>
      <w:r>
        <w:rPr>
          <w:rFonts w:hint="eastAsia"/>
        </w:rPr>
        <w:t>不一定意味着范数收敛</w:t>
      </w:r>
      <w:r w:rsidR="00D91056">
        <w:t>.</w:t>
      </w:r>
    </w:p>
    <w:sectPr w:rsidR="00531050" w:rsidRPr="00881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6E715" w14:textId="77777777" w:rsidR="00252974" w:rsidRDefault="00252974" w:rsidP="005E2BBB">
      <w:pPr>
        <w:ind w:firstLine="420"/>
      </w:pPr>
      <w:r>
        <w:separator/>
      </w:r>
    </w:p>
  </w:endnote>
  <w:endnote w:type="continuationSeparator" w:id="0">
    <w:p w14:paraId="46D4849B" w14:textId="77777777" w:rsidR="00252974" w:rsidRDefault="00252974" w:rsidP="005E2BB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82D0C" w14:textId="77777777" w:rsidR="00252974" w:rsidRDefault="00252974" w:rsidP="005E2BBB">
      <w:pPr>
        <w:ind w:firstLine="420"/>
      </w:pPr>
      <w:r>
        <w:separator/>
      </w:r>
    </w:p>
  </w:footnote>
  <w:footnote w:type="continuationSeparator" w:id="0">
    <w:p w14:paraId="713A077F" w14:textId="77777777" w:rsidR="00252974" w:rsidRDefault="00252974" w:rsidP="005E2BB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7997"/>
    <w:multiLevelType w:val="multilevel"/>
    <w:tmpl w:val="E98EA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4A7C07"/>
    <w:multiLevelType w:val="hybridMultilevel"/>
    <w:tmpl w:val="451A69A6"/>
    <w:lvl w:ilvl="0" w:tplc="7FD0B990">
      <w:start w:val="1"/>
      <w:numFmt w:val="decimal"/>
      <w:lvlText w:val="%1."/>
      <w:lvlJc w:val="left"/>
      <w:pPr>
        <w:ind w:left="360" w:hanging="360"/>
      </w:pPr>
      <w:rPr>
        <w:rFonts w:asciiTheme="minorHAnsi" w:eastAsia="宋体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A86745"/>
    <w:multiLevelType w:val="hybridMultilevel"/>
    <w:tmpl w:val="38A468D2"/>
    <w:lvl w:ilvl="0" w:tplc="C51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1C7CF0"/>
    <w:multiLevelType w:val="hybridMultilevel"/>
    <w:tmpl w:val="759EC66E"/>
    <w:lvl w:ilvl="0" w:tplc="A5C03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2D0571"/>
    <w:multiLevelType w:val="multilevel"/>
    <w:tmpl w:val="4510E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84449D6"/>
    <w:multiLevelType w:val="hybridMultilevel"/>
    <w:tmpl w:val="0C1E3BAE"/>
    <w:lvl w:ilvl="0" w:tplc="16784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A674C1"/>
    <w:multiLevelType w:val="hybridMultilevel"/>
    <w:tmpl w:val="FC12F87C"/>
    <w:lvl w:ilvl="0" w:tplc="21B811B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D83280"/>
    <w:multiLevelType w:val="hybridMultilevel"/>
    <w:tmpl w:val="063EB2DE"/>
    <w:lvl w:ilvl="0" w:tplc="91ACF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B2317F"/>
    <w:multiLevelType w:val="hybridMultilevel"/>
    <w:tmpl w:val="1764C6E6"/>
    <w:lvl w:ilvl="0" w:tplc="6D20B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C381902"/>
    <w:multiLevelType w:val="hybridMultilevel"/>
    <w:tmpl w:val="7F6E196E"/>
    <w:lvl w:ilvl="0" w:tplc="C5A27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4D006A"/>
    <w:multiLevelType w:val="hybridMultilevel"/>
    <w:tmpl w:val="739CC8C2"/>
    <w:lvl w:ilvl="0" w:tplc="9718DA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23555DD"/>
    <w:multiLevelType w:val="hybridMultilevel"/>
    <w:tmpl w:val="42D693A8"/>
    <w:lvl w:ilvl="0" w:tplc="17AC9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C53573"/>
    <w:multiLevelType w:val="hybridMultilevel"/>
    <w:tmpl w:val="D90C3454"/>
    <w:lvl w:ilvl="0" w:tplc="D9D8E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A325FA3"/>
    <w:multiLevelType w:val="hybridMultilevel"/>
    <w:tmpl w:val="FF8AF7E4"/>
    <w:lvl w:ilvl="0" w:tplc="E8FCA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A143F7"/>
    <w:multiLevelType w:val="multilevel"/>
    <w:tmpl w:val="4714488C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470" w:hanging="470"/>
      </w:pPr>
      <w:rPr>
        <w:rFonts w:cstheme="minorBidi" w:hint="default"/>
        <w:b w:val="0"/>
        <w:sz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theme="minorBidi" w:hint="default"/>
        <w:b w:val="0"/>
        <w:sz w:val="2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theme="minorBidi" w:hint="default"/>
        <w:b w:val="0"/>
        <w:sz w:val="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theme="minorBidi" w:hint="default"/>
        <w:b w:val="0"/>
        <w:sz w:val="2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theme="minorBidi" w:hint="default"/>
        <w:b w:val="0"/>
        <w:sz w:val="21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theme="minorBidi" w:hint="default"/>
        <w:b w:val="0"/>
        <w:sz w:val="2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theme="minorBidi" w:hint="default"/>
        <w:b w:val="0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theme="minorBidi" w:hint="default"/>
        <w:b w:val="0"/>
        <w:sz w:val="21"/>
      </w:rPr>
    </w:lvl>
  </w:abstractNum>
  <w:abstractNum w:abstractNumId="15" w15:restartNumberingAfterBreak="0">
    <w:nsid w:val="71B33D6E"/>
    <w:multiLevelType w:val="hybridMultilevel"/>
    <w:tmpl w:val="56C05760"/>
    <w:lvl w:ilvl="0" w:tplc="3F86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1949F2"/>
    <w:multiLevelType w:val="hybridMultilevel"/>
    <w:tmpl w:val="1AC66EBC"/>
    <w:lvl w:ilvl="0" w:tplc="A89023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7A7394"/>
    <w:multiLevelType w:val="hybridMultilevel"/>
    <w:tmpl w:val="25C8CB70"/>
    <w:lvl w:ilvl="0" w:tplc="37307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1"/>
  </w:num>
  <w:num w:numId="6">
    <w:abstractNumId w:val="14"/>
  </w:num>
  <w:num w:numId="7">
    <w:abstractNumId w:val="16"/>
  </w:num>
  <w:num w:numId="8">
    <w:abstractNumId w:val="12"/>
  </w:num>
  <w:num w:numId="9">
    <w:abstractNumId w:val="7"/>
  </w:num>
  <w:num w:numId="10">
    <w:abstractNumId w:val="3"/>
  </w:num>
  <w:num w:numId="11">
    <w:abstractNumId w:val="1"/>
  </w:num>
  <w:num w:numId="12">
    <w:abstractNumId w:val="5"/>
  </w:num>
  <w:num w:numId="13">
    <w:abstractNumId w:val="13"/>
  </w:num>
  <w:num w:numId="14">
    <w:abstractNumId w:val="10"/>
  </w:num>
  <w:num w:numId="15">
    <w:abstractNumId w:val="9"/>
  </w:num>
  <w:num w:numId="16">
    <w:abstractNumId w:val="15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zsDQ1MrGwtDQwMzNS0lEKTi0uzszPAykwrQUALapkOywAAAA="/>
  </w:docVars>
  <w:rsids>
    <w:rsidRoot w:val="00531050"/>
    <w:rsid w:val="000002E9"/>
    <w:rsid w:val="00001627"/>
    <w:rsid w:val="000038F2"/>
    <w:rsid w:val="00007F89"/>
    <w:rsid w:val="00035BD9"/>
    <w:rsid w:val="0005756B"/>
    <w:rsid w:val="00097780"/>
    <w:rsid w:val="000F2348"/>
    <w:rsid w:val="001E451D"/>
    <w:rsid w:val="002400B9"/>
    <w:rsid w:val="00252974"/>
    <w:rsid w:val="00274D72"/>
    <w:rsid w:val="00283BAF"/>
    <w:rsid w:val="002F456D"/>
    <w:rsid w:val="00370039"/>
    <w:rsid w:val="003A32F5"/>
    <w:rsid w:val="003D01E9"/>
    <w:rsid w:val="0042215B"/>
    <w:rsid w:val="00480D26"/>
    <w:rsid w:val="00491C83"/>
    <w:rsid w:val="004935E0"/>
    <w:rsid w:val="00493782"/>
    <w:rsid w:val="004B5069"/>
    <w:rsid w:val="004C5605"/>
    <w:rsid w:val="004E6820"/>
    <w:rsid w:val="00531050"/>
    <w:rsid w:val="0055761D"/>
    <w:rsid w:val="005A4D3D"/>
    <w:rsid w:val="005B0992"/>
    <w:rsid w:val="005C5BA0"/>
    <w:rsid w:val="005E1F37"/>
    <w:rsid w:val="005E2BBB"/>
    <w:rsid w:val="006720A3"/>
    <w:rsid w:val="0068307A"/>
    <w:rsid w:val="006B0ACF"/>
    <w:rsid w:val="00721CDD"/>
    <w:rsid w:val="00742D3B"/>
    <w:rsid w:val="00744597"/>
    <w:rsid w:val="00775CD8"/>
    <w:rsid w:val="00785AC2"/>
    <w:rsid w:val="007B11C8"/>
    <w:rsid w:val="007B701B"/>
    <w:rsid w:val="007E1029"/>
    <w:rsid w:val="007E670C"/>
    <w:rsid w:val="007F0AC4"/>
    <w:rsid w:val="00802FC4"/>
    <w:rsid w:val="008105A4"/>
    <w:rsid w:val="008152AE"/>
    <w:rsid w:val="00816835"/>
    <w:rsid w:val="0083140F"/>
    <w:rsid w:val="0083570F"/>
    <w:rsid w:val="008819CA"/>
    <w:rsid w:val="00890B1A"/>
    <w:rsid w:val="0090518A"/>
    <w:rsid w:val="00913D05"/>
    <w:rsid w:val="00927A23"/>
    <w:rsid w:val="00946189"/>
    <w:rsid w:val="0094676F"/>
    <w:rsid w:val="0096346B"/>
    <w:rsid w:val="0096399D"/>
    <w:rsid w:val="009B21AC"/>
    <w:rsid w:val="009D2A9C"/>
    <w:rsid w:val="00A100F9"/>
    <w:rsid w:val="00A20576"/>
    <w:rsid w:val="00A221F3"/>
    <w:rsid w:val="00AD7868"/>
    <w:rsid w:val="00B511DE"/>
    <w:rsid w:val="00B632C3"/>
    <w:rsid w:val="00B85698"/>
    <w:rsid w:val="00BA1DD0"/>
    <w:rsid w:val="00BE6773"/>
    <w:rsid w:val="00C21A00"/>
    <w:rsid w:val="00C76088"/>
    <w:rsid w:val="00C815DC"/>
    <w:rsid w:val="00CA4DA6"/>
    <w:rsid w:val="00CA5677"/>
    <w:rsid w:val="00D14280"/>
    <w:rsid w:val="00D24812"/>
    <w:rsid w:val="00D326E4"/>
    <w:rsid w:val="00D91056"/>
    <w:rsid w:val="00D94D96"/>
    <w:rsid w:val="00E24D3D"/>
    <w:rsid w:val="00E251FD"/>
    <w:rsid w:val="00E974A6"/>
    <w:rsid w:val="00F63885"/>
    <w:rsid w:val="00F73BCD"/>
    <w:rsid w:val="00FA4FFB"/>
    <w:rsid w:val="00FA72B6"/>
    <w:rsid w:val="00FB38A2"/>
    <w:rsid w:val="00FE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26544"/>
  <w15:chartTrackingRefBased/>
  <w15:docId w15:val="{A8A7C75C-D01A-4A2E-8CBF-F43D4C89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378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73BCD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BCD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BCD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B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A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2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2B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2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2B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3BCD"/>
    <w:rPr>
      <w:rFonts w:eastAsia="微软雅黑"/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FE3E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E3E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unhideWhenUsed/>
    <w:rsid w:val="00785A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F73BCD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F73BCD"/>
    <w:rPr>
      <w:rFonts w:eastAsia="微软雅黑"/>
      <w:b/>
      <w:bCs/>
      <w:sz w:val="32"/>
      <w:szCs w:val="32"/>
    </w:rPr>
  </w:style>
  <w:style w:type="character" w:styleId="ab">
    <w:name w:val="Emphasis"/>
    <w:basedOn w:val="a0"/>
    <w:uiPriority w:val="20"/>
    <w:qFormat/>
    <w:rsid w:val="00F73BCD"/>
    <w:rPr>
      <w:i/>
      <w:iCs/>
    </w:rPr>
  </w:style>
  <w:style w:type="paragraph" w:styleId="ac">
    <w:name w:val="Subtitle"/>
    <w:basedOn w:val="a"/>
    <w:next w:val="a"/>
    <w:link w:val="ad"/>
    <w:uiPriority w:val="11"/>
    <w:qFormat/>
    <w:rsid w:val="00FE3E51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FE3E51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个人笔记正文"/>
    <w:basedOn w:val="a"/>
    <w:link w:val="af"/>
    <w:qFormat/>
    <w:rsid w:val="00493782"/>
    <w:pPr>
      <w:ind w:firstLineChars="200" w:firstLine="200"/>
    </w:pPr>
  </w:style>
  <w:style w:type="character" w:styleId="af0">
    <w:name w:val="Hyperlink"/>
    <w:basedOn w:val="a0"/>
    <w:uiPriority w:val="99"/>
    <w:semiHidden/>
    <w:unhideWhenUsed/>
    <w:rsid w:val="00FA72B6"/>
    <w:rPr>
      <w:color w:val="0000FF"/>
      <w:u w:val="single"/>
    </w:rPr>
  </w:style>
  <w:style w:type="character" w:customStyle="1" w:styleId="af">
    <w:name w:val="个人笔记正文 字符"/>
    <w:basedOn w:val="a0"/>
    <w:link w:val="ae"/>
    <w:rsid w:val="00493782"/>
    <w:rPr>
      <w:rFonts w:eastAsia="宋体"/>
      <w:sz w:val="24"/>
    </w:rPr>
  </w:style>
  <w:style w:type="paragraph" w:styleId="af1">
    <w:name w:val="No Spacing"/>
    <w:uiPriority w:val="1"/>
    <w:qFormat/>
    <w:rsid w:val="00FA72B6"/>
    <w:pPr>
      <w:widowControl w:val="0"/>
      <w:jc w:val="both"/>
    </w:pPr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6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6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anm\Documents\&#33258;&#23450;&#20041;%20Office%20&#27169;&#26495;\&#20010;&#20154;&#31508;&#3576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橙红色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个人笔记模板.dotx</Template>
  <TotalTime>1522</TotalTime>
  <Pages>3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duan</dc:creator>
  <cp:keywords/>
  <dc:description/>
  <cp:lastModifiedBy>chao duan</cp:lastModifiedBy>
  <cp:revision>24</cp:revision>
  <dcterms:created xsi:type="dcterms:W3CDTF">2019-10-31T09:06:00Z</dcterms:created>
  <dcterms:modified xsi:type="dcterms:W3CDTF">2020-03-07T07:52:00Z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