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B6" w:rsidRDefault="00F95B96" w:rsidP="00F95B96">
      <w:pPr>
        <w:snapToGrid w:val="0"/>
        <w:jc w:val="center"/>
        <w:rPr>
          <w:rFonts w:ascii="楷体" w:eastAsia="楷体" w:hAnsi="楷体"/>
          <w:sz w:val="72"/>
          <w:szCs w:val="72"/>
        </w:rPr>
      </w:pPr>
      <w:r w:rsidRPr="00F95B96">
        <w:rPr>
          <w:rFonts w:ascii="楷体" w:eastAsia="楷体" w:hAnsi="楷体" w:hint="eastAsia"/>
          <w:sz w:val="72"/>
          <w:szCs w:val="72"/>
        </w:rPr>
        <w:t>(抛物线法)二次插值法</w:t>
      </w:r>
      <w:r>
        <w:rPr>
          <w:rFonts w:ascii="楷体" w:eastAsia="楷体" w:hAnsi="楷体" w:hint="eastAsia"/>
          <w:sz w:val="72"/>
          <w:szCs w:val="72"/>
        </w:rPr>
        <w:t>(单峰函数)</w:t>
      </w:r>
    </w:p>
    <w:p w:rsidR="00430AE3" w:rsidRDefault="00430AE3" w:rsidP="00430AE3">
      <w:pPr>
        <w:ind w:firstLine="420"/>
      </w:pPr>
      <w:r>
        <w:rPr>
          <w:rFonts w:hint="eastAsia"/>
        </w:rPr>
        <w:t>在</w:t>
      </w:r>
      <w:r w:rsidRPr="00430AE3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15.95pt" o:ole="">
            <v:imagedata r:id="rId7" o:title=""/>
          </v:shape>
          <o:OLEObject Type="Embed" ProgID="Equation.DSMT4" ShapeID="_x0000_i1025" DrawAspect="Content" ObjectID="_1642631873" r:id="rId8"/>
        </w:object>
      </w:r>
      <w:r>
        <w:rPr>
          <w:rFonts w:hint="eastAsia"/>
        </w:rPr>
        <w:t>中设定三点</w:t>
      </w:r>
      <w:r w:rsidRPr="00430AE3">
        <w:rPr>
          <w:position w:val="-8"/>
        </w:rPr>
        <w:object w:dxaOrig="840" w:dyaOrig="340">
          <v:shape id="_x0000_i1026" type="#_x0000_t75" style="width:41.9pt;height:16.85pt" o:ole="">
            <v:imagedata r:id="rId9" o:title=""/>
          </v:shape>
          <o:OLEObject Type="Embed" ProgID="Equation.DSMT4" ShapeID="_x0000_i1026" DrawAspect="Content" ObjectID="_1642631874" r:id="rId10"/>
        </w:object>
      </w:r>
      <w:r>
        <w:rPr>
          <w:rFonts w:hint="eastAsia"/>
        </w:rPr>
        <w:t>和</w:t>
      </w:r>
      <w:r w:rsidRPr="00430AE3">
        <w:rPr>
          <w:position w:val="-6"/>
        </w:rPr>
        <w:object w:dxaOrig="400" w:dyaOrig="320">
          <v:shape id="_x0000_i1027" type="#_x0000_t75" style="width:20.05pt;height:15.95pt" o:ole="">
            <v:imagedata r:id="rId11" o:title=""/>
          </v:shape>
          <o:OLEObject Type="Embed" ProgID="Equation.DSMT4" ShapeID="_x0000_i1027" DrawAspect="Content" ObjectID="_1642631875" r:id="rId12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 w:rsidRPr="00547D12">
        <w:rPr>
          <w:position w:val="-6"/>
        </w:rPr>
        <w:object w:dxaOrig="2439" w:dyaOrig="320">
          <v:shape id="_x0000_i1028" type="#_x0000_t75" style="width:122.15pt;height:15.95pt" o:ole="">
            <v:imagedata r:id="rId13" o:title=""/>
          </v:shape>
          <o:OLEObject Type="Embed" ProgID="Equation.DSMT4" ShapeID="_x0000_i1028" DrawAspect="Content" ObjectID="_1642631876" r:id="rId14"/>
        </w:object>
      </w:r>
      <w:r>
        <w:rPr>
          <w:rFonts w:hint="eastAsia"/>
        </w:rPr>
        <w:t>,</w:t>
      </w:r>
      <w:r>
        <w:rPr>
          <w:rFonts w:hint="eastAsia"/>
        </w:rPr>
        <w:t>其函数</w:t>
      </w:r>
      <w:r w:rsidR="002F2B1B">
        <w:rPr>
          <w:rFonts w:hint="eastAsia"/>
        </w:rPr>
        <w:t>值</w:t>
      </w:r>
      <w:r>
        <w:rPr>
          <w:rFonts w:hint="eastAsia"/>
        </w:rPr>
        <w:t>分别为</w:t>
      </w:r>
      <w:r w:rsidRPr="00547D12">
        <w:rPr>
          <w:position w:val="-14"/>
        </w:rPr>
        <w:object w:dxaOrig="859" w:dyaOrig="380">
          <v:shape id="_x0000_i1029" type="#_x0000_t75" style="width:43.3pt;height:18.7pt" o:ole="">
            <v:imagedata r:id="rId15" o:title=""/>
          </v:shape>
          <o:OLEObject Type="Embed" ProgID="Equation.DSMT4" ShapeID="_x0000_i1029" DrawAspect="Content" ObjectID="_1642631877" r:id="rId16"/>
        </w:object>
      </w:r>
      <w:r>
        <w:rPr>
          <w:rFonts w:hint="eastAsia"/>
        </w:rPr>
        <w:t>,</w:t>
      </w:r>
      <w:r>
        <w:rPr>
          <w:rFonts w:hint="eastAsia"/>
        </w:rPr>
        <w:t>且</w:t>
      </w:r>
      <w:r w:rsidR="002F2B1B" w:rsidRPr="00547D12">
        <w:rPr>
          <w:position w:val="-14"/>
        </w:rPr>
        <w:object w:dxaOrig="1200" w:dyaOrig="380">
          <v:shape id="_x0000_i1030" type="#_x0000_t75" style="width:60.15pt;height:18.7pt" o:ole="">
            <v:imagedata r:id="rId17" o:title=""/>
          </v:shape>
          <o:OLEObject Type="Embed" ProgID="Equation.DSMT4" ShapeID="_x0000_i1030" DrawAspect="Content" ObjectID="_1642631878" r:id="rId18"/>
        </w:object>
      </w:r>
      <w:r>
        <w:rPr>
          <w:rFonts w:hint="eastAsia"/>
        </w:rPr>
        <w:t>.</w:t>
      </w:r>
      <w:r>
        <w:rPr>
          <w:rFonts w:hint="eastAsia"/>
        </w:rPr>
        <w:t>构造二次多项式</w:t>
      </w:r>
    </w:p>
    <w:p w:rsidR="00430AE3" w:rsidRDefault="002F2B1B" w:rsidP="00430AE3">
      <w:pPr>
        <w:ind w:left="420" w:firstLine="420"/>
        <w:jc w:val="center"/>
      </w:pPr>
      <w:r w:rsidRPr="002F2B1B">
        <w:rPr>
          <w:position w:val="-12"/>
        </w:rPr>
        <w:object w:dxaOrig="2180" w:dyaOrig="380">
          <v:shape id="_x0000_i1031" type="#_x0000_t75" style="width:108.9pt;height:18.7pt" o:ole="">
            <v:imagedata r:id="rId19" o:title=""/>
          </v:shape>
          <o:OLEObject Type="Embed" ProgID="Equation.DSMT4" ShapeID="_x0000_i1031" DrawAspect="Content" ObjectID="_1642631879" r:id="rId20"/>
        </w:object>
      </w:r>
      <w:r w:rsidR="00CA0A23">
        <w:rPr>
          <w:noProof/>
        </w:rPr>
        <w:drawing>
          <wp:inline distT="0" distB="0" distL="0" distR="0" wp14:anchorId="70E3DA45" wp14:editId="3CED8361">
            <wp:extent cx="4310084" cy="275905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5314" cy="27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1B" w:rsidRDefault="002F2B1B" w:rsidP="002F2B1B">
      <w:r>
        <w:rPr>
          <w:rFonts w:hint="eastAsia"/>
        </w:rPr>
        <w:t>对</w:t>
      </w:r>
      <w:r w:rsidRPr="002F2B1B">
        <w:rPr>
          <w:position w:val="-10"/>
        </w:rPr>
        <w:object w:dxaOrig="520" w:dyaOrig="320">
          <v:shape id="_x0000_i1032" type="#_x0000_t75" style="width:26.45pt;height:15.95pt" o:ole="">
            <v:imagedata r:id="rId22" o:title=""/>
          </v:shape>
          <o:OLEObject Type="Embed" ProgID="Equation.DSMT4" ShapeID="_x0000_i1032" DrawAspect="Content" ObjectID="_1642631880" r:id="rId23"/>
        </w:object>
      </w:r>
      <w:r>
        <w:rPr>
          <w:rFonts w:hint="eastAsia"/>
        </w:rPr>
        <w:t>求导</w:t>
      </w:r>
      <w:r>
        <w:rPr>
          <w:rFonts w:hint="eastAsia"/>
        </w:rPr>
        <w:t>,</w:t>
      </w:r>
      <w:r>
        <w:rPr>
          <w:rFonts w:hint="eastAsia"/>
        </w:rPr>
        <w:t>并令其为零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2F2B1B" w:rsidRDefault="002F2B1B" w:rsidP="002F2B1B">
      <w:pPr>
        <w:jc w:val="center"/>
      </w:pPr>
      <w:r w:rsidRPr="002F2B1B">
        <w:rPr>
          <w:position w:val="-12"/>
        </w:rPr>
        <w:object w:dxaOrig="2060" w:dyaOrig="360">
          <v:shape id="_x0000_i1033" type="#_x0000_t75" style="width:103pt;height:18.25pt" o:ole="">
            <v:imagedata r:id="rId24" o:title=""/>
          </v:shape>
          <o:OLEObject Type="Embed" ProgID="Equation.DSMT4" ShapeID="_x0000_i1033" DrawAspect="Content" ObjectID="_1642631881" r:id="rId25"/>
        </w:object>
      </w:r>
    </w:p>
    <w:p w:rsidR="002F2B1B" w:rsidRDefault="002F2B1B" w:rsidP="002F2B1B">
      <w:r>
        <w:rPr>
          <w:rFonts w:hint="eastAsia"/>
        </w:rPr>
        <w:t>解得二次函数极小值</w:t>
      </w:r>
    </w:p>
    <w:p w:rsidR="002F2B1B" w:rsidRDefault="002F2B1B" w:rsidP="002F2B1B">
      <w:pPr>
        <w:jc w:val="center"/>
      </w:pPr>
      <w:r w:rsidRPr="00547D12">
        <w:rPr>
          <w:position w:val="-30"/>
        </w:rPr>
        <w:object w:dxaOrig="1120" w:dyaOrig="680">
          <v:shape id="_x0000_i1034" type="#_x0000_t75" style="width:56.05pt;height:33.7pt" o:ole="">
            <v:imagedata r:id="rId26" o:title=""/>
          </v:shape>
          <o:OLEObject Type="Embed" ProgID="Equation.DSMT4" ShapeID="_x0000_i1034" DrawAspect="Content" ObjectID="_1642631882" r:id="rId27"/>
        </w:object>
      </w:r>
    </w:p>
    <w:p w:rsidR="002F2B1B" w:rsidRDefault="002F2B1B" w:rsidP="002F2B1B">
      <w:r>
        <w:rPr>
          <w:rFonts w:hint="eastAsia"/>
        </w:rPr>
        <w:t>通过联立下列方程组可求得</w:t>
      </w:r>
      <w:r w:rsidRPr="002F2B1B">
        <w:rPr>
          <w:position w:val="-12"/>
        </w:rPr>
        <w:object w:dxaOrig="840" w:dyaOrig="360">
          <v:shape id="_x0000_i1035" type="#_x0000_t75" style="width:41.9pt;height:18.25pt" o:ole="">
            <v:imagedata r:id="rId28" o:title=""/>
          </v:shape>
          <o:OLEObject Type="Embed" ProgID="Equation.DSMT4" ShapeID="_x0000_i1035" DrawAspect="Content" ObjectID="_1642631883" r:id="rId29"/>
        </w:object>
      </w:r>
    </w:p>
    <w:p w:rsidR="002F2B1B" w:rsidRDefault="002F2B1B" w:rsidP="00CA0A23">
      <w:pPr>
        <w:jc w:val="center"/>
      </w:pPr>
      <w:r w:rsidRPr="00547D12">
        <w:rPr>
          <w:position w:val="-56"/>
        </w:rPr>
        <w:object w:dxaOrig="3600" w:dyaOrig="1240">
          <v:shape id="_x0000_i1036" type="#_x0000_t75" style="width:180pt;height:61.95pt" o:ole="">
            <v:imagedata r:id="rId30" o:title=""/>
          </v:shape>
          <o:OLEObject Type="Embed" ProgID="Equation.DSMT4" ShapeID="_x0000_i1036" DrawAspect="Content" ObjectID="_1642631884" r:id="rId31"/>
        </w:object>
      </w:r>
    </w:p>
    <w:p w:rsidR="00CA0A23" w:rsidRDefault="00CA0A23" w:rsidP="00CA0A23">
      <w:r>
        <w:rPr>
          <w:rFonts w:hint="eastAsia"/>
        </w:rPr>
        <w:t>即得二次插值函数极小点</w:t>
      </w:r>
      <w:r w:rsidRPr="00547D12">
        <w:rPr>
          <w:position w:val="-12"/>
        </w:rPr>
        <w:object w:dxaOrig="320" w:dyaOrig="380">
          <v:shape id="_x0000_i1037" type="#_x0000_t75" style="width:15.95pt;height:18.7pt" o:ole="">
            <v:imagedata r:id="rId32" o:title=""/>
          </v:shape>
          <o:OLEObject Type="Embed" ProgID="Equation.DSMT4" ShapeID="_x0000_i1037" DrawAspect="Content" ObjectID="_1642631885" r:id="rId33"/>
        </w:object>
      </w:r>
      <w:r>
        <w:rPr>
          <w:rFonts w:hint="eastAsia"/>
        </w:rPr>
        <w:t>的计算公式</w:t>
      </w:r>
      <w:r>
        <w:rPr>
          <w:rFonts w:hint="eastAsia"/>
        </w:rPr>
        <w:t>:</w:t>
      </w:r>
    </w:p>
    <w:p w:rsidR="00CA0A23" w:rsidRDefault="00CA0A23" w:rsidP="00CA0A23">
      <w:pPr>
        <w:jc w:val="center"/>
      </w:pPr>
      <w:r w:rsidRPr="00547D12">
        <w:rPr>
          <w:position w:val="-32"/>
        </w:rPr>
        <w:object w:dxaOrig="4780" w:dyaOrig="760">
          <v:shape id="_x0000_i1038" type="#_x0000_t75" style="width:238.8pt;height:38.3pt" o:ole="">
            <v:imagedata r:id="rId34" o:title=""/>
          </v:shape>
          <o:OLEObject Type="Embed" ProgID="Equation.DSMT4" ShapeID="_x0000_i1038" DrawAspect="Content" ObjectID="_1642631886" r:id="rId35"/>
        </w:object>
      </w:r>
    </w:p>
    <w:p w:rsidR="00CA0A23" w:rsidRDefault="00CA0A23" w:rsidP="00CA0A23">
      <w:r>
        <w:rPr>
          <w:rFonts w:hint="eastAsia"/>
        </w:rPr>
        <w:lastRenderedPageBreak/>
        <w:t>为了便于计算</w:t>
      </w:r>
      <w:r>
        <w:rPr>
          <w:rFonts w:hint="eastAsia"/>
        </w:rPr>
        <w:t>,</w:t>
      </w:r>
      <w:r>
        <w:rPr>
          <w:rFonts w:hint="eastAsia"/>
        </w:rPr>
        <w:t>可将上式改写为</w:t>
      </w:r>
    </w:p>
    <w:p w:rsidR="00CA0A23" w:rsidRDefault="00CA0A23" w:rsidP="00CA0A23">
      <w:pPr>
        <w:jc w:val="center"/>
      </w:pPr>
      <w:r w:rsidRPr="00547D12">
        <w:rPr>
          <w:position w:val="-32"/>
        </w:rPr>
        <w:object w:dxaOrig="2360" w:dyaOrig="760">
          <v:shape id="_x0000_i1039" type="#_x0000_t75" style="width:117.55pt;height:38.3pt" o:ole="">
            <v:imagedata r:id="rId36" o:title=""/>
          </v:shape>
          <o:OLEObject Type="Embed" ProgID="Equation.DSMT4" ShapeID="_x0000_i1039" DrawAspect="Content" ObjectID="_1642631887" r:id="rId37"/>
        </w:object>
      </w:r>
    </w:p>
    <w:p w:rsidR="00CA0A23" w:rsidRDefault="00CA0A23" w:rsidP="00CA0A23">
      <w:r>
        <w:rPr>
          <w:rFonts w:hint="eastAsia"/>
        </w:rPr>
        <w:t>其中</w:t>
      </w:r>
    </w:p>
    <w:p w:rsidR="00CA0A23" w:rsidRDefault="00CA0A23" w:rsidP="008066B8">
      <w:pPr>
        <w:jc w:val="center"/>
      </w:pPr>
      <w:r w:rsidRPr="00547D12">
        <w:rPr>
          <w:position w:val="-64"/>
        </w:rPr>
        <w:object w:dxaOrig="2820" w:dyaOrig="1400">
          <v:shape id="_x0000_i1040" type="#_x0000_t75" style="width:140.8pt;height:70.2pt" o:ole="">
            <v:imagedata r:id="rId38" o:title=""/>
          </v:shape>
          <o:OLEObject Type="Embed" ProgID="Equation.DSMT4" ShapeID="_x0000_i1040" DrawAspect="Content" ObjectID="_1642631888" r:id="rId39"/>
        </w:object>
      </w:r>
    </w:p>
    <w:p w:rsidR="0025539A" w:rsidRDefault="0025539A" w:rsidP="002553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 w:rsidR="00793CAA" w:rsidRPr="00547D12">
        <w:rPr>
          <w:position w:val="-12"/>
        </w:rPr>
        <w:object w:dxaOrig="1560" w:dyaOrig="380">
          <v:shape id="_x0000_i1041" type="#_x0000_t75" style="width:78.4pt;height:18.7pt" o:ole="">
            <v:imagedata r:id="rId40" o:title=""/>
          </v:shape>
          <o:OLEObject Type="Embed" ProgID="Equation.DSMT4" ShapeID="_x0000_i1041" DrawAspect="Content" ObjectID="_1642631889" r:id="rId41"/>
        </w:object>
      </w:r>
    </w:p>
    <w:p w:rsidR="0025539A" w:rsidRDefault="008066B8" w:rsidP="0025539A">
      <w:pPr>
        <w:jc w:val="center"/>
      </w:pPr>
      <w:r w:rsidRPr="00547D12">
        <w:rPr>
          <w:position w:val="-32"/>
        </w:rPr>
        <w:object w:dxaOrig="2960" w:dyaOrig="760">
          <v:shape id="_x0000_i1042" type="#_x0000_t75" style="width:147.65pt;height:38.3pt" o:ole="">
            <v:imagedata r:id="rId42" o:title=""/>
          </v:shape>
          <o:OLEObject Type="Embed" ProgID="Equation.DSMT4" ShapeID="_x0000_i1042" DrawAspect="Content" ObjectID="_1642631890" r:id="rId43"/>
        </w:object>
      </w:r>
    </w:p>
    <w:p w:rsidR="00793CAA" w:rsidRDefault="00793CAA" w:rsidP="008066B8">
      <w:pPr>
        <w:jc w:val="center"/>
      </w:pPr>
      <w:r>
        <w:rPr>
          <w:noProof/>
        </w:rPr>
        <w:drawing>
          <wp:inline distT="0" distB="0" distL="0" distR="0" wp14:anchorId="0B041437" wp14:editId="22917A04">
            <wp:extent cx="3854648" cy="30164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AA" w:rsidRDefault="00793CAA" w:rsidP="0025539A">
      <w:pPr>
        <w:jc w:val="center"/>
      </w:pPr>
    </w:p>
    <w:p w:rsidR="004D1CA9" w:rsidRDefault="004D1CA9" w:rsidP="0025539A">
      <w:pPr>
        <w:jc w:val="center"/>
      </w:pPr>
    </w:p>
    <w:p w:rsidR="004D1CA9" w:rsidRDefault="004D1CA9" w:rsidP="0025539A">
      <w:pPr>
        <w:jc w:val="center"/>
      </w:pPr>
    </w:p>
    <w:p w:rsidR="004D1CA9" w:rsidRDefault="004D1CA9" w:rsidP="0025539A">
      <w:pPr>
        <w:jc w:val="center"/>
      </w:pPr>
    </w:p>
    <w:p w:rsidR="004D1CA9" w:rsidRDefault="004D1CA9" w:rsidP="0025539A">
      <w:pPr>
        <w:jc w:val="center"/>
      </w:pPr>
    </w:p>
    <w:p w:rsidR="004D1CA9" w:rsidRDefault="004D1CA9" w:rsidP="0025539A">
      <w:pPr>
        <w:jc w:val="center"/>
      </w:pPr>
    </w:p>
    <w:p w:rsidR="0025539A" w:rsidRDefault="00793CAA" w:rsidP="00793CA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若</w:t>
      </w:r>
      <w:r w:rsidRPr="00547D12">
        <w:rPr>
          <w:position w:val="-12"/>
        </w:rPr>
        <w:object w:dxaOrig="1660" w:dyaOrig="380">
          <v:shape id="_x0000_i1043" type="#_x0000_t75" style="width:83.4pt;height:18.7pt" o:ole="">
            <v:imagedata r:id="rId45" o:title=""/>
          </v:shape>
          <o:OLEObject Type="Embed" ProgID="Equation.DSMT4" ShapeID="_x0000_i1043" DrawAspect="Content" ObjectID="_1642631891" r:id="rId46"/>
        </w:object>
      </w:r>
    </w:p>
    <w:p w:rsidR="00793CAA" w:rsidRDefault="004D1CA9" w:rsidP="00793CAA">
      <w:pPr>
        <w:pStyle w:val="a3"/>
        <w:ind w:left="360" w:firstLineChars="0" w:firstLine="0"/>
        <w:jc w:val="center"/>
      </w:pPr>
      <w:r w:rsidRPr="00547D12">
        <w:rPr>
          <w:position w:val="-32"/>
        </w:rPr>
        <w:object w:dxaOrig="3400" w:dyaOrig="760">
          <v:shape id="_x0000_i1044" type="#_x0000_t75" style="width:169.95pt;height:38.3pt" o:ole="">
            <v:imagedata r:id="rId47" o:title=""/>
          </v:shape>
          <o:OLEObject Type="Embed" ProgID="Equation.DSMT4" ShapeID="_x0000_i1044" DrawAspect="Content" ObjectID="_1642631892" r:id="rId48"/>
        </w:object>
      </w:r>
    </w:p>
    <w:p w:rsidR="004D1CA9" w:rsidRDefault="004D1CA9" w:rsidP="00793CA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3605D9F" wp14:editId="12B25B65">
            <wp:extent cx="3772094" cy="2756042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A9" w:rsidRDefault="004D1CA9" w:rsidP="004D1C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 w:rsidRPr="00547D12">
        <w:rPr>
          <w:position w:val="-12"/>
        </w:rPr>
        <w:object w:dxaOrig="1660" w:dyaOrig="380">
          <v:shape id="_x0000_i1045" type="#_x0000_t75" style="width:83.4pt;height:18.7pt" o:ole="">
            <v:imagedata r:id="rId50" o:title=""/>
          </v:shape>
          <o:OLEObject Type="Embed" ProgID="Equation.DSMT4" ShapeID="_x0000_i1045" DrawAspect="Content" ObjectID="_1642631893" r:id="rId51"/>
        </w:object>
      </w:r>
    </w:p>
    <w:p w:rsidR="004D1CA9" w:rsidRDefault="008066B8" w:rsidP="004D1CA9">
      <w:pPr>
        <w:pStyle w:val="a3"/>
        <w:ind w:left="360" w:firstLineChars="0" w:firstLine="0"/>
        <w:jc w:val="center"/>
      </w:pPr>
      <w:r w:rsidRPr="00547D12">
        <w:rPr>
          <w:position w:val="-32"/>
        </w:rPr>
        <w:object w:dxaOrig="2960" w:dyaOrig="760">
          <v:shape id="_x0000_i1046" type="#_x0000_t75" style="width:147.65pt;height:38.3pt" o:ole="">
            <v:imagedata r:id="rId52" o:title=""/>
          </v:shape>
          <o:OLEObject Type="Embed" ProgID="Equation.DSMT4" ShapeID="_x0000_i1046" DrawAspect="Content" ObjectID="_1642631894" r:id="rId53"/>
        </w:object>
      </w:r>
    </w:p>
    <w:p w:rsidR="004D1CA9" w:rsidRDefault="004D1CA9" w:rsidP="008066B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7F61BD9" wp14:editId="0046FB24">
            <wp:extent cx="4413477" cy="2883048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A9" w:rsidRDefault="004D1CA9" w:rsidP="004D1CA9">
      <w:pPr>
        <w:pStyle w:val="a3"/>
        <w:ind w:left="360" w:firstLineChars="0" w:firstLine="0"/>
        <w:jc w:val="center"/>
      </w:pPr>
    </w:p>
    <w:p w:rsidR="004D1CA9" w:rsidRDefault="004D1CA9" w:rsidP="004D1CA9">
      <w:pPr>
        <w:pStyle w:val="a3"/>
        <w:ind w:left="360" w:firstLineChars="0" w:firstLine="0"/>
        <w:jc w:val="center"/>
      </w:pPr>
    </w:p>
    <w:p w:rsidR="004D1CA9" w:rsidRDefault="004D1CA9" w:rsidP="004D1CA9">
      <w:pPr>
        <w:pStyle w:val="a3"/>
        <w:ind w:left="360" w:firstLineChars="0" w:firstLine="0"/>
        <w:jc w:val="center"/>
      </w:pPr>
    </w:p>
    <w:p w:rsidR="004D1CA9" w:rsidRDefault="004D1CA9" w:rsidP="004D1CA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若</w:t>
      </w:r>
      <w:r w:rsidRPr="00547D12">
        <w:rPr>
          <w:position w:val="-12"/>
        </w:rPr>
        <w:object w:dxaOrig="1680" w:dyaOrig="380">
          <v:shape id="_x0000_i1047" type="#_x0000_t75" style="width:83.85pt;height:18.7pt" o:ole="">
            <v:imagedata r:id="rId55" o:title=""/>
          </v:shape>
          <o:OLEObject Type="Embed" ProgID="Equation.DSMT4" ShapeID="_x0000_i1047" DrawAspect="Content" ObjectID="_1642631895" r:id="rId56"/>
        </w:object>
      </w:r>
    </w:p>
    <w:p w:rsidR="004D1CA9" w:rsidRDefault="004D1CA9" w:rsidP="004D1CA9">
      <w:pPr>
        <w:pStyle w:val="a3"/>
        <w:ind w:left="360" w:firstLineChars="0" w:firstLine="0"/>
        <w:jc w:val="center"/>
      </w:pPr>
      <w:r w:rsidRPr="00547D12">
        <w:rPr>
          <w:position w:val="-32"/>
        </w:rPr>
        <w:object w:dxaOrig="3040" w:dyaOrig="760">
          <v:shape id="_x0000_i1048" type="#_x0000_t75" style="width:152.2pt;height:38.3pt" o:ole="">
            <v:imagedata r:id="rId57" o:title=""/>
          </v:shape>
          <o:OLEObject Type="Embed" ProgID="Equation.DSMT4" ShapeID="_x0000_i1048" DrawAspect="Content" ObjectID="_1642631896" r:id="rId58"/>
        </w:object>
      </w:r>
    </w:p>
    <w:p w:rsidR="004D1CA9" w:rsidRDefault="004D1CA9" w:rsidP="004D1CA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FA36791" wp14:editId="24B56358">
            <wp:extent cx="4070559" cy="2978303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2" w:rsidRDefault="00D67A52" w:rsidP="004D1CA9">
      <w:pPr>
        <w:pStyle w:val="a3"/>
        <w:ind w:left="360" w:firstLineChars="0" w:firstLine="0"/>
        <w:jc w:val="center"/>
      </w:pPr>
    </w:p>
    <w:p w:rsidR="00D67A52" w:rsidRDefault="00D67A52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3023412</wp:posOffset>
                </wp:positionH>
                <wp:positionV relativeFrom="paragraph">
                  <wp:posOffset>-35279</wp:posOffset>
                </wp:positionV>
                <wp:extent cx="2063758" cy="1232703"/>
                <wp:effectExtent l="0" t="0" r="12700" b="247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8" cy="1232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D79" w:rsidRDefault="00862D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若</w:t>
                            </w:r>
                            <w:r w:rsidRPr="00862D79">
                              <w:rPr>
                                <w:position w:val="-12"/>
                              </w:rPr>
                              <w:object w:dxaOrig="720" w:dyaOrig="360">
                                <v:shape id="_x0000_i1078" type="#_x0000_t75" style="width:36pt;height:18.25pt" o:ole="">
                                  <v:imagedata r:id="rId60" o:title=""/>
                                </v:shape>
                                <o:OLEObject Type="Embed" ProgID="Equation.DSMT4" ShapeID="_x0000_i1078" DrawAspect="Content" ObjectID="_1642631906" r:id="rId61"/>
                              </w:object>
                            </w:r>
                            <w:r>
                              <w:t>,</w:t>
                            </w:r>
                            <w:r>
                              <w:t>停止</w:t>
                            </w:r>
                            <w:r>
                              <w:rPr>
                                <w:rFonts w:hint="eastAsia"/>
                              </w:rPr>
                              <w:t>迭代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 w:rsidRPr="00862D79">
                              <w:rPr>
                                <w:position w:val="-12"/>
                              </w:rPr>
                              <w:object w:dxaOrig="260" w:dyaOrig="360">
                                <v:shape id="_x0000_i1079" type="#_x0000_t75" style="width:13.2pt;height:18.25pt" o:ole="">
                                  <v:imagedata r:id="rId62" o:title=""/>
                                </v:shape>
                                <o:OLEObject Type="Embed" ProgID="Equation.DSMT4" ShapeID="_x0000_i1079" DrawAspect="Content" ObjectID="_1642631907" r:id="rId63"/>
                              </w:object>
                            </w:r>
                            <w:r>
                              <w:t>即为最优解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(</w:t>
                            </w:r>
                            <w:r>
                              <w:t>出现于</w:t>
                            </w:r>
                            <w:r>
                              <w:rPr>
                                <w:rFonts w:hint="eastAsia"/>
                              </w:rPr>
                              <w:t>当函数关于搜索区间对称时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38.05pt;margin-top:-2.8pt;width:162.5pt;height:97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" fillcolor="white [3201]" strokeweight=".5pt">
                <v:textbox>
                  <w:txbxContent>
                    <w:p w:rsidR="00862D79" w:rsidRDefault="00862D79">
                      <w:pPr>
                        <w:rPr>
                          <w:rFonts w:hint="eastAsia"/>
                        </w:rPr>
                      </w:pPr>
                      <w:r>
                        <w:t>若</w:t>
                      </w:r>
                      <w:r w:rsidRPr="00862D79">
                        <w:rPr>
                          <w:position w:val="-12"/>
                        </w:rPr>
                        <w:object w:dxaOrig="720" w:dyaOrig="360">
                          <v:shape id="_x0000_i1078" type="#_x0000_t75" style="width:36pt;height:18.25pt" o:ole="">
                            <v:imagedata r:id="rId60" o:title=""/>
                          </v:shape>
                          <o:OLEObject Type="Embed" ProgID="Equation.DSMT4" ShapeID="_x0000_i1078" DrawAspect="Content" ObjectID="_1642631906" r:id="rId64"/>
                        </w:object>
                      </w:r>
                      <w:r>
                        <w:t>,</w:t>
                      </w:r>
                      <w:r>
                        <w:t>停止</w:t>
                      </w:r>
                      <w:r>
                        <w:rPr>
                          <w:rFonts w:hint="eastAsia"/>
                        </w:rPr>
                        <w:t>迭代</w:t>
                      </w:r>
                      <w:r>
                        <w:rPr>
                          <w:rFonts w:hint="eastAsia"/>
                        </w:rPr>
                        <w:t>,</w:t>
                      </w:r>
                      <w:r w:rsidRPr="00862D79">
                        <w:rPr>
                          <w:position w:val="-12"/>
                        </w:rPr>
                        <w:object w:dxaOrig="260" w:dyaOrig="360">
                          <v:shape id="_x0000_i1079" type="#_x0000_t75" style="width:13.2pt;height:18.25pt" o:ole="">
                            <v:imagedata r:id="rId62" o:title=""/>
                          </v:shape>
                          <o:OLEObject Type="Embed" ProgID="Equation.DSMT4" ShapeID="_x0000_i1079" DrawAspect="Content" ObjectID="_1642631907" r:id="rId65"/>
                        </w:object>
                      </w:r>
                      <w:r>
                        <w:t>即为最优解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(</w:t>
                      </w:r>
                      <w:r>
                        <w:t>出现于</w:t>
                      </w:r>
                      <w:r>
                        <w:rPr>
                          <w:rFonts w:hint="eastAsia"/>
                        </w:rPr>
                        <w:t>当函数关于搜索区间对称时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62D79" w:rsidRDefault="00862D79" w:rsidP="004D1CA9">
      <w:pPr>
        <w:pStyle w:val="a3"/>
        <w:ind w:left="360" w:firstLineChars="0" w:firstLine="0"/>
        <w:jc w:val="center"/>
      </w:pPr>
    </w:p>
    <w:p w:rsidR="00862D79" w:rsidRDefault="00862D79" w:rsidP="004D1CA9">
      <w:pPr>
        <w:pStyle w:val="a3"/>
        <w:ind w:left="360" w:firstLineChars="0" w:firstLine="0"/>
        <w:jc w:val="center"/>
        <w:rPr>
          <w:rFonts w:hint="eastAsia"/>
        </w:rPr>
      </w:pPr>
    </w:p>
    <w:p w:rsidR="00793CAA" w:rsidRDefault="00862D79" w:rsidP="00D826E5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3110696</wp:posOffset>
                </wp:positionH>
                <wp:positionV relativeFrom="paragraph">
                  <wp:posOffset>9091</wp:posOffset>
                </wp:positionV>
                <wp:extent cx="897038" cy="1521918"/>
                <wp:effectExtent l="0" t="38100" r="55880" b="215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038" cy="1521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46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44.95pt;margin-top:.7pt;width:70.65pt;height:119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" strokecolor="#d34817 [3204]" strokeweight=".5pt">
                <v:stroke endarrow="block" joinstyle="miter"/>
              </v:shape>
            </w:pict>
          </mc:Fallback>
        </mc:AlternateContent>
      </w:r>
      <w:r w:rsidR="00D826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373284</wp:posOffset>
                </wp:positionH>
                <wp:positionV relativeFrom="paragraph">
                  <wp:posOffset>405693</wp:posOffset>
                </wp:positionV>
                <wp:extent cx="596096" cy="1765139"/>
                <wp:effectExtent l="0" t="0" r="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96" cy="176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26E5" w:rsidRPr="00D826E5" w:rsidRDefault="00D826E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826E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二次插值法</w:t>
                            </w:r>
                            <w:bookmarkStart w:id="0" w:name="_GoBack"/>
                            <w:bookmarkEnd w:id="0"/>
                            <w:r w:rsidRPr="00D826E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的程序框图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29.4pt;margin-top:31.95pt;width:46.95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" fillcolor="white [3201]" stroked="f" strokeweight=".5pt">
                <v:textbox style="layout-flow:vertical-ideographic">
                  <w:txbxContent>
                    <w:p w:rsidR="00D826E5" w:rsidRPr="00D826E5" w:rsidRDefault="00D826E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D826E5">
                        <w:rPr>
                          <w:rFonts w:hint="eastAsia"/>
                          <w:b/>
                          <w:bCs/>
                          <w:color w:val="FF0000"/>
                        </w:rPr>
                        <w:t>二次插值法</w:t>
                      </w:r>
                      <w:bookmarkStart w:id="1" w:name="_GoBack"/>
                      <w:bookmarkEnd w:id="1"/>
                      <w:r w:rsidRPr="00D826E5">
                        <w:rPr>
                          <w:rFonts w:hint="eastAsia"/>
                          <w:b/>
                          <w:bCs/>
                          <w:color w:val="FF0000"/>
                        </w:rPr>
                        <w:t>的程序框图</w:t>
                      </w:r>
                    </w:p>
                  </w:txbxContent>
                </v:textbox>
              </v:shape>
            </w:pict>
          </mc:Fallback>
        </mc:AlternateContent>
      </w:r>
      <w:r w:rsidR="00D826E5">
        <w:rPr>
          <w:noProof/>
        </w:rPr>
        <w:drawing>
          <wp:inline distT="0" distB="0" distL="0" distR="0" wp14:anchorId="387FEAAF" wp14:editId="07E88C3B">
            <wp:extent cx="5654776" cy="402220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20250" cy="406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2" w:rsidRDefault="00D67A52" w:rsidP="00D67A5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判别框</w:t>
      </w:r>
      <w:r w:rsidRPr="00640E43">
        <w:rPr>
          <w:position w:val="-12"/>
        </w:rPr>
        <w:object w:dxaOrig="800" w:dyaOrig="360">
          <v:shape id="_x0000_i1049" type="#_x0000_t75" style="width:40.1pt;height:18.25pt" o:ole="">
            <v:imagedata r:id="rId67" o:title=""/>
          </v:shape>
          <o:OLEObject Type="Embed" ProgID="Equation.DSMT4" ShapeID="_x0000_i1049" DrawAspect="Content" ObjectID="_1642631897" r:id="rId68"/>
        </w:object>
      </w:r>
    </w:p>
    <w:p w:rsidR="00D67A52" w:rsidRDefault="00D67A52" w:rsidP="00D67A52">
      <w:pPr>
        <w:pStyle w:val="a3"/>
        <w:ind w:left="720" w:firstLineChars="0" w:firstLine="0"/>
      </w:pPr>
      <w:r>
        <w:rPr>
          <w:rFonts w:hint="eastAsia"/>
        </w:rPr>
        <w:t>若成立</w:t>
      </w:r>
      <w:r>
        <w:rPr>
          <w:rFonts w:hint="eastAsia"/>
        </w:rPr>
        <w:t>,</w:t>
      </w:r>
      <w:r>
        <w:rPr>
          <w:rFonts w:hint="eastAsia"/>
        </w:rPr>
        <w:t>则有</w:t>
      </w:r>
      <w:r w:rsidRPr="00640E43">
        <w:rPr>
          <w:position w:val="-30"/>
        </w:rPr>
        <w:object w:dxaOrig="2200" w:dyaOrig="680">
          <v:shape id="_x0000_i1050" type="#_x0000_t75" style="width:109.8pt;height:34.2pt" o:ole="">
            <v:imagedata r:id="rId69" o:title=""/>
          </v:shape>
          <o:OLEObject Type="Embed" ProgID="Equation.DSMT4" ShapeID="_x0000_i1050" DrawAspect="Content" ObjectID="_1642631898" r:id="rId70"/>
        </w:object>
      </w:r>
    </w:p>
    <w:p w:rsidR="00D67A52" w:rsidRDefault="00D67A52" w:rsidP="00D67A52">
      <w:pPr>
        <w:pStyle w:val="a3"/>
        <w:ind w:left="720" w:firstLineChars="0" w:firstLine="0"/>
      </w:pPr>
      <w:r>
        <w:rPr>
          <w:rFonts w:hint="eastAsia"/>
        </w:rPr>
        <w:t>说明三个插值结点</w:t>
      </w:r>
      <w:r w:rsidRPr="00640E43">
        <w:rPr>
          <w:position w:val="-12"/>
        </w:rPr>
        <w:object w:dxaOrig="639" w:dyaOrig="360">
          <v:shape id="_x0000_i1051" type="#_x0000_t75" style="width:31.9pt;height:18.25pt" o:ole="">
            <v:imagedata r:id="rId71" o:title=""/>
          </v:shape>
          <o:OLEObject Type="Embed" ProgID="Equation.DSMT4" ShapeID="_x0000_i1051" DrawAspect="Content" ObjectID="_1642631899" r:id="rId72"/>
        </w:object>
      </w:r>
      <w:r>
        <w:rPr>
          <w:rFonts w:hint="eastAsia"/>
        </w:rPr>
        <w:t>和</w:t>
      </w:r>
      <w:r w:rsidRPr="00640E43">
        <w:rPr>
          <w:position w:val="-12"/>
        </w:rPr>
        <w:object w:dxaOrig="260" w:dyaOrig="360">
          <v:shape id="_x0000_i1052" type="#_x0000_t75" style="width:13.2pt;height:18.25pt" o:ole="">
            <v:imagedata r:id="rId73" o:title=""/>
          </v:shape>
          <o:OLEObject Type="Embed" ProgID="Equation.DSMT4" ShapeID="_x0000_i1052" DrawAspect="Content" ObjectID="_1642631900" r:id="rId74"/>
        </w:object>
      </w:r>
      <w:r>
        <w:rPr>
          <w:rFonts w:hint="eastAsia"/>
        </w:rPr>
        <w:t>在同一条直线上</w:t>
      </w:r>
    </w:p>
    <w:p w:rsidR="00D67A52" w:rsidRDefault="00D67A52" w:rsidP="00D67A5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判别框</w:t>
      </w:r>
      <w:r w:rsidRPr="00640E43">
        <w:rPr>
          <w:position w:val="-12"/>
        </w:rPr>
        <w:object w:dxaOrig="2260" w:dyaOrig="360">
          <v:shape id="_x0000_i1053" type="#_x0000_t75" style="width:113pt;height:18.25pt" o:ole="">
            <v:imagedata r:id="rId75" o:title=""/>
          </v:shape>
          <o:OLEObject Type="Embed" ProgID="Equation.DSMT4" ShapeID="_x0000_i1053" DrawAspect="Content" ObjectID="_1642631901" r:id="rId76"/>
        </w:object>
      </w:r>
    </w:p>
    <w:p w:rsidR="00D67A52" w:rsidRDefault="00D67A52" w:rsidP="00D67A52">
      <w:pPr>
        <w:pStyle w:val="a3"/>
        <w:ind w:left="720" w:firstLineChars="0" w:firstLine="0"/>
      </w:pPr>
      <w:r>
        <w:rPr>
          <w:rFonts w:hint="eastAsia"/>
        </w:rPr>
        <w:t>若不成立</w:t>
      </w:r>
      <w:r>
        <w:rPr>
          <w:rFonts w:hint="eastAsia"/>
        </w:rPr>
        <w:t>,</w:t>
      </w:r>
      <w:r>
        <w:rPr>
          <w:rFonts w:hint="eastAsia"/>
        </w:rPr>
        <w:t>说明</w:t>
      </w:r>
      <w:r w:rsidRPr="00640E43">
        <w:rPr>
          <w:position w:val="-12"/>
        </w:rPr>
        <w:object w:dxaOrig="300" w:dyaOrig="360">
          <v:shape id="_x0000_i1054" type="#_x0000_t75" style="width:15.05pt;height:18.25pt" o:ole="">
            <v:imagedata r:id="rId77" o:title=""/>
          </v:shape>
          <o:OLEObject Type="Embed" ProgID="Equation.DSMT4" ShapeID="_x0000_i1054" DrawAspect="Content" ObjectID="_1642631902" r:id="rId78"/>
        </w:object>
      </w:r>
      <w:r>
        <w:rPr>
          <w:rFonts w:hint="eastAsia"/>
        </w:rPr>
        <w:t>落在区间</w:t>
      </w:r>
      <w:r w:rsidRPr="00640E43">
        <w:rPr>
          <w:position w:val="-12"/>
        </w:rPr>
        <w:object w:dxaOrig="760" w:dyaOrig="360">
          <v:shape id="_x0000_i1055" type="#_x0000_t75" style="width:37.8pt;height:18.25pt" o:ole="">
            <v:imagedata r:id="rId79" o:title=""/>
          </v:shape>
          <o:OLEObject Type="Embed" ProgID="Equation.DSMT4" ShapeID="_x0000_i1055" DrawAspect="Content" ObjectID="_1642631903" r:id="rId80"/>
        </w:object>
      </w:r>
      <w:r>
        <w:rPr>
          <w:rFonts w:hint="eastAsia"/>
        </w:rPr>
        <w:t>之外</w:t>
      </w:r>
    </w:p>
    <w:p w:rsidR="00D67A52" w:rsidRPr="00F95B96" w:rsidRDefault="00D67A52" w:rsidP="00D67A52">
      <w:pPr>
        <w:ind w:firstLine="420"/>
        <w:rPr>
          <w:rFonts w:hint="eastAsia"/>
        </w:rPr>
      </w:pPr>
      <w:r>
        <w:rPr>
          <w:rFonts w:hint="eastAsia"/>
        </w:rPr>
        <w:t>以上两种情况只出现在区间已经缩的很小</w:t>
      </w:r>
      <w:r w:rsidR="00721D30">
        <w:rPr>
          <w:rFonts w:hint="eastAsia"/>
        </w:rPr>
        <w:t>,</w:t>
      </w:r>
      <w:r w:rsidR="00D0013E">
        <w:rPr>
          <w:rFonts w:hint="eastAsia"/>
        </w:rPr>
        <w:t>3</w:t>
      </w:r>
      <w:r w:rsidR="00721D30">
        <w:rPr>
          <w:rFonts w:hint="eastAsia"/>
        </w:rPr>
        <w:t>个</w:t>
      </w:r>
      <w:r>
        <w:rPr>
          <w:rFonts w:hint="eastAsia"/>
        </w:rPr>
        <w:t>插值结点十分接近</w:t>
      </w:r>
      <w:r w:rsidR="00721D30">
        <w:rPr>
          <w:rFonts w:hint="eastAsia"/>
        </w:rPr>
        <w:t>的情况下</w:t>
      </w:r>
      <w:r w:rsidR="00721D30">
        <w:rPr>
          <w:rFonts w:hint="eastAsia"/>
        </w:rPr>
        <w:t>.</w:t>
      </w:r>
      <w:r w:rsidR="00721D30">
        <w:rPr>
          <w:rFonts w:hint="eastAsia"/>
        </w:rPr>
        <w:t>这时</w:t>
      </w:r>
      <w:r>
        <w:rPr>
          <w:rFonts w:hint="eastAsia"/>
        </w:rPr>
        <w:t>由于计算机的舍入误差</w:t>
      </w:r>
      <w:r w:rsidR="00721D30">
        <w:rPr>
          <w:rFonts w:hint="eastAsia"/>
        </w:rPr>
        <w:t>所造成的</w:t>
      </w:r>
      <w:r w:rsidR="00721D30">
        <w:rPr>
          <w:rFonts w:hint="eastAsia"/>
        </w:rPr>
        <w:t>,</w:t>
      </w:r>
      <w:r>
        <w:rPr>
          <w:rFonts w:hint="eastAsia"/>
        </w:rPr>
        <w:t>故此时取</w:t>
      </w:r>
      <w:r w:rsidRPr="00640E43">
        <w:rPr>
          <w:position w:val="-12"/>
        </w:rPr>
        <w:object w:dxaOrig="300" w:dyaOrig="360">
          <v:shape id="_x0000_i1056" type="#_x0000_t75" style="width:15.05pt;height:18.25pt" o:ole="">
            <v:imagedata r:id="rId81" o:title=""/>
          </v:shape>
          <o:OLEObject Type="Embed" ProgID="Equation.DSMT4" ShapeID="_x0000_i1056" DrawAspect="Content" ObjectID="_1642631904" r:id="rId82"/>
        </w:object>
      </w:r>
      <w:r>
        <w:rPr>
          <w:rFonts w:hint="eastAsia"/>
        </w:rPr>
        <w:t>和</w:t>
      </w:r>
      <w:r w:rsidRPr="00640E43">
        <w:rPr>
          <w:position w:val="-12"/>
        </w:rPr>
        <w:object w:dxaOrig="279" w:dyaOrig="360">
          <v:shape id="_x0000_i1057" type="#_x0000_t75" style="width:14.15pt;height:18.25pt" o:ole="">
            <v:imagedata r:id="rId83" o:title=""/>
          </v:shape>
          <o:OLEObject Type="Embed" ProgID="Equation.DSMT4" ShapeID="_x0000_i1057" DrawAspect="Content" ObjectID="_1642631905" r:id="rId84"/>
        </w:object>
      </w:r>
      <w:r>
        <w:rPr>
          <w:rFonts w:hint="eastAsia"/>
        </w:rPr>
        <w:t>作为最优解是合理的</w:t>
      </w:r>
    </w:p>
    <w:sectPr w:rsidR="00D67A52" w:rsidRPr="00F95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617" w:rsidRDefault="00B73617" w:rsidP="005E2BBB">
      <w:pPr>
        <w:ind w:firstLine="420"/>
      </w:pPr>
      <w:r>
        <w:separator/>
      </w:r>
    </w:p>
  </w:endnote>
  <w:endnote w:type="continuationSeparator" w:id="0">
    <w:p w:rsidR="00B73617" w:rsidRDefault="00B73617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617" w:rsidRDefault="00B73617" w:rsidP="005E2BBB">
      <w:pPr>
        <w:ind w:firstLine="420"/>
      </w:pPr>
      <w:r>
        <w:separator/>
      </w:r>
    </w:p>
  </w:footnote>
  <w:footnote w:type="continuationSeparator" w:id="0">
    <w:p w:rsidR="00B73617" w:rsidRDefault="00B73617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A94F55"/>
    <w:multiLevelType w:val="hybridMultilevel"/>
    <w:tmpl w:val="BFD007B6"/>
    <w:lvl w:ilvl="0" w:tplc="3372E5C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6D056E"/>
    <w:multiLevelType w:val="hybridMultilevel"/>
    <w:tmpl w:val="8154D26E"/>
    <w:lvl w:ilvl="0" w:tplc="B19C2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FD47AC"/>
    <w:multiLevelType w:val="hybridMultilevel"/>
    <w:tmpl w:val="08EC971C"/>
    <w:lvl w:ilvl="0" w:tplc="B8309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ED0159"/>
    <w:multiLevelType w:val="hybridMultilevel"/>
    <w:tmpl w:val="0B8668C2"/>
    <w:lvl w:ilvl="0" w:tplc="64A21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abstractNum w:abstractNumId="10" w15:restartNumberingAfterBreak="0">
    <w:nsid w:val="743F56C9"/>
    <w:multiLevelType w:val="hybridMultilevel"/>
    <w:tmpl w:val="24CAE4BA"/>
    <w:lvl w:ilvl="0" w:tplc="0BB69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ED408C"/>
    <w:multiLevelType w:val="hybridMultilevel"/>
    <w:tmpl w:val="D0501F24"/>
    <w:lvl w:ilvl="0" w:tplc="0A20F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qQUAbJt/IiwAAAA="/>
  </w:docVars>
  <w:rsids>
    <w:rsidRoot w:val="00F95B96"/>
    <w:rsid w:val="000002E9"/>
    <w:rsid w:val="000A3F74"/>
    <w:rsid w:val="001376A7"/>
    <w:rsid w:val="0025539A"/>
    <w:rsid w:val="002F2B1B"/>
    <w:rsid w:val="00430AE3"/>
    <w:rsid w:val="00491C83"/>
    <w:rsid w:val="00493782"/>
    <w:rsid w:val="004D1CA9"/>
    <w:rsid w:val="005E2BBB"/>
    <w:rsid w:val="0068307A"/>
    <w:rsid w:val="00721CDD"/>
    <w:rsid w:val="00721D30"/>
    <w:rsid w:val="00744597"/>
    <w:rsid w:val="00785AC2"/>
    <w:rsid w:val="00793CAA"/>
    <w:rsid w:val="008066B8"/>
    <w:rsid w:val="008152AE"/>
    <w:rsid w:val="00862D79"/>
    <w:rsid w:val="0090518A"/>
    <w:rsid w:val="00B73617"/>
    <w:rsid w:val="00BE6773"/>
    <w:rsid w:val="00C21A00"/>
    <w:rsid w:val="00CA0A23"/>
    <w:rsid w:val="00D0013E"/>
    <w:rsid w:val="00D67A52"/>
    <w:rsid w:val="00D826E5"/>
    <w:rsid w:val="00EA7541"/>
    <w:rsid w:val="00EC25EC"/>
    <w:rsid w:val="00F73BCD"/>
    <w:rsid w:val="00F95B96"/>
    <w:rsid w:val="00FA72B6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3C1CB"/>
  <w15:chartTrackingRefBased/>
  <w15:docId w15:val="{9491EBDA-4804-4302-B7CB-231144B0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png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7" Type="http://schemas.openxmlformats.org/officeDocument/2006/relationships/image" Target="media/image1.wmf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4.bin"/><Relationship Id="rId66" Type="http://schemas.openxmlformats.org/officeDocument/2006/relationships/image" Target="media/image32.png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9.png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6.png"/><Relationship Id="rId62" Type="http://schemas.openxmlformats.org/officeDocument/2006/relationships/image" Target="media/image31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png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399</TotalTime>
  <Pages>5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duan chao</cp:lastModifiedBy>
  <cp:revision>6</cp:revision>
  <dcterms:created xsi:type="dcterms:W3CDTF">2020-02-07T09:26:00Z</dcterms:created>
  <dcterms:modified xsi:type="dcterms:W3CDTF">2020-02-07T17:49:00Z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