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37" w:rsidRDefault="00F45237">
      <w:pPr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Personal Renewal Groups- (PRGs)</w:t>
      </w:r>
    </w:p>
    <w:p w:rsidR="00F45237" w:rsidRPr="004074AB" w:rsidRDefault="00F45237">
      <w:pPr>
        <w:rPr>
          <w:rFonts w:ascii="Candara" w:hAnsi="Candara"/>
          <w:b/>
          <w:color w:val="4A442A" w:themeColor="background2" w:themeShade="40"/>
        </w:rPr>
      </w:pPr>
      <w:r w:rsidRPr="004074AB">
        <w:rPr>
          <w:rFonts w:ascii="Candara" w:hAnsi="Candara"/>
          <w:b/>
          <w:color w:val="4A442A" w:themeColor="background2" w:themeShade="40"/>
        </w:rPr>
        <w:t>Quotes to put in the side margins:</w:t>
      </w:r>
    </w:p>
    <w:p w:rsidR="00F45237" w:rsidRPr="004074AB" w:rsidRDefault="00F45237">
      <w:pPr>
        <w:rPr>
          <w:rFonts w:ascii="Candara" w:hAnsi="Candara"/>
          <w:b/>
          <w:color w:val="4A442A" w:themeColor="background2" w:themeShade="40"/>
        </w:rPr>
      </w:pPr>
      <w:r w:rsidRPr="004074AB">
        <w:rPr>
          <w:rFonts w:ascii="Candara" w:hAnsi="Candara"/>
          <w:b/>
          <w:color w:val="4A442A" w:themeColor="background2" w:themeShade="40"/>
        </w:rPr>
        <w:t>“I believe if every mother experienced this self-renewing class, we would have a world full of more care-free, less stressed mothers which makes families happy” – Joy</w:t>
      </w:r>
    </w:p>
    <w:p w:rsidR="00F45237" w:rsidRPr="004074AB" w:rsidRDefault="00F45237">
      <w:pPr>
        <w:rPr>
          <w:rFonts w:ascii="Candara" w:hAnsi="Candara"/>
          <w:b/>
          <w:color w:val="4A442A" w:themeColor="background2" w:themeShade="40"/>
        </w:rPr>
      </w:pPr>
      <w:r w:rsidRPr="004074AB">
        <w:rPr>
          <w:rFonts w:ascii="Candara" w:hAnsi="Candara"/>
          <w:b/>
          <w:color w:val="4A442A" w:themeColor="background2" w:themeShade="40"/>
        </w:rPr>
        <w:t xml:space="preserve">“When a woman starts to give back to herself, it is like breathing the freshest air.  It gives you peace inside, a clear mind, and tremendous energy” </w:t>
      </w:r>
      <w:r w:rsidR="00915DA8" w:rsidRPr="004074AB">
        <w:rPr>
          <w:rFonts w:ascii="Candara" w:hAnsi="Candara"/>
          <w:b/>
          <w:color w:val="4A442A" w:themeColor="background2" w:themeShade="40"/>
        </w:rPr>
        <w:t>–</w:t>
      </w:r>
      <w:r w:rsidRPr="004074AB">
        <w:rPr>
          <w:rFonts w:ascii="Candara" w:hAnsi="Candara"/>
          <w:b/>
          <w:color w:val="4A442A" w:themeColor="background2" w:themeShade="40"/>
        </w:rPr>
        <w:t>Hamidah</w:t>
      </w:r>
    </w:p>
    <w:p w:rsidR="00915DA8" w:rsidRDefault="009B4E1B">
      <w:pPr>
        <w:rPr>
          <w:rFonts w:ascii="Candara" w:hAnsi="Candara"/>
          <w:b/>
          <w:color w:val="4A442A" w:themeColor="background2" w:themeShade="40"/>
        </w:rPr>
      </w:pPr>
      <w:r w:rsidRPr="004074AB">
        <w:rPr>
          <w:rFonts w:ascii="Candara" w:hAnsi="Candara"/>
          <w:b/>
          <w:color w:val="4A442A" w:themeColor="background2" w:themeShade="40"/>
        </w:rPr>
        <w:t>“The thing that is really hard, and really amazing, is giving up on being perfect and beginning the work of becoming yourself” –Anna Quindlen</w:t>
      </w:r>
    </w:p>
    <w:p w:rsidR="00BA1803" w:rsidRPr="004074AB" w:rsidRDefault="00BA1803">
      <w:pPr>
        <w:rPr>
          <w:rFonts w:ascii="Candara" w:hAnsi="Candara"/>
          <w:b/>
          <w:color w:val="4A442A" w:themeColor="background2" w:themeShade="40"/>
        </w:rPr>
      </w:pPr>
      <w:r>
        <w:rPr>
          <w:rFonts w:ascii="Candara" w:hAnsi="Candara"/>
          <w:b/>
          <w:color w:val="4A442A" w:themeColor="background2" w:themeShade="40"/>
        </w:rPr>
        <w:t>“Self-care is not about self-indulgence, it is about self-preservation” –</w:t>
      </w:r>
      <w:proofErr w:type="spellStart"/>
      <w:r>
        <w:rPr>
          <w:rFonts w:ascii="Candara" w:hAnsi="Candara"/>
          <w:b/>
          <w:color w:val="4A442A" w:themeColor="background2" w:themeShade="40"/>
        </w:rPr>
        <w:t>Audre</w:t>
      </w:r>
      <w:proofErr w:type="spellEnd"/>
      <w:r>
        <w:rPr>
          <w:rFonts w:ascii="Candara" w:hAnsi="Candara"/>
          <w:b/>
          <w:color w:val="4A442A" w:themeColor="background2" w:themeShade="40"/>
        </w:rPr>
        <w:t xml:space="preserve"> Lord</w:t>
      </w:r>
    </w:p>
    <w:p w:rsidR="00F263BF" w:rsidRPr="00133BA7" w:rsidRDefault="00133BA7" w:rsidP="00133BA7">
      <w:pPr>
        <w:jc w:val="center"/>
        <w:rPr>
          <w:rFonts w:ascii="Candara" w:hAnsi="Candara"/>
          <w:i/>
          <w:color w:val="4A442A" w:themeColor="background2" w:themeShade="40"/>
        </w:rPr>
      </w:pPr>
      <w:r>
        <w:rPr>
          <w:rFonts w:ascii="Candara" w:hAnsi="Candara"/>
          <w:i/>
          <w:color w:val="4A442A" w:themeColor="background2" w:themeShade="40"/>
        </w:rPr>
        <w:t>When women come together with intention and purpose, profound things can happen.</w:t>
      </w:r>
    </w:p>
    <w:p w:rsidR="00F263BF" w:rsidRDefault="004D15F2">
      <w:pPr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Personal Renewal Groups (PRGs</w:t>
      </w:r>
      <w:r w:rsidR="004074AB">
        <w:rPr>
          <w:rFonts w:ascii="Candara" w:hAnsi="Candara"/>
          <w:color w:val="4A442A" w:themeColor="background2" w:themeShade="40"/>
        </w:rPr>
        <w:t>) empower</w:t>
      </w:r>
      <w:r>
        <w:rPr>
          <w:rFonts w:ascii="Candara" w:hAnsi="Candara"/>
          <w:color w:val="4A442A" w:themeColor="background2" w:themeShade="40"/>
        </w:rPr>
        <w:t xml:space="preserve"> women to create a life filled with balance, connection, meaning and joy.  A Personal Renewal Group</w:t>
      </w:r>
      <w:r w:rsidR="00367F7D">
        <w:rPr>
          <w:rFonts w:ascii="Candara" w:hAnsi="Candara"/>
          <w:color w:val="4A442A" w:themeColor="background2" w:themeShade="40"/>
        </w:rPr>
        <w:t xml:space="preserve"> is a circle of women sharing in a collective exploration of how to reclaim, rebalance and reconnect in our lives as mothers, spouses, friends and colleagues. </w:t>
      </w:r>
      <w:r>
        <w:rPr>
          <w:rFonts w:ascii="Candara" w:hAnsi="Candara"/>
          <w:color w:val="4A442A" w:themeColor="background2" w:themeShade="40"/>
        </w:rPr>
        <w:t>It is</w:t>
      </w:r>
      <w:r w:rsidR="004074AB">
        <w:rPr>
          <w:rFonts w:ascii="Candara" w:hAnsi="Candara"/>
          <w:color w:val="4A442A" w:themeColor="background2" w:themeShade="40"/>
        </w:rPr>
        <w:t xml:space="preserve"> a Life Coaching Group, focused on enhancing your well being</w:t>
      </w:r>
      <w:r>
        <w:rPr>
          <w:rFonts w:ascii="Candara" w:hAnsi="Candara"/>
          <w:color w:val="4A442A" w:themeColor="background2" w:themeShade="40"/>
        </w:rPr>
        <w:t xml:space="preserve">.  </w:t>
      </w:r>
      <w:r w:rsidR="00367F7D">
        <w:rPr>
          <w:rFonts w:ascii="Candara" w:hAnsi="Candara"/>
          <w:color w:val="4A442A" w:themeColor="background2" w:themeShade="40"/>
        </w:rPr>
        <w:t xml:space="preserve"> We have discussions, journal topics, exercises, inner reflections and much laughter and connection.  Together we will explore:</w:t>
      </w:r>
    </w:p>
    <w:p w:rsidR="00367F7D" w:rsidRDefault="00367F7D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~</w:t>
      </w:r>
      <w:r w:rsidR="00B23126">
        <w:rPr>
          <w:rFonts w:ascii="Candara" w:hAnsi="Candara"/>
          <w:color w:val="4A442A" w:themeColor="background2" w:themeShade="40"/>
        </w:rPr>
        <w:t>the transformative power of self-care</w:t>
      </w:r>
    </w:p>
    <w:p w:rsidR="00B23126" w:rsidRDefault="00B23126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~managing our energy</w:t>
      </w:r>
    </w:p>
    <w:p w:rsidR="00367F7D" w:rsidRDefault="00367F7D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~ideas on reconnecting with “who you are”</w:t>
      </w:r>
    </w:p>
    <w:p w:rsidR="00367F7D" w:rsidRDefault="00367F7D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~meaningful connection with like-minded women</w:t>
      </w:r>
    </w:p>
    <w:p w:rsidR="00367F7D" w:rsidRDefault="00367F7D" w:rsidP="00367F7D">
      <w:pPr>
        <w:spacing w:after="0"/>
        <w:rPr>
          <w:rFonts w:ascii="Candara" w:hAnsi="Candara"/>
          <w:color w:val="4A442A" w:themeColor="background2" w:themeShade="40"/>
        </w:rPr>
      </w:pPr>
    </w:p>
    <w:p w:rsidR="004D15F2" w:rsidRDefault="004D15F2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 xml:space="preserve">The PRG is for any woman or mother who is ready to explore her life, make some positive changes and engage in self-growth.  Whether your children are six weeks old or thirty six years old, all women are </w:t>
      </w:r>
      <w:r w:rsidR="000E5397">
        <w:rPr>
          <w:rFonts w:ascii="Candara" w:hAnsi="Candara"/>
          <w:color w:val="4A442A" w:themeColor="background2" w:themeShade="40"/>
        </w:rPr>
        <w:t>welcome!    Regardless of our life, personal and career choices</w:t>
      </w:r>
      <w:r w:rsidR="004074AB">
        <w:rPr>
          <w:rFonts w:ascii="Candara" w:hAnsi="Candara"/>
          <w:color w:val="4A442A" w:themeColor="background2" w:themeShade="40"/>
        </w:rPr>
        <w:t>, we</w:t>
      </w:r>
      <w:r w:rsidR="000E5397">
        <w:rPr>
          <w:rFonts w:ascii="Candara" w:hAnsi="Candara"/>
          <w:color w:val="4A442A" w:themeColor="background2" w:themeShade="40"/>
        </w:rPr>
        <w:t xml:space="preserve"> all face similar challenges</w:t>
      </w:r>
      <w:r>
        <w:rPr>
          <w:rFonts w:ascii="Candara" w:hAnsi="Candara"/>
          <w:color w:val="4A442A" w:themeColor="background2" w:themeShade="40"/>
        </w:rPr>
        <w:t xml:space="preserve"> of finding time to take care of ourselves, finding balance and a sense of inner peace.  Together, we can all share and benefit from the unique power of this women’s group.  </w:t>
      </w:r>
    </w:p>
    <w:p w:rsidR="004D15F2" w:rsidRDefault="004D15F2" w:rsidP="00367F7D">
      <w:pPr>
        <w:spacing w:after="0"/>
        <w:rPr>
          <w:rFonts w:ascii="Candara" w:hAnsi="Candara"/>
          <w:color w:val="4A442A" w:themeColor="background2" w:themeShade="40"/>
        </w:rPr>
      </w:pPr>
    </w:p>
    <w:p w:rsidR="004D15F2" w:rsidRDefault="004D15F2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As facilitator, I will create a safe, confidential, supportive, empowering and nurturing environment for the group.  By joining a Personal Renewal Group, you will be making the decision to set aside rare and precious time to invest in yourself.</w:t>
      </w:r>
      <w:r w:rsidR="000E5397">
        <w:rPr>
          <w:rFonts w:ascii="Candara" w:hAnsi="Candara"/>
          <w:color w:val="4A442A" w:themeColor="background2" w:themeShade="40"/>
        </w:rPr>
        <w:t xml:space="preserve">  We will look at what you want to create in your life, and what steps you need to take to get there.</w:t>
      </w:r>
    </w:p>
    <w:p w:rsidR="004D15F2" w:rsidRDefault="004D15F2" w:rsidP="00367F7D">
      <w:pPr>
        <w:spacing w:after="0"/>
        <w:rPr>
          <w:rFonts w:ascii="Candara" w:hAnsi="Candara"/>
          <w:color w:val="4A442A" w:themeColor="background2" w:themeShade="40"/>
        </w:rPr>
      </w:pPr>
    </w:p>
    <w:p w:rsidR="00367F7D" w:rsidRDefault="00367F7D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 xml:space="preserve">Personal Renewal Groups were designed </w:t>
      </w:r>
      <w:r w:rsidR="004D15F2">
        <w:rPr>
          <w:rFonts w:ascii="Candara" w:hAnsi="Candara"/>
          <w:color w:val="4A442A" w:themeColor="background2" w:themeShade="40"/>
        </w:rPr>
        <w:t>to be a year-long journey.  For convenience</w:t>
      </w:r>
      <w:r w:rsidR="004074AB">
        <w:rPr>
          <w:rFonts w:ascii="Candara" w:hAnsi="Candara"/>
          <w:color w:val="4A442A" w:themeColor="background2" w:themeShade="40"/>
        </w:rPr>
        <w:t>, we</w:t>
      </w:r>
      <w:r w:rsidR="004D15F2">
        <w:rPr>
          <w:rFonts w:ascii="Candara" w:hAnsi="Candara"/>
          <w:color w:val="4A442A" w:themeColor="background2" w:themeShade="40"/>
        </w:rPr>
        <w:t xml:space="preserve"> have</w:t>
      </w:r>
      <w:r>
        <w:rPr>
          <w:rFonts w:ascii="Candara" w:hAnsi="Candara"/>
          <w:color w:val="4A442A" w:themeColor="background2" w:themeShade="40"/>
        </w:rPr>
        <w:t xml:space="preserve"> broken up the monthly topics into two sessions (six months each).  Our small group meets once a month for 2 ½ hours.  </w:t>
      </w:r>
    </w:p>
    <w:p w:rsidR="004074AB" w:rsidRDefault="004074AB" w:rsidP="00367F7D">
      <w:pPr>
        <w:spacing w:after="0"/>
        <w:rPr>
          <w:rFonts w:ascii="Candara" w:hAnsi="Candara"/>
          <w:color w:val="4A442A" w:themeColor="background2" w:themeShade="40"/>
        </w:rPr>
      </w:pPr>
    </w:p>
    <w:p w:rsidR="00BA1803" w:rsidRDefault="00BA1803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 xml:space="preserve">I hope you will carve out time in your life to invest in yourself and let a Personal Renewal Group support you in creating and living the life you truly desire-the life you deserve.  </w:t>
      </w:r>
    </w:p>
    <w:p w:rsidR="00BA1803" w:rsidRDefault="00BA1803" w:rsidP="00367F7D">
      <w:pPr>
        <w:spacing w:after="0"/>
        <w:rPr>
          <w:rFonts w:ascii="Candara" w:hAnsi="Candara"/>
          <w:color w:val="4A442A" w:themeColor="background2" w:themeShade="40"/>
        </w:rPr>
      </w:pPr>
    </w:p>
    <w:p w:rsidR="004074AB" w:rsidRDefault="004074AB" w:rsidP="00367F7D">
      <w:pPr>
        <w:spacing w:after="0"/>
        <w:rPr>
          <w:rFonts w:ascii="Candara" w:hAnsi="Candara"/>
          <w:color w:val="4A442A" w:themeColor="background2" w:themeShade="40"/>
        </w:rPr>
      </w:pPr>
      <w:r>
        <w:rPr>
          <w:rFonts w:ascii="Candara" w:hAnsi="Candara"/>
          <w:color w:val="4A442A" w:themeColor="background2" w:themeShade="40"/>
        </w:rPr>
        <w:t>Please contact me to f</w:t>
      </w:r>
      <w:r w:rsidR="003F3173">
        <w:rPr>
          <w:rFonts w:ascii="Candara" w:hAnsi="Candara"/>
          <w:color w:val="4A442A" w:themeColor="background2" w:themeShade="40"/>
        </w:rPr>
        <w:t xml:space="preserve">ind out when the next PRG group </w:t>
      </w:r>
      <w:r>
        <w:rPr>
          <w:rFonts w:ascii="Candara" w:hAnsi="Candara"/>
          <w:color w:val="4A442A" w:themeColor="background2" w:themeShade="40"/>
        </w:rPr>
        <w:t xml:space="preserve">is starting and if it could be right for YOU! </w:t>
      </w:r>
    </w:p>
    <w:p w:rsidR="00F45237" w:rsidRPr="00F45237" w:rsidRDefault="00F45237">
      <w:pPr>
        <w:rPr>
          <w:rFonts w:ascii="Candara" w:hAnsi="Candara"/>
          <w:color w:val="4A442A" w:themeColor="background2" w:themeShade="40"/>
        </w:rPr>
      </w:pPr>
    </w:p>
    <w:sectPr w:rsidR="00F45237" w:rsidRPr="00F45237" w:rsidSect="003F317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237"/>
    <w:rsid w:val="000E5397"/>
    <w:rsid w:val="00133BA7"/>
    <w:rsid w:val="002A00A2"/>
    <w:rsid w:val="00367F7D"/>
    <w:rsid w:val="003F3173"/>
    <w:rsid w:val="004074AB"/>
    <w:rsid w:val="004D15F2"/>
    <w:rsid w:val="00723741"/>
    <w:rsid w:val="00915DA8"/>
    <w:rsid w:val="009B4E1B"/>
    <w:rsid w:val="00B23126"/>
    <w:rsid w:val="00BA1803"/>
    <w:rsid w:val="00BD5C5D"/>
    <w:rsid w:val="00E60A44"/>
    <w:rsid w:val="00F263BF"/>
    <w:rsid w:val="00F4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 Diamond</dc:creator>
  <cp:lastModifiedBy>Mica Diamond</cp:lastModifiedBy>
  <cp:revision>11</cp:revision>
  <dcterms:created xsi:type="dcterms:W3CDTF">2011-09-30T14:11:00Z</dcterms:created>
  <dcterms:modified xsi:type="dcterms:W3CDTF">2011-09-30T15:41:00Z</dcterms:modified>
</cp:coreProperties>
</file>