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0"/>
        </w:rPr>
        <w:t>重庆二手房源价格数据分析与智能可视化系统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36"/>
        </w:rPr>
        <w:t>AGENTS.md 开发需求与自验收规则文档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4"/>
        </w:rPr>
        <w:t>面向 Codex / Cursor / Vibe Coding Agent 使用</w:t>
      </w:r>
    </w:p>
    <w:p>
      <w:pPr>
        <w:spacing w:after="240" w:line="276" w:lineRule="auto"/>
      </w:pPr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条目</w:t>
            </w:r>
          </w:p>
        </w:tc>
        <w:tc>
          <w:tcPr>
            <w:tcW w:type="dxa" w:w="7370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文档用途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把最终版课程设计开发文档转写为可执行的 AGENTS.md 规则，供 AI 开发工具按任务、边界、验收标准完成开发。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开发主线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数据源 → 多线程采集 → MySQL → 清洗治理 → 增量快照 → 分析建模 → ECharts → DeepSeek Agent → 反馈维护。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技术基线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Flask API + MySQL + Vite/原生 JS + ECharts + APScheduler + scikit-learn + DeepSeek ToolRegistry。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核心标准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所有任务必须按 GOAL 标准执行：Goal、Output、Acceptance、Limits。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Word 说明文档 + 可直接放入项目根目录的 AGENTS.md 文件。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F4E79"/>
          <w:sz w:val="24"/>
        </w:rPr>
        <w:t>使用说明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 Word 文档用于人读、组内沟通和后续修改；同目录生成的 AGENTS.md 可直接放入 real-estate-intelligence 项目根目录，让 Codex/Cursor 在开发前读取。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1. 项目总目标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构建一个面向“重庆市二手房挂牌价数据”的轻量化后台管理式数据产品，形成从数据流入到原型系统的完整闭环。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数据源 → 多线程采集 → MySQL 数据底座 → 数据清洗与质量评分 → 增量快照 → 分析建模 → ECharts 可视化 → DeepSeek Agent 问数/报告 → 反馈补采与维护</w:t>
      </w:r>
    </w:p>
    <w:p>
      <w:pPr>
        <w:spacing w:after="8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系统必须覆盖课程设计硬性要求：5万条以上采集、清洗入库、定期增量更新、Web 可视化、挖掘算法结论、稳定美观、技术先进合理。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2. GOAL 任务标准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缩写</w:t>
            </w:r>
          </w:p>
        </w:tc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953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Codex 执行要求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G｜Goal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任务目标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只描述一个明确功能，不允许一次性生成整个系统。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O｜Output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交付产物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列出新增/修改文件、API、页面、脚本、测试或文档。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A｜Acceptance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验收标准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给出可运行命令、接口返回示例、SQL 检查、页面检查点或测试用例。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L｜Limits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边界限制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列出允许修改范围、禁止修改范围、禁止行为和安全边界。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Codex 每次任务完成后，必须输出“修改摘要、关键实现、自验收结果、风险与下一步”。如果测试未运行，必须说明原因，不得声称已通过。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3. 不可违反的全局约束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1. 运行数据库统一使用 MySQL 8.x；旧 SQLite/CSV 只能作为一次性冷启动导入源。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2. 后端采用 Flask API，必须使用 api -&gt; services -&gt; models -&gt; crawlers/tasks/ml/agent 分层。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3. 不允许在 Flask route 中写复杂 SQL、爬虫逻辑、模型训练逻辑或 Agent 工具逻辑。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4. 前端采用轻量路线：Vite + 原生 HTML/CSS/JS + ECharts；不引入复杂权限系统。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5. 爬虫核心由确定性程序完成；Agent 不得自主打开网页爬取，不得绕过验证码，不得做强对抗反爬。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6. 所有价格必须表述为“挂牌价/报价”，不得写成“成交价”。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7. DeepSeek Agent 不允许直接连接 MySQL，不允许执行用户输入 SQL；只能调用 ToolRegistry 白名单工具。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8. 所有模型结论必须带指标或证据，不得声称“精准预测房价”。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9. 每次改数据库结构必须同步 SQL 脚本或迁移说明。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10. 每个 P0 功能必须有最小测试、接口自测或数据库验收 SQL。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11. 第一版不使用 Docker；部署采用 Nginx + Gunicorn + systemd + MySQL。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12. 页面风格保持科研简约：白底、深蓝标题、浅灰分区、少量强调色。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13. 禁止一次性大面积重构多个模块。除非任务卡明确允许，否则不得跨模块修改。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4.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4535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Flask + Blueprint + Service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轻量 API 服务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MySQL 8.x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唯一运行数据库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SQLAlchemy + PyMySQL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数据访问层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Vite + 原生 JS + ECharts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轻量后台与可视化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爬虫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requests + BeautifulSoup；Playwright 回退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静态优先，动态回退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并发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ThreadPoolExecutor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多线程采集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调度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APScheduler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定时增量更新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Pandas + scikit-learn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EDA、回归、聚类、异常检测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DeepSeek API + ToolRegistry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问数、诊断、报告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Nginx + Gunicorn + systemd + MySQL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阿里云轻量部署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5. 目标仓库结构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real-estate-intelligence/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backend/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app.py                    # create_app 入口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config.py                 # 环境变量与配置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extensions.py             # db、scheduler、logger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api/                      # Blueprint 路由层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models/                   # SQLAlchemy 模型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services/                 # 业务服务层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crawlers/                 # BaseCrawler + 数据源实现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tasks/                    # APScheduler 与任务状态机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ml/                       # 特征工程、训练、聚类、异常检测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agent/                    # ToolRegistry、Prompt、AgentService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└─ tests/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frontend/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index.html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assets/css/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└─ assets/js/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scripts/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import_old_sqlite_to_mysql.py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├─ backup_mysql.sh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│  └─ deploy_without_docker.sh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docs/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requirements.txt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.env.example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├─ AGENTS.md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└─ README.md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6. 分阶段开发目标与自验收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835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Goal</w:t>
            </w:r>
          </w:p>
        </w:tc>
        <w:tc>
          <w:tcPr>
            <w:tcW w:type="dxa" w:w="311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Acceptance</w:t>
            </w:r>
          </w:p>
        </w:tc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Limits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D1 工程骨架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建立可运行 Flask + MySQL + 前端静态页面骨架。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/api/health 返回 code=0；本地 Flask 可启动。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不得实现业务大功能。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D2 冷启动导入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创建核心表并导入旧 SQLite/CSV，确保 MySQL 有 5万+ 有效数据。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SQL 检查 listings 有效记录 &gt;= 50,000。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旧 SQLite 只做导入源。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D3 房源查询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GET /api/listings 和前端房源表。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筛选、分页、统一响应格式通过测试。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不得在 route 层拼复杂 SQL。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D4 采集任务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实现多线程采集任务、状态机和日志。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任务可创建、状态可查、失败页可追踪。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不做强对抗反爬。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D5 增量维护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fingerprint、upsert、快照和质量报告。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重复采集主表不异常增加；价格变化写入快照。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fingerprint 不包含价格。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D6 可视化大屏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overview/charts API 和 ECharts Dashboard。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至少包含 KPI、区县排行、价格分布、散点、趋势图。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后端返回 JSON，前端渲染。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D7 分析建模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EDA、回归、KMeans、异常检测。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输出 MAE/RMSE/R²、特征重要性、聚类画像、异常列表。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不得夸大预测能力。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D8 Agent 增强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实现 DeepSeek ToolRegistry 问数、诊断、报告。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数据问题必须调用工具并保存 tool_call。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Agent 不直连数据库，不执行任意 SQL。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D9 云端部署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完成阿里云 ECS 部署和证据准备。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公网可访问；服务器重启后自动恢复。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不提交 .env 和密钥。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7. 核心数据库设计要求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必须实现 listings、listing_snapshots、crawl_tasks、crawl_logs、data_quality_reports、analysis_jobs、model_results、agent_tool_calls、generated_reports 等核心表。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</w:rPr>
        <w:t>7.1 listings 必须字段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id, source, source_listing_id, title, link, district, community,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total_price, unit_price, area, layout, rooms, halls,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orientation, decoration, floor_text, floor_level,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build_year, house_age, fingerprint, data_quality_score,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status, first_seen_at, last_seen_at, created_at, updated_at</w:t>
      </w:r>
    </w:p>
    <w:p>
      <w:pPr>
        <w:spacing w:after="80"/>
      </w:pPr>
    </w:p>
    <w:p>
      <w:pPr>
        <w:pStyle w:val="Heading2"/>
      </w:pPr>
      <w:r>
        <w:rPr>
          <w:rFonts w:ascii="Microsoft YaHei" w:hAnsi="Microsoft YaHei" w:eastAsia="Microsoft YaHei"/>
          <w:color w:val="17365D"/>
        </w:rPr>
        <w:t>7.2 增量规则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• source + fingerprint 不存在：插入 listings，并写第一条 snapshot。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• fingerprint 存在且价格未变化：只更新 last_seen_at。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• fingerprint 存在且价格变化：更新 listings 当前价格，并追加 snapshot。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• 连续 N 次未出现：标记为 inactive，不物理删除。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• 异常字段保留但标记 abnormal，模型训练默认排除。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8. API 设计要求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所有接口必须统一返回 code、message、data、trace_id。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{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 "code": 0,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 "message": "ok",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 "data": {},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 "trace_id": "20260701-abcdef"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}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535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/api/health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健康检查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/api/overview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总体 KPI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/api/listings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房源分页查询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/api/charts/district-price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区县均价与数量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/api/charts/price-distribution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价格分布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/api/charts/price-trend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价格趋势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/api/crawl/tasks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创建采集任务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/api/crawl/tasks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任务列表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/api/crawl/tasks/{id}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任务详情与日志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/api/analysis/jobs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启动分析任务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/api/analysis/jobs/{id}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查询分析结果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/api/agent/chat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 问数/诊断/报告</w:t>
            </w:r>
          </w:p>
        </w:tc>
      </w:tr>
      <w:tr>
        <w:tc>
          <w:tcPr>
            <w:tcW w:type="dxa" w:w="1134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/api/reports/{id}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查看报告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9. Agent 模块边界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DeepSeek 本身不直接读取 MySQL。用户问题先进入 Flask AgentService，由后端工具注册表选择白名单工具，工具再调用 Service 层查询 MySQL 聚合视图、任务日志或模型结果表。DeepSeek 只根据工具返回的 JSON 生成自然语言回答。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用户问题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POST /api/agent/chat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AgentService 判断意图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ToolRegistry 选择白名单工具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Service 层查询 MySQL 聚合视图/任务日志/模型结果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返回 JSON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DeepSeek 基于 JSON 生成回答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→ agent_tool_calls 保存工具名、参数和结果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1134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5669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query_market_stats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查询总体、区县、价格区间统计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get_chart_series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获取 ECharts 序列数据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get_crawl_status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查询采集任务状态和失败页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run_incremental_crawl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写任务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创建增量采集任务，不直接写房源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run_analysis_job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写任务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创建分析任务，不直接写模型结果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get_model_result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查询模型指标和特征重要性</w:t>
            </w:r>
          </w:p>
        </w:tc>
      </w:tr>
      <w:tr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generate_report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写报告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基于工具结果生成报告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7365D"/>
        </w:rPr>
        <w:t>9.1 Agent 系统提示词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你是“重庆二手房挂牌价数据分析助手”。你只能基于系统工具返回的数据回答问题。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当用户询问市场数据、区县对比、趋势、采集状态、模型结果时，必须先调用工具。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禁止编造具体数值。若工具没有返回数据，应说明数据不足，并建议先执行采集或分析任务。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回答格式：结论 -&gt; 关键证据 -&gt; 可执行建议。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所有涉及价格的数据都表述为“挂牌价/报价”，不得表述为“成交价”。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10. 前端页面验收要求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必须内容</w:t>
            </w:r>
          </w:p>
        </w:tc>
        <w:tc>
          <w:tcPr>
            <w:tcW w:type="dxa" w:w="3685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Dashboard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KPI、区县排行、价格分布、散点、趋势、Agent 摘要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图表可渲染，支持基础筛选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房源表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筛选栏、分页表、详情弹窗、CSV 导出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能显示 MySQL 中的数据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采集任务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创建任务、进度、日志、失败原因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任务状态和日志可追踪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分析建模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模型按钮、指标、特征重要性、聚类、异常列表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能展示一次分析任务结果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智能问答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对话区、工具调用记录、报告生成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回答必须有工具调用证据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系统设置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数据源开关、并发数、定时规则、API Key 提示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P2，可后做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11. 测试与自验收命令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Codex 完成对应模块后，应优先运行以下命令。若当前环境缺依赖或无法运行，必须说明原因，不得假装已通过。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Python 语法检查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python -m compileall backend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后端测试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pytest backend/tests -q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Flask 本地启动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python -m flask --app backend.app run --debug --port 5000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前端构建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npm install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npm run build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MySQL 数据规模检查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mysql -u root -p -e "SELECT COUNT(*) FROM real_estate.listings;"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采集任务接口检查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curl http://127.0.0.1:5000/api/health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curl http://127.0.0.1:5000/api/overview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12. 数据清洗规则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969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402"/>
            <w:shd w:fill="1F4E7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异常标记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total_price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提取数字，单位万元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&lt;5 或 &gt;5000 标记 abnormal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unit_price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提取数字，单位元/平方米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&lt;1000 或 &gt;100000 标记 abnormal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area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提取数字，单位平方米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&lt;10 或 &gt;500 标记 abnormal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layout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解析 rooms/halls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解析失败保留原文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floor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归一 low/mid/high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无法判断为 unknown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build_year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提取年份，派生 house_age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&lt;1950 或 &gt;当前年标记 abnormal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district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映射重庆区县标准字典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映射失败进入待复核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link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 normalized_url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 ID 时参与 fingerprint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13. 模型与分析边界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1. 必须至少实现：EDA、回归预测、KMeans 分层、异常检测。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2. 回归模型必须输出 MAE、RMSE、R²。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3. 聚类必须输出每一类的样本量、均价、面积、楼龄等画像。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4. 异常检测必须输出异常房源列表和判定理由。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5. 趋势分析只能基于已有 crawl_time/snapshot_time，不得伪造多年趋势。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6. 模型结果必须写入 model_results 或可追踪 JSON 文件。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14. Vibe Coding 任务卡模板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任务名称：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G｜Goal：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只写一个明确目标。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O｜Output：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列出需要新增/修改的文件、API、页面、脚本、测试。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A｜Acceptance：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列出必须运行的命令、接口示例、SQL 检查、页面检查点。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L｜Limits：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允许修改：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禁止修改：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禁止行为：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完成后必须输出：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1. 修改摘要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2. 关键实现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3. 自验收结果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4. 风险与下一步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15. 示例任务卡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任务名称：实现房源分页查询 API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G｜Goal：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实现 GET /api/listings，支持 district、price_min、price_max、area_min、area_max、keyword、page、page_size。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O｜Output：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backend/api/listings.py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backend/services/listing_service.py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backend/models/listing.py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backend/tests/test_listings_api.py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A｜Acceptance：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pytest backend/tests/test_listings_api.py 通过。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curl /api/listings?page=1&amp;page_size=20 返回统一格式。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- district、price、area、keyword 筛选有效。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L｜Limits：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允许修改：backend/api/listings.py, backend/services/listing_service.py, backend/models/listing.py,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 xml:space="preserve">    backend/tests/test_listings_api.py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禁止修改：backend/crawlers, backend/agent, frontend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禁止行为：不得在 route 层拼接复杂 SQL；不得改数据库表结构。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16. 最终高分验收证据清单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1. MySQL listings 表超过 50,000 条有效记录的截图。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2. 重庆各区县样本覆盖统计截图。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3. 采集任务日志截图，包括成功页、失败页、错误类型。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4. 增量更新截图：重复采集不重复入库，价格变化进入快照表。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5. Dashboard 截图：KPI、区县排行、价格分布、散点、趋势图。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6. 模型结果截图：MAE/RMSE/R²、特征重要性、聚类画像、异常列表。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7. Agent 工具调用截图：用户问题、工具参数、工具返回 JSON、最终回答。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8. 生成报告截图：报告内容和 evidence_json。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9. 阿里云部署截图：公网地址、Nginx、Gunicorn/systemd、MySQL 状态。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10. README 中的一键启动/部署说明。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17. 停止条件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1. 数据库表结构与当前任务需要不一致。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2. 缺少必要环境变量、API Key 或数据库连接信息。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3. 目标网站页面结构变化导致解析规则无法确认。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4. 测试失败且原因不明确。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5. 用户任务要求 Agent 执行任意 SQL、绕过验证码、强对抗反爬或编造数据。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6. 需要跨多个模块大改，但任务卡未授权。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18. 最终实现口径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本项目面向重庆市二手房挂牌价数据，构建一个支持多源采集、增量维护、数据质量监控、可解释建模、交互式可视化和 Agent 智能分析报告生成的后台管理式数据产品。系统以 MySQL 为数据中枢，以确定性数据工程保证数据可信，以机器学习模型支撑分析结论，以 DeepSeek Agent 降低问数和报告生成成本，形成从数据源到原型系统的完整闭环。</w:t>
      </w:r>
    </w:p>
    <w:p>
      <w:pPr>
        <w:pStyle w:val="Heading1"/>
      </w:pPr>
      <w:r>
        <w:rPr>
          <w:rFonts w:ascii="Microsoft YaHei" w:hAnsi="Microsoft YaHei" w:eastAsia="Microsoft YaHei"/>
          <w:color w:val="17365D"/>
        </w:rPr>
        <w:t>附录：项目根目录 AGENTS.md 使用方式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将同时生成的 AGENTS.md 文件放入项目根目录。每次打开 Codex/Cursor 前，先要求 AI 阅读 AGENTS.md，然后按任务卡执行。建议一次只给一个 GOAL 任务，不要让 AI 一次性生成完整系统。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# 推荐开场提示词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请先阅读项目根目录 AGENTS.md。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严格按 GOAL 标准执行任务：Goal / Output / Acceptance / Limits。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本次只完成一个任务，不允许跨模块大面积重构。</w:t>
      </w:r>
    </w:p>
    <w:p>
      <w:pPr>
        <w:spacing w:after="0" w:line="240" w:lineRule="auto"/>
        <w:ind w:left="227"/>
        <w:shd w:fill="F4F6F8"/>
      </w:pPr>
      <w:r>
        <w:rPr>
          <w:rFonts w:ascii="Consolas" w:hAnsi="Consolas" w:eastAsia="Microsoft YaHei"/>
          <w:sz w:val="17"/>
        </w:rPr>
        <w:t>完成后输出：修改摘要、关键实现、自验收结果、风险与下一步。</w:t>
      </w:r>
    </w:p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重庆二手房源价格数据分析与智能可视化系统｜AGENTS.md 开发需求文档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