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6983" w14:textId="77777777" w:rsidR="00AC24E6" w:rsidRPr="00AC24E6" w:rsidRDefault="00AC24E6" w:rsidP="00AC24E6">
      <w:pPr>
        <w:pStyle w:val="CitaoIntensa"/>
      </w:pPr>
      <w:r w:rsidRPr="00AC24E6">
        <w:rPr>
          <w:rFonts w:ascii="Segoe UI Emoji" w:hAnsi="Segoe UI Emoji" w:cs="Segoe UI Emoji"/>
        </w:rPr>
        <w:t>💡</w:t>
      </w:r>
      <w:r w:rsidRPr="00AC24E6">
        <w:t xml:space="preserve"> Ideias de Software Inteligente para Consultoria Jurídica</w:t>
      </w:r>
    </w:p>
    <w:p w14:paraId="0A76B15E" w14:textId="7B02BE30" w:rsidR="00AC24E6" w:rsidRPr="00AC24E6" w:rsidRDefault="00AC24E6" w:rsidP="00AC24E6">
      <w:r w:rsidRPr="00AC24E6">
        <w:t xml:space="preserve">Com a </w:t>
      </w:r>
      <w:r w:rsidRPr="00AC24E6">
        <w:rPr>
          <w:b/>
          <w:bCs/>
        </w:rPr>
        <w:t>Inteligência Artificial (IA)</w:t>
      </w:r>
      <w:r w:rsidRPr="00AC24E6">
        <w:t xml:space="preserve">, os softwares para o setor jurídico podem oferecer um valor tremendo, indo muito além da simples gestão de documentos. O foco deve ser na </w:t>
      </w:r>
      <w:r w:rsidRPr="00AC24E6">
        <w:rPr>
          <w:b/>
          <w:bCs/>
        </w:rPr>
        <w:t>automação</w:t>
      </w:r>
      <w:r w:rsidRPr="00AC24E6">
        <w:t xml:space="preserve">, na </w:t>
      </w:r>
      <w:r w:rsidRPr="00AC24E6">
        <w:rPr>
          <w:b/>
          <w:bCs/>
        </w:rPr>
        <w:t>análise de dados</w:t>
      </w:r>
      <w:r w:rsidRPr="00AC24E6">
        <w:t xml:space="preserve"> e no </w:t>
      </w:r>
      <w:r w:rsidRPr="00AC24E6">
        <w:rPr>
          <w:b/>
          <w:bCs/>
        </w:rPr>
        <w:t>suporte à tomada de decisões estratégicas</w:t>
      </w:r>
      <w:r w:rsidRPr="00AC24E6">
        <w:t>.</w:t>
      </w:r>
    </w:p>
    <w:p w14:paraId="067F107C" w14:textId="77777777" w:rsidR="00AC24E6" w:rsidRPr="00AC24E6" w:rsidRDefault="00AC24E6" w:rsidP="00AC24E6">
      <w:r w:rsidRPr="00AC24E6">
        <w:t>Aqui estão algumas ideias de recursos e funcionalidades inteligentes que seu software poderia oferecer a uma empresa de consultoria jurídica:</w:t>
      </w:r>
    </w:p>
    <w:p w14:paraId="53A81467" w14:textId="77777777" w:rsidR="00AC24E6" w:rsidRPr="00AC24E6" w:rsidRDefault="00AC24E6" w:rsidP="00AC24E6">
      <w:r w:rsidRPr="00AC24E6">
        <w:pict w14:anchorId="6AA3F804">
          <v:rect id="_x0000_i1055" style="width:0;height:1.5pt" o:hralign="center" o:hrstd="t" o:hr="t" fillcolor="#a0a0a0" stroked="f"/>
        </w:pict>
      </w:r>
    </w:p>
    <w:p w14:paraId="72238576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1. Automação de Tarefas Repetitivas</w:t>
      </w:r>
    </w:p>
    <w:p w14:paraId="57C3FC19" w14:textId="77777777" w:rsidR="00AC24E6" w:rsidRPr="00AC24E6" w:rsidRDefault="00AC24E6" w:rsidP="00AC24E6">
      <w:r w:rsidRPr="00AC24E6">
        <w:t>A IA é excelente para lidar com o volume e a repetição, liberando os consultores para se concentrarem em atividades de maior valor.</w:t>
      </w:r>
    </w:p>
    <w:p w14:paraId="14AB2B38" w14:textId="77777777" w:rsidR="00AC24E6" w:rsidRPr="00AC24E6" w:rsidRDefault="00AC24E6" w:rsidP="00AC24E6">
      <w:pPr>
        <w:numPr>
          <w:ilvl w:val="0"/>
          <w:numId w:val="1"/>
        </w:numPr>
      </w:pPr>
      <w:r w:rsidRPr="00AC24E6">
        <w:rPr>
          <w:b/>
          <w:bCs/>
        </w:rPr>
        <w:t>Geração Inteligente de Documentos:</w:t>
      </w:r>
    </w:p>
    <w:p w14:paraId="05A5B88C" w14:textId="77777777" w:rsidR="00AC24E6" w:rsidRPr="00AC24E6" w:rsidRDefault="00AC24E6" w:rsidP="00AC24E6">
      <w:pPr>
        <w:numPr>
          <w:ilvl w:val="1"/>
          <w:numId w:val="1"/>
        </w:numPr>
      </w:pPr>
      <w:r w:rsidRPr="00AC24E6">
        <w:t xml:space="preserve">Criação automática de petições, contratos, e pareceres jurídicos a partir de </w:t>
      </w:r>
      <w:proofErr w:type="spellStart"/>
      <w:r w:rsidRPr="00AC24E6">
        <w:rPr>
          <w:i/>
          <w:iCs/>
        </w:rPr>
        <w:t>templates</w:t>
      </w:r>
      <w:proofErr w:type="spellEnd"/>
      <w:r w:rsidRPr="00AC24E6">
        <w:t xml:space="preserve"> e dados inseridos, usando </w:t>
      </w:r>
      <w:r w:rsidRPr="00AC24E6">
        <w:rPr>
          <w:b/>
          <w:bCs/>
        </w:rPr>
        <w:t>Processamento de Linguagem Natural (PLN)</w:t>
      </w:r>
      <w:r w:rsidRPr="00AC24E6">
        <w:t xml:space="preserve"> para garantir a coerência e a conformidade legal.</w:t>
      </w:r>
    </w:p>
    <w:p w14:paraId="41A584FD" w14:textId="77777777" w:rsidR="00AC24E6" w:rsidRPr="00AC24E6" w:rsidRDefault="00AC24E6" w:rsidP="00AC24E6">
      <w:pPr>
        <w:numPr>
          <w:ilvl w:val="0"/>
          <w:numId w:val="1"/>
        </w:numPr>
      </w:pPr>
      <w:r w:rsidRPr="00AC24E6">
        <w:rPr>
          <w:b/>
          <w:bCs/>
        </w:rPr>
        <w:t>Gestão e Classificação Automatizada de Documentos:</w:t>
      </w:r>
    </w:p>
    <w:p w14:paraId="05EBA53F" w14:textId="77777777" w:rsidR="00AC24E6" w:rsidRPr="00AC24E6" w:rsidRDefault="00AC24E6" w:rsidP="00AC24E6">
      <w:pPr>
        <w:numPr>
          <w:ilvl w:val="1"/>
          <w:numId w:val="1"/>
        </w:numPr>
      </w:pPr>
      <w:r w:rsidRPr="00AC24E6">
        <w:t>Uso de IA para classificar, indexar e arquivar documentos (e-mails, anexos, provas) no sistema.</w:t>
      </w:r>
    </w:p>
    <w:p w14:paraId="3C2F125E" w14:textId="77777777" w:rsidR="00AC24E6" w:rsidRPr="00AC24E6" w:rsidRDefault="00AC24E6" w:rsidP="00AC24E6">
      <w:pPr>
        <w:numPr>
          <w:ilvl w:val="1"/>
          <w:numId w:val="1"/>
        </w:numPr>
      </w:pPr>
      <w:r w:rsidRPr="00AC24E6">
        <w:rPr>
          <w:b/>
          <w:bCs/>
        </w:rPr>
        <w:t>Extração de Entidades:</w:t>
      </w:r>
      <w:r w:rsidRPr="00AC24E6">
        <w:t xml:space="preserve"> Identificação automática de datas, partes envolvidas, valores, e cláusulas-chave em textos não estruturados.</w:t>
      </w:r>
    </w:p>
    <w:p w14:paraId="74E067A1" w14:textId="77777777" w:rsidR="00AC24E6" w:rsidRPr="00AC24E6" w:rsidRDefault="00AC24E6" w:rsidP="00AC24E6">
      <w:pPr>
        <w:numPr>
          <w:ilvl w:val="0"/>
          <w:numId w:val="1"/>
        </w:numPr>
      </w:pPr>
      <w:r w:rsidRPr="00AC24E6">
        <w:rPr>
          <w:b/>
          <w:bCs/>
        </w:rPr>
        <w:t>Agendamento e Prazos Processuais:</w:t>
      </w:r>
    </w:p>
    <w:p w14:paraId="5FF47044" w14:textId="77777777" w:rsidR="00AC24E6" w:rsidRPr="00AC24E6" w:rsidRDefault="00AC24E6" w:rsidP="00AC24E6">
      <w:pPr>
        <w:numPr>
          <w:ilvl w:val="1"/>
          <w:numId w:val="1"/>
        </w:numPr>
      </w:pPr>
      <w:r w:rsidRPr="00AC24E6">
        <w:t>Integração com Diários Oficiais e sistemas de tribunais para monitorar e notificar automaticamente sobre publicações, prazos e andamentos processuais, reduzindo o risco de perda de prazo.</w:t>
      </w:r>
    </w:p>
    <w:p w14:paraId="3F83C662" w14:textId="77777777" w:rsidR="00AC24E6" w:rsidRPr="00AC24E6" w:rsidRDefault="00AC24E6" w:rsidP="00AC24E6">
      <w:r w:rsidRPr="00AC24E6">
        <w:pict w14:anchorId="2F6E99D4">
          <v:rect id="_x0000_i1056" style="width:0;height:1.5pt" o:hralign="center" o:hrstd="t" o:hr="t" fillcolor="#a0a0a0" stroked="f"/>
        </w:pict>
      </w:r>
    </w:p>
    <w:p w14:paraId="3D5E63BC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2. Análise e Predição Estratégica</w:t>
      </w:r>
    </w:p>
    <w:p w14:paraId="6924FDBC" w14:textId="4DD4E284" w:rsidR="00AC24E6" w:rsidRPr="00AC24E6" w:rsidRDefault="00AC24E6" w:rsidP="00AC24E6">
      <w:r w:rsidRPr="00AC24E6">
        <w:t xml:space="preserve">Este é o cerne do valor da </w:t>
      </w:r>
      <w:r w:rsidRPr="00AC24E6">
        <w:t>IA fornecendo</w:t>
      </w:r>
      <w:r w:rsidRPr="00AC24E6">
        <w:t xml:space="preserve"> </w:t>
      </w:r>
      <w:r w:rsidRPr="00AC24E6">
        <w:rPr>
          <w:i/>
          <w:iCs/>
        </w:rPr>
        <w:t>insights</w:t>
      </w:r>
      <w:r w:rsidRPr="00AC24E6">
        <w:t xml:space="preserve"> que seriam impossíveis de obter manualmente.</w:t>
      </w:r>
    </w:p>
    <w:p w14:paraId="4B26F85A" w14:textId="77777777" w:rsidR="00AC24E6" w:rsidRPr="00AC24E6" w:rsidRDefault="00AC24E6" w:rsidP="00AC24E6">
      <w:pPr>
        <w:numPr>
          <w:ilvl w:val="0"/>
          <w:numId w:val="2"/>
        </w:numPr>
      </w:pPr>
      <w:r w:rsidRPr="00AC24E6">
        <w:rPr>
          <w:b/>
          <w:bCs/>
        </w:rPr>
        <w:t xml:space="preserve">Análise Preditiva de Casos (Legal </w:t>
      </w:r>
      <w:proofErr w:type="spellStart"/>
      <w:r w:rsidRPr="00AC24E6">
        <w:rPr>
          <w:b/>
          <w:bCs/>
        </w:rPr>
        <w:t>Analytics</w:t>
      </w:r>
      <w:proofErr w:type="spellEnd"/>
      <w:r w:rsidRPr="00AC24E6">
        <w:rPr>
          <w:b/>
          <w:bCs/>
        </w:rPr>
        <w:t>):</w:t>
      </w:r>
    </w:p>
    <w:p w14:paraId="3112737B" w14:textId="77777777" w:rsidR="00AC24E6" w:rsidRPr="00AC24E6" w:rsidRDefault="00AC24E6" w:rsidP="00AC24E6">
      <w:pPr>
        <w:numPr>
          <w:ilvl w:val="1"/>
          <w:numId w:val="2"/>
        </w:numPr>
      </w:pPr>
      <w:r w:rsidRPr="00AC24E6">
        <w:lastRenderedPageBreak/>
        <w:t xml:space="preserve">Análise de milhares de casos anteriores (jurisprudência) com características semelhantes para estimar a </w:t>
      </w:r>
      <w:r w:rsidRPr="00AC24E6">
        <w:rPr>
          <w:b/>
          <w:bCs/>
        </w:rPr>
        <w:t>probabilidade de sucesso</w:t>
      </w:r>
      <w:r w:rsidRPr="00AC24E6">
        <w:t xml:space="preserve">, o </w:t>
      </w:r>
      <w:r w:rsidRPr="00AC24E6">
        <w:rPr>
          <w:b/>
          <w:bCs/>
        </w:rPr>
        <w:t>tempo médio de resolução</w:t>
      </w:r>
      <w:r w:rsidRPr="00AC24E6">
        <w:t xml:space="preserve">, e o </w:t>
      </w:r>
      <w:r w:rsidRPr="00AC24E6">
        <w:rPr>
          <w:b/>
          <w:bCs/>
        </w:rPr>
        <w:t>custo potencial</w:t>
      </w:r>
      <w:r w:rsidRPr="00AC24E6">
        <w:t xml:space="preserve"> de um novo caso.</w:t>
      </w:r>
    </w:p>
    <w:p w14:paraId="2BE506E8" w14:textId="77777777" w:rsidR="00AC24E6" w:rsidRPr="00AC24E6" w:rsidRDefault="00AC24E6" w:rsidP="00AC24E6">
      <w:pPr>
        <w:numPr>
          <w:ilvl w:val="1"/>
          <w:numId w:val="2"/>
        </w:numPr>
      </w:pPr>
      <w:r w:rsidRPr="00AC24E6">
        <w:t>Ajuda o consultor a definir a estratégia processual mais promissora.</w:t>
      </w:r>
    </w:p>
    <w:p w14:paraId="0C46C83A" w14:textId="77777777" w:rsidR="00AC24E6" w:rsidRPr="00AC24E6" w:rsidRDefault="00AC24E6" w:rsidP="00AC24E6">
      <w:pPr>
        <w:numPr>
          <w:ilvl w:val="0"/>
          <w:numId w:val="2"/>
        </w:numPr>
      </w:pPr>
      <w:r w:rsidRPr="00AC24E6">
        <w:rPr>
          <w:b/>
          <w:bCs/>
        </w:rPr>
        <w:t>Pesquisa Jurídica Inteligente:</w:t>
      </w:r>
    </w:p>
    <w:p w14:paraId="127C19A9" w14:textId="77777777" w:rsidR="00AC24E6" w:rsidRPr="00AC24E6" w:rsidRDefault="00AC24E6" w:rsidP="00AC24E6">
      <w:pPr>
        <w:numPr>
          <w:ilvl w:val="1"/>
          <w:numId w:val="2"/>
        </w:numPr>
      </w:pPr>
      <w:r w:rsidRPr="00AC24E6">
        <w:t xml:space="preserve">Em vez de apenas buscar por palavras-chave, o software usa PLN para entender a </w:t>
      </w:r>
      <w:r w:rsidRPr="00AC24E6">
        <w:rPr>
          <w:b/>
          <w:bCs/>
        </w:rPr>
        <w:t>intenção</w:t>
      </w:r>
      <w:r w:rsidRPr="00AC24E6">
        <w:t xml:space="preserve"> da pergunta do consultor e retornar jurisprudência, doutrina e legislação mais relevantes e contextualizadas.</w:t>
      </w:r>
    </w:p>
    <w:p w14:paraId="3DF131E6" w14:textId="77777777" w:rsidR="00AC24E6" w:rsidRPr="00AC24E6" w:rsidRDefault="00AC24E6" w:rsidP="00AC24E6">
      <w:pPr>
        <w:numPr>
          <w:ilvl w:val="0"/>
          <w:numId w:val="2"/>
        </w:numPr>
      </w:pPr>
      <w:r w:rsidRPr="00AC24E6">
        <w:rPr>
          <w:b/>
          <w:bCs/>
        </w:rPr>
        <w:t>Identificação de Tendências Regulatórias:</w:t>
      </w:r>
    </w:p>
    <w:p w14:paraId="691425A9" w14:textId="77777777" w:rsidR="00AC24E6" w:rsidRPr="00AC24E6" w:rsidRDefault="00AC24E6" w:rsidP="00AC24E6">
      <w:pPr>
        <w:numPr>
          <w:ilvl w:val="1"/>
          <w:numId w:val="2"/>
        </w:numPr>
      </w:pPr>
      <w:r w:rsidRPr="00AC24E6">
        <w:t>Monitoramento e análise de novas leis e mudanças regulatórias em tempo real, alertando a empresa sobre como essas mudanças podem afetar seus clientes ou estratégias de consultoria.</w:t>
      </w:r>
    </w:p>
    <w:p w14:paraId="44F5ADD2" w14:textId="77777777" w:rsidR="00AC24E6" w:rsidRPr="00AC24E6" w:rsidRDefault="00AC24E6" w:rsidP="00AC24E6">
      <w:r w:rsidRPr="00AC24E6">
        <w:pict w14:anchorId="411034D4">
          <v:rect id="_x0000_i1057" style="width:0;height:1.5pt" o:hralign="center" o:hrstd="t" o:hr="t" fillcolor="#a0a0a0" stroked="f"/>
        </w:pict>
      </w:r>
    </w:p>
    <w:p w14:paraId="201A1A92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3. Suporte ao Cliente e Comunicação</w:t>
      </w:r>
    </w:p>
    <w:p w14:paraId="247A1F3E" w14:textId="77777777" w:rsidR="00AC24E6" w:rsidRPr="00AC24E6" w:rsidRDefault="00AC24E6" w:rsidP="00AC24E6">
      <w:r w:rsidRPr="00AC24E6">
        <w:t>A IA pode melhorar a experiência do cliente e a eficiência da comunicação interna e externa.</w:t>
      </w:r>
    </w:p>
    <w:p w14:paraId="7C0D5CF2" w14:textId="77777777" w:rsidR="00AC24E6" w:rsidRPr="00AC24E6" w:rsidRDefault="00AC24E6" w:rsidP="00AC24E6">
      <w:pPr>
        <w:numPr>
          <w:ilvl w:val="0"/>
          <w:numId w:val="3"/>
        </w:numPr>
      </w:pPr>
      <w:proofErr w:type="spellStart"/>
      <w:r w:rsidRPr="00AC24E6">
        <w:rPr>
          <w:b/>
          <w:bCs/>
        </w:rPr>
        <w:t>Chatbot</w:t>
      </w:r>
      <w:proofErr w:type="spellEnd"/>
      <w:r w:rsidRPr="00AC24E6">
        <w:rPr>
          <w:b/>
          <w:bCs/>
        </w:rPr>
        <w:t xml:space="preserve"> Jurídico:</w:t>
      </w:r>
    </w:p>
    <w:p w14:paraId="27B39E6F" w14:textId="77777777" w:rsidR="00AC24E6" w:rsidRPr="00AC24E6" w:rsidRDefault="00AC24E6" w:rsidP="00AC24E6">
      <w:pPr>
        <w:numPr>
          <w:ilvl w:val="1"/>
          <w:numId w:val="3"/>
        </w:numPr>
      </w:pPr>
      <w:r w:rsidRPr="00AC24E6">
        <w:t xml:space="preserve">Implementação de um </w:t>
      </w:r>
      <w:proofErr w:type="spellStart"/>
      <w:r w:rsidRPr="00AC24E6">
        <w:rPr>
          <w:b/>
          <w:bCs/>
        </w:rPr>
        <w:t>chatbot</w:t>
      </w:r>
      <w:proofErr w:type="spellEnd"/>
      <w:r w:rsidRPr="00AC24E6">
        <w:t xml:space="preserve"> treinado com o conhecimento da consultoria para responder a perguntas frequentes de clientes (24/7), agendar reuniões, ou fazer a triagem inicial de um novo caso.</w:t>
      </w:r>
    </w:p>
    <w:p w14:paraId="30D1DF2B" w14:textId="77777777" w:rsidR="00AC24E6" w:rsidRPr="00AC24E6" w:rsidRDefault="00AC24E6" w:rsidP="00AC24E6">
      <w:pPr>
        <w:numPr>
          <w:ilvl w:val="0"/>
          <w:numId w:val="3"/>
        </w:numPr>
      </w:pPr>
      <w:r w:rsidRPr="00AC24E6">
        <w:rPr>
          <w:b/>
          <w:bCs/>
        </w:rPr>
        <w:t>Revisão de Conformidade (Compliance):</w:t>
      </w:r>
    </w:p>
    <w:p w14:paraId="7E6B3C19" w14:textId="77777777" w:rsidR="00AC24E6" w:rsidRPr="00AC24E6" w:rsidRDefault="00AC24E6" w:rsidP="00AC24E6">
      <w:pPr>
        <w:numPr>
          <w:ilvl w:val="1"/>
          <w:numId w:val="3"/>
        </w:numPr>
      </w:pPr>
      <w:r w:rsidRPr="00AC24E6">
        <w:t>Análise de contratos de clientes ou procedimentos internos para identificar riscos de não conformidade com a legislação vigente, sugerindo correções automáticas.</w:t>
      </w:r>
    </w:p>
    <w:p w14:paraId="72ED9639" w14:textId="77777777" w:rsidR="00AC24E6" w:rsidRPr="00AC24E6" w:rsidRDefault="00AC24E6" w:rsidP="00AC24E6">
      <w:pPr>
        <w:numPr>
          <w:ilvl w:val="0"/>
          <w:numId w:val="3"/>
        </w:numPr>
      </w:pPr>
      <w:r w:rsidRPr="00AC24E6">
        <w:rPr>
          <w:b/>
          <w:bCs/>
        </w:rPr>
        <w:t>Síntese de Casos:</w:t>
      </w:r>
    </w:p>
    <w:p w14:paraId="1FA8EE63" w14:textId="77777777" w:rsidR="00AC24E6" w:rsidRPr="00AC24E6" w:rsidRDefault="00AC24E6" w:rsidP="00AC24E6">
      <w:pPr>
        <w:numPr>
          <w:ilvl w:val="1"/>
          <w:numId w:val="3"/>
        </w:numPr>
      </w:pPr>
      <w:r w:rsidRPr="00AC24E6">
        <w:t xml:space="preserve">Geração de </w:t>
      </w:r>
      <w:r w:rsidRPr="00AC24E6">
        <w:rPr>
          <w:b/>
          <w:bCs/>
        </w:rPr>
        <w:t>resumos concisos</w:t>
      </w:r>
      <w:r w:rsidRPr="00AC24E6">
        <w:t xml:space="preserve"> e </w:t>
      </w:r>
      <w:r w:rsidRPr="00AC24E6">
        <w:rPr>
          <w:i/>
          <w:iCs/>
        </w:rPr>
        <w:t>dashboards</w:t>
      </w:r>
      <w:r w:rsidRPr="00AC24E6">
        <w:t xml:space="preserve"> visuais do </w:t>
      </w:r>
      <w:r w:rsidRPr="00AC24E6">
        <w:rPr>
          <w:i/>
          <w:iCs/>
        </w:rPr>
        <w:t>status</w:t>
      </w:r>
      <w:r w:rsidRPr="00AC24E6">
        <w:t xml:space="preserve"> e andamento de um caso complexo para relatórios de gestão ou comunicação com o cliente.</w:t>
      </w:r>
    </w:p>
    <w:p w14:paraId="2ECE122D" w14:textId="77777777" w:rsidR="00AC24E6" w:rsidRPr="00AC24E6" w:rsidRDefault="00AC24E6" w:rsidP="00AC24E6">
      <w:r w:rsidRPr="00AC24E6">
        <w:pict w14:anchorId="25C7888D">
          <v:rect id="_x0000_i1058" style="width:0;height:1.5pt" o:hralign="center" o:hrstd="t" o:hr="t" fillcolor="#a0a0a0" stroked="f"/>
        </w:pict>
      </w:r>
    </w:p>
    <w:p w14:paraId="329C0364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4. Gestão de Conhecimento e Treinamento</w:t>
      </w:r>
    </w:p>
    <w:p w14:paraId="263AF244" w14:textId="77777777" w:rsidR="00AC24E6" w:rsidRPr="00AC24E6" w:rsidRDefault="00AC24E6" w:rsidP="00AC24E6">
      <w:r w:rsidRPr="00AC24E6">
        <w:lastRenderedPageBreak/>
        <w:t>O software pode ser um repositório centralizado e inteligente do conhecimento da empresa.</w:t>
      </w:r>
    </w:p>
    <w:p w14:paraId="3E6CD380" w14:textId="77777777" w:rsidR="00AC24E6" w:rsidRPr="00AC24E6" w:rsidRDefault="00AC24E6" w:rsidP="00AC24E6">
      <w:pPr>
        <w:numPr>
          <w:ilvl w:val="0"/>
          <w:numId w:val="4"/>
        </w:numPr>
      </w:pPr>
      <w:r w:rsidRPr="00AC24E6">
        <w:rPr>
          <w:b/>
          <w:bCs/>
        </w:rPr>
        <w:t>Base de Conhecimento Dinâmica:</w:t>
      </w:r>
    </w:p>
    <w:p w14:paraId="6FFAA333" w14:textId="77777777" w:rsidR="00AC24E6" w:rsidRPr="00AC24E6" w:rsidRDefault="00AC24E6" w:rsidP="00AC24E6">
      <w:pPr>
        <w:numPr>
          <w:ilvl w:val="1"/>
          <w:numId w:val="4"/>
        </w:numPr>
      </w:pPr>
      <w:r w:rsidRPr="00AC24E6">
        <w:t>Criação de um sistema onde os pareceres e as decisões estratégicas mais importantes e bem-sucedidas são armazenados e ficam acessíveis. A IA pode sugerir o uso desse conhecimento em novos casos relevantes.</w:t>
      </w:r>
    </w:p>
    <w:p w14:paraId="7D53C33A" w14:textId="77777777" w:rsidR="00AC24E6" w:rsidRPr="00AC24E6" w:rsidRDefault="00AC24E6" w:rsidP="00AC24E6">
      <w:pPr>
        <w:numPr>
          <w:ilvl w:val="0"/>
          <w:numId w:val="4"/>
        </w:numPr>
      </w:pPr>
      <w:r w:rsidRPr="00AC24E6">
        <w:rPr>
          <w:b/>
          <w:bCs/>
        </w:rPr>
        <w:t xml:space="preserve">Sugestão de </w:t>
      </w:r>
      <w:r w:rsidRPr="00AC24E6">
        <w:rPr>
          <w:b/>
          <w:bCs/>
          <w:i/>
          <w:iCs/>
        </w:rPr>
        <w:t>Expertise</w:t>
      </w:r>
      <w:r w:rsidRPr="00AC24E6">
        <w:t>:</w:t>
      </w:r>
    </w:p>
    <w:p w14:paraId="117570E6" w14:textId="77777777" w:rsidR="00AC24E6" w:rsidRPr="00AC24E6" w:rsidRDefault="00AC24E6" w:rsidP="00AC24E6">
      <w:pPr>
        <w:numPr>
          <w:ilvl w:val="1"/>
          <w:numId w:val="4"/>
        </w:numPr>
      </w:pPr>
      <w:r w:rsidRPr="00AC24E6">
        <w:t xml:space="preserve">Em um novo caso, a IA pode sugerir qual consultor ou advogado interno tem a maior </w:t>
      </w:r>
      <w:r w:rsidRPr="00AC24E6">
        <w:rPr>
          <w:i/>
          <w:iCs/>
        </w:rPr>
        <w:t>expertise</w:t>
      </w:r>
      <w:r w:rsidRPr="00AC24E6">
        <w:t xml:space="preserve"> e o histórico de sucesso mais relevante para aquele tipo de matéria.</w:t>
      </w:r>
    </w:p>
    <w:p w14:paraId="6178DF86" w14:textId="77777777" w:rsidR="00AC24E6" w:rsidRPr="00AC24E6" w:rsidRDefault="00AC24E6" w:rsidP="00AC24E6">
      <w:r w:rsidRPr="00AC24E6">
        <w:pict w14:anchorId="72CE5366">
          <v:rect id="_x0000_i1059" style="width:0;height:1.5pt" o:hralign="center" o:hrstd="t" o:hr="t" fillcolor="#a0a0a0" stroked="f"/>
        </w:pict>
      </w:r>
    </w:p>
    <w:p w14:paraId="75240BD1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Próximos Passos Sugeridos</w:t>
      </w:r>
    </w:p>
    <w:p w14:paraId="02E63F99" w14:textId="77777777" w:rsidR="00AC24E6" w:rsidRPr="00AC24E6" w:rsidRDefault="00AC24E6" w:rsidP="00AC24E6">
      <w:r w:rsidRPr="00AC24E6">
        <w:t xml:space="preserve">O segredo para começar é </w:t>
      </w:r>
      <w:r w:rsidRPr="00AC24E6">
        <w:rPr>
          <w:b/>
          <w:bCs/>
        </w:rPr>
        <w:t xml:space="preserve">identificar o </w:t>
      </w:r>
      <w:r w:rsidRPr="00AC24E6">
        <w:rPr>
          <w:b/>
          <w:bCs/>
          <w:i/>
          <w:iCs/>
        </w:rPr>
        <w:t>ponto de dor</w:t>
      </w:r>
      <w:r w:rsidRPr="00AC24E6">
        <w:t xml:space="preserve"> (o que é mais demorado ou ineficiente) na consultoria jurídica que você pretende atender. Qual recurso, se automatizado, traria o maior retorno sobre o investimento (ROI)?</w:t>
      </w:r>
    </w:p>
    <w:p w14:paraId="5E1314A0" w14:textId="77777777" w:rsidR="0089255C" w:rsidRDefault="0089255C"/>
    <w:p w14:paraId="0585D42A" w14:textId="77777777" w:rsidR="00AC24E6" w:rsidRDefault="00AC24E6"/>
    <w:p w14:paraId="6103E7DA" w14:textId="4277B6C1" w:rsidR="00AC24E6" w:rsidRDefault="00AC24E6" w:rsidP="00AC24E6">
      <w:pPr>
        <w:pStyle w:val="Ttulo1"/>
      </w:pPr>
      <w:r>
        <w:t xml:space="preserve">Detalhamento o item </w:t>
      </w:r>
      <w:r w:rsidRPr="00AC24E6">
        <w:t xml:space="preserve">Análise Preditiva de Casos (Legal </w:t>
      </w:r>
      <w:proofErr w:type="spellStart"/>
      <w:r w:rsidRPr="00AC24E6">
        <w:t>Analytics</w:t>
      </w:r>
      <w:proofErr w:type="spellEnd"/>
      <w:r w:rsidRPr="00AC24E6">
        <w:t>):</w:t>
      </w:r>
    </w:p>
    <w:p w14:paraId="3E6F7302" w14:textId="7F070356" w:rsidR="00AC24E6" w:rsidRPr="00AC24E6" w:rsidRDefault="00AC24E6" w:rsidP="00AC24E6">
      <w:r w:rsidRPr="00AC24E6">
        <w:t xml:space="preserve">A </w:t>
      </w:r>
      <w:r w:rsidRPr="00AC24E6">
        <w:rPr>
          <w:b/>
          <w:bCs/>
        </w:rPr>
        <w:t>Análise Preditiva de Casos (</w:t>
      </w:r>
      <w:r w:rsidRPr="00AC24E6">
        <w:rPr>
          <w:b/>
          <w:bCs/>
          <w:i/>
          <w:iCs/>
        </w:rPr>
        <w:t xml:space="preserve">Case </w:t>
      </w:r>
      <w:proofErr w:type="spellStart"/>
      <w:r w:rsidRPr="00AC24E6">
        <w:rPr>
          <w:b/>
          <w:bCs/>
          <w:i/>
          <w:iCs/>
        </w:rPr>
        <w:t>Prediction</w:t>
      </w:r>
      <w:proofErr w:type="spellEnd"/>
      <w:r w:rsidRPr="00AC24E6">
        <w:rPr>
          <w:b/>
          <w:bCs/>
        </w:rPr>
        <w:t xml:space="preserve"> ou </w:t>
      </w:r>
      <w:r w:rsidRPr="00AC24E6">
        <w:rPr>
          <w:b/>
          <w:bCs/>
          <w:i/>
          <w:iCs/>
        </w:rPr>
        <w:t xml:space="preserve">Legal </w:t>
      </w:r>
      <w:proofErr w:type="spellStart"/>
      <w:r w:rsidRPr="00AC24E6">
        <w:rPr>
          <w:b/>
          <w:bCs/>
          <w:i/>
          <w:iCs/>
        </w:rPr>
        <w:t>Analytics</w:t>
      </w:r>
      <w:proofErr w:type="spellEnd"/>
      <w:r w:rsidRPr="00AC24E6">
        <w:rPr>
          <w:b/>
          <w:bCs/>
        </w:rPr>
        <w:t>)</w:t>
      </w:r>
      <w:r w:rsidRPr="00AC24E6">
        <w:t xml:space="preserve"> é, sem dúvida, o recurso mais transformador que a Inteligência Artificial pode oferecer à consultoria jurídica moderna.</w:t>
      </w:r>
    </w:p>
    <w:p w14:paraId="549BE878" w14:textId="6FD91136" w:rsidR="00AC24E6" w:rsidRPr="00AC24E6" w:rsidRDefault="00AC24E6" w:rsidP="00AC24E6">
      <w:r w:rsidRPr="00AC24E6">
        <w:rPr>
          <w:b/>
          <w:bCs/>
        </w:rPr>
        <w:t>C</w:t>
      </w:r>
      <w:r w:rsidRPr="00AC24E6">
        <w:rPr>
          <w:b/>
          <w:bCs/>
        </w:rPr>
        <w:t>omo a IA implementaria</w:t>
      </w:r>
      <w:r w:rsidRPr="00AC24E6">
        <w:t xml:space="preserve"> essa funcionalidade no seu software.</w:t>
      </w:r>
    </w:p>
    <w:p w14:paraId="7C322E23" w14:textId="77777777" w:rsidR="00AC24E6" w:rsidRPr="00AC24E6" w:rsidRDefault="00AC24E6" w:rsidP="00AC24E6">
      <w:r w:rsidRPr="00AC24E6">
        <w:pict w14:anchorId="28796868">
          <v:rect id="_x0000_i1083" style="width:0;height:1.5pt" o:hralign="center" o:hrstd="t" o:hr="t" fillcolor="#a0a0a0" stroked="f"/>
        </w:pict>
      </w:r>
    </w:p>
    <w:p w14:paraId="2C210028" w14:textId="77777777" w:rsidR="00AC24E6" w:rsidRPr="00AC24E6" w:rsidRDefault="00AC24E6" w:rsidP="00AC24E6">
      <w:pPr>
        <w:rPr>
          <w:b/>
          <w:bCs/>
        </w:rPr>
      </w:pPr>
      <w:r w:rsidRPr="00AC24E6">
        <w:rPr>
          <w:rFonts w:ascii="Segoe UI Emoji" w:hAnsi="Segoe UI Emoji" w:cs="Segoe UI Emoji"/>
          <w:b/>
          <w:bCs/>
        </w:rPr>
        <w:t>🔬</w:t>
      </w:r>
      <w:r w:rsidRPr="00AC24E6">
        <w:rPr>
          <w:b/>
          <w:bCs/>
        </w:rPr>
        <w:t xml:space="preserve"> Detalhando a Análise Preditiva de Casos</w:t>
      </w:r>
    </w:p>
    <w:p w14:paraId="090FD9B9" w14:textId="77777777" w:rsidR="00AC24E6" w:rsidRPr="00AC24E6" w:rsidRDefault="00AC24E6" w:rsidP="00AC24E6">
      <w:r w:rsidRPr="00AC24E6">
        <w:t xml:space="preserve">A Análise Preditiva de Casos utiliza modelos de </w:t>
      </w:r>
      <w:r w:rsidRPr="00AC24E6">
        <w:rPr>
          <w:b/>
          <w:bCs/>
        </w:rPr>
        <w:t>Machine Learning (Aprendizado de Máquina)</w:t>
      </w:r>
      <w:r w:rsidRPr="00AC24E6">
        <w:t xml:space="preserve"> treinados em vastas quantidades de dados históricos para </w:t>
      </w:r>
      <w:r w:rsidRPr="00AC24E6">
        <w:rPr>
          <w:b/>
          <w:bCs/>
        </w:rPr>
        <w:t>estimar a probabilidade de um resultado específico</w:t>
      </w:r>
      <w:r w:rsidRPr="00AC24E6">
        <w:t xml:space="preserve"> (ganho, perda, acordo) e outros fatores (duração, valores envolvidos) para um novo processo ou consulta.</w:t>
      </w:r>
    </w:p>
    <w:p w14:paraId="402043DB" w14:textId="77777777" w:rsidR="00AC24E6" w:rsidRPr="00AC24E6" w:rsidRDefault="00AC24E6" w:rsidP="00AC24E6">
      <w:r w:rsidRPr="00AC24E6">
        <w:t xml:space="preserve">O objetivo não é substituir o advogado, mas sim fornecer uma </w:t>
      </w:r>
      <w:r w:rsidRPr="00AC24E6">
        <w:rPr>
          <w:b/>
          <w:bCs/>
        </w:rPr>
        <w:t>vantagem estratégica</w:t>
      </w:r>
      <w:r w:rsidRPr="00AC24E6">
        <w:t xml:space="preserve"> baseada em dados, suportando a tomada de decisão.</w:t>
      </w:r>
    </w:p>
    <w:p w14:paraId="30D8047F" w14:textId="77777777" w:rsidR="00AC24E6" w:rsidRPr="00AC24E6" w:rsidRDefault="00AC24E6" w:rsidP="00AC24E6">
      <w:r w:rsidRPr="00AC24E6">
        <w:lastRenderedPageBreak/>
        <w:pict w14:anchorId="54A73140">
          <v:rect id="_x0000_i1084" style="width:0;height:1.5pt" o:hralign="center" o:hrstd="t" o:hr="t" fillcolor="#a0a0a0" stroked="f"/>
        </w:pict>
      </w:r>
    </w:p>
    <w:p w14:paraId="6A31511A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 xml:space="preserve">1. </w:t>
      </w:r>
      <w:r w:rsidRPr="00AC24E6">
        <w:rPr>
          <w:rFonts w:ascii="Segoe UI Emoji" w:hAnsi="Segoe UI Emoji" w:cs="Segoe UI Emoji"/>
          <w:b/>
          <w:bCs/>
        </w:rPr>
        <w:t>⚙️</w:t>
      </w:r>
      <w:r w:rsidRPr="00AC24E6">
        <w:rPr>
          <w:b/>
          <w:bCs/>
        </w:rPr>
        <w:t xml:space="preserve"> Como a IA Implementa (O Pipeline de Dados)</w:t>
      </w:r>
    </w:p>
    <w:p w14:paraId="010151E7" w14:textId="77777777" w:rsidR="00AC24E6" w:rsidRPr="00AC24E6" w:rsidRDefault="00AC24E6" w:rsidP="00AC24E6">
      <w:r w:rsidRPr="00AC24E6">
        <w:t>A implementação desta funcionalidade envolve um processo estruturado de Engenharia de Dados e Machine Learning:</w:t>
      </w:r>
    </w:p>
    <w:p w14:paraId="2AAFBD45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A. Aquisição e Estruturação de Dados (O Combustível da IA)</w:t>
      </w:r>
    </w:p>
    <w:p w14:paraId="32FCDC4E" w14:textId="77777777" w:rsidR="00AC24E6" w:rsidRPr="00AC24E6" w:rsidRDefault="00AC24E6" w:rsidP="00AC24E6">
      <w:r w:rsidRPr="00AC24E6">
        <w:t>O primeiro e mais crucial passo é ter uma base de dados robusta e limpa.</w:t>
      </w:r>
    </w:p>
    <w:p w14:paraId="299C7251" w14:textId="77777777" w:rsidR="00AC24E6" w:rsidRPr="00AC24E6" w:rsidRDefault="00AC24E6" w:rsidP="00AC24E6">
      <w:pPr>
        <w:numPr>
          <w:ilvl w:val="0"/>
          <w:numId w:val="5"/>
        </w:numPr>
      </w:pPr>
      <w:r w:rsidRPr="00AC24E6">
        <w:rPr>
          <w:b/>
          <w:bCs/>
        </w:rPr>
        <w:t>Fontes de Dados:</w:t>
      </w:r>
    </w:p>
    <w:p w14:paraId="71DA64AD" w14:textId="77777777" w:rsidR="00AC24E6" w:rsidRPr="00AC24E6" w:rsidRDefault="00AC24E6" w:rsidP="00AC24E6">
      <w:pPr>
        <w:numPr>
          <w:ilvl w:val="1"/>
          <w:numId w:val="5"/>
        </w:numPr>
      </w:pPr>
      <w:r w:rsidRPr="00AC24E6">
        <w:rPr>
          <w:b/>
          <w:bCs/>
        </w:rPr>
        <w:t>Dados Internos:</w:t>
      </w:r>
      <w:r w:rsidRPr="00AC24E6">
        <w:t xml:space="preserve"> Histórico completo de casos da própria consultoria (petições, decisões, acordos, valores, </w:t>
      </w:r>
      <w:r w:rsidRPr="00AC24E6">
        <w:rPr>
          <w:i/>
          <w:iCs/>
        </w:rPr>
        <w:t>status</w:t>
      </w:r>
      <w:r w:rsidRPr="00AC24E6">
        <w:t xml:space="preserve"> final).</w:t>
      </w:r>
    </w:p>
    <w:p w14:paraId="625541D6" w14:textId="77777777" w:rsidR="00AC24E6" w:rsidRPr="00AC24E6" w:rsidRDefault="00AC24E6" w:rsidP="00AC24E6">
      <w:pPr>
        <w:numPr>
          <w:ilvl w:val="1"/>
          <w:numId w:val="5"/>
        </w:numPr>
      </w:pPr>
      <w:r w:rsidRPr="00AC24E6">
        <w:rPr>
          <w:b/>
          <w:bCs/>
        </w:rPr>
        <w:t>Dados Públicos:</w:t>
      </w:r>
      <w:r w:rsidRPr="00AC24E6">
        <w:t xml:space="preserve"> Jurisprudência de Tribunais de Justiça, Diários Oficiais e repositórios de decisões.</w:t>
      </w:r>
    </w:p>
    <w:p w14:paraId="7BCB9012" w14:textId="77777777" w:rsidR="00AC24E6" w:rsidRPr="00AC24E6" w:rsidRDefault="00AC24E6" w:rsidP="00AC24E6">
      <w:pPr>
        <w:numPr>
          <w:ilvl w:val="0"/>
          <w:numId w:val="5"/>
        </w:numPr>
      </w:pPr>
      <w:r w:rsidRPr="00AC24E6">
        <w:rPr>
          <w:b/>
          <w:bCs/>
        </w:rPr>
        <w:t>Coleta e Normalização:</w:t>
      </w:r>
      <w:r w:rsidRPr="00AC24E6">
        <w:t xml:space="preserve"> O software precisa ter </w:t>
      </w:r>
      <w:r w:rsidRPr="00AC24E6">
        <w:rPr>
          <w:b/>
          <w:bCs/>
        </w:rPr>
        <w:t>conectores</w:t>
      </w:r>
      <w:r w:rsidRPr="00AC24E6">
        <w:t xml:space="preserve"> para extrair esses dados (via APIs ou </w:t>
      </w:r>
      <w:r w:rsidRPr="00AC24E6">
        <w:rPr>
          <w:i/>
          <w:iCs/>
        </w:rPr>
        <w:t xml:space="preserve">web </w:t>
      </w:r>
      <w:proofErr w:type="spellStart"/>
      <w:r w:rsidRPr="00AC24E6">
        <w:rPr>
          <w:i/>
          <w:iCs/>
        </w:rPr>
        <w:t>scraping</w:t>
      </w:r>
      <w:proofErr w:type="spellEnd"/>
      <w:r w:rsidRPr="00AC24E6">
        <w:t xml:space="preserve"> legal, se permitido) e normalizá-los, garantindo que todas as informações estejam em um formato padrão (</w:t>
      </w:r>
      <w:proofErr w:type="spellStart"/>
      <w:r w:rsidRPr="00AC24E6">
        <w:t>ex</w:t>
      </w:r>
      <w:proofErr w:type="spellEnd"/>
      <w:r w:rsidRPr="00AC24E6">
        <w:t>: datas padronizadas, classificação de temas jurídicos uniformes).</w:t>
      </w:r>
    </w:p>
    <w:p w14:paraId="4B6300DE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 xml:space="preserve">B. Pré-processamento e Engenharia de </w:t>
      </w:r>
      <w:r w:rsidRPr="00AC24E6">
        <w:rPr>
          <w:b/>
          <w:bCs/>
          <w:i/>
          <w:iCs/>
        </w:rPr>
        <w:t>Features</w:t>
      </w:r>
      <w:r w:rsidRPr="00AC24E6">
        <w:rPr>
          <w:b/>
          <w:bCs/>
        </w:rPr>
        <w:t xml:space="preserve"> (PLN)</w:t>
      </w:r>
    </w:p>
    <w:p w14:paraId="30252814" w14:textId="77777777" w:rsidR="00AC24E6" w:rsidRPr="00AC24E6" w:rsidRDefault="00AC24E6" w:rsidP="00AC24E6">
      <w:r w:rsidRPr="00AC24E6">
        <w:t xml:space="preserve">Os dados jurídicos são, em sua maioria, textos não estruturados. O </w:t>
      </w:r>
      <w:r w:rsidRPr="00AC24E6">
        <w:rPr>
          <w:b/>
          <w:bCs/>
        </w:rPr>
        <w:t>Processamento de Linguagem Natural (PLN)</w:t>
      </w:r>
      <w:r w:rsidRPr="00AC24E6">
        <w:t xml:space="preserve"> da IA entra em ação aqui.</w:t>
      </w:r>
    </w:p>
    <w:p w14:paraId="1C7F6288" w14:textId="77777777" w:rsidR="00AC24E6" w:rsidRPr="00AC24E6" w:rsidRDefault="00AC24E6" w:rsidP="00AC24E6">
      <w:pPr>
        <w:numPr>
          <w:ilvl w:val="0"/>
          <w:numId w:val="6"/>
        </w:numPr>
      </w:pPr>
      <w:r w:rsidRPr="00AC24E6">
        <w:rPr>
          <w:b/>
          <w:bCs/>
        </w:rPr>
        <w:t>Extração de Entidades:</w:t>
      </w:r>
      <w:r w:rsidRPr="00AC24E6">
        <w:t xml:space="preserve"> O modelo de PLN varre o texto para identificar e extrair </w:t>
      </w:r>
      <w:r w:rsidRPr="00AC24E6">
        <w:rPr>
          <w:b/>
          <w:bCs/>
        </w:rPr>
        <w:t>variáveis cruciais</w:t>
      </w:r>
      <w:r w:rsidRPr="00AC24E6">
        <w:t xml:space="preserve"> (as chamadas </w:t>
      </w:r>
      <w:r w:rsidRPr="00AC24E6">
        <w:rPr>
          <w:i/>
          <w:iCs/>
        </w:rPr>
        <w:t>features</w:t>
      </w:r>
      <w:r w:rsidRPr="00AC24E6">
        <w:t xml:space="preserve"> ou características), como:</w:t>
      </w:r>
    </w:p>
    <w:p w14:paraId="5DF3B806" w14:textId="77777777" w:rsidR="00AC24E6" w:rsidRPr="00AC24E6" w:rsidRDefault="00AC24E6" w:rsidP="00AC24E6">
      <w:pPr>
        <w:numPr>
          <w:ilvl w:val="1"/>
          <w:numId w:val="6"/>
        </w:numPr>
      </w:pPr>
      <w:r w:rsidRPr="00AC24E6">
        <w:rPr>
          <w:b/>
          <w:bCs/>
        </w:rPr>
        <w:t>Partes Envolvidas:</w:t>
      </w:r>
      <w:r w:rsidRPr="00AC24E6">
        <w:t xml:space="preserve"> Tipo (Pessoa Física, Grande Empresa, Órgão Público).</w:t>
      </w:r>
    </w:p>
    <w:p w14:paraId="69E795FE" w14:textId="77777777" w:rsidR="00AC24E6" w:rsidRPr="00AC24E6" w:rsidRDefault="00AC24E6" w:rsidP="00AC24E6">
      <w:pPr>
        <w:numPr>
          <w:ilvl w:val="1"/>
          <w:numId w:val="6"/>
        </w:numPr>
      </w:pPr>
      <w:r w:rsidRPr="00AC24E6">
        <w:rPr>
          <w:b/>
          <w:bCs/>
        </w:rPr>
        <w:t>Fatos Jurídicos:</w:t>
      </w:r>
      <w:r w:rsidRPr="00AC24E6">
        <w:t xml:space="preserve"> Tipo de ação (Indenização por Danos Morais, Revisional de </w:t>
      </w:r>
      <w:proofErr w:type="gramStart"/>
      <w:r w:rsidRPr="00AC24E6">
        <w:t>Contrato, etc.</w:t>
      </w:r>
      <w:proofErr w:type="gramEnd"/>
      <w:r w:rsidRPr="00AC24E6">
        <w:t>).</w:t>
      </w:r>
    </w:p>
    <w:p w14:paraId="74722CFA" w14:textId="77777777" w:rsidR="00AC24E6" w:rsidRPr="00AC24E6" w:rsidRDefault="00AC24E6" w:rsidP="00AC24E6">
      <w:pPr>
        <w:numPr>
          <w:ilvl w:val="1"/>
          <w:numId w:val="6"/>
        </w:numPr>
      </w:pPr>
      <w:r w:rsidRPr="00AC24E6">
        <w:rPr>
          <w:b/>
          <w:bCs/>
        </w:rPr>
        <w:t>Detalhes Processuais:</w:t>
      </w:r>
      <w:r w:rsidRPr="00AC24E6">
        <w:t xml:space="preserve"> Tribunal, Vara, Juiz, advogados anteriores, rito processual.</w:t>
      </w:r>
    </w:p>
    <w:p w14:paraId="5B346EC0" w14:textId="77777777" w:rsidR="00AC24E6" w:rsidRPr="00AC24E6" w:rsidRDefault="00AC24E6" w:rsidP="00AC24E6">
      <w:pPr>
        <w:numPr>
          <w:ilvl w:val="1"/>
          <w:numId w:val="6"/>
        </w:numPr>
      </w:pPr>
      <w:r w:rsidRPr="00AC24E6">
        <w:rPr>
          <w:b/>
          <w:bCs/>
        </w:rPr>
        <w:t>Argumentos-Chave:</w:t>
      </w:r>
      <w:r w:rsidRPr="00AC24E6">
        <w:t xml:space="preserve"> Frases ou parágrafos que definem a essência da disputa.</w:t>
      </w:r>
    </w:p>
    <w:p w14:paraId="0589A660" w14:textId="77777777" w:rsidR="00AC24E6" w:rsidRPr="00AC24E6" w:rsidRDefault="00AC24E6" w:rsidP="00AC24E6">
      <w:pPr>
        <w:numPr>
          <w:ilvl w:val="0"/>
          <w:numId w:val="6"/>
        </w:numPr>
      </w:pPr>
      <w:r w:rsidRPr="00AC24E6">
        <w:rPr>
          <w:b/>
          <w:bCs/>
        </w:rPr>
        <w:t>Vetorização:</w:t>
      </w:r>
      <w:r w:rsidRPr="00AC24E6">
        <w:t xml:space="preserve"> O PLN transforma o texto e as variáveis extraídas em </w:t>
      </w:r>
      <w:r w:rsidRPr="00AC24E6">
        <w:rPr>
          <w:b/>
          <w:bCs/>
        </w:rPr>
        <w:t>vetores numéricos</w:t>
      </w:r>
      <w:r w:rsidRPr="00AC24E6">
        <w:t xml:space="preserve"> (representações matemáticas) que os algoritmos de Machine Learning podem entender e processar.</w:t>
      </w:r>
    </w:p>
    <w:p w14:paraId="0CC07690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C. Treinamento e Seleção do Modelo Preditivo</w:t>
      </w:r>
    </w:p>
    <w:p w14:paraId="4E9122F1" w14:textId="77777777" w:rsidR="00AC24E6" w:rsidRPr="00AC24E6" w:rsidRDefault="00AC24E6" w:rsidP="00AC24E6">
      <w:r w:rsidRPr="00AC24E6">
        <w:lastRenderedPageBreak/>
        <w:t>Com os dados estruturados e vetorizados, o software treina o algoritmo de predição:</w:t>
      </w:r>
    </w:p>
    <w:p w14:paraId="30F64CF8" w14:textId="77777777" w:rsidR="00AC24E6" w:rsidRPr="00AC24E6" w:rsidRDefault="00AC24E6" w:rsidP="00AC24E6">
      <w:pPr>
        <w:numPr>
          <w:ilvl w:val="0"/>
          <w:numId w:val="7"/>
        </w:numPr>
      </w:pPr>
      <w:r w:rsidRPr="00AC24E6">
        <w:rPr>
          <w:b/>
          <w:bCs/>
        </w:rPr>
        <w:t>Algoritmos de ML:</w:t>
      </w:r>
      <w:r w:rsidRPr="00AC24E6">
        <w:t xml:space="preserve"> Modelos de </w:t>
      </w:r>
      <w:r w:rsidRPr="00AC24E6">
        <w:rPr>
          <w:b/>
          <w:bCs/>
        </w:rPr>
        <w:t>Classificação</w:t>
      </w:r>
      <w:r w:rsidRPr="00AC24E6">
        <w:t xml:space="preserve"> (como Regressão Logística, </w:t>
      </w:r>
      <w:r w:rsidRPr="00AC24E6">
        <w:rPr>
          <w:i/>
          <w:iCs/>
        </w:rPr>
        <w:t xml:space="preserve">Random </w:t>
      </w:r>
      <w:proofErr w:type="spellStart"/>
      <w:r w:rsidRPr="00AC24E6">
        <w:rPr>
          <w:i/>
          <w:iCs/>
        </w:rPr>
        <w:t>Forests</w:t>
      </w:r>
      <w:proofErr w:type="spellEnd"/>
      <w:r w:rsidRPr="00AC24E6">
        <w:t xml:space="preserve">, ou Redes Neurais mais complexas) são utilizados. O modelo aprende a correlacionar as </w:t>
      </w:r>
      <w:r w:rsidRPr="00AC24E6">
        <w:rPr>
          <w:i/>
          <w:iCs/>
        </w:rPr>
        <w:t>features</w:t>
      </w:r>
      <w:r w:rsidRPr="00AC24E6">
        <w:t xml:space="preserve"> de entrada (</w:t>
      </w:r>
      <w:proofErr w:type="spellStart"/>
      <w:r w:rsidRPr="00AC24E6">
        <w:t>ex</w:t>
      </w:r>
      <w:proofErr w:type="spellEnd"/>
      <w:r w:rsidRPr="00AC24E6">
        <w:t xml:space="preserve">: Ação contra Banco X, no Tribunal Y, com o argumento Z) com o </w:t>
      </w:r>
      <w:proofErr w:type="gramStart"/>
      <w:r w:rsidRPr="00AC24E6">
        <w:rPr>
          <w:b/>
          <w:bCs/>
        </w:rPr>
        <w:t>Resultado Final</w:t>
      </w:r>
      <w:proofErr w:type="gramEnd"/>
      <w:r w:rsidRPr="00AC24E6">
        <w:t xml:space="preserve"> (Ganho = 1, Perda = 0).</w:t>
      </w:r>
    </w:p>
    <w:p w14:paraId="73F3A2A1" w14:textId="77777777" w:rsidR="00AC24E6" w:rsidRPr="00AC24E6" w:rsidRDefault="00AC24E6" w:rsidP="00AC24E6">
      <w:pPr>
        <w:numPr>
          <w:ilvl w:val="0"/>
          <w:numId w:val="7"/>
        </w:numPr>
      </w:pPr>
      <w:r w:rsidRPr="00AC24E6">
        <w:rPr>
          <w:b/>
          <w:bCs/>
        </w:rPr>
        <w:t>Validação e Refinamento:</w:t>
      </w:r>
      <w:r w:rsidRPr="00AC24E6">
        <w:t xml:space="preserve"> O modelo é testado com dados que ele nunca viu antes (</w:t>
      </w:r>
      <w:proofErr w:type="spellStart"/>
      <w:r w:rsidRPr="00AC24E6">
        <w:rPr>
          <w:i/>
          <w:iCs/>
        </w:rPr>
        <w:t>holdout</w:t>
      </w:r>
      <w:proofErr w:type="spellEnd"/>
      <w:r w:rsidRPr="00AC24E6">
        <w:rPr>
          <w:i/>
          <w:iCs/>
        </w:rPr>
        <w:t xml:space="preserve"> set</w:t>
      </w:r>
      <w:r w:rsidRPr="00AC24E6">
        <w:t>) para garantir que a predição seja precisa e não apenas uma memorização do histórico (</w:t>
      </w:r>
      <w:proofErr w:type="spellStart"/>
      <w:r w:rsidRPr="00AC24E6">
        <w:rPr>
          <w:i/>
          <w:iCs/>
        </w:rPr>
        <w:t>overfitting</w:t>
      </w:r>
      <w:proofErr w:type="spellEnd"/>
      <w:r w:rsidRPr="00AC24E6">
        <w:t>).</w:t>
      </w:r>
    </w:p>
    <w:p w14:paraId="64B2E0D7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>D. Predição e Explicação (A Saída do Software)</w:t>
      </w:r>
    </w:p>
    <w:p w14:paraId="3D6876BE" w14:textId="77777777" w:rsidR="00AC24E6" w:rsidRPr="00AC24E6" w:rsidRDefault="00AC24E6" w:rsidP="00AC24E6">
      <w:r w:rsidRPr="00AC24E6">
        <w:t xml:space="preserve">Quando um consultor insere os detalhes de um </w:t>
      </w:r>
      <w:r w:rsidRPr="00AC24E6">
        <w:rPr>
          <w:b/>
          <w:bCs/>
        </w:rPr>
        <w:t>novo caso</w:t>
      </w:r>
      <w:r w:rsidRPr="00AC24E6">
        <w:t>, o modelo treinado gera a saída:</w:t>
      </w:r>
    </w:p>
    <w:p w14:paraId="6BA01A4F" w14:textId="77777777" w:rsidR="00AC24E6" w:rsidRPr="00AC24E6" w:rsidRDefault="00AC24E6" w:rsidP="00AC24E6">
      <w:pPr>
        <w:numPr>
          <w:ilvl w:val="0"/>
          <w:numId w:val="8"/>
        </w:numPr>
      </w:pPr>
      <w:r w:rsidRPr="00AC24E6">
        <w:rPr>
          <w:b/>
          <w:bCs/>
        </w:rPr>
        <w:t>Probabilidade de Sucesso:</w:t>
      </w:r>
      <w:r w:rsidRPr="00AC24E6">
        <w:t xml:space="preserve"> O </w:t>
      </w:r>
      <w:r w:rsidRPr="00AC24E6">
        <w:rPr>
          <w:i/>
          <w:iCs/>
        </w:rPr>
        <w:t>output</w:t>
      </w:r>
      <w:r w:rsidRPr="00AC24E6">
        <w:t xml:space="preserve"> principal (</w:t>
      </w:r>
      <w:proofErr w:type="spellStart"/>
      <w:r w:rsidRPr="00AC24E6">
        <w:t>ex</w:t>
      </w:r>
      <w:proofErr w:type="spellEnd"/>
      <w:r w:rsidRPr="00AC24E6">
        <w:t>: "78% de chance de êxito para o cliente").</w:t>
      </w:r>
    </w:p>
    <w:p w14:paraId="781E26E2" w14:textId="77777777" w:rsidR="00AC24E6" w:rsidRPr="00AC24E6" w:rsidRDefault="00AC24E6" w:rsidP="00AC24E6">
      <w:pPr>
        <w:numPr>
          <w:ilvl w:val="0"/>
          <w:numId w:val="8"/>
        </w:numPr>
      </w:pPr>
      <w:r w:rsidRPr="00AC24E6">
        <w:rPr>
          <w:b/>
          <w:bCs/>
        </w:rPr>
        <w:t>Fatores de Influência:</w:t>
      </w:r>
      <w:r w:rsidRPr="00AC24E6">
        <w:t xml:space="preserve"> O recurso mais avançado é a </w:t>
      </w:r>
      <w:r w:rsidRPr="00AC24E6">
        <w:rPr>
          <w:b/>
          <w:bCs/>
        </w:rPr>
        <w:t>IA Explicável (XAI)</w:t>
      </w:r>
      <w:r w:rsidRPr="00AC24E6">
        <w:t xml:space="preserve">. Ele não só dá o percentual, mas também informa </w:t>
      </w:r>
      <w:r w:rsidRPr="00AC24E6">
        <w:rPr>
          <w:b/>
          <w:bCs/>
        </w:rPr>
        <w:t>quais fatores históricos mais influenciaram</w:t>
      </w:r>
      <w:r w:rsidRPr="00AC24E6">
        <w:t xml:space="preserve"> a predição (</w:t>
      </w:r>
      <w:proofErr w:type="spellStart"/>
      <w:r w:rsidRPr="00AC24E6">
        <w:t>ex</w:t>
      </w:r>
      <w:proofErr w:type="spellEnd"/>
      <w:r w:rsidRPr="00AC24E6">
        <w:t>: "A chance aumentou 15% devido ao histórico favorável do Juiz 'A' em casos semelhantes de 'Tipo X'").</w:t>
      </w:r>
    </w:p>
    <w:p w14:paraId="37C69261" w14:textId="77777777" w:rsidR="00AC24E6" w:rsidRPr="00AC24E6" w:rsidRDefault="00AC24E6" w:rsidP="00AC24E6">
      <w:pPr>
        <w:numPr>
          <w:ilvl w:val="0"/>
          <w:numId w:val="8"/>
        </w:numPr>
      </w:pPr>
      <w:r w:rsidRPr="00AC24E6">
        <w:rPr>
          <w:b/>
          <w:bCs/>
        </w:rPr>
        <w:t>Métricas Adicionais:</w:t>
      </w:r>
      <w:r w:rsidRPr="00AC24E6">
        <w:t xml:space="preserve"> Previsão do </w:t>
      </w:r>
      <w:r w:rsidRPr="00AC24E6">
        <w:rPr>
          <w:b/>
          <w:bCs/>
        </w:rPr>
        <w:t>custo provável</w:t>
      </w:r>
      <w:r w:rsidRPr="00AC24E6">
        <w:t xml:space="preserve"> da ação e </w:t>
      </w:r>
      <w:r w:rsidRPr="00AC24E6">
        <w:rPr>
          <w:b/>
          <w:bCs/>
        </w:rPr>
        <w:t>tempo médio</w:t>
      </w:r>
      <w:r w:rsidRPr="00AC24E6">
        <w:t xml:space="preserve"> de tramitação.</w:t>
      </w:r>
    </w:p>
    <w:p w14:paraId="57EA6AD4" w14:textId="77777777" w:rsidR="00AC24E6" w:rsidRPr="00AC24E6" w:rsidRDefault="00AC24E6" w:rsidP="00AC24E6">
      <w:r w:rsidRPr="00AC24E6">
        <w:pict w14:anchorId="2D194B6E">
          <v:rect id="_x0000_i1085" style="width:0;height:1.5pt" o:hralign="center" o:hrstd="t" o:hr="t" fillcolor="#a0a0a0" stroked="f"/>
        </w:pict>
      </w:r>
    </w:p>
    <w:p w14:paraId="57112DD1" w14:textId="77777777" w:rsidR="00AC24E6" w:rsidRPr="00AC24E6" w:rsidRDefault="00AC24E6" w:rsidP="00AC24E6">
      <w:pPr>
        <w:rPr>
          <w:b/>
          <w:bCs/>
        </w:rPr>
      </w:pPr>
      <w:r w:rsidRPr="00AC24E6">
        <w:rPr>
          <w:b/>
          <w:bCs/>
        </w:rPr>
        <w:t xml:space="preserve">2. </w:t>
      </w:r>
      <w:r w:rsidRPr="00AC24E6">
        <w:rPr>
          <w:rFonts w:ascii="Segoe UI Emoji" w:hAnsi="Segoe UI Emoji" w:cs="Segoe UI Emoji"/>
          <w:b/>
          <w:bCs/>
        </w:rPr>
        <w:t>🎯</w:t>
      </w:r>
      <w:r w:rsidRPr="00AC24E6">
        <w:rPr>
          <w:b/>
          <w:bCs/>
        </w:rPr>
        <w:t xml:space="preserve"> Vantagens Estratégicas para a Consultoria</w:t>
      </w:r>
    </w:p>
    <w:p w14:paraId="49178CDB" w14:textId="77777777" w:rsidR="00AC24E6" w:rsidRPr="00AC24E6" w:rsidRDefault="00AC24E6" w:rsidP="00AC24E6">
      <w:r w:rsidRPr="00AC24E6">
        <w:t>Implementar a Análise Preditiva de Casos oferece benefícios diretos no nível tático e estratégico: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6418"/>
      </w:tblGrid>
      <w:tr w:rsidR="00AC24E6" w:rsidRPr="00AC24E6" w14:paraId="2519C954" w14:textId="596AF8EC" w:rsidTr="00AC24E6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8396E9" w14:textId="77777777" w:rsidR="00AC24E6" w:rsidRPr="00AC24E6" w:rsidRDefault="00AC24E6" w:rsidP="00AC24E6">
            <w:r w:rsidRPr="00AC24E6">
              <w:rPr>
                <w:b/>
                <w:bCs/>
              </w:rPr>
              <w:t>Vantagem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412AF4" w14:textId="77777777" w:rsidR="00AC24E6" w:rsidRPr="00AC24E6" w:rsidRDefault="00AC24E6" w:rsidP="00AC24E6">
            <w:r w:rsidRPr="00AC24E6">
              <w:rPr>
                <w:b/>
                <w:bCs/>
              </w:rPr>
              <w:t>Descrição</w:t>
            </w:r>
          </w:p>
        </w:tc>
      </w:tr>
      <w:tr w:rsidR="00AC24E6" w:rsidRPr="00AC24E6" w14:paraId="01935012" w14:textId="5D9461A7" w:rsidTr="00AC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6A90" w14:textId="77777777" w:rsidR="00AC24E6" w:rsidRPr="00AC24E6" w:rsidRDefault="00AC24E6" w:rsidP="00AC24E6">
            <w:r w:rsidRPr="00AC24E6">
              <w:rPr>
                <w:b/>
                <w:bCs/>
              </w:rPr>
              <w:t>Melhor Gestão de Expectativas</w:t>
            </w:r>
          </w:p>
        </w:tc>
        <w:tc>
          <w:tcPr>
            <w:tcW w:w="0" w:type="auto"/>
            <w:vAlign w:val="center"/>
            <w:hideMark/>
          </w:tcPr>
          <w:p w14:paraId="59FE085A" w14:textId="77777777" w:rsidR="00AC24E6" w:rsidRPr="00AC24E6" w:rsidRDefault="00AC24E6" w:rsidP="00AC24E6">
            <w:r w:rsidRPr="00AC24E6">
              <w:t>Permite ao consultor informar o cliente com base em dados concretos sobre as chances reais, evitando promessas irrealistas e aumentando a confiança.</w:t>
            </w:r>
          </w:p>
        </w:tc>
      </w:tr>
      <w:tr w:rsidR="00AC24E6" w:rsidRPr="00AC24E6" w14:paraId="6194D739" w14:textId="7F9B23B7" w:rsidTr="00AC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12F" w14:textId="77777777" w:rsidR="00AC24E6" w:rsidRPr="00AC24E6" w:rsidRDefault="00AC24E6" w:rsidP="00AC24E6">
            <w:r w:rsidRPr="00AC24E6">
              <w:rPr>
                <w:b/>
                <w:bCs/>
              </w:rPr>
              <w:t>Alocação de Recursos</w:t>
            </w:r>
          </w:p>
        </w:tc>
        <w:tc>
          <w:tcPr>
            <w:tcW w:w="0" w:type="auto"/>
            <w:vAlign w:val="center"/>
            <w:hideMark/>
          </w:tcPr>
          <w:p w14:paraId="692F95DB" w14:textId="77777777" w:rsidR="00AC24E6" w:rsidRPr="00AC24E6" w:rsidRDefault="00AC24E6" w:rsidP="00AC24E6">
            <w:r w:rsidRPr="00AC24E6">
              <w:t xml:space="preserve">A consultoria pode direcionar seus recursos e a </w:t>
            </w:r>
            <w:r w:rsidRPr="00AC24E6">
              <w:rPr>
                <w:i/>
                <w:iCs/>
              </w:rPr>
              <w:t>expertise</w:t>
            </w:r>
            <w:r w:rsidRPr="00AC24E6">
              <w:t xml:space="preserve"> dos advogados para casos com maior probabilidade de sucesso (ou maior risco), priorizando o que trará maior retorno.</w:t>
            </w:r>
          </w:p>
        </w:tc>
      </w:tr>
      <w:tr w:rsidR="00AC24E6" w:rsidRPr="00AC24E6" w14:paraId="2346F9F3" w14:textId="5149EDE3" w:rsidTr="00AC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9401" w14:textId="77777777" w:rsidR="00AC24E6" w:rsidRPr="00AC24E6" w:rsidRDefault="00AC24E6" w:rsidP="00AC24E6">
            <w:r w:rsidRPr="00AC24E6">
              <w:rPr>
                <w:b/>
                <w:bCs/>
              </w:rPr>
              <w:lastRenderedPageBreak/>
              <w:t>Precificação Otimizada</w:t>
            </w:r>
          </w:p>
        </w:tc>
        <w:tc>
          <w:tcPr>
            <w:tcW w:w="0" w:type="auto"/>
            <w:vAlign w:val="center"/>
            <w:hideMark/>
          </w:tcPr>
          <w:p w14:paraId="0B67AC3B" w14:textId="77777777" w:rsidR="00AC24E6" w:rsidRPr="00AC24E6" w:rsidRDefault="00AC24E6" w:rsidP="00AC24E6">
            <w:r w:rsidRPr="00AC24E6">
              <w:t xml:space="preserve">Ajuda a determinar honorários </w:t>
            </w:r>
            <w:r w:rsidRPr="00AC24E6">
              <w:rPr>
                <w:i/>
                <w:iCs/>
              </w:rPr>
              <w:t xml:space="preserve">ad </w:t>
            </w:r>
            <w:proofErr w:type="spellStart"/>
            <w:r w:rsidRPr="00AC24E6">
              <w:rPr>
                <w:i/>
                <w:iCs/>
              </w:rPr>
              <w:t>exitum</w:t>
            </w:r>
            <w:proofErr w:type="spellEnd"/>
            <w:r w:rsidRPr="00AC24E6">
              <w:t xml:space="preserve"> (de sucesso) mais justos e competitivos, calibrados pela dificuldade e probabilidade do caso.</w:t>
            </w:r>
          </w:p>
        </w:tc>
      </w:tr>
      <w:tr w:rsidR="00AC24E6" w:rsidRPr="00AC24E6" w14:paraId="676F3312" w14:textId="2B3C6FD1" w:rsidTr="00AC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A0B0" w14:textId="77777777" w:rsidR="00AC24E6" w:rsidRPr="00AC24E6" w:rsidRDefault="00AC24E6" w:rsidP="00AC24E6">
            <w:r w:rsidRPr="00AC24E6">
              <w:rPr>
                <w:b/>
                <w:bCs/>
              </w:rPr>
              <w:t>Definição da Estratégia</w:t>
            </w:r>
          </w:p>
        </w:tc>
        <w:tc>
          <w:tcPr>
            <w:tcW w:w="0" w:type="auto"/>
            <w:vAlign w:val="center"/>
            <w:hideMark/>
          </w:tcPr>
          <w:p w14:paraId="27F46FBB" w14:textId="77777777" w:rsidR="00AC24E6" w:rsidRPr="00AC24E6" w:rsidRDefault="00AC24E6" w:rsidP="00AC24E6">
            <w:r w:rsidRPr="00AC24E6">
              <w:t xml:space="preserve">O software pode sugerir </w:t>
            </w:r>
            <w:r w:rsidRPr="00AC24E6">
              <w:rPr>
                <w:b/>
                <w:bCs/>
              </w:rPr>
              <w:t>argumentos</w:t>
            </w:r>
            <w:r w:rsidRPr="00AC24E6">
              <w:t xml:space="preserve"> e </w:t>
            </w:r>
            <w:r w:rsidRPr="00AC24E6">
              <w:rPr>
                <w:b/>
                <w:bCs/>
              </w:rPr>
              <w:t>jurisprudências</w:t>
            </w:r>
            <w:r w:rsidRPr="00AC24E6">
              <w:t xml:space="preserve"> mais vencedoras em casos idênticos, otimizando a petição inicial.</w:t>
            </w:r>
          </w:p>
        </w:tc>
      </w:tr>
      <w:tr w:rsidR="00AC24E6" w:rsidRPr="00AC24E6" w14:paraId="69672A47" w14:textId="6A2BF4CE" w:rsidTr="00AC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2716" w14:textId="77777777" w:rsidR="00AC24E6" w:rsidRPr="00AC24E6" w:rsidRDefault="00AC24E6" w:rsidP="00AC24E6">
            <w:r w:rsidRPr="00AC24E6">
              <w:rPr>
                <w:b/>
                <w:bCs/>
              </w:rPr>
              <w:t>Identificação de Tendências</w:t>
            </w:r>
          </w:p>
        </w:tc>
        <w:tc>
          <w:tcPr>
            <w:tcW w:w="0" w:type="auto"/>
            <w:vAlign w:val="center"/>
            <w:hideMark/>
          </w:tcPr>
          <w:p w14:paraId="1D733FE6" w14:textId="77777777" w:rsidR="00AC24E6" w:rsidRPr="00AC24E6" w:rsidRDefault="00AC24E6" w:rsidP="00AC24E6">
            <w:r w:rsidRPr="00AC24E6">
              <w:t>Revela padrões que seriam invisíveis a olho nu, como a inclinação de um determinado Tribunal ou Juiz sobre uma matéria específica.</w:t>
            </w:r>
          </w:p>
        </w:tc>
      </w:tr>
    </w:tbl>
    <w:p w14:paraId="35CDC9D3" w14:textId="77777777" w:rsidR="00AC24E6" w:rsidRPr="00AC24E6" w:rsidRDefault="00AC24E6" w:rsidP="00AC24E6">
      <w:r w:rsidRPr="00AC24E6">
        <w:t xml:space="preserve">Em resumo, a Análise Preditiva transforma o </w:t>
      </w:r>
      <w:r w:rsidRPr="00AC24E6">
        <w:rPr>
          <w:i/>
          <w:iCs/>
        </w:rPr>
        <w:t>feeling</w:t>
      </w:r>
      <w:r w:rsidRPr="00AC24E6">
        <w:t xml:space="preserve"> jurídico em </w:t>
      </w:r>
      <w:r w:rsidRPr="00AC24E6">
        <w:rPr>
          <w:b/>
          <w:bCs/>
        </w:rPr>
        <w:t>decisão baseada em evidências</w:t>
      </w:r>
      <w:r w:rsidRPr="00AC24E6">
        <w:t>, posicionando sua empresa de consultoria na vanguarda da inovação legal.</w:t>
      </w:r>
    </w:p>
    <w:p w14:paraId="655E45A8" w14:textId="77777777" w:rsidR="00AC24E6" w:rsidRDefault="00AC24E6"/>
    <w:p w14:paraId="0A15942A" w14:textId="77777777" w:rsidR="00AC24E6" w:rsidRDefault="00AC24E6"/>
    <w:sectPr w:rsidR="00AC2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B37"/>
    <w:multiLevelType w:val="multilevel"/>
    <w:tmpl w:val="643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44E3E"/>
    <w:multiLevelType w:val="multilevel"/>
    <w:tmpl w:val="B84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4E5D"/>
    <w:multiLevelType w:val="multilevel"/>
    <w:tmpl w:val="F5A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A33DE"/>
    <w:multiLevelType w:val="multilevel"/>
    <w:tmpl w:val="35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156E7"/>
    <w:multiLevelType w:val="multilevel"/>
    <w:tmpl w:val="64B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67D4A"/>
    <w:multiLevelType w:val="multilevel"/>
    <w:tmpl w:val="B34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9033F"/>
    <w:multiLevelType w:val="multilevel"/>
    <w:tmpl w:val="4CA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F0069"/>
    <w:multiLevelType w:val="multilevel"/>
    <w:tmpl w:val="C67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24145">
    <w:abstractNumId w:val="6"/>
  </w:num>
  <w:num w:numId="2" w16cid:durableId="910770527">
    <w:abstractNumId w:val="1"/>
  </w:num>
  <w:num w:numId="3" w16cid:durableId="736633467">
    <w:abstractNumId w:val="0"/>
  </w:num>
  <w:num w:numId="4" w16cid:durableId="1127234484">
    <w:abstractNumId w:val="7"/>
  </w:num>
  <w:num w:numId="5" w16cid:durableId="337974437">
    <w:abstractNumId w:val="4"/>
  </w:num>
  <w:num w:numId="6" w16cid:durableId="1635401185">
    <w:abstractNumId w:val="3"/>
  </w:num>
  <w:num w:numId="7" w16cid:durableId="160782990">
    <w:abstractNumId w:val="2"/>
  </w:num>
  <w:num w:numId="8" w16cid:durableId="658382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E6"/>
    <w:rsid w:val="000527E0"/>
    <w:rsid w:val="0089255C"/>
    <w:rsid w:val="00AC24E6"/>
    <w:rsid w:val="00C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FA359"/>
  <w15:chartTrackingRefBased/>
  <w15:docId w15:val="{8994EF1E-9818-4A3F-BA3B-1BF144FC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4E6"/>
  </w:style>
  <w:style w:type="paragraph" w:styleId="Ttulo1">
    <w:name w:val="heading 1"/>
    <w:basedOn w:val="Normal"/>
    <w:next w:val="Normal"/>
    <w:link w:val="Ttulo1Char"/>
    <w:uiPriority w:val="9"/>
    <w:qFormat/>
    <w:rsid w:val="00AC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1343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2025-11-19T10:17:00Z</dcterms:created>
  <dcterms:modified xsi:type="dcterms:W3CDTF">2025-11-19T10:28:00Z</dcterms:modified>
</cp:coreProperties>
</file>