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AF40A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6D330A">
        <w:rPr>
          <w:rFonts w:ascii="Times New Roman" w:hAnsi="Times New Roman" w:cs="Times New Roman"/>
          <w:b/>
          <w:sz w:val="28"/>
          <w:szCs w:val="28"/>
        </w:rPr>
        <w:t>GİRİŞ</w:t>
      </w:r>
    </w:p>
    <w:p w14:paraId="30C0E3B3" w14:textId="77777777" w:rsidR="00953D4C" w:rsidRPr="006D330A" w:rsidRDefault="00953D4C" w:rsidP="00953D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GENEL BİLGİLER</w:t>
      </w:r>
    </w:p>
    <w:p w14:paraId="72EC091D" w14:textId="77777777" w:rsidR="00953D4C" w:rsidRPr="004F185B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HİPERTANSİYON</w:t>
      </w:r>
    </w:p>
    <w:p w14:paraId="64269B7D" w14:textId="77777777" w:rsidR="00953D4C" w:rsidRPr="000A29A9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0A29A9">
        <w:rPr>
          <w:rFonts w:ascii="Times New Roman" w:hAnsi="Times New Roman" w:cs="Times New Roman"/>
          <w:b/>
          <w:sz w:val="24"/>
          <w:szCs w:val="28"/>
        </w:rPr>
        <w:t>2.1.1 Hipertansiyon Nedir?</w:t>
      </w:r>
    </w:p>
    <w:p w14:paraId="3827F14A" w14:textId="77777777" w:rsidR="00953D4C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Tansiyon, damar içinde dolaşan kanın damar duvarına yaptığı basınçtır.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basıncı (SKB)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basıncı (DKB) olmak üzere iki kan basıncı vardır. Kalbin kanı pompaladığı sırada arterlerde oluşan basınca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basıncı (SKB), kalbin gevşemesiyle damar içinde kalan kanın yaptığı basınca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basıncı (DKB) denir.  Bu kan basıncı kişiden kişiye değişmekle birlikte </w:t>
      </w:r>
      <w:proofErr w:type="spellStart"/>
      <w:r>
        <w:rPr>
          <w:rFonts w:ascii="Times New Roman" w:hAnsi="Times New Roman" w:cs="Times New Roman"/>
          <w:sz w:val="24"/>
          <w:szCs w:val="24"/>
        </w:rPr>
        <w:t>SKB’nin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120mmHg,DKB’nin ise 80mmHg olduğu durumlar normal tansiyon olarak kabul edilir.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tansiyonun 140mmHg’den büyük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diyastolik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tansiyonun da 90mmHg’den büyük olduğu durumlara hipertansiyon </w:t>
      </w:r>
      <w:commentRangeStart w:id="0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denir</w:t>
      </w:r>
      <w:commentRangeEnd w:id="0"/>
      <w:r>
        <w:rPr>
          <w:rStyle w:val="AklamaBavurusu"/>
        </w:rPr>
        <w:commentReference w:id="0"/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B17">
        <w:rPr>
          <w:rFonts w:ascii="Times New Roman" w:hAnsi="Times New Roman" w:cs="Times New Roman"/>
          <w:sz w:val="24"/>
          <w:szCs w:val="24"/>
          <w:highlight w:val="yellow"/>
        </w:rPr>
        <w:t>(hi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pertansiyon1, hipertansiyon 2,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G</w:t>
      </w:r>
      <w:r w:rsidRPr="00163B17">
        <w:rPr>
          <w:rFonts w:ascii="Times New Roman" w:hAnsi="Times New Roman" w:cs="Times New Roman"/>
          <w:sz w:val="24"/>
          <w:szCs w:val="24"/>
          <w:highlight w:val="yellow"/>
        </w:rPr>
        <w:t>oodman</w:t>
      </w:r>
      <w:proofErr w:type="spellEnd"/>
      <w:r w:rsidRPr="00163B17">
        <w:rPr>
          <w:rFonts w:ascii="Times New Roman" w:hAnsi="Times New Roman" w:cs="Times New Roman"/>
          <w:sz w:val="24"/>
          <w:szCs w:val="24"/>
          <w:highlight w:val="yellow"/>
        </w:rPr>
        <w:t xml:space="preserve"> Gilman)</w:t>
      </w:r>
    </w:p>
    <w:p w14:paraId="6F60666B" w14:textId="77777777" w:rsidR="00953D4C" w:rsidRPr="000A29A9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2.1.2 Etiyoloji</w:t>
      </w:r>
    </w:p>
    <w:p w14:paraId="6045FC19" w14:textId="77777777" w:rsidR="00953D4C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Hipertansiyon diğer bazı hastalıklara ikincil olarak ortaya çıkabilse de hastaların yüzde 90’ından fazlasında kan basıncını düzenleyen mekanizmaları etkileyen neden saptanamaz ve bu </w:t>
      </w:r>
      <w:proofErr w:type="spellStart"/>
      <w:r>
        <w:rPr>
          <w:rFonts w:ascii="Times New Roman" w:hAnsi="Times New Roman" w:cs="Times New Roman"/>
          <w:sz w:val="24"/>
          <w:szCs w:val="24"/>
        </w:rPr>
        <w:t>esansiyel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hipertansiyon olarak adlandırılır.</w:t>
      </w:r>
      <w:r w:rsidRPr="00AE1EB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Sekonder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hipertansiyon genellikle daha erken ya</w:t>
      </w:r>
      <w:r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ş</w:t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>ta ba</w:t>
      </w:r>
      <w:r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ş</w:t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lar, aile </w:t>
      </w:r>
      <w:r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ö</w:t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>yk</w:t>
      </w:r>
      <w:r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ü</w:t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ü</w:t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yoktur ve b</w:t>
      </w:r>
      <w:r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ö</w:t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>brek veya endokrin bozukluk gibi a</w:t>
      </w:r>
      <w:r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çı</w:t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k bir nedene veya oral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kontraseptif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kullan</w:t>
      </w:r>
      <w:r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ı</w:t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Pr="001A0B75">
        <w:rPr>
          <w:rFonts w:ascii="Times New Roman" w:hAnsi="Times New Roman" w:cs="Times New Roman" w:hint="eastAsia"/>
          <w:sz w:val="24"/>
          <w:szCs w:val="24"/>
          <w:highlight w:val="yellow"/>
        </w:rPr>
        <w:t>ı</w:t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gibi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iyatrojenik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bir tetikleyiciye </w:t>
      </w:r>
      <w:commentRangeStart w:id="1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sahiptir</w:t>
      </w:r>
      <w:commentRangeEnd w:id="1"/>
      <w:r>
        <w:rPr>
          <w:rStyle w:val="AklamaBavurusu"/>
        </w:rPr>
        <w:commentReference w:id="1"/>
      </w:r>
      <w:r w:rsidRPr="000A29A9">
        <w:rPr>
          <w:rFonts w:ascii="Times New Roman" w:hAnsi="Times New Roman" w:cs="Times New Roman"/>
          <w:sz w:val="24"/>
          <w:szCs w:val="24"/>
        </w:rPr>
        <w:t xml:space="preserve">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lippincotT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77E53434" w14:textId="22E38A53" w:rsidR="00953D4C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Pr="001A0B75">
        <w:rPr>
          <w:rFonts w:ascii="Times New Roman" w:hAnsi="Times New Roman" w:cs="Times New Roman"/>
          <w:color w:val="FF0000"/>
          <w:sz w:val="24"/>
          <w:szCs w:val="24"/>
        </w:rPr>
        <w:t>Hipertansiyon ile ilgili aile öyküsü olanlarda hipertansiyon çıkma olasılığı daha fazladır. Orta yaştaki erkeklerde aynı yaştaki kadınlara göre daha yaygın rastlanır.</w:t>
      </w:r>
      <w:commentRangeEnd w:id="2"/>
      <w:r>
        <w:rPr>
          <w:rStyle w:val="AklamaBavurusu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 xml:space="preserve"> 2)</w:t>
      </w:r>
    </w:p>
    <w:p w14:paraId="2F10A906" w14:textId="77777777" w:rsidR="00953D4C" w:rsidRPr="000A29A9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A29A9">
        <w:rPr>
          <w:rFonts w:ascii="Times New Roman" w:hAnsi="Times New Roman" w:cs="Times New Roman"/>
          <w:sz w:val="24"/>
          <w:szCs w:val="24"/>
        </w:rPr>
        <w:t xml:space="preserve">şırı sodyum tüketimi, diyetle yetersiz potasyum alımı, aşırı kilo ve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obezite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>, alkol gibi zaman içinde kan basıncını kademeli olarak artıran çok sayıda çevresel faktöre maruz kalma</w:t>
      </w:r>
      <w:r>
        <w:rPr>
          <w:rFonts w:ascii="Times New Roman" w:hAnsi="Times New Roman" w:cs="Times New Roman"/>
          <w:sz w:val="24"/>
          <w:szCs w:val="24"/>
        </w:rPr>
        <w:t xml:space="preserve"> hipertansiyon riskini arttırabilir.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(hipertansiyon 1)</w:t>
      </w:r>
      <w:r w:rsidRPr="000A29A9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D312804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2.1.3 Kan Basıncı Kontrolünü Sağlayan Mekanizmalar Ve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Patofizyoloji</w:t>
      </w:r>
      <w:proofErr w:type="spellEnd"/>
    </w:p>
    <w:p w14:paraId="51D8FD50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7ADA6E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ab/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Kan basıncı (KB), kan hacmi ve kalp debisi (dakikada kalp tarafından pompalanan kan miktarı) ve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arteriyel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tonus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dengesi de </w:t>
      </w:r>
      <w:proofErr w:type="gram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dahil</w:t>
      </w:r>
      <w:proofErr w:type="gram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olmak üzere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kardiyavasküler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sistemin çeşitli parametreleri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baroreseptör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refleksi ve renin-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anjiyotensin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aldosteron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sistemi (RAAS) gibi çeşitli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kardiyovasküler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kotnrol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sistemleri ve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endotelden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nitrik oksit (NO) gibi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nörohumural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mekanizmalar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tarfından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kontrol edilir. (hipertansiyon 1,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Pr="001A0B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commentRangeStart w:id="3"/>
      <w:proofErr w:type="spellStart"/>
      <w:r w:rsidRPr="001A0B75">
        <w:rPr>
          <w:rFonts w:ascii="Times New Roman" w:hAnsi="Times New Roman" w:cs="Times New Roman"/>
          <w:sz w:val="24"/>
          <w:szCs w:val="24"/>
          <w:highlight w:val="yellow"/>
        </w:rPr>
        <w:t>mechanizm</w:t>
      </w:r>
      <w:commentRangeEnd w:id="3"/>
      <w:proofErr w:type="spellEnd"/>
      <w:r>
        <w:rPr>
          <w:rStyle w:val="AklamaBavurusu"/>
        </w:rPr>
        <w:commentReference w:id="3"/>
      </w:r>
      <w:r w:rsidRPr="001A0B7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01A64CF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9A3189" w14:textId="77777777" w:rsidR="00953D4C" w:rsidRPr="001A0B75" w:rsidRDefault="00953D4C" w:rsidP="00953D4C">
      <w:pPr>
        <w:spacing w:line="36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commentRangeStart w:id="4"/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Kardiyovask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  <w:lang w:val="en-US"/>
        </w:rPr>
        <w:t>ü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ler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hastalıkların altında yatan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patofizyolojik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mekanizmalarrın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değerlendirilmesi genellikle zor olmasına rağmen tedavi seçiminde önemli bir rol oynar. Örneğin üremiye bağlı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serebrovasküler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myojenik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fonksiyon bozukluğunun kronik hemodiyalizdeki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hipertansif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hastalarda yüksek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hemarojik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inme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insidansına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neden olduğu öne sürülmüştür. Bu nedenle,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myojenik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vasküler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fonksiyonun değerlendirilmesi sadece bireysel hastalarda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hemarojik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inme riskini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öngürmek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için yararlı olmakla birlikte aynı zamanda antihipertansif ilacın seçiminde de yardımcı olur. Örneğin kalsiyum kanal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blokerleri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diyaliz hastalarında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hemarojik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inme riskini arttırabilir çünkü bu ilaçlar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myojenik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vasküler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fonksiyonu daha da kötüleştirir. </w:t>
      </w:r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blood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pressure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mechanizm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commentRangeEnd w:id="4"/>
      <w:r>
        <w:rPr>
          <w:rStyle w:val="AklamaBavurusu"/>
        </w:rPr>
        <w:commentReference w:id="4"/>
      </w:r>
    </w:p>
    <w:p w14:paraId="096B5AE5" w14:textId="77777777" w:rsidR="00953D4C" w:rsidRPr="001A0B75" w:rsidRDefault="00953D4C" w:rsidP="00953D4C">
      <w:pPr>
        <w:spacing w:line="36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Bu nedenle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kardiyovasküler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hastalıkların altında yatan nedenlerin belirlenebilmesi ve hastalığın tedavisinde en iyi seçimi yapmak için kan basıncını düzenleyen mekanizmalar iyi bilinmelidir.</w:t>
      </w:r>
    </w:p>
    <w:p w14:paraId="768ABC0F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35D867B" w14:textId="77777777" w:rsidR="00953D4C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9A9">
        <w:rPr>
          <w:rFonts w:ascii="Times New Roman" w:hAnsi="Times New Roman" w:cs="Times New Roman"/>
          <w:sz w:val="24"/>
          <w:szCs w:val="24"/>
        </w:rPr>
        <w:t xml:space="preserve">Fizyolojik kan basıncı seviyelerinin korunması, </w:t>
      </w:r>
      <w:r>
        <w:rPr>
          <w:rFonts w:ascii="Times New Roman" w:hAnsi="Times New Roman" w:cs="Times New Roman"/>
          <w:sz w:val="24"/>
          <w:szCs w:val="24"/>
        </w:rPr>
        <w:t>RAAS</w:t>
      </w:r>
      <w:r w:rsidRPr="000A2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natriüretik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peptitlerin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endotelin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rolleri</w:t>
      </w:r>
      <w:r>
        <w:rPr>
          <w:rFonts w:ascii="Times New Roman" w:hAnsi="Times New Roman" w:cs="Times New Roman"/>
          <w:sz w:val="24"/>
          <w:szCs w:val="24"/>
        </w:rPr>
        <w:t>ni, sempatik sinir sistemini (SS</w:t>
      </w:r>
      <w:r w:rsidRPr="000A29A9">
        <w:rPr>
          <w:rFonts w:ascii="Times New Roman" w:hAnsi="Times New Roman" w:cs="Times New Roman"/>
          <w:sz w:val="24"/>
          <w:szCs w:val="24"/>
        </w:rPr>
        <w:t>S) ve bağı</w:t>
      </w:r>
      <w:r>
        <w:rPr>
          <w:rFonts w:ascii="Times New Roman" w:hAnsi="Times New Roman" w:cs="Times New Roman"/>
          <w:sz w:val="24"/>
          <w:szCs w:val="24"/>
        </w:rPr>
        <w:t xml:space="preserve">şıklık sistemini içeren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9A9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nörohumoral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sistemin çeşitli elemanlarının karmaşık bir etkileşimini içerir.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9A9">
        <w:rPr>
          <w:rFonts w:ascii="Times New Roman" w:hAnsi="Times New Roman" w:cs="Times New Roman"/>
          <w:sz w:val="24"/>
          <w:szCs w:val="24"/>
        </w:rPr>
        <w:t xml:space="preserve">Bu </w:t>
      </w:r>
      <w:proofErr w:type="gramStart"/>
      <w:r w:rsidRPr="000A29A9">
        <w:rPr>
          <w:rFonts w:ascii="Times New Roman" w:hAnsi="Times New Roman" w:cs="Times New Roman"/>
          <w:sz w:val="24"/>
          <w:szCs w:val="24"/>
        </w:rPr>
        <w:t>entegre</w:t>
      </w:r>
      <w:proofErr w:type="gramEnd"/>
      <w:r w:rsidRPr="000A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A9">
        <w:rPr>
          <w:rFonts w:ascii="Times New Roman" w:hAnsi="Times New Roman" w:cs="Times New Roman"/>
          <w:sz w:val="24"/>
          <w:szCs w:val="24"/>
        </w:rPr>
        <w:t>nörohumoral</w:t>
      </w:r>
      <w:proofErr w:type="spellEnd"/>
      <w:r w:rsidRPr="000A29A9">
        <w:rPr>
          <w:rFonts w:ascii="Times New Roman" w:hAnsi="Times New Roman" w:cs="Times New Roman"/>
          <w:sz w:val="24"/>
          <w:szCs w:val="24"/>
        </w:rPr>
        <w:t xml:space="preserve"> sistemin herhangi bir bileşenindeki </w:t>
      </w:r>
      <w:r>
        <w:rPr>
          <w:rFonts w:ascii="Times New Roman" w:hAnsi="Times New Roman" w:cs="Times New Roman"/>
          <w:sz w:val="24"/>
          <w:szCs w:val="24"/>
        </w:rPr>
        <w:t xml:space="preserve">kan basıncı </w:t>
      </w:r>
      <w:r w:rsidRPr="000A29A9">
        <w:rPr>
          <w:rFonts w:ascii="Times New Roman" w:hAnsi="Times New Roman" w:cs="Times New Roman"/>
          <w:sz w:val="24"/>
          <w:szCs w:val="24"/>
        </w:rPr>
        <w:t>kontrolünde yer alan faktörlerin bozulması veya bozulması, doğrudan veya dolaylı olarak ortalama KB'de, KB değişkenliğinde veya her ikisinde de artışlara neden olabilir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(hipertansiyon 1)</w:t>
      </w:r>
    </w:p>
    <w:p w14:paraId="75FD0069" w14:textId="77777777" w:rsidR="00953D4C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605B349" w14:textId="77777777" w:rsidR="00953D4C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3BBA3CE" w14:textId="77777777" w:rsidR="00953D4C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Vücudun kan basıncını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düzneleyen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birlikte </w:t>
      </w:r>
      <w:proofErr w:type="gramStart"/>
      <w:r>
        <w:rPr>
          <w:rFonts w:ascii="Times New Roman" w:hAnsi="Times New Roman" w:cs="Times New Roman"/>
          <w:sz w:val="24"/>
          <w:szCs w:val="24"/>
        </w:rPr>
        <w:t>entegre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biçimde çalışan birkaç mekanizma vardır bunlar;</w:t>
      </w:r>
    </w:p>
    <w:p w14:paraId="7087D6B9" w14:textId="77777777" w:rsidR="00953D4C" w:rsidRPr="001A0B75" w:rsidRDefault="00953D4C" w:rsidP="00953D4C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commentRangeStart w:id="5"/>
      <w:proofErr w:type="spellStart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>Baroreseptör</w:t>
      </w:r>
      <w:proofErr w:type="spellEnd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Refleksi</w:t>
      </w:r>
      <w:commentRangeEnd w:id="5"/>
      <w:r>
        <w:rPr>
          <w:rStyle w:val="AklamaBavurusu"/>
        </w:rPr>
        <w:commentReference w:id="5"/>
      </w:r>
    </w:p>
    <w:p w14:paraId="26455C96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D40">
        <w:rPr>
          <w:rFonts w:ascii="Times New Roman" w:hAnsi="Times New Roman" w:cs="Times New Roman"/>
          <w:sz w:val="24"/>
          <w:szCs w:val="24"/>
        </w:rPr>
        <w:t>Baroreseptör</w:t>
      </w:r>
      <w:proofErr w:type="spellEnd"/>
      <w:r w:rsidRPr="002F2D40">
        <w:rPr>
          <w:rFonts w:ascii="Times New Roman" w:hAnsi="Times New Roman" w:cs="Times New Roman"/>
          <w:sz w:val="24"/>
          <w:szCs w:val="24"/>
        </w:rPr>
        <w:t xml:space="preserve"> refleksi, kısa vadede kan basıncını düzenleyen </w:t>
      </w:r>
      <w:proofErr w:type="spellStart"/>
      <w:r w:rsidRPr="002F2D40">
        <w:rPr>
          <w:rFonts w:ascii="Times New Roman" w:hAnsi="Times New Roman" w:cs="Times New Roman"/>
          <w:sz w:val="24"/>
          <w:szCs w:val="24"/>
        </w:rPr>
        <w:t>nöral</w:t>
      </w:r>
      <w:proofErr w:type="spellEnd"/>
      <w:r w:rsidRPr="002F2D40">
        <w:rPr>
          <w:rFonts w:ascii="Times New Roman" w:hAnsi="Times New Roman" w:cs="Times New Roman"/>
          <w:sz w:val="24"/>
          <w:szCs w:val="24"/>
        </w:rPr>
        <w:t xml:space="preserve"> aracılı bir reflekstir. Bu refleks, gün boyunca kan basıncını korumak için çok önemlidir ve yokluğunda, duruştaki hafif bir değişiklik bile kan basıncında önemli değişikliklere yol açabilir.</w:t>
      </w:r>
    </w:p>
    <w:p w14:paraId="4DFDB730" w14:textId="77777777" w:rsidR="00953D4C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02300">
        <w:rPr>
          <w:rFonts w:ascii="Times New Roman" w:hAnsi="Times New Roman" w:cs="Times New Roman"/>
          <w:sz w:val="24"/>
          <w:szCs w:val="24"/>
        </w:rPr>
        <w:t xml:space="preserve">Sempatik sinir sistemi iletilen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barorefleksler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kan basıncının anlık hızlı kontrolünü sağlar. Kan basıncındaki düşüşü basınca duyarlı nöronların (aort kavisi ve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karotik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sinüsteki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baroresptörler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medulla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spinalisteki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merkezlere daha az uyarı göndermesine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sebeb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olur. Bunun sonucunda refleks yanıt olarak kalp ve damarlara ulaşan sempatik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ajtivite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artar ve parasempatik aktivite azalarak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vazokonstrüksiuyon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ve kalp debisinde artış sağlanır. Bu değişiklikler kan basıncında dengeleyici bir artış sağlar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  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lippincott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99E55" w14:textId="77777777" w:rsidR="00953D4C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Aortik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ark ve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karotis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sinüste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baroreseptörler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olarak bilinen ve sürekli olarak ortalama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arteriyel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kan basıncı ve nabız basıncını izleyen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mekanoreseptörler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bulunmaktadır.1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Arteriyel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basınçtaki artışlar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baroreseptör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aktivitesinde artışa neden olarak ilişkili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afferent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nöronlardaki ateşleme hızını artırır ve bu bilgiyi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medulladaki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merkeze taşır </w:t>
      </w:r>
    </w:p>
    <w:p w14:paraId="03EBD9F5" w14:textId="77777777" w:rsidR="00953D4C" w:rsidRPr="00902300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02300">
        <w:rPr>
          <w:rFonts w:ascii="Times New Roman" w:hAnsi="Times New Roman" w:cs="Times New Roman"/>
          <w:sz w:val="24"/>
          <w:szCs w:val="24"/>
        </w:rPr>
        <w:t xml:space="preserve">Buna yanıt olarak parasempatik sinir sistemi (PSS) aktivitesi artar ve sempatik sinir sistemi (SSS) aktivitesi azalır. Net etki, kalp atış hızının azalması ve sistemik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vazodilatasyondur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ve toplu olarak ortalama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arteriyel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kan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bassıncını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azaltır.</w:t>
      </w:r>
    </w:p>
    <w:p w14:paraId="0A152C87" w14:textId="77777777" w:rsidR="00953D4C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02300">
        <w:rPr>
          <w:rFonts w:ascii="Times New Roman" w:hAnsi="Times New Roman" w:cs="Times New Roman"/>
          <w:sz w:val="24"/>
          <w:szCs w:val="24"/>
        </w:rPr>
        <w:t xml:space="preserve">Tersine, kan basıncı düştüğünde, daha az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baroreseptör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aktivasyonu olur, yani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afferent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liflerin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impuls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hızı azalır, bu da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merkezin SNS çıkışını artırmasına ve PSNS çıkışını azaltmasına neden olur. Bunun net etkisi, artmış kardiyak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kontraktilite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, artmış kalp hızı ve artmış sistemik </w:t>
      </w:r>
      <w:proofErr w:type="spellStart"/>
      <w:r w:rsidRPr="00902300">
        <w:rPr>
          <w:rFonts w:ascii="Times New Roman" w:hAnsi="Times New Roman" w:cs="Times New Roman"/>
          <w:sz w:val="24"/>
          <w:szCs w:val="24"/>
        </w:rPr>
        <w:t>vazokonstriksiyondur</w:t>
      </w:r>
      <w:proofErr w:type="spellEnd"/>
      <w:r w:rsidRPr="00902300">
        <w:rPr>
          <w:rFonts w:ascii="Times New Roman" w:hAnsi="Times New Roman" w:cs="Times New Roman"/>
          <w:sz w:val="24"/>
          <w:szCs w:val="24"/>
        </w:rPr>
        <w:t xml:space="preserve"> ve kan basıncında genel bir artışa neden olur. </w:t>
      </w:r>
      <w:r w:rsidRPr="0064502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mechanizm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regulation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arterial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959E413" w14:textId="77777777" w:rsidR="00953D4C" w:rsidRPr="001A0B75" w:rsidRDefault="00953D4C" w:rsidP="00953D4C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commentRangeStart w:id="6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>Renin-</w:t>
      </w:r>
      <w:proofErr w:type="spellStart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>Anjiyotensin</w:t>
      </w:r>
      <w:proofErr w:type="spellEnd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proofErr w:type="spellStart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>Aldosteron</w:t>
      </w:r>
      <w:proofErr w:type="spellEnd"/>
      <w:r w:rsidRPr="001A0B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Sistemi (RAAS) </w:t>
      </w:r>
      <w:commentRangeEnd w:id="6"/>
      <w:r>
        <w:rPr>
          <w:rStyle w:val="AklamaBavurusu"/>
        </w:rPr>
        <w:commentReference w:id="6"/>
      </w:r>
    </w:p>
    <w:p w14:paraId="388F8D1C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Böbreklerk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hacmini değiştirerek kan basıncının uzun dönem kontrolünde rol alır. Böbreklerdeki </w:t>
      </w:r>
      <w:proofErr w:type="spellStart"/>
      <w:r>
        <w:rPr>
          <w:rFonts w:ascii="Times New Roman" w:hAnsi="Times New Roman" w:cs="Times New Roman"/>
          <w:sz w:val="24"/>
          <w:szCs w:val="24"/>
        </w:rPr>
        <w:t>basroreseptörlerin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arteyiel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basıncındaki düşüşe yanıtları bir enzim olan renin salgılanması şeklindedir. </w:t>
      </w:r>
      <w:commentRangeStart w:id="7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lippincott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commentRangeEnd w:id="7"/>
      <w:r>
        <w:rPr>
          <w:rStyle w:val="AklamaBavurusu"/>
        </w:rPr>
        <w:commentReference w:id="7"/>
      </w:r>
    </w:p>
    <w:p w14:paraId="76254DB3" w14:textId="77777777" w:rsidR="00953D4C" w:rsidRPr="00A00EFB" w:rsidRDefault="00953D4C" w:rsidP="00953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RAAS sıvı dengesi kontrolü ve kan basıncının düzenlenmesinde önemli bir rol oynar. Bu sistem renin, anjiyotensin2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hormonlarından oluşur. </w:t>
      </w:r>
      <w:r w:rsidRPr="00802B4F">
        <w:rPr>
          <w:rFonts w:ascii="Times New Roman" w:hAnsi="Times New Roman" w:cs="Times New Roman"/>
          <w:sz w:val="24"/>
          <w:szCs w:val="24"/>
        </w:rPr>
        <w:t xml:space="preserve">Renin,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jukstaglomerüler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aparatın granül hücreleri tarafından salgılanır ve kan basıncındaki düşüşe yanıt ola</w:t>
      </w:r>
      <w:r>
        <w:rPr>
          <w:rFonts w:ascii="Times New Roman" w:hAnsi="Times New Roman" w:cs="Times New Roman"/>
          <w:sz w:val="24"/>
          <w:szCs w:val="24"/>
        </w:rPr>
        <w:t xml:space="preserve">rak salınımı artar. </w:t>
      </w:r>
      <w:r w:rsidRPr="00802B4F">
        <w:rPr>
          <w:rFonts w:ascii="Times New Roman" w:hAnsi="Times New Roman" w:cs="Times New Roman"/>
          <w:sz w:val="24"/>
          <w:szCs w:val="24"/>
        </w:rPr>
        <w:t xml:space="preserve">Renin,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anjiyotensinojen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adı verilen bir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prekürsör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proteini</w:t>
      </w:r>
      <w:r>
        <w:rPr>
          <w:rFonts w:ascii="Times New Roman" w:hAnsi="Times New Roman" w:cs="Times New Roman"/>
          <w:sz w:val="24"/>
          <w:szCs w:val="24"/>
        </w:rPr>
        <w:t xml:space="preserve"> anjiyotensin1’e dönüştürür. Anjiyotensin1 </w:t>
      </w:r>
      <w:r w:rsidRPr="00802B4F">
        <w:rPr>
          <w:rFonts w:ascii="Times New Roman" w:hAnsi="Times New Roman" w:cs="Times New Roman"/>
          <w:sz w:val="24"/>
          <w:szCs w:val="24"/>
        </w:rPr>
        <w:t xml:space="preserve">daha sonra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anjiyotensin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dönüştürücü enzim (ACE) ile anj</w:t>
      </w:r>
      <w:r>
        <w:rPr>
          <w:rFonts w:ascii="Times New Roman" w:hAnsi="Times New Roman" w:cs="Times New Roman"/>
          <w:sz w:val="24"/>
          <w:szCs w:val="24"/>
        </w:rPr>
        <w:t>iyotensin2’ye dönüştürülür. Anjiyotensin2</w:t>
      </w:r>
      <w:r w:rsidRPr="00802B4F">
        <w:rPr>
          <w:rFonts w:ascii="Times New Roman" w:hAnsi="Times New Roman" w:cs="Times New Roman"/>
          <w:sz w:val="24"/>
          <w:szCs w:val="24"/>
        </w:rPr>
        <w:t>, vücuttaki çeşitli reseptör</w:t>
      </w:r>
      <w:r>
        <w:rPr>
          <w:rFonts w:ascii="Times New Roman" w:hAnsi="Times New Roman" w:cs="Times New Roman"/>
          <w:sz w:val="24"/>
          <w:szCs w:val="24"/>
        </w:rPr>
        <w:t>lere bağlanarak etki gösterir. Çoğu eylem AT1 reseptörü aracılığıyla gerçekleşmesine rağmen AT1, AT2, Ang2 ve Ang3 olmak üzere dört reseptörü vardır.  Anjiyotensin2;</w:t>
      </w:r>
      <w:r w:rsidRPr="0080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vaz</w:t>
      </w:r>
      <w:r>
        <w:rPr>
          <w:rFonts w:ascii="Times New Roman" w:hAnsi="Times New Roman" w:cs="Times New Roman"/>
          <w:sz w:val="24"/>
          <w:szCs w:val="24"/>
        </w:rPr>
        <w:t>okonstriksiyon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böbreklerde sodyum </w:t>
      </w:r>
      <w:r w:rsidRPr="00802B4F">
        <w:rPr>
          <w:rFonts w:ascii="Times New Roman" w:hAnsi="Times New Roman" w:cs="Times New Roman"/>
          <w:sz w:val="24"/>
          <w:szCs w:val="24"/>
        </w:rPr>
        <w:t xml:space="preserve">emilimini uyarır,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salınımını uyarır, susuzluk hissini artırır ve anti-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ho</w:t>
      </w:r>
      <w:r>
        <w:rPr>
          <w:rFonts w:ascii="Times New Roman" w:hAnsi="Times New Roman" w:cs="Times New Roman"/>
          <w:sz w:val="24"/>
          <w:szCs w:val="24"/>
        </w:rPr>
        <w:t xml:space="preserve">rmon (ADH) salınımını uyarır.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Aldosteron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, böbrek </w:t>
      </w:r>
      <w:proofErr w:type="spellStart"/>
      <w:r w:rsidRPr="00802B4F">
        <w:rPr>
          <w:rFonts w:ascii="Times New Roman" w:hAnsi="Times New Roman" w:cs="Times New Roman"/>
          <w:sz w:val="24"/>
          <w:szCs w:val="24"/>
        </w:rPr>
        <w:t>tübüllerinden</w:t>
      </w:r>
      <w:proofErr w:type="spellEnd"/>
      <w:r w:rsidRPr="00802B4F">
        <w:rPr>
          <w:rFonts w:ascii="Times New Roman" w:hAnsi="Times New Roman" w:cs="Times New Roman"/>
          <w:sz w:val="24"/>
          <w:szCs w:val="24"/>
        </w:rPr>
        <w:t xml:space="preserve"> kana sodyum ve su geri alımını artırarak vücudun sıvı miktarını ve dola</w:t>
      </w:r>
      <w:r>
        <w:rPr>
          <w:rFonts w:ascii="Times New Roman" w:hAnsi="Times New Roman" w:cs="Times New Roman"/>
          <w:sz w:val="24"/>
          <w:szCs w:val="24"/>
        </w:rPr>
        <w:t xml:space="preserve">yısıyla kan basıncını artırır. </w:t>
      </w:r>
      <w:r w:rsidRPr="0064502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Gilman, hipertansiyon 2)</w:t>
      </w:r>
    </w:p>
    <w:p w14:paraId="1022C6C3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commentRangeStart w:id="8"/>
      <w:r>
        <w:rPr>
          <w:rFonts w:ascii="Times New Roman" w:hAnsi="Times New Roman" w:cs="Times New Roman"/>
          <w:b/>
          <w:sz w:val="24"/>
          <w:szCs w:val="24"/>
        </w:rPr>
        <w:t xml:space="preserve">Sodyum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Homeostazisi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Düzenlenmesi</w:t>
      </w:r>
      <w:commentRangeEnd w:id="8"/>
      <w:r>
        <w:rPr>
          <w:rStyle w:val="AklamaBavurusu"/>
        </w:rPr>
        <w:commentReference w:id="8"/>
      </w:r>
    </w:p>
    <w:p w14:paraId="212FEEB3" w14:textId="4CAAA432" w:rsidR="00953D4C" w:rsidRPr="00BF4FD2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F4FD2">
        <w:rPr>
          <w:rFonts w:ascii="Times New Roman" w:hAnsi="Times New Roman" w:cs="Times New Roman"/>
          <w:sz w:val="24"/>
          <w:szCs w:val="24"/>
        </w:rPr>
        <w:t xml:space="preserve">Sodyum, kan hacminin çok önemli bir düzenleyicisidir: yüksek serum sodyum </w:t>
      </w:r>
      <w:proofErr w:type="gramStart"/>
      <w:r w:rsidRPr="00BF4FD2">
        <w:rPr>
          <w:rFonts w:ascii="Times New Roman" w:hAnsi="Times New Roman" w:cs="Times New Roman"/>
          <w:sz w:val="24"/>
          <w:szCs w:val="24"/>
        </w:rPr>
        <w:t>konsantrasyonu</w:t>
      </w:r>
      <w:proofErr w:type="gramEnd"/>
      <w:r w:rsidRPr="00BF4FD2">
        <w:rPr>
          <w:rFonts w:ascii="Times New Roman" w:hAnsi="Times New Roman" w:cs="Times New Roman"/>
          <w:sz w:val="24"/>
          <w:szCs w:val="24"/>
        </w:rPr>
        <w:t xml:space="preserve">, sıvı (su) tutulmasını teşvik eder, böylece kan hacmini ve kan basıncını artırır. </w:t>
      </w:r>
      <w:r>
        <w:rPr>
          <w:rFonts w:ascii="Times New Roman" w:hAnsi="Times New Roman" w:cs="Times New Roman"/>
          <w:sz w:val="24"/>
          <w:szCs w:val="24"/>
        </w:rPr>
        <w:t xml:space="preserve">Normal tansiyonlu </w:t>
      </w:r>
      <w:r w:rsidRPr="00BF4FD2">
        <w:rPr>
          <w:rFonts w:ascii="Times New Roman" w:hAnsi="Times New Roman" w:cs="Times New Roman"/>
          <w:sz w:val="24"/>
          <w:szCs w:val="24"/>
        </w:rPr>
        <w:t xml:space="preserve">bireylerde diyetteki sodyum arttığında, kan basıncını sabit tutmak için telafi edici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hemodinamik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değişiklikler meydana gelir. Bu değişiklikler arasında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renal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dirençte azalma ve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endotelden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nitrik oksit (NO, bir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) üretiminin artması yer alır. Ancak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NO'nun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etkisi bozulursa veya yok olursa kan basıncında artış meydana gelir.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disfonksiyonu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>, tuz duyarlılığının ve ardından gelen hipertansiyonun gelişimi için bir risk faktörüdür.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9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Tuz duyarlılığı &lt;5g sodyum yükünün ardından kan basıncında belirgin bir artış olarak tanımlanır ve tuz alımından sonraki birkaç saat içinde </w:t>
      </w:r>
      <w:proofErr w:type="spellStart"/>
      <w:r w:rsidRPr="001A0B75">
        <w:rPr>
          <w:rFonts w:ascii="Times New Roman" w:hAnsi="Times New Roman" w:cs="Times New Roman"/>
          <w:color w:val="FF0000"/>
          <w:sz w:val="24"/>
          <w:szCs w:val="24"/>
        </w:rPr>
        <w:t>SKB’de</w:t>
      </w:r>
      <w:proofErr w:type="spellEnd"/>
      <w:r w:rsidRPr="001A0B75">
        <w:rPr>
          <w:rFonts w:ascii="Times New Roman" w:hAnsi="Times New Roman" w:cs="Times New Roman"/>
          <w:color w:val="FF0000"/>
          <w:sz w:val="24"/>
          <w:szCs w:val="24"/>
        </w:rPr>
        <w:t xml:space="preserve"> en az 10mmHg bir artış gözlemlenir</w:t>
      </w:r>
      <w:commentRangeEnd w:id="9"/>
      <w:r>
        <w:rPr>
          <w:rStyle w:val="AklamaBavurusu"/>
        </w:rPr>
        <w:commentReference w:id="9"/>
      </w:r>
      <w:r w:rsidR="00D822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>regulation</w:t>
      </w:r>
      <w:proofErr w:type="spellEnd"/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>arterial</w:t>
      </w:r>
      <w:proofErr w:type="spellEnd"/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>presure</w:t>
      </w:r>
      <w:proofErr w:type="spellEnd"/>
      <w:r w:rsidR="00D8224D" w:rsidRPr="00D8224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D8224D">
        <w:rPr>
          <w:rFonts w:ascii="Times New Roman" w:hAnsi="Times New Roman" w:cs="Times New Roman"/>
          <w:sz w:val="24"/>
          <w:szCs w:val="24"/>
        </w:rPr>
        <w:t xml:space="preserve">. </w:t>
      </w:r>
      <w:r w:rsidRPr="00BF4FD2">
        <w:rPr>
          <w:rFonts w:ascii="Times New Roman" w:hAnsi="Times New Roman" w:cs="Times New Roman"/>
          <w:sz w:val="24"/>
          <w:szCs w:val="24"/>
        </w:rPr>
        <w:t xml:space="preserve">Tuza duyarlı bireylerde genetik veya çevresel etkilere bağlı olarak altta yatan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disfonksiyonu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vardır. Yüksek tuz yüküne yanıt olarak bu bireylerde genellikle,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fibrozis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oksidatif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stres riskini artıran ve sınırlı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biyoyararlanımlı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NO'ya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sahip olan </w:t>
      </w:r>
      <w:r w:rsidRPr="00BF4FD2">
        <w:rPr>
          <w:rFonts w:ascii="Times New Roman" w:hAnsi="Times New Roman" w:cs="Times New Roman"/>
          <w:sz w:val="24"/>
          <w:szCs w:val="24"/>
        </w:rPr>
        <w:lastRenderedPageBreak/>
        <w:t>dönüştürücü büyüme faktörü-β'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nın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(TGFβ) aşırı üretimi görülür. Kronik yüksek tuz alımı, tuza duyarlı olmayan kişilerde bile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isfonksiyonuna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neden olabilir. </w:t>
      </w:r>
      <w:r w:rsidRPr="00BF4FD2">
        <w:rPr>
          <w:rFonts w:ascii="Times New Roman" w:hAnsi="Times New Roman" w:cs="Times New Roman"/>
          <w:sz w:val="24"/>
          <w:szCs w:val="24"/>
        </w:rPr>
        <w:t xml:space="preserve">Ayrıca bağırsak </w:t>
      </w:r>
      <w:proofErr w:type="spellStart"/>
      <w:r w:rsidRPr="00BF4FD2">
        <w:rPr>
          <w:rFonts w:ascii="Times New Roman" w:hAnsi="Times New Roman" w:cs="Times New Roman"/>
          <w:sz w:val="24"/>
          <w:szCs w:val="24"/>
        </w:rPr>
        <w:t>mikrobiyotasını</w:t>
      </w:r>
      <w:proofErr w:type="spellEnd"/>
      <w:r w:rsidRPr="00BF4FD2">
        <w:rPr>
          <w:rFonts w:ascii="Times New Roman" w:hAnsi="Times New Roman" w:cs="Times New Roman"/>
          <w:sz w:val="24"/>
          <w:szCs w:val="24"/>
        </w:rPr>
        <w:t xml:space="preserve"> da etkiler ve bunun sonucunda tuz duyarlılığının artmasına ve hipertansiyon gelişimine katkıda bulunan değişiklikler ortaya çıkar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502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blood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pressure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mechanizm</w:t>
      </w:r>
      <w:proofErr w:type="spellEnd"/>
      <w:r w:rsidRPr="0064502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46E503EC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445BB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2.2 ANTİHİPERTANSİF İLAÇLAR</w:t>
      </w:r>
    </w:p>
    <w:p w14:paraId="1C83FE56" w14:textId="77777777" w:rsidR="00953D4C" w:rsidRPr="001173F7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EC0F632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Anjiyotensin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Dönüştürücü Enzim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İnhibtörleri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(ADEİ)</w:t>
      </w:r>
    </w:p>
    <w:p w14:paraId="1BB1A48C" w14:textId="77777777" w:rsidR="00953D4C" w:rsidRPr="00A00EFB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RAAS’ın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hipertansiyonnun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gelişmesi ve devam etmesindeki temel rolü nedeniyle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anjiyotensin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reseptör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(ARB) antihipertansif tedavinin başlatılması ve sürdürülmesi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önerilmekedir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(hipertansiyon)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Kaptopril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Enalapril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Lizinopril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Benazapril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Fosinopril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Trandolopril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Perindopril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Ramipril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Silazapril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Meoksipril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ilaçlar </w:t>
      </w:r>
      <w:proofErr w:type="spellStart"/>
      <w:r>
        <w:rPr>
          <w:rFonts w:ascii="Times New Roman" w:hAnsi="Times New Roman" w:cs="Times New Roman"/>
          <w:sz w:val="24"/>
          <w:szCs w:val="24"/>
        </w:rPr>
        <w:t>ADE’yi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ederek etki gösterirler.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mangement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902542C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RAAS üzerine etkileri anjiyotensin1’in anjiyotensin2’ye dönüşünü engellemektir.</w:t>
      </w:r>
      <w:r w:rsidRPr="00993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Anjiyotensin2 etkilerini AT1 ve AT2 reseptörleri üzerinden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gösteririr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AT1;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vazokonstriksiyon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hücre büyümesi, sodyum ve su tutulması ve sempatik aktivasyon gibi olaylara aracılık ederken AT2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vazodilatasyon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antiproliferatif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 gösterir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 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management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3D023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Ayrıca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renin salıverilmesi üzerindeki hem kısa hem de uzun döngü negatif-geri beslemeler ile etkileşerek anjiyotensin1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oluşumunnu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hızlandırır. Oluşan anjiyotensin1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peptidlerin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üretimini arttıran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yolaklara katılır.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ve Gilman </w:t>
      </w:r>
      <w:proofErr w:type="gram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farmakoloji</w:t>
      </w:r>
      <w:proofErr w:type="gram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349260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Bunun yanında ADE aynı zamanda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yıkımından da sorumludur,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sonrası biriken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güçlü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etkisi vardır ve dolayısıyla kan basıncının düşmesinde rol oynar. Ancak biriken bu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hastaların yaklaşık %5-20’sinde rahatsız edici kuru bir öksürüğe sebep olabilir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hipertansiyyon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0478B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hipertansiyon tedavisinde yaygın olarak kullanılmaya devam ederken,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konjestif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kalp yetmezliğinde de faydalı olmakta ve böbrekleri korumaktadır.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etkilerinin yanı sıra kalp üzerindeki doğrudan etkileri de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inihbtörlerin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kardiyak faydalarına aracılık edebilir.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insülin duyarlılığını arttırdığı bilinmektedir. Bu ilaçların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etkileri, onları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mellitus’lu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hastalar için üstün bir seçenek haline getirmektedir.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yeterince etkili olmadığında tedaviye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eklenmelidir.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birlikte kan basıncında önemli düşüşler gözlenir.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sinerjik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etkiye ek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ADEİ’ler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hipokalemik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etkilerini en aza indirir. Bununla birlikte hipotansiyon riski nedeniyle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kullanan veya kan hacmi azalmış hastalarda ADEİ kullanılırken dikkat edilmelidir, aynı önlem yüksek plazma renin seviyesi olan hastalar için de geçerlidir.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3254ABC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genellikle iyi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edilirler. İlk doz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inhibtöründen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sonra kan basıncında dik bir düşüş meydana gelebilir.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böbrek yetmezliği ya da diyabeti olan veya </w:t>
      </w:r>
      <w:proofErr w:type="spellStart"/>
      <w:r>
        <w:rPr>
          <w:rFonts w:ascii="Times New Roman" w:hAnsi="Times New Roman" w:cs="Times New Roman"/>
          <w:sz w:val="24"/>
          <w:szCs w:val="24"/>
        </w:rPr>
        <w:t>potsasyum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tutucu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>, potasyum destekleri, B-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steroidal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inflamatuar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(NSAİİ) kullananlarda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hiperkalemiye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sebep olabilir. Ağır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stenozu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olan hastalarda geri dönüşümlü böbrek işlev bozukluğu gelişebilir.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Anjiyoödem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nadir görülür fakat hayatı tehdit edici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drumdur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Oluşan bu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anjiyoödemin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sevisyesi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artışıyla ilişkili olduğu düşünülmektedir.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kesildiğinde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anjiyoödem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saatler içinde kaybolur, bu esnada hastanın hava yolu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kornmalı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hatta gerekirse adrenalin,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antihistaminik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ya </w:t>
      </w:r>
      <w:proofErr w:type="spellStart"/>
      <w:r>
        <w:rPr>
          <w:rFonts w:ascii="Times New Roman" w:hAnsi="Times New Roman" w:cs="Times New Roman"/>
          <w:sz w:val="24"/>
          <w:szCs w:val="24"/>
        </w:rPr>
        <w:t>glukokortikoid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uygulanmalıdır.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fetotoksiktir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gebelikte kullanılmamalıdır. İnsülin duyarlılığında iyileşme 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istenen bir etkisi olsa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mellituslu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hastalarda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hipoglesmi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nadiren de olsa bildirilmiştir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.(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Gilman,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lippincot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8B0BA5C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A0767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2.2.2 Anjiyotensin2 Reseptör Blokerleri (ARB)</w:t>
      </w:r>
    </w:p>
    <w:p w14:paraId="032AEC2A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Hipertansiyon tedavisinde kullanılan ilk anjiyotensin2 reseptör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(ARB) </w:t>
      </w:r>
      <w:proofErr w:type="spellStart"/>
      <w:r>
        <w:rPr>
          <w:rFonts w:ascii="Times New Roman" w:hAnsi="Times New Roman" w:cs="Times New Roman"/>
          <w:sz w:val="24"/>
          <w:szCs w:val="24"/>
        </w:rPr>
        <w:t>losartan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olmuş ve onu hızla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kandesartan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eprosartan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irbesartan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telmisartan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azlisartan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olmesartan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takip etmiştir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 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anthypertensive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2B065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etki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mekanizmasında önemli farklılıklar olsa da kan basıncı düzenlenmesinde ortak etkileri vardır</w:t>
      </w:r>
      <w:commentRangeStart w:id="10"/>
      <w:r w:rsidRPr="00ED44E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commentRangeEnd w:id="10"/>
      <w:r>
        <w:rPr>
          <w:rStyle w:val="AklamaBavurusu"/>
        </w:rPr>
        <w:commentReference w:id="10"/>
      </w:r>
      <w:r>
        <w:rPr>
          <w:rFonts w:ascii="Times New Roman" w:hAnsi="Times New Roman" w:cs="Times New Roman"/>
          <w:sz w:val="24"/>
          <w:szCs w:val="24"/>
        </w:rPr>
        <w:t xml:space="preserve">Anjiyotensin1’in anjiyotnesin2’ye dönüşmesini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eden 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aksine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r w:rsidRPr="00ED44E3">
        <w:rPr>
          <w:rFonts w:ascii="Times New Roman" w:hAnsi="Times New Roman" w:cs="Times New Roman"/>
          <w:color w:val="FF0000"/>
          <w:sz w:val="24"/>
          <w:szCs w:val="24"/>
        </w:rPr>
        <w:t>anjiyotensin2</w:t>
      </w:r>
      <w:r>
        <w:rPr>
          <w:rFonts w:ascii="Times New Roman" w:hAnsi="Times New Roman" w:cs="Times New Roman"/>
          <w:color w:val="FF0000"/>
          <w:sz w:val="24"/>
          <w:szCs w:val="24"/>
        </w:rPr>
        <w:t>’nin</w:t>
      </w:r>
      <w:r w:rsidRPr="00ED44E3">
        <w:rPr>
          <w:rFonts w:ascii="Times New Roman" w:hAnsi="Times New Roman" w:cs="Times New Roman"/>
          <w:color w:val="FF0000"/>
          <w:sz w:val="24"/>
          <w:szCs w:val="24"/>
        </w:rPr>
        <w:t xml:space="preserve"> AT1 reseptörüne bağlanarak </w:t>
      </w:r>
      <w:commentRangeEnd w:id="11"/>
      <w:r>
        <w:rPr>
          <w:rStyle w:val="AklamaBavurusu"/>
        </w:rPr>
        <w:commentReference w:id="11"/>
      </w:r>
      <w:r>
        <w:rPr>
          <w:rFonts w:ascii="Times New Roman" w:hAnsi="Times New Roman" w:cs="Times New Roman"/>
          <w:sz w:val="24"/>
          <w:szCs w:val="24"/>
        </w:rPr>
        <w:t xml:space="preserve">anjiyotensin2’nin aracılık ettiği hücresel etkileri engeller.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(ARB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pharmacology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effiacy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safety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metabolizmasına da müdahale etmez.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Anjiyotensin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reseptör antagonistleri ve 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benzer antihipertansif etki gösterdiğinden </w:t>
      </w:r>
      <w:proofErr w:type="gramStart"/>
      <w:r>
        <w:rPr>
          <w:rFonts w:ascii="Times New Roman" w:hAnsi="Times New Roman" w:cs="Times New Roman"/>
          <w:sz w:val="24"/>
          <w:szCs w:val="24"/>
        </w:rPr>
        <w:t>ARB  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yıkımının olmamasının bir dezavantaj olup olmadığı bilinmiyor.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antihipertansive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225E1D2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 20 yılda yapılan laboratuvar çalışmaları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 başına veya kombine şekilde kan basıncını düşürdüğünü göstermiştir.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(ARB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pharmacology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effiacy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safety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EFB">
        <w:rPr>
          <w:rFonts w:ascii="Times New Roman" w:hAnsi="Times New Roman" w:cs="Times New Roman"/>
          <w:sz w:val="24"/>
          <w:szCs w:val="24"/>
        </w:rPr>
        <w:t>ARB'ler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, kan basıncını düşürme </w:t>
      </w:r>
      <w:r>
        <w:rPr>
          <w:rFonts w:ascii="Times New Roman" w:hAnsi="Times New Roman" w:cs="Times New Roman"/>
          <w:sz w:val="24"/>
          <w:szCs w:val="24"/>
        </w:rPr>
        <w:t>kabiliyetlerini arttırmak amacıyla Diüretikler (</w:t>
      </w:r>
      <w:r w:rsidRPr="00A00EFB">
        <w:rPr>
          <w:rFonts w:ascii="Times New Roman" w:hAnsi="Times New Roman" w:cs="Times New Roman"/>
          <w:sz w:val="24"/>
          <w:szCs w:val="24"/>
        </w:rPr>
        <w:t xml:space="preserve">özellikle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 benzeri </w:t>
      </w:r>
      <w:r>
        <w:rPr>
          <w:rFonts w:ascii="Times New Roman" w:hAnsi="Times New Roman" w:cs="Times New Roman"/>
          <w:sz w:val="24"/>
          <w:szCs w:val="24"/>
        </w:rPr>
        <w:t>Diüretikler)</w:t>
      </w:r>
      <w:r w:rsidRPr="00A00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EFB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 ve</w:t>
      </w:r>
      <w:r>
        <w:rPr>
          <w:rFonts w:ascii="Times New Roman" w:hAnsi="Times New Roman" w:cs="Times New Roman"/>
          <w:sz w:val="24"/>
          <w:szCs w:val="24"/>
        </w:rPr>
        <w:t xml:space="preserve">ya kalsiyum kanal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KK</w:t>
      </w:r>
      <w:r w:rsidRPr="00A00EFB">
        <w:rPr>
          <w:rFonts w:ascii="Times New Roman" w:hAnsi="Times New Roman" w:cs="Times New Roman"/>
          <w:sz w:val="24"/>
          <w:szCs w:val="24"/>
        </w:rPr>
        <w:t>B'ler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) ile etkili bir şekilde birleştirilebilir. Bu </w:t>
      </w:r>
      <w:proofErr w:type="gramStart"/>
      <w:r w:rsidRPr="00A00EFB">
        <w:rPr>
          <w:rFonts w:ascii="Times New Roman" w:hAnsi="Times New Roman" w:cs="Times New Roman"/>
          <w:sz w:val="24"/>
          <w:szCs w:val="24"/>
        </w:rPr>
        <w:t>kombinasyonlar</w:t>
      </w:r>
      <w:proofErr w:type="gramEnd"/>
      <w:r w:rsidRPr="00A00EFB">
        <w:rPr>
          <w:rFonts w:ascii="Times New Roman" w:hAnsi="Times New Roman" w:cs="Times New Roman"/>
          <w:sz w:val="24"/>
          <w:szCs w:val="24"/>
        </w:rPr>
        <w:t xml:space="preserve"> mükemmel bir </w:t>
      </w:r>
      <w:proofErr w:type="spellStart"/>
      <w:r w:rsidRPr="00A00EFB">
        <w:rPr>
          <w:rFonts w:ascii="Times New Roman" w:hAnsi="Times New Roman" w:cs="Times New Roman"/>
          <w:sz w:val="24"/>
          <w:szCs w:val="24"/>
        </w:rPr>
        <w:t>tolere</w:t>
      </w:r>
      <w:proofErr w:type="spellEnd"/>
      <w:r w:rsidRPr="00A00EFB">
        <w:rPr>
          <w:rFonts w:ascii="Times New Roman" w:hAnsi="Times New Roman" w:cs="Times New Roman"/>
          <w:sz w:val="24"/>
          <w:szCs w:val="24"/>
        </w:rPr>
        <w:t xml:space="preserve"> edilebilirlik profili ve öngörülen antihipertansif rejime yüksek </w:t>
      </w:r>
      <w:r>
        <w:rPr>
          <w:rFonts w:ascii="Times New Roman" w:hAnsi="Times New Roman" w:cs="Times New Roman"/>
          <w:sz w:val="24"/>
          <w:szCs w:val="24"/>
        </w:rPr>
        <w:t>düzeyde bağlılık göstermektedir</w:t>
      </w:r>
      <w:r w:rsidRPr="00A00E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management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254F894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ACEi’ler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hipertansif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hastalarda hedef organları koruyabilmektedir, </w:t>
      </w:r>
      <w:proofErr w:type="spell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uzun süreli uygulanması; sol </w:t>
      </w:r>
      <w:proofErr w:type="spellStart"/>
      <w:r>
        <w:rPr>
          <w:rFonts w:ascii="Times New Roman" w:hAnsi="Times New Roman" w:cs="Times New Roman"/>
          <w:sz w:val="24"/>
          <w:szCs w:val="24"/>
        </w:rPr>
        <w:t>ventriküler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hipertrofisinin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fonksiyonun iyileşmesi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(a. d. 2)</w:t>
      </w:r>
      <w:r>
        <w:rPr>
          <w:rFonts w:ascii="Times New Roman" w:hAnsi="Times New Roman" w:cs="Times New Roman"/>
          <w:sz w:val="24"/>
          <w:szCs w:val="24"/>
        </w:rPr>
        <w:t xml:space="preserve"> miyokart enfarktüsü, inme ve böbrek bozukluğunun ilerlemesinin azaltılması, idrarda protein atılması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gibi diğer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kardiyovasküler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olay belirteçlerini olumlu yönde etkiler. </w:t>
      </w:r>
    </w:p>
    <w:p w14:paraId="10D0FD98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tamamı oral olarak aktiftir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ve 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biyoyararlanımı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genellikle orta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düzydedir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Proteinlere yüksek oranda bağlanırlar.(&gt;%85)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gilman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Ancak dağılım hacimleri büyük farklılık gösterir. İlaçların çoğu günde tek doz verilir ancak kısa plazma yarı ömürlerine bağlı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losartan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eprosartanı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bazı hastalarda 24 saatlik etkinliği sağlamak için günde iki defa uygulamak gerekebilir.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Eprosarrtan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kandesartan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böbreklerden elimine edilen ilaçlar böbrek fonksiyonu bozuk olan hastalarda daha yüksek </w:t>
      </w:r>
      <w:proofErr w:type="gramStart"/>
      <w:r>
        <w:rPr>
          <w:rFonts w:ascii="Times New Roman" w:hAnsi="Times New Roman" w:cs="Times New Roman"/>
          <w:sz w:val="24"/>
          <w:szCs w:val="24"/>
        </w:rPr>
        <w:t>konsantrasyona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olacaktır. Bu hastalarda aynı farmakolojik etkiyi elde etmek için daha düşük dozda ilaç kullanılabilir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. 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arb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phar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effi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sa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D60B1" w14:textId="77777777" w:rsidR="00953D4C" w:rsidRPr="00A00EFB" w:rsidRDefault="00953D4C" w:rsidP="00953D4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934C85" w14:textId="77777777" w:rsidR="00953D4C" w:rsidRPr="00A00EFB" w:rsidRDefault="00953D4C" w:rsidP="00953D4C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A00EFB">
        <w:rPr>
          <w:rFonts w:ascii="Times New Roman" w:hAnsi="Times New Roman" w:cs="Times New Roman"/>
          <w:iCs/>
          <w:sz w:val="24"/>
          <w:szCs w:val="24"/>
        </w:rPr>
        <w:lastRenderedPageBreak/>
        <w:tab/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ARB’lerin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ADE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inhibtörlerine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göre en büyük avantajı da mükemmel bir yan etki </w:t>
      </w:r>
      <w:proofErr w:type="gramStart"/>
      <w:r w:rsidRPr="00A00EFB">
        <w:rPr>
          <w:rFonts w:ascii="Times New Roman" w:hAnsi="Times New Roman" w:cs="Times New Roman"/>
          <w:iCs/>
          <w:sz w:val="24"/>
          <w:szCs w:val="24"/>
        </w:rPr>
        <w:t>profiline</w:t>
      </w:r>
      <w:proofErr w:type="gram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sahip olmalarıdır. </w:t>
      </w:r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Gilman)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ARB’ler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iyi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tolere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edilen ilaçlardır. ADE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inhibtörlerinde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görülen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anjiyoödem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ve öksürük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ARB’lerde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daha az bildiril</w:t>
      </w:r>
      <w:r>
        <w:rPr>
          <w:rFonts w:ascii="Times New Roman" w:hAnsi="Times New Roman" w:cs="Times New Roman"/>
          <w:iCs/>
          <w:sz w:val="24"/>
          <w:szCs w:val="24"/>
        </w:rPr>
        <w:t>miştir</w:t>
      </w:r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.(antihipertansif </w:t>
      </w:r>
      <w:proofErr w:type="spellStart"/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drugs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</w:t>
      </w:r>
      <w:r w:rsidRPr="00A00EFB">
        <w:rPr>
          <w:rFonts w:ascii="Times New Roman" w:hAnsi="Times New Roman" w:cs="Times New Roman"/>
          <w:iCs/>
          <w:sz w:val="24"/>
          <w:szCs w:val="24"/>
        </w:rPr>
        <w:t>eratojenik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etkileri vardır ve gebelikte kullanılmamalıdır. (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lipincot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Renal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hastalığı olan hastalarda veya potasyum desteği alan ya da potasyum tutucu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diüretik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kullanna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hastalarda </w:t>
      </w:r>
      <w:proofErr w:type="spellStart"/>
      <w:r w:rsidRPr="00A00EFB">
        <w:rPr>
          <w:rFonts w:ascii="Times New Roman" w:hAnsi="Times New Roman" w:cs="Times New Roman"/>
          <w:iCs/>
          <w:sz w:val="24"/>
          <w:szCs w:val="24"/>
        </w:rPr>
        <w:t>hiperkalemiye</w:t>
      </w:r>
      <w:proofErr w:type="spellEnd"/>
      <w:r w:rsidRPr="00A00EFB">
        <w:rPr>
          <w:rFonts w:ascii="Times New Roman" w:hAnsi="Times New Roman" w:cs="Times New Roman"/>
          <w:iCs/>
          <w:sz w:val="24"/>
          <w:szCs w:val="24"/>
        </w:rPr>
        <w:t xml:space="preserve"> neden olabilir.</w:t>
      </w:r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Gilman)</w:t>
      </w:r>
      <w:r w:rsidRPr="00A00EF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9EB795C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9B9FC2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2.2.3 Diüretikler</w:t>
      </w:r>
    </w:p>
    <w:p w14:paraId="024C8715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13B0">
        <w:rPr>
          <w:rFonts w:ascii="Times New Roman" w:hAnsi="Times New Roman" w:cs="Times New Roman"/>
          <w:sz w:val="24"/>
          <w:szCs w:val="24"/>
        </w:rPr>
        <w:t>Su, ortalama yetişkin</w:t>
      </w:r>
      <w:r>
        <w:rPr>
          <w:rFonts w:ascii="Times New Roman" w:hAnsi="Times New Roman" w:cs="Times New Roman"/>
          <w:sz w:val="24"/>
          <w:szCs w:val="24"/>
        </w:rPr>
        <w:t xml:space="preserve"> bir insanın </w:t>
      </w:r>
      <w:r w:rsidRPr="00F013B0">
        <w:rPr>
          <w:rFonts w:ascii="Times New Roman" w:hAnsi="Times New Roman" w:cs="Times New Roman"/>
          <w:sz w:val="24"/>
          <w:szCs w:val="24"/>
        </w:rPr>
        <w:t>vücut ağırlığının yaklaşık %</w:t>
      </w:r>
      <w:r>
        <w:rPr>
          <w:rFonts w:ascii="Times New Roman" w:hAnsi="Times New Roman" w:cs="Times New Roman"/>
          <w:sz w:val="24"/>
          <w:szCs w:val="24"/>
        </w:rPr>
        <w:t>70’ini</w:t>
      </w:r>
      <w:r w:rsidRPr="00F013B0">
        <w:rPr>
          <w:rFonts w:ascii="Times New Roman" w:hAnsi="Times New Roman" w:cs="Times New Roman"/>
          <w:sz w:val="24"/>
          <w:szCs w:val="24"/>
        </w:rPr>
        <w:t xml:space="preserve"> oluşturur ve insan vücudundaki</w:t>
      </w:r>
      <w:r>
        <w:rPr>
          <w:rFonts w:ascii="Times New Roman" w:hAnsi="Times New Roman" w:cs="Times New Roman"/>
          <w:sz w:val="24"/>
          <w:szCs w:val="24"/>
        </w:rPr>
        <w:t xml:space="preserve"> kan basıncının düzenlenmesi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dahil</w:t>
      </w:r>
      <w:proofErr w:type="gramEnd"/>
      <w:r w:rsidRPr="00F013B0">
        <w:rPr>
          <w:rFonts w:ascii="Times New Roman" w:hAnsi="Times New Roman" w:cs="Times New Roman"/>
          <w:sz w:val="24"/>
          <w:szCs w:val="24"/>
        </w:rPr>
        <w:t xml:space="preserve"> birçok fizyolojik süreçten sorumludur. Bu nedenle sıvı ve elektrolit </w:t>
      </w:r>
      <w:r>
        <w:rPr>
          <w:rFonts w:ascii="Times New Roman" w:hAnsi="Times New Roman" w:cs="Times New Roman"/>
          <w:sz w:val="24"/>
          <w:szCs w:val="24"/>
        </w:rPr>
        <w:t xml:space="preserve">dengesi </w:t>
      </w:r>
      <w:r w:rsidRPr="00F013B0">
        <w:rPr>
          <w:rFonts w:ascii="Times New Roman" w:hAnsi="Times New Roman" w:cs="Times New Roman"/>
          <w:sz w:val="24"/>
          <w:szCs w:val="24"/>
        </w:rPr>
        <w:t>insanın hayatta kalması için kritik öneme sahiptir.</w:t>
      </w:r>
      <w:r>
        <w:rPr>
          <w:rFonts w:ascii="Times New Roman" w:hAnsi="Times New Roman" w:cs="Times New Roman"/>
          <w:sz w:val="24"/>
          <w:szCs w:val="24"/>
        </w:rPr>
        <w:t xml:space="preserve"> Toplam vücut sıvısının dengesi;</w:t>
      </w:r>
      <w:r w:rsidRPr="00F013B0">
        <w:rPr>
          <w:rFonts w:ascii="Times New Roman" w:hAnsi="Times New Roman" w:cs="Times New Roman"/>
          <w:sz w:val="24"/>
          <w:szCs w:val="24"/>
        </w:rPr>
        <w:t xml:space="preserve"> susuzluğun sinirsel düzenlenmesi,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hormonal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düzenleme (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vazopressin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natriüretik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peptitler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), deri yoluyla yönetim,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hemodinamik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değişiklikler ve tuz ve su atılımının böbrek kontrolü gibi farklı fizyolojik mekanizmalar yoluyla sıvı kazanımı ve kaybı arasında</w:t>
      </w:r>
      <w:r>
        <w:rPr>
          <w:rFonts w:ascii="Times New Roman" w:hAnsi="Times New Roman" w:cs="Times New Roman"/>
          <w:sz w:val="24"/>
          <w:szCs w:val="24"/>
        </w:rPr>
        <w:t>ki dengenin korunmasını sağlanır</w:t>
      </w:r>
      <w:r w:rsidRPr="00F013B0">
        <w:rPr>
          <w:rFonts w:ascii="Times New Roman" w:hAnsi="Times New Roman" w:cs="Times New Roman"/>
          <w:sz w:val="24"/>
          <w:szCs w:val="24"/>
        </w:rPr>
        <w:t xml:space="preserve">. Özellikle idrarın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renal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atılımı, suya ek olarak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aktivite ürünlerinin ve fazla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eleektrolitlerin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de atılmasını sağlar</w:t>
      </w:r>
      <w:r>
        <w:rPr>
          <w:rFonts w:ascii="Times New Roman" w:hAnsi="Times New Roman" w:cs="Times New Roman"/>
          <w:sz w:val="24"/>
          <w:szCs w:val="24"/>
        </w:rPr>
        <w:t xml:space="preserve"> ve böylece sıvı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homeostazı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korunur. Diüretikler</w:t>
      </w:r>
      <w:r w:rsidRPr="00F013B0">
        <w:rPr>
          <w:rFonts w:ascii="Times New Roman" w:hAnsi="Times New Roman" w:cs="Times New Roman"/>
          <w:sz w:val="24"/>
          <w:szCs w:val="24"/>
        </w:rPr>
        <w:t xml:space="preserve"> farmakolojik olarak böbrek </w:t>
      </w:r>
      <w:r>
        <w:rPr>
          <w:rFonts w:ascii="Times New Roman" w:hAnsi="Times New Roman" w:cs="Times New Roman"/>
          <w:sz w:val="24"/>
          <w:szCs w:val="24"/>
        </w:rPr>
        <w:t>sıvı düzenlemesine</w:t>
      </w:r>
      <w:r w:rsidRPr="00F013B0">
        <w:rPr>
          <w:rFonts w:ascii="Times New Roman" w:hAnsi="Times New Roman" w:cs="Times New Roman"/>
          <w:sz w:val="24"/>
          <w:szCs w:val="24"/>
        </w:rPr>
        <w:t xml:space="preserve"> su ve elektrolitlerin atılımı</w:t>
      </w:r>
      <w:r>
        <w:rPr>
          <w:rFonts w:ascii="Times New Roman" w:hAnsi="Times New Roman" w:cs="Times New Roman"/>
          <w:sz w:val="24"/>
          <w:szCs w:val="24"/>
        </w:rPr>
        <w:t>nı arttırarak etki eder. D</w:t>
      </w:r>
      <w:r w:rsidRPr="00F013B0">
        <w:rPr>
          <w:rFonts w:ascii="Times New Roman" w:hAnsi="Times New Roman" w:cs="Times New Roman"/>
          <w:sz w:val="24"/>
          <w:szCs w:val="24"/>
        </w:rPr>
        <w:t xml:space="preserve">iüretikler, idrarın üretimini ve hacmini artıran maddelerdir. Bu ilaç sınıfı, başta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>+ (sodyum</w:t>
      </w:r>
      <w:r>
        <w:rPr>
          <w:rFonts w:ascii="Times New Roman" w:hAnsi="Times New Roman" w:cs="Times New Roman"/>
          <w:sz w:val="24"/>
          <w:szCs w:val="24"/>
        </w:rPr>
        <w:t>)’un</w:t>
      </w:r>
      <w:r w:rsidRPr="00F013B0">
        <w:rPr>
          <w:rFonts w:ascii="Times New Roman" w:hAnsi="Times New Roman" w:cs="Times New Roman"/>
          <w:sz w:val="24"/>
          <w:szCs w:val="24"/>
        </w:rPr>
        <w:t xml:space="preserve"> böbrek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tübüllerinden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geri emilimi destekleyen reseptörleri baskılayarak</w:t>
      </w:r>
      <w:r>
        <w:rPr>
          <w:rFonts w:ascii="Times New Roman" w:hAnsi="Times New Roman" w:cs="Times New Roman"/>
          <w:sz w:val="24"/>
          <w:szCs w:val="24"/>
        </w:rPr>
        <w:t xml:space="preserve"> sodyum atılmasını (</w:t>
      </w:r>
      <w:proofErr w:type="spellStart"/>
      <w:r>
        <w:rPr>
          <w:rFonts w:ascii="Times New Roman" w:hAnsi="Times New Roman" w:cs="Times New Roman"/>
          <w:sz w:val="24"/>
          <w:szCs w:val="24"/>
        </w:rPr>
        <w:t>natirürez</w:t>
      </w:r>
      <w:proofErr w:type="spellEnd"/>
      <w:r>
        <w:rPr>
          <w:rFonts w:ascii="Times New Roman" w:hAnsi="Times New Roman" w:cs="Times New Roman"/>
          <w:sz w:val="24"/>
          <w:szCs w:val="24"/>
        </w:rPr>
        <w:t>) ve buna eşlik eden bir anyonun (genellikle Cl-) atılma hızını arttırırlar</w:t>
      </w:r>
      <w:r w:rsidRPr="00F013B0">
        <w:rPr>
          <w:rFonts w:ascii="Times New Roman" w:hAnsi="Times New Roman" w:cs="Times New Roman"/>
          <w:sz w:val="24"/>
          <w:szCs w:val="24"/>
        </w:rPr>
        <w:t xml:space="preserve">. Bu şekilde böbrek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tübüllerinin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osmolalitesini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artırır ve dolayısıy</w:t>
      </w:r>
      <w:r>
        <w:rPr>
          <w:rFonts w:ascii="Times New Roman" w:hAnsi="Times New Roman" w:cs="Times New Roman"/>
          <w:sz w:val="24"/>
          <w:szCs w:val="24"/>
        </w:rPr>
        <w:t xml:space="preserve">la suyun geri emilimini bastırır böylece böbreklerde su ve elektrolit atılımını arttırarak kan basıncını düşürürler. Diüretikler diğer katyonların (K+, H+, Ca+2, Mg+2) ve diğer anyonların (Cl-, HCO3- …) ve ürik </w:t>
      </w:r>
      <w:proofErr w:type="spellStart"/>
      <w:r>
        <w:rPr>
          <w:rFonts w:ascii="Times New Roman" w:hAnsi="Times New Roman" w:cs="Times New Roman"/>
          <w:sz w:val="24"/>
          <w:szCs w:val="24"/>
        </w:rPr>
        <w:t>asitin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düzenlenmesini de değiştirebilir.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therapeutic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uses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diuretics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agents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diuretics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diuretics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gilman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6ED8C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Farklı grup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 de farklıdır. Zayıf etkili potasyum tutucu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sodyum atılımı yüzde ikinin altındayken,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kulpuna etkili güçlü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bu oran yüzde yirminin üstündedir.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5233E130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Diüretikler etkiledikleri yere göre 5 temel sınıf altında incelenir. Bu sınıflar şöyledir:</w:t>
      </w:r>
    </w:p>
    <w:p w14:paraId="2B52CA4D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227B9FA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1662AA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2"/>
      <w:proofErr w:type="spellStart"/>
      <w:r w:rsidRPr="00A467EE">
        <w:rPr>
          <w:rFonts w:ascii="Times New Roman" w:hAnsi="Times New Roman" w:cs="Times New Roman"/>
          <w:b/>
          <w:color w:val="FF0000"/>
          <w:sz w:val="24"/>
          <w:szCs w:val="24"/>
        </w:rPr>
        <w:t>Tiyazid</w:t>
      </w:r>
      <w:proofErr w:type="spellEnd"/>
      <w:r w:rsidRPr="00A467E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Ve </w:t>
      </w:r>
      <w:proofErr w:type="spellStart"/>
      <w:r w:rsidRPr="00A467EE">
        <w:rPr>
          <w:rFonts w:ascii="Times New Roman" w:hAnsi="Times New Roman" w:cs="Times New Roman"/>
          <w:b/>
          <w:color w:val="FF0000"/>
          <w:sz w:val="24"/>
          <w:szCs w:val="24"/>
        </w:rPr>
        <w:t>Tiyazid</w:t>
      </w:r>
      <w:proofErr w:type="spellEnd"/>
      <w:r w:rsidRPr="00A467E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Benzeri Diüretikler</w:t>
      </w:r>
      <w:commentRangeEnd w:id="12"/>
      <w:r>
        <w:rPr>
          <w:rStyle w:val="AklamaBavurusu"/>
        </w:rPr>
        <w:commentReference w:id="12"/>
      </w:r>
    </w:p>
    <w:p w14:paraId="1AD41277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Hidroklortiyazid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klortiyazid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siklopentiyazid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metiklortiyazid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metazolon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klortalidon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indapamid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grup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ilaçlardandır.tiyazid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nefronda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erken kıvrımlı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gösterirler ve burada NA+/CL- taşıyıcı sistemini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ederek sodyum geri emilimini azaltırlar.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Etkileirni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esas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üzerine gösterirler,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 Zayıf etki gösterirler.</w:t>
      </w:r>
      <w:r w:rsidRPr="0004232F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>, kıvrım</w:t>
      </w:r>
      <w:r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diüretiklere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benzer şekilde hücre dışı sıvı hacminde a</w:t>
      </w:r>
      <w:r>
        <w:rPr>
          <w:rFonts w:ascii="Times New Roman" w:hAnsi="Times New Roman" w:cs="Times New Roman"/>
          <w:sz w:val="24"/>
          <w:szCs w:val="24"/>
        </w:rPr>
        <w:t>zalma yoluyla KB'yi düşürür</w:t>
      </w:r>
      <w:r w:rsidRPr="000423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diüretiklere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erken yanıt, tuz eklenmemiş diyet ortamında, birkaç gün içinde 100-300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+ kaybına neden olur ve bu da hücre dışı sıvı hacminde 1-2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L'lik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bir azalmaya dönüşür. Bu süreçte plazma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04232F">
        <w:rPr>
          <w:rFonts w:ascii="Times New Roman" w:hAnsi="Times New Roman" w:cs="Times New Roman"/>
          <w:sz w:val="24"/>
          <w:szCs w:val="24"/>
        </w:rPr>
        <w:t>konsantrasyonu</w:t>
      </w:r>
      <w:proofErr w:type="gramEnd"/>
      <w:r w:rsidRPr="0004232F">
        <w:rPr>
          <w:rFonts w:ascii="Times New Roman" w:hAnsi="Times New Roman" w:cs="Times New Roman"/>
          <w:sz w:val="24"/>
          <w:szCs w:val="24"/>
        </w:rPr>
        <w:t xml:space="preserve"> değişmez. Artmış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32F">
        <w:rPr>
          <w:rFonts w:ascii="Times New Roman" w:hAnsi="Times New Roman" w:cs="Times New Roman"/>
          <w:sz w:val="24"/>
          <w:szCs w:val="24"/>
        </w:rPr>
        <w:t xml:space="preserve">atılımına yanıt olarak plazma hacminde meydana gelen azalma,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venöz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dönüşü azaltır ve kalp debisini düşürür. Plazma hacmindeki bu değişiklikler sempatik sinir sistemini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RAAS’ı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32F">
        <w:rPr>
          <w:rFonts w:ascii="Times New Roman" w:hAnsi="Times New Roman" w:cs="Times New Roman"/>
          <w:sz w:val="24"/>
          <w:szCs w:val="24"/>
        </w:rPr>
        <w:t xml:space="preserve">uyarabilir.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Hidroklorotiyazid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diürezin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başlangıcı 2 saat içinde hızlıdır, 3-6 saatte zirve yapar ve 12 saatten sonra daha az etki gösterir.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Klortalidon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daha uzun etkili bir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tiyaziddir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ve daha uzun süreli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natriüre</w:t>
      </w:r>
      <w:r>
        <w:rPr>
          <w:rFonts w:ascii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istendiğinde yararlı olabilir. </w:t>
      </w:r>
      <w:r w:rsidRPr="0004232F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04232F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Pr="0004232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04232F">
        <w:rPr>
          <w:rFonts w:ascii="Times New Roman" w:hAnsi="Times New Roman" w:cs="Times New Roman"/>
          <w:sz w:val="24"/>
          <w:szCs w:val="24"/>
          <w:highlight w:val="yellow"/>
        </w:rPr>
        <w:t xml:space="preserve"> 2, </w:t>
      </w:r>
      <w:proofErr w:type="spellStart"/>
      <w:r w:rsidRPr="0004232F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04232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hyperlink r:id="rId8" w:history="1">
        <w:r w:rsidRPr="00E47B83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https://www.ncbi.nlm.nih.gov/books/NBK557838/</w:t>
        </w:r>
      </w:hyperlink>
      <w:r w:rsidRPr="0004232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54D518A0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1E9136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58B59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yan etkile</w:t>
      </w:r>
      <w:r>
        <w:rPr>
          <w:rFonts w:ascii="Times New Roman" w:hAnsi="Times New Roman" w:cs="Times New Roman"/>
          <w:sz w:val="24"/>
          <w:szCs w:val="24"/>
        </w:rPr>
        <w:t xml:space="preserve">ri doza bağlıdır ve istenmeyen yan etkilerin çoğu sıvı ve elektrolit dengesiyle ilgilidir.  </w:t>
      </w:r>
      <w:r w:rsidRPr="0004232F">
        <w:rPr>
          <w:rFonts w:ascii="Times New Roman" w:hAnsi="Times New Roman" w:cs="Times New Roman"/>
          <w:sz w:val="24"/>
          <w:szCs w:val="24"/>
        </w:rPr>
        <w:t xml:space="preserve">En sık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klortalidon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metolazon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gibi uzun etkili ajanlarla ortaya çıkarlar, ancak bu durum düşük doz stratejisi ile bir dereceye kadar hafifletilir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Hiponatremi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hipokalemi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alkaloz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hipovolemi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, hipotansiyon ve daha az oranda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hiperürisemi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hip</w:t>
      </w:r>
      <w:r>
        <w:rPr>
          <w:rFonts w:ascii="Times New Roman" w:hAnsi="Times New Roman" w:cs="Times New Roman"/>
          <w:sz w:val="24"/>
          <w:szCs w:val="24"/>
        </w:rPr>
        <w:t>omagnezemi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hiperglisemi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</w:t>
      </w:r>
      <w:r w:rsidRPr="0004232F">
        <w:rPr>
          <w:rFonts w:ascii="Times New Roman" w:hAnsi="Times New Roman" w:cs="Times New Roman"/>
          <w:sz w:val="24"/>
          <w:szCs w:val="24"/>
        </w:rPr>
        <w:t>lipidemi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potansı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içerir. Kıvrım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farklı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diüretiklerden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onra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hipokalsemi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diüretiklerden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son</w:t>
      </w:r>
      <w:r>
        <w:rPr>
          <w:rFonts w:ascii="Times New Roman" w:hAnsi="Times New Roman" w:cs="Times New Roman"/>
          <w:sz w:val="24"/>
          <w:szCs w:val="24"/>
        </w:rPr>
        <w:t xml:space="preserve">ra ortaya çıkan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hiperkalsemidir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232F">
        <w:rPr>
          <w:rFonts w:ascii="Times New Roman" w:hAnsi="Times New Roman" w:cs="Times New Roman"/>
          <w:sz w:val="24"/>
          <w:szCs w:val="24"/>
        </w:rPr>
        <w:t xml:space="preserve">Gerçekten de,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tiyazid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diüretiklerden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sonra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distal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seviyesinde Ca2+re</w:t>
      </w:r>
      <w:r>
        <w:rPr>
          <w:rFonts w:ascii="Times New Roman" w:hAnsi="Times New Roman" w:cs="Times New Roman"/>
          <w:sz w:val="24"/>
          <w:szCs w:val="24"/>
        </w:rPr>
        <w:t xml:space="preserve">absorpsiyonunda bir artış olur. </w:t>
      </w:r>
      <w:r w:rsidRPr="0004232F">
        <w:rPr>
          <w:rFonts w:ascii="Times New Roman" w:hAnsi="Times New Roman" w:cs="Times New Roman"/>
          <w:sz w:val="24"/>
          <w:szCs w:val="24"/>
        </w:rPr>
        <w:t xml:space="preserve">Mekanizma,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tübül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epitel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hücreleri seviyesinde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Na+</w:t>
      </w:r>
      <w:proofErr w:type="gramStart"/>
      <w:r w:rsidRPr="0004232F">
        <w:rPr>
          <w:rFonts w:ascii="Times New Roman" w:hAnsi="Times New Roman" w:cs="Times New Roman"/>
          <w:sz w:val="24"/>
          <w:szCs w:val="24"/>
        </w:rPr>
        <w:t>konsantrasyonunun</w:t>
      </w:r>
      <w:proofErr w:type="spellEnd"/>
      <w:proofErr w:type="gramEnd"/>
      <w:r w:rsidRPr="0004232F">
        <w:rPr>
          <w:rFonts w:ascii="Times New Roman" w:hAnsi="Times New Roman" w:cs="Times New Roman"/>
          <w:sz w:val="24"/>
          <w:szCs w:val="24"/>
        </w:rPr>
        <w:t xml:space="preserve"> düşürülmesini içerir. Aslında,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tiyazidler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dolaylı olarak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bazolateral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32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4232F">
        <w:rPr>
          <w:rFonts w:ascii="Times New Roman" w:hAnsi="Times New Roman" w:cs="Times New Roman"/>
          <w:sz w:val="24"/>
          <w:szCs w:val="24"/>
        </w:rPr>
        <w:t>+/Ca2+antiporteraktivitesini artırır, bu da hücre içi Ca2+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232F">
        <w:rPr>
          <w:rFonts w:ascii="Times New Roman" w:hAnsi="Times New Roman" w:cs="Times New Roman"/>
          <w:sz w:val="24"/>
          <w:szCs w:val="24"/>
        </w:rPr>
        <w:t>konsantrasyonunu</w:t>
      </w:r>
      <w:proofErr w:type="gramEnd"/>
      <w:r w:rsidRPr="0004232F">
        <w:rPr>
          <w:rFonts w:ascii="Times New Roman" w:hAnsi="Times New Roman" w:cs="Times New Roman"/>
          <w:sz w:val="24"/>
          <w:szCs w:val="24"/>
        </w:rPr>
        <w:t xml:space="preserve"> azaltır ve böylece lümenden geri emilim için itici gücü artırır.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E2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threatment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37E22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Pr="00037E22">
        <w:rPr>
          <w:rFonts w:ascii="Times New Roman" w:hAnsi="Times New Roman" w:cs="Times New Roman"/>
          <w:sz w:val="24"/>
          <w:szCs w:val="24"/>
          <w:highlight w:val="yellow"/>
        </w:rPr>
        <w:t xml:space="preserve"> drugs2)</w:t>
      </w:r>
    </w:p>
    <w:p w14:paraId="60AFC127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Kıvrım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Diüretikleri</w:t>
      </w:r>
      <w:proofErr w:type="spellEnd"/>
    </w:p>
    <w:p w14:paraId="5191DD9E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Furosemid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bumetanid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torsemid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etakrinik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asit esas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henle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kulbunun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çıkan koluna etkili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diğer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karşılaşıtırlıdığında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ilaçların vücuttan sodyum ve klor atılımını sağlayıcı etkileri daha güçlüdür. Bol miktarda idrar oluşmasına neden olurlar. Bu ilaçlar arasında en sık kullanılan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furosemid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dünya genelinde 1960’lardan beri kullanılan ve iyi bilinen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Kıvrım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nefronda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kulpunun kalın çıkan kolundaki </w:t>
      </w:r>
      <w:proofErr w:type="spellStart"/>
      <w:r>
        <w:rPr>
          <w:rFonts w:ascii="Times New Roman" w:hAnsi="Times New Roman" w:cs="Times New Roman"/>
          <w:sz w:val="24"/>
          <w:szCs w:val="24"/>
        </w:rPr>
        <w:t>lüminal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gösterirler. NA+/K+2Cl-‘un birlikte geçişini baskılarlar </w:t>
      </w:r>
      <w:r w:rsidRPr="003B2ECC">
        <w:rPr>
          <w:rFonts w:ascii="Times New Roman" w:hAnsi="Times New Roman" w:cs="Times New Roman"/>
          <w:sz w:val="24"/>
          <w:szCs w:val="24"/>
        </w:rPr>
        <w:t>böylece</w:t>
      </w:r>
      <w:r>
        <w:rPr>
          <w:rFonts w:ascii="Times New Roman" w:hAnsi="Times New Roman" w:cs="Times New Roman"/>
          <w:sz w:val="24"/>
          <w:szCs w:val="24"/>
        </w:rPr>
        <w:t xml:space="preserve"> normalde filtre edilen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sodyumklorür’Ün</w:t>
      </w:r>
      <w:proofErr w:type="spellEnd"/>
      <w:r w:rsidRPr="003B2ECC">
        <w:rPr>
          <w:rFonts w:ascii="Times New Roman" w:hAnsi="Times New Roman" w:cs="Times New Roman"/>
          <w:sz w:val="24"/>
          <w:szCs w:val="24"/>
        </w:rPr>
        <w:t xml:space="preserve"> yaklaşık %40'ının geri emildiği bölgede klorür geri emilimini bloke </w:t>
      </w:r>
      <w:proofErr w:type="spellStart"/>
      <w:proofErr w:type="gramStart"/>
      <w:r w:rsidRPr="003B2ECC">
        <w:rPr>
          <w:rFonts w:ascii="Times New Roman" w:hAnsi="Times New Roman" w:cs="Times New Roman"/>
          <w:sz w:val="24"/>
          <w:szCs w:val="24"/>
        </w:rPr>
        <w:t>ederler.</w:t>
      </w:r>
      <w:r>
        <w:rPr>
          <w:rFonts w:ascii="Times New Roman" w:hAnsi="Times New Roman" w:cs="Times New Roman"/>
          <w:sz w:val="24"/>
          <w:szCs w:val="24"/>
        </w:rPr>
        <w:t>kıvrım</w:t>
      </w:r>
      <w:proofErr w:type="spellEnd"/>
      <w:proofErr w:type="gramEnd"/>
      <w:r w:rsidRPr="003B2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ECC">
        <w:rPr>
          <w:rFonts w:ascii="Times New Roman" w:hAnsi="Times New Roman" w:cs="Times New Roman"/>
          <w:sz w:val="24"/>
          <w:szCs w:val="24"/>
        </w:rPr>
        <w:t>diüretikleri</w:t>
      </w:r>
      <w:proofErr w:type="spellEnd"/>
      <w:r w:rsidRPr="003B2ECC">
        <w:rPr>
          <w:rFonts w:ascii="Times New Roman" w:hAnsi="Times New Roman" w:cs="Times New Roman"/>
          <w:sz w:val="24"/>
          <w:szCs w:val="24"/>
        </w:rPr>
        <w:t xml:space="preserve"> ayrıca süzülen potasyumun yaklaşık %25'inin, kalsiyumun %25'inin ve magnezyumun %65'inin normalde geri emildiği</w:t>
      </w:r>
      <w:r>
        <w:rPr>
          <w:rFonts w:ascii="Times New Roman" w:hAnsi="Times New Roman" w:cs="Times New Roman"/>
          <w:sz w:val="24"/>
          <w:szCs w:val="24"/>
        </w:rPr>
        <w:t xml:space="preserve"> kısımda</w:t>
      </w:r>
      <w:r w:rsidRPr="003B2ECC">
        <w:rPr>
          <w:rFonts w:ascii="Times New Roman" w:hAnsi="Times New Roman" w:cs="Times New Roman"/>
          <w:sz w:val="24"/>
          <w:szCs w:val="24"/>
        </w:rPr>
        <w:t xml:space="preserve"> kalsiyum, potasyum ve magnezyum geri emilimini de </w:t>
      </w:r>
      <w:proofErr w:type="spellStart"/>
      <w:r w:rsidRPr="003B2ECC">
        <w:rPr>
          <w:rFonts w:ascii="Times New Roman" w:hAnsi="Times New Roman" w:cs="Times New Roman"/>
          <w:sz w:val="24"/>
          <w:szCs w:val="24"/>
        </w:rPr>
        <w:t>inhibe</w:t>
      </w:r>
      <w:proofErr w:type="spellEnd"/>
      <w:r w:rsidRPr="003B2ECC">
        <w:rPr>
          <w:rFonts w:ascii="Times New Roman" w:hAnsi="Times New Roman" w:cs="Times New Roman"/>
          <w:sz w:val="24"/>
          <w:szCs w:val="24"/>
        </w:rPr>
        <w:t xml:space="preserve"> eder.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BCE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A7BCE">
        <w:rPr>
          <w:rFonts w:ascii="Times New Roman" w:hAnsi="Times New Roman" w:cs="Times New Roman"/>
          <w:sz w:val="24"/>
          <w:szCs w:val="24"/>
          <w:highlight w:val="yellow"/>
        </w:rPr>
        <w:t>diüeretics</w:t>
      </w:r>
      <w:proofErr w:type="spellEnd"/>
      <w:r w:rsidRPr="00CA7BCE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CA7BCE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CA7BC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hyperlink r:id="rId9" w:history="1">
        <w:r w:rsidRPr="00CA7BCE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https://www.sciencedirect.com/science/article/pii/B9780124060616500539</w:t>
        </w:r>
      </w:hyperlink>
      <w:r w:rsidRPr="00CA7BCE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3EFD82E" w14:textId="77777777" w:rsidR="00953D4C" w:rsidRPr="009D518B" w:rsidRDefault="00953D4C" w:rsidP="00953D4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13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40-120 mg dozlarında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intravenöz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furosemid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, normalde kuru olan hava keseciklerinde kan ve sıvının biriktiği akciğerlerde tıkanıklığın olduğu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pulmoner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ödemin neden olduğu şiddetli nefes darlığını önemli ölçüde iyileştirir.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Pulmoner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ödem sol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ventrikül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yetmezliğinden kaynaklanır. Kuzey Amerika'da kalp yetmezliği olan ve rahatsız edici nefes darlığını ve akciğerlerde ve bacaklarda sıvı birikimini önlemek için 40 ila 80 mg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furosemid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alması gereken birkaç milyon kişi </w:t>
      </w:r>
      <w:proofErr w:type="spellStart"/>
      <w:proofErr w:type="gram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vardır.Loop</w:t>
      </w:r>
      <w:proofErr w:type="spellEnd"/>
      <w:proofErr w:type="gram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diüretikleri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, böbrek yetmezliği olan hastalarda fazladan sıvıyı vücuttan uzaklaştırmak için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endikedir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, çünkü bu hastalarda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tiyazid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diüretikleri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etkisiz hale gelir. </w:t>
      </w:r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hyperlink r:id="rId10" w:history="1">
        <w:r w:rsidRPr="009D518B">
          <w:rPr>
            <w:rStyle w:val="Kpr"/>
            <w:rFonts w:ascii="Times New Roman" w:hAnsi="Times New Roman" w:cs="Times New Roman"/>
            <w:color w:val="FF0000"/>
            <w:sz w:val="24"/>
            <w:szCs w:val="24"/>
            <w:highlight w:val="yellow"/>
          </w:rPr>
          <w:t>https://www.sciencedirect.com/science/article/pii/B9780124060616500539</w:t>
        </w:r>
      </w:hyperlink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lipincot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diüretics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commentRangeEnd w:id="13"/>
      <w:r>
        <w:rPr>
          <w:rStyle w:val="AklamaBavurusu"/>
        </w:rPr>
        <w:commentReference w:id="13"/>
      </w:r>
    </w:p>
    <w:p w14:paraId="03453821" w14:textId="77777777" w:rsidR="00953D4C" w:rsidRPr="009D518B" w:rsidRDefault="00953D4C" w:rsidP="00953D4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Kıvrım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 doza bağımlıdır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hiponatremi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hipoklaemi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alkaloz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hipovolemi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hipotansiyon ve daha az oranda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hiperürisemi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hipokalsemi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hipomagnezemi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hiperglisemi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hiperlipidemi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gelişebilir</w:t>
      </w:r>
      <w:commentRangeStart w:id="14"/>
      <w:r w:rsidRPr="009D518B">
        <w:rPr>
          <w:rFonts w:ascii="Times New Roman" w:hAnsi="Times New Roman" w:cs="Times New Roman"/>
          <w:color w:val="FF0000"/>
          <w:sz w:val="24"/>
          <w:szCs w:val="24"/>
        </w:rPr>
        <w:t>. Kıvrım</w:t>
      </w:r>
      <w:r w:rsidRPr="009D518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diüretikleri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etakrinik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asit hariç),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tiyazid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diüretikleri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ve karbonik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anhidraz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inhibtör'lerin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tümü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türevleridir ve genellikle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alerjisi olan hastalarda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kontrendike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olarak kabul edilmekteydi. Son kanıtlar bunun aksini göstermektedir ve belgelenmiş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alerjisi olan hastalarda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diüretiklerin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sorunsuz kullanımına ilişkin birkaç rapor mevcuttur. Sonuç olarak,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antibiyotikler ile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olmayan antibiyotikler ve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arasında yalnızca düşük bir çapraz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alerjenite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riski vardır ve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alerjisi olan hastalarda dikkatli bir şekilde reçete edilebilir. Bununla birlikte,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ajanlardan herhangi birine karşı belgelenmiş alerji mutlak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kontrendikasyon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olarak kabul edilmelidir ve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sülfonamid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olmayan antibiyotikler için bu göreceli bir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kontrendikasyondur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. Kıvrım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diüretikler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 gut hastalarında 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kontrendikedir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. Ayrıca cerrahi gibi sıvı azalmasının öngörüldüğü her durumda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</w:rPr>
        <w:t>kontrendikedir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hyperlink r:id="rId11" w:history="1">
        <w:r w:rsidRPr="009D518B">
          <w:rPr>
            <w:rStyle w:val="Kpr"/>
            <w:rFonts w:ascii="Times New Roman" w:hAnsi="Times New Roman" w:cs="Times New Roman"/>
            <w:color w:val="FF0000"/>
            <w:sz w:val="24"/>
            <w:szCs w:val="24"/>
            <w:highlight w:val="yellow"/>
          </w:rPr>
          <w:t>https://www.ncbi.nlm.nih.gov/books/NBK557838/</w:t>
        </w:r>
      </w:hyperlink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diüretics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a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rewiev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antihypertensive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drugs</w:t>
      </w:r>
      <w:proofErr w:type="spellEnd"/>
      <w:r w:rsidRPr="009D518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commentRangeEnd w:id="14"/>
      <w:r>
        <w:rPr>
          <w:rStyle w:val="AklamaBavurusu"/>
        </w:rPr>
        <w:commentReference w:id="14"/>
      </w:r>
    </w:p>
    <w:p w14:paraId="1186EE2F" w14:textId="77777777" w:rsidR="00953D4C" w:rsidRPr="003B2EC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6C2A4B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Potasyum Tutucu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Diürertikler</w:t>
      </w:r>
      <w:proofErr w:type="spellEnd"/>
    </w:p>
    <w:p w14:paraId="509F1F9D" w14:textId="77777777" w:rsidR="00953D4C" w:rsidRPr="00F013B0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Spironolakton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tirmatren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amilorid</w:t>
      </w:r>
      <w:proofErr w:type="spellEnd"/>
    </w:p>
    <w:p w14:paraId="038CB5DD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8298679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18A9B8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33E8E9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Karbonik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İnhibtörleri</w:t>
      </w:r>
      <w:proofErr w:type="spellEnd"/>
    </w:p>
    <w:p w14:paraId="377B103B" w14:textId="77777777" w:rsidR="00953D4C" w:rsidRPr="00F013B0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Dorzolamid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grup ilaçlardandır. </w:t>
      </w:r>
    </w:p>
    <w:p w14:paraId="072A7C42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temel etkisi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hücrelerinde bulunan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enziminin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inhibsiyonudur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NaHCO3 geri emiliminde ve asit salgılanmasında rol oynar. Ayrıca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CO2 ve H2O’yu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katalizleyerek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kendiliğinden H+ ve bikarbonata iyonize olan H2CO3’e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dönüştürür.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zara bağlı hem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sitoplazmik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biçimlerini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ederek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NaHCO3 geri emilimini neredeyse tamamen ortadan kaldırır. Ayrıca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+’u H+ ile değiştirme yeteneğini azalttığından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diüreziye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sebep </w:t>
      </w:r>
      <w:proofErr w:type="spellStart"/>
      <w:r>
        <w:rPr>
          <w:rFonts w:ascii="Times New Roman" w:hAnsi="Times New Roman" w:cs="Times New Roman"/>
          <w:sz w:val="24"/>
          <w:szCs w:val="24"/>
        </w:rPr>
        <w:t>eolur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inhibtörlerinin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başlıca etki yeri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tübüller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olsa da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toplayıcı kanal sistemindeki titre edilebilir </w:t>
      </w:r>
      <w:proofErr w:type="spellStart"/>
      <w:r>
        <w:rPr>
          <w:rFonts w:ascii="Times New Roman" w:hAnsi="Times New Roman" w:cs="Times New Roman"/>
          <w:sz w:val="24"/>
          <w:szCs w:val="24"/>
        </w:rPr>
        <w:t>asitasalgılanmasında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görev alır. Bu bölge bu ilaç sınıfının ikincil etki yeridir.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2" w:history="1">
        <w:r w:rsidRPr="00F013B0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https://www.ncbi.nlm.nih.gov/books/NBK557838/</w:t>
        </w:r>
      </w:hyperlink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lippincot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treatment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primary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3ED94C5" w14:textId="77777777" w:rsidR="00953D4C" w:rsidRPr="00F013B0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sık açık açılı glokomda göz içi basıncı düşürmek için kullanılır. Gözdeki </w:t>
      </w:r>
      <w:proofErr w:type="spellStart"/>
      <w:r>
        <w:rPr>
          <w:rFonts w:ascii="Times New Roman" w:hAnsi="Times New Roman" w:cs="Times New Roman"/>
          <w:sz w:val="24"/>
          <w:szCs w:val="24"/>
        </w:rPr>
        <w:t>silyer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uzantılarda bulunan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hümördeki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HCO3-‘nin oluşmasına aracılık eder. Karbonik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anhidrazın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inhibsiyonu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hümörün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oluşma hızını azaltır ve sonuçta göz içi </w:t>
      </w:r>
      <w:proofErr w:type="spellStart"/>
      <w:r>
        <w:rPr>
          <w:rFonts w:ascii="Times New Roman" w:hAnsi="Times New Roman" w:cs="Times New Roman"/>
          <w:sz w:val="24"/>
          <w:szCs w:val="24"/>
        </w:rPr>
        <w:t>basncı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düşürür. Günde bir kez oral alınır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tüpbüllerden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atılır. 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biyoyararlanımı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neredeye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%100’dür.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Hiperkloremik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asidoz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hipokalemi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böbrekte taş oluşumu, </w:t>
      </w:r>
      <w:proofErr w:type="spellStart"/>
      <w:r>
        <w:rPr>
          <w:rFonts w:ascii="Times New Roman" w:hAnsi="Times New Roman" w:cs="Times New Roman"/>
          <w:sz w:val="24"/>
          <w:szCs w:val="24"/>
        </w:rPr>
        <w:t>üreter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koliği, sersemlik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parastezi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asetazolamidin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istenmeyen etkileridir. Karaciğer sirozlu hastalarda NH4+ atılımını azaltabileceği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Gilman, üstteki web sitesi,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4C710429" w14:textId="77777777" w:rsidR="00953D4C" w:rsidRPr="00F013B0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3B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013B0">
        <w:rPr>
          <w:rFonts w:ascii="Times New Roman" w:hAnsi="Times New Roman" w:cs="Times New Roman"/>
          <w:b/>
          <w:sz w:val="24"/>
          <w:szCs w:val="24"/>
        </w:rPr>
        <w:t>Ozmotik</w:t>
      </w:r>
      <w:proofErr w:type="spellEnd"/>
      <w:r w:rsidRPr="00F01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b/>
          <w:sz w:val="24"/>
          <w:szCs w:val="24"/>
        </w:rPr>
        <w:t>Diüretiker</w:t>
      </w:r>
      <w:proofErr w:type="spellEnd"/>
    </w:p>
    <w:p w14:paraId="26B97462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3B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>, üre</w:t>
      </w:r>
      <w:r w:rsidRPr="00F013B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izosorbid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ve gliserin geçmişte kullanılmıştır.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şu anda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kullnaımda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olan tek ilaçtır. Diğer ajanların aksine,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elektrolit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reabsorptif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mekanizmalara müdahale etmezler ve ana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etkileri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henle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kulpunun yükselen kalın kısmında ve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tüpteki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sıvının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ozmolaritesini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arttırıp su geri emilimini azaltarak gerçekleşir.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serbestçe filtre edilen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metabolize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olmayan bir şekerdir ve hem plazma hem de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renal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tübüler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sıvının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ozmolalitesini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artırarak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diüreze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neden olur.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sodyumdan çok su atılımına neden olduklarından sodyum tutulumunun bulunduğu durumlarda yararlı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değilerdir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 kaybı sodyum ve potasyum kaybından daha fazladır.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ağızdan verildiğinde zayıf bir şekilde emilir ve bu nedenle sadece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intravenöz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yolla uygulanır ve bu nedenle %100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biyoyararlanıma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sahiptir.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3" w:history="1">
        <w:r w:rsidRPr="00F013B0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https://www.ncbi.nlm.nih.gov/books/NBK557838/</w:t>
        </w:r>
      </w:hyperlink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therepeutıc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usese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diiuretics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3B2A520" w14:textId="77777777" w:rsidR="00953D4C" w:rsidRPr="00F013B0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Manitolün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yaygın kullanım alanlarından biri kafa içi basıncı düşürmek amacıyla </w:t>
      </w:r>
      <w:proofErr w:type="spellStart"/>
      <w:r>
        <w:rPr>
          <w:rFonts w:ascii="Times New Roman" w:hAnsi="Times New Roman" w:cs="Times New Roman"/>
          <w:sz w:val="24"/>
          <w:szCs w:val="24"/>
        </w:rPr>
        <w:t>ksıa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süreli kullanımıdır. Bir diğer kullanım alanı diyaliz dengesizlik </w:t>
      </w:r>
      <w:proofErr w:type="gramStart"/>
      <w:r>
        <w:rPr>
          <w:rFonts w:ascii="Times New Roman" w:hAnsi="Times New Roman" w:cs="Times New Roman"/>
          <w:sz w:val="24"/>
          <w:szCs w:val="24"/>
        </w:rPr>
        <w:t>sendromudur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Akut böbrek yetmezliği tedavisinde en etkili ilaçlardandır. İdrar akımının devamının sağlanması, böbrek işlevlerinin uzun süre korunmasını sağlayarak hastaları diyalizden koruyabilir. Tüm </w:t>
      </w:r>
      <w:proofErr w:type="spellStart"/>
      <w:r>
        <w:rPr>
          <w:rFonts w:ascii="Times New Roman" w:hAnsi="Times New Roman" w:cs="Times New Roman"/>
          <w:sz w:val="24"/>
          <w:szCs w:val="24"/>
        </w:rPr>
        <w:t>ozmotik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akut glokom ataklarında göz içi basıncı kontrol etmek için kullanılır.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Mannitolün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neden olduğu hücre dışı sıvı hacmindeki aşırı genişleme, </w:t>
      </w:r>
      <w:r>
        <w:rPr>
          <w:rFonts w:ascii="Times New Roman" w:hAnsi="Times New Roman" w:cs="Times New Roman"/>
          <w:sz w:val="24"/>
          <w:szCs w:val="24"/>
        </w:rPr>
        <w:t xml:space="preserve">kalp yetersizliği </w:t>
      </w:r>
      <w:r w:rsidRPr="00F013B0">
        <w:rPr>
          <w:rFonts w:ascii="Times New Roman" w:hAnsi="Times New Roman" w:cs="Times New Roman"/>
          <w:sz w:val="24"/>
          <w:szCs w:val="24"/>
        </w:rPr>
        <w:t xml:space="preserve">hastalarında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hipervolemi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nedeniyle akciğer ödemini tetikleyebilir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Mannitol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sık kullanıldığında, zaten hasarlı olan kan-beyin bariyerini (</w:t>
      </w:r>
      <w:proofErr w:type="spellStart"/>
      <w:r w:rsidRPr="00F013B0">
        <w:rPr>
          <w:rFonts w:ascii="Times New Roman" w:hAnsi="Times New Roman" w:cs="Times New Roman"/>
          <w:sz w:val="24"/>
          <w:szCs w:val="24"/>
        </w:rPr>
        <w:t>intrakraniyal</w:t>
      </w:r>
      <w:proofErr w:type="spellEnd"/>
      <w:r w:rsidRPr="00F013B0">
        <w:rPr>
          <w:rFonts w:ascii="Times New Roman" w:hAnsi="Times New Roman" w:cs="Times New Roman"/>
          <w:sz w:val="24"/>
          <w:szCs w:val="24"/>
        </w:rPr>
        <w:t xml:space="preserve"> kanamada olduğu gibi) geçip beyne su çekebileceğinden bazen beyin ödemini kötüleştirebilir. </w:t>
      </w:r>
      <w:r>
        <w:rPr>
          <w:rFonts w:ascii="Times New Roman" w:hAnsi="Times New Roman" w:cs="Times New Roman"/>
          <w:sz w:val="24"/>
          <w:szCs w:val="24"/>
        </w:rPr>
        <w:t xml:space="preserve">Su çekilmesi ayrıca, baş ağrısı bulantı ve kusma gibi yaygın olumsuz yan tesirleri açıklayabilecek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hiponatremiye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neden olur. Elektrolitlerden daha fazla su kaybı yaşanması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hipernatremi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dehidratasyona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sebep olabilir. 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goodman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proofErr w:type="gram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rewiev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diüretics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primary</w:t>
      </w:r>
      <w:proofErr w:type="spellEnd"/>
      <w:r w:rsidRPr="00F013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13B0">
        <w:rPr>
          <w:rFonts w:ascii="Times New Roman" w:hAnsi="Times New Roman" w:cs="Times New Roman"/>
          <w:sz w:val="24"/>
          <w:szCs w:val="24"/>
          <w:highlight w:val="yellow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, web sitesi</w:t>
      </w:r>
      <w:r w:rsidRPr="00F013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7758813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23DBC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2.2.4 Kalsiyum Kanal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blokerleri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(KKB)</w:t>
      </w:r>
    </w:p>
    <w:p w14:paraId="4237204D" w14:textId="77777777" w:rsidR="00953D4C" w:rsidRPr="004F2469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E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KKB olarak da bilinen kalsiyum kanal </w:t>
      </w:r>
      <w:proofErr w:type="gramStart"/>
      <w:r>
        <w:rPr>
          <w:rFonts w:ascii="Times New Roman" w:hAnsi="Times New Roman" w:cs="Times New Roman"/>
          <w:sz w:val="24"/>
          <w:szCs w:val="24"/>
        </w:rPr>
        <w:t>antagonistleri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DE0">
        <w:rPr>
          <w:rFonts w:ascii="Times New Roman" w:hAnsi="Times New Roman" w:cs="Times New Roman"/>
          <w:sz w:val="24"/>
          <w:szCs w:val="24"/>
        </w:rPr>
        <w:t xml:space="preserve">hipertansiyon, koroner spazm, </w:t>
      </w:r>
      <w:proofErr w:type="spellStart"/>
      <w:r w:rsidRPr="00FB2DE0">
        <w:rPr>
          <w:rFonts w:ascii="Times New Roman" w:hAnsi="Times New Roman" w:cs="Times New Roman"/>
          <w:sz w:val="24"/>
          <w:szCs w:val="24"/>
        </w:rPr>
        <w:t>anjina</w:t>
      </w:r>
      <w:proofErr w:type="spellEnd"/>
      <w:r w:rsidRP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DE0">
        <w:rPr>
          <w:rFonts w:ascii="Times New Roman" w:hAnsi="Times New Roman" w:cs="Times New Roman"/>
          <w:sz w:val="24"/>
          <w:szCs w:val="24"/>
        </w:rPr>
        <w:t>pektoris</w:t>
      </w:r>
      <w:proofErr w:type="spellEnd"/>
      <w:r w:rsidRP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DE0">
        <w:rPr>
          <w:rFonts w:ascii="Times New Roman" w:hAnsi="Times New Roman" w:cs="Times New Roman"/>
          <w:sz w:val="24"/>
          <w:szCs w:val="24"/>
        </w:rPr>
        <w:t>supraventriküler</w:t>
      </w:r>
      <w:proofErr w:type="spellEnd"/>
      <w:r w:rsidRP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DE0">
        <w:rPr>
          <w:rFonts w:ascii="Times New Roman" w:hAnsi="Times New Roman" w:cs="Times New Roman"/>
          <w:sz w:val="24"/>
          <w:szCs w:val="24"/>
        </w:rPr>
        <w:t>disritmiler</w:t>
      </w:r>
      <w:proofErr w:type="spellEnd"/>
      <w:r w:rsidRPr="00FB2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DE0">
        <w:rPr>
          <w:rFonts w:ascii="Times New Roman" w:hAnsi="Times New Roman" w:cs="Times New Roman"/>
          <w:sz w:val="24"/>
          <w:szCs w:val="24"/>
        </w:rPr>
        <w:t>hipertrofik</w:t>
      </w:r>
      <w:proofErr w:type="spellEnd"/>
      <w:r w:rsidRPr="00FB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DE0">
        <w:rPr>
          <w:rFonts w:ascii="Times New Roman" w:hAnsi="Times New Roman" w:cs="Times New Roman"/>
          <w:sz w:val="24"/>
          <w:szCs w:val="24"/>
        </w:rPr>
        <w:t>kardiyomiyopati</w:t>
      </w:r>
      <w:proofErr w:type="spellEnd"/>
      <w:r w:rsidRPr="00FB2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gibi birçok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endikasyon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kullanılmaktadır</w:t>
      </w:r>
      <w:r w:rsidRPr="003A0E7F">
        <w:rPr>
          <w:rFonts w:ascii="Times New Roman" w:hAnsi="Times New Roman" w:cs="Times New Roman"/>
          <w:sz w:val="24"/>
          <w:szCs w:val="24"/>
        </w:rPr>
        <w:t xml:space="preserve">. Genellikle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olmayanlar ya da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dihidropiridinler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olmak üzere iki ana kategoriye ayrılırlar.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olmayanlar bir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fenilalkilamin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olan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gallopamil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veya</w:t>
      </w:r>
      <w:r w:rsidRPr="003A0E7F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benzotiyazepin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olan </w:t>
      </w:r>
      <w:proofErr w:type="spellStart"/>
      <w:r w:rsidRPr="003A0E7F">
        <w:rPr>
          <w:rFonts w:ascii="Times New Roman" w:hAnsi="Times New Roman" w:cs="Times New Roman"/>
          <w:sz w:val="24"/>
          <w:szCs w:val="24"/>
        </w:rPr>
        <w:t>diltiazemi</w:t>
      </w:r>
      <w:proofErr w:type="spellEnd"/>
      <w:r w:rsidRPr="003A0E7F">
        <w:rPr>
          <w:rFonts w:ascii="Times New Roman" w:hAnsi="Times New Roman" w:cs="Times New Roman"/>
          <w:sz w:val="24"/>
          <w:szCs w:val="24"/>
        </w:rPr>
        <w:t xml:space="preserve"> içerir.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Dihidropridin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türevleri içerisinde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nifedipin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kuşak; </w:t>
      </w:r>
      <w:proofErr w:type="spellStart"/>
      <w:r>
        <w:rPr>
          <w:rFonts w:ascii="Times New Roman" w:hAnsi="Times New Roman" w:cs="Times New Roman"/>
          <w:sz w:val="24"/>
          <w:szCs w:val="24"/>
        </w:rPr>
        <w:t>amlodipin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nikardipin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felodipin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nitrendipin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isradipin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kuşaktır. Tüm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dihidropridinler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damarlardaki kalsiyum kanallarına kalpteki kalsiyum kanallarından daha yüksek </w:t>
      </w:r>
      <w:proofErr w:type="spellStart"/>
      <w:r>
        <w:rPr>
          <w:rFonts w:ascii="Times New Roman" w:hAnsi="Times New Roman" w:cs="Times New Roman"/>
          <w:sz w:val="24"/>
          <w:szCs w:val="24"/>
        </w:rPr>
        <w:t>afinite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gösterirler. Bu yüzden hipertansiyon tedavisinde özellikle tercih edilmektedirler.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türevleri güçlü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etkiliyken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diltiazem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orta derece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etkilere sahiptir.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Dihidropiridiinler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kardiyak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kontraktiliteyi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geliştiriken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diltiazem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myokardiyal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kontraktiliteyi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eder.</w:t>
      </w:r>
      <w:r w:rsidRPr="004F246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4F2469">
        <w:rPr>
          <w:rFonts w:ascii="Times New Roman" w:hAnsi="Times New Roman" w:cs="Times New Roman"/>
          <w:sz w:val="24"/>
          <w:szCs w:val="24"/>
          <w:highlight w:val="yellow"/>
        </w:rPr>
        <w:t>antihhypertansive</w:t>
      </w:r>
      <w:proofErr w:type="spellEnd"/>
      <w:r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F2469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1, </w:t>
      </w:r>
      <w:proofErr w:type="spellStart"/>
      <w:r w:rsidRPr="004F2469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F2469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2, </w:t>
      </w:r>
      <w:proofErr w:type="spellStart"/>
      <w:r w:rsidRPr="004F2469">
        <w:rPr>
          <w:rFonts w:ascii="Times New Roman" w:hAnsi="Times New Roman" w:cs="Times New Roman"/>
          <w:sz w:val="24"/>
          <w:szCs w:val="24"/>
          <w:highlight w:val="yellow"/>
        </w:rPr>
        <w:t>liipincot</w:t>
      </w:r>
      <w:proofErr w:type="spellEnd"/>
      <w:r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F2469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r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F2469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F2469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Pr="004F2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F2469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r w:rsidRPr="004F2469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EFCFE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Kalsiyumun hücre içi </w:t>
      </w:r>
      <w:proofErr w:type="gramStart"/>
      <w:r>
        <w:rPr>
          <w:rFonts w:ascii="Times New Roman" w:hAnsi="Times New Roman" w:cs="Times New Roman"/>
          <w:sz w:val="24"/>
          <w:szCs w:val="24"/>
        </w:rPr>
        <w:t>konsantrasyonu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düz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tonusunun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korunmasında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myokardın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kasılmasında önemli rol oynar. Kalsiyum </w:t>
      </w:r>
      <w:proofErr w:type="spellStart"/>
      <w:r>
        <w:rPr>
          <w:rFonts w:ascii="Times New Roman" w:hAnsi="Times New Roman" w:cs="Times New Roman"/>
          <w:sz w:val="24"/>
          <w:szCs w:val="24"/>
        </w:rPr>
        <w:t>hücrelelre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voltaj duyarlı kalsiyum </w:t>
      </w:r>
      <w:proofErr w:type="spellStart"/>
      <w:r>
        <w:rPr>
          <w:rFonts w:ascii="Times New Roman" w:hAnsi="Times New Roman" w:cs="Times New Roman"/>
          <w:sz w:val="24"/>
          <w:szCs w:val="24"/>
        </w:rPr>
        <w:t>kanllarından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girer.  </w:t>
      </w:r>
      <w:proofErr w:type="spellStart"/>
      <w:r>
        <w:rPr>
          <w:rFonts w:ascii="Times New Roman" w:hAnsi="Times New Roman" w:cs="Times New Roman"/>
          <w:sz w:val="24"/>
          <w:szCs w:val="24"/>
        </w:rPr>
        <w:t>KKB’ler</w:t>
      </w:r>
      <w:r w:rsidRPr="00070A26">
        <w:rPr>
          <w:rFonts w:ascii="Times New Roman" w:hAnsi="Times New Roman" w:cs="Times New Roman"/>
          <w:sz w:val="24"/>
          <w:szCs w:val="24"/>
        </w:rPr>
        <w:t>kalp</w:t>
      </w:r>
      <w:proofErr w:type="spellEnd"/>
      <w:r w:rsidRPr="00070A26">
        <w:rPr>
          <w:rFonts w:ascii="Times New Roman" w:hAnsi="Times New Roman" w:cs="Times New Roman"/>
          <w:sz w:val="24"/>
          <w:szCs w:val="24"/>
        </w:rPr>
        <w:t>, damar düz kası ve p</w:t>
      </w:r>
      <w:r>
        <w:rPr>
          <w:rFonts w:ascii="Times New Roman" w:hAnsi="Times New Roman" w:cs="Times New Roman"/>
          <w:sz w:val="24"/>
          <w:szCs w:val="24"/>
        </w:rPr>
        <w:t>ankreastaki L tipi uzun etkili</w:t>
      </w:r>
      <w:r w:rsidRPr="00070A26">
        <w:rPr>
          <w:rFonts w:ascii="Times New Roman" w:hAnsi="Times New Roman" w:cs="Times New Roman"/>
          <w:sz w:val="24"/>
          <w:szCs w:val="24"/>
        </w:rPr>
        <w:t xml:space="preserve"> voltaj kapılı kalsiyum kanallarına bağlanarak kalsiyumun içe doğru hareketini engeller</w:t>
      </w:r>
      <w:r>
        <w:rPr>
          <w:rFonts w:ascii="Times New Roman" w:hAnsi="Times New Roman" w:cs="Times New Roman"/>
          <w:sz w:val="24"/>
          <w:szCs w:val="24"/>
        </w:rPr>
        <w:t xml:space="preserve">, içe doğru kalsiyum akışı önlendiğinde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düz kas hücreleri gevşeyerek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vazodilatasyona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kan basıncının düşmesine neden olur</w:t>
      </w:r>
      <w:r w:rsidRPr="00070A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A26">
        <w:rPr>
          <w:rFonts w:ascii="Times New Roman" w:hAnsi="Times New Roman" w:cs="Times New Roman"/>
          <w:sz w:val="24"/>
          <w:szCs w:val="24"/>
        </w:rPr>
        <w:t>Dihidropiridin</w:t>
      </w:r>
      <w:proofErr w:type="spellEnd"/>
      <w:r w:rsidRPr="00070A26">
        <w:rPr>
          <w:rFonts w:ascii="Times New Roman" w:hAnsi="Times New Roman" w:cs="Times New Roman"/>
          <w:sz w:val="24"/>
          <w:szCs w:val="24"/>
        </w:rPr>
        <w:t xml:space="preserve"> olmayanların </w:t>
      </w:r>
      <w:proofErr w:type="spellStart"/>
      <w:r w:rsidRPr="00070A26">
        <w:rPr>
          <w:rFonts w:ascii="Times New Roman" w:hAnsi="Times New Roman" w:cs="Times New Roman"/>
          <w:sz w:val="24"/>
          <w:szCs w:val="24"/>
        </w:rPr>
        <w:t>sinoatriyal</w:t>
      </w:r>
      <w:proofErr w:type="spellEnd"/>
      <w:r w:rsidRPr="00070A26">
        <w:rPr>
          <w:rFonts w:ascii="Times New Roman" w:hAnsi="Times New Roman" w:cs="Times New Roman"/>
          <w:sz w:val="24"/>
          <w:szCs w:val="24"/>
        </w:rPr>
        <w:t xml:space="preserve"> (SA) ve </w:t>
      </w:r>
      <w:proofErr w:type="spellStart"/>
      <w:r w:rsidRPr="00070A26">
        <w:rPr>
          <w:rFonts w:ascii="Times New Roman" w:hAnsi="Times New Roman" w:cs="Times New Roman"/>
          <w:sz w:val="24"/>
          <w:szCs w:val="24"/>
        </w:rPr>
        <w:t>atriyoventriküler</w:t>
      </w:r>
      <w:proofErr w:type="spellEnd"/>
      <w:r w:rsidRPr="00070A26">
        <w:rPr>
          <w:rFonts w:ascii="Times New Roman" w:hAnsi="Times New Roman" w:cs="Times New Roman"/>
          <w:sz w:val="24"/>
          <w:szCs w:val="24"/>
        </w:rPr>
        <w:t xml:space="preserve"> (AV) düğümler üzerinde inhibitör etkileri vardır ve bu da kardiyak iletimin ve </w:t>
      </w:r>
      <w:proofErr w:type="spellStart"/>
      <w:r w:rsidRPr="00070A26">
        <w:rPr>
          <w:rFonts w:ascii="Times New Roman" w:hAnsi="Times New Roman" w:cs="Times New Roman"/>
          <w:sz w:val="24"/>
          <w:szCs w:val="24"/>
        </w:rPr>
        <w:t>kontraktilitenin</w:t>
      </w:r>
      <w:proofErr w:type="spellEnd"/>
      <w:r w:rsidRPr="00070A26">
        <w:rPr>
          <w:rFonts w:ascii="Times New Roman" w:hAnsi="Times New Roman" w:cs="Times New Roman"/>
          <w:sz w:val="24"/>
          <w:szCs w:val="24"/>
        </w:rPr>
        <w:t xml:space="preserve"> yavaşlamasına neden olur. Bu, hipertansiyonun tedavisine olanak sağlar, oksij</w:t>
      </w:r>
      <w:r>
        <w:rPr>
          <w:rFonts w:ascii="Times New Roman" w:hAnsi="Times New Roman" w:cs="Times New Roman"/>
          <w:sz w:val="24"/>
          <w:szCs w:val="24"/>
        </w:rPr>
        <w:t xml:space="preserve">en ihtiyacını azaltır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taşidis</w:t>
      </w:r>
      <w:r w:rsidRPr="00070A26">
        <w:rPr>
          <w:rFonts w:ascii="Times New Roman" w:hAnsi="Times New Roman" w:cs="Times New Roman"/>
          <w:sz w:val="24"/>
          <w:szCs w:val="24"/>
        </w:rPr>
        <w:t>ritmilerde</w:t>
      </w:r>
      <w:proofErr w:type="spellEnd"/>
      <w:r w:rsidRPr="00070A26">
        <w:rPr>
          <w:rFonts w:ascii="Times New Roman" w:hAnsi="Times New Roman" w:cs="Times New Roman"/>
          <w:sz w:val="24"/>
          <w:szCs w:val="24"/>
        </w:rPr>
        <w:t xml:space="preserve"> hızı kontrol etmeye yardımcı olur. </w:t>
      </w:r>
      <w:proofErr w:type="spellStart"/>
      <w:r w:rsidRPr="00070A26">
        <w:rPr>
          <w:rFonts w:ascii="Times New Roman" w:hAnsi="Times New Roman" w:cs="Times New Roman"/>
          <w:sz w:val="24"/>
          <w:szCs w:val="24"/>
        </w:rPr>
        <w:t>Terapötik</w:t>
      </w:r>
      <w:proofErr w:type="spellEnd"/>
      <w:r w:rsidRPr="00070A26">
        <w:rPr>
          <w:rFonts w:ascii="Times New Roman" w:hAnsi="Times New Roman" w:cs="Times New Roman"/>
          <w:sz w:val="24"/>
          <w:szCs w:val="24"/>
        </w:rPr>
        <w:t xml:space="preserve"> dozajda </w:t>
      </w:r>
      <w:proofErr w:type="spellStart"/>
      <w:r w:rsidRPr="00070A26">
        <w:rPr>
          <w:rFonts w:ascii="Times New Roman" w:hAnsi="Times New Roman" w:cs="Times New Roman"/>
          <w:sz w:val="24"/>
          <w:szCs w:val="24"/>
        </w:rPr>
        <w:t>dihidropiridinlerin</w:t>
      </w:r>
      <w:proofErr w:type="spellEnd"/>
      <w:r w:rsidRPr="00070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26">
        <w:rPr>
          <w:rFonts w:ascii="Times New Roman" w:hAnsi="Times New Roman" w:cs="Times New Roman"/>
          <w:sz w:val="24"/>
          <w:szCs w:val="24"/>
        </w:rPr>
        <w:t>miyokard</w:t>
      </w:r>
      <w:proofErr w:type="spellEnd"/>
      <w:r w:rsidRPr="00070A26">
        <w:rPr>
          <w:rFonts w:ascii="Times New Roman" w:hAnsi="Times New Roman" w:cs="Times New Roman"/>
          <w:sz w:val="24"/>
          <w:szCs w:val="24"/>
        </w:rPr>
        <w:t xml:space="preserve"> üzerinde </w:t>
      </w:r>
      <w:r>
        <w:rPr>
          <w:rFonts w:ascii="Times New Roman" w:hAnsi="Times New Roman" w:cs="Times New Roman"/>
          <w:sz w:val="24"/>
          <w:szCs w:val="24"/>
        </w:rPr>
        <w:t>doğrudan etkisi çok azdır</w:t>
      </w:r>
      <w:r w:rsidRPr="00070A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>
        <w:rPr>
          <w:rFonts w:ascii="Times New Roman" w:hAnsi="Times New Roman" w:cs="Times New Roman"/>
          <w:sz w:val="24"/>
          <w:szCs w:val="24"/>
        </w:rPr>
        <w:t>güzçlü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 gösterirler. B</w:t>
      </w:r>
      <w:r w:rsidRPr="00070A26">
        <w:rPr>
          <w:rFonts w:ascii="Times New Roman" w:hAnsi="Times New Roman" w:cs="Times New Roman"/>
          <w:sz w:val="24"/>
          <w:szCs w:val="24"/>
        </w:rPr>
        <w:t xml:space="preserve">u nedenle hipertansiyon, </w:t>
      </w:r>
      <w:proofErr w:type="spellStart"/>
      <w:r w:rsidRPr="00070A26">
        <w:rPr>
          <w:rFonts w:ascii="Times New Roman" w:hAnsi="Times New Roman" w:cs="Times New Roman"/>
          <w:sz w:val="24"/>
          <w:szCs w:val="24"/>
        </w:rPr>
        <w:t>intrakraniyal</w:t>
      </w:r>
      <w:proofErr w:type="spellEnd"/>
      <w:r w:rsidRPr="00070A26">
        <w:rPr>
          <w:rFonts w:ascii="Times New Roman" w:hAnsi="Times New Roman" w:cs="Times New Roman"/>
          <w:sz w:val="24"/>
          <w:szCs w:val="24"/>
        </w:rPr>
        <w:t xml:space="preserve"> kanama sonrası ilişkili </w:t>
      </w:r>
      <w:proofErr w:type="spellStart"/>
      <w:r w:rsidRPr="00070A26">
        <w:rPr>
          <w:rFonts w:ascii="Times New Roman" w:hAnsi="Times New Roman" w:cs="Times New Roman"/>
          <w:sz w:val="24"/>
          <w:szCs w:val="24"/>
        </w:rPr>
        <w:t>vazospazm</w:t>
      </w:r>
      <w:proofErr w:type="spellEnd"/>
      <w:r w:rsidRPr="00070A26">
        <w:rPr>
          <w:rFonts w:ascii="Times New Roman" w:hAnsi="Times New Roman" w:cs="Times New Roman"/>
          <w:sz w:val="24"/>
          <w:szCs w:val="24"/>
        </w:rPr>
        <w:t xml:space="preserve"> ve migren için yararlıdırlar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70A26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4" w:history="1">
        <w:r w:rsidRPr="00070A26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https://www.ncbi.nlm.nih.gov/books/NBK482473/</w:t>
        </w:r>
      </w:hyperlink>
      <w:r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70A26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0A26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2, </w:t>
      </w:r>
      <w:proofErr w:type="spellStart"/>
      <w:r w:rsidRPr="00070A26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r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0A26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Pr="00070A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70A26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Pr="00070A26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C8001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KKB’ler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veya diğer antihipertansif ilaçlarla </w:t>
      </w:r>
      <w:proofErr w:type="gramStart"/>
      <w:r>
        <w:rPr>
          <w:rFonts w:ascii="Times New Roman" w:hAnsi="Times New Roman" w:cs="Times New Roman"/>
          <w:sz w:val="24"/>
          <w:szCs w:val="24"/>
        </w:rPr>
        <w:t>kombinasyon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halinde etkilidir.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B5E1F">
        <w:rPr>
          <w:rFonts w:ascii="Times New Roman" w:hAnsi="Times New Roman" w:cs="Times New Roman"/>
          <w:sz w:val="24"/>
          <w:szCs w:val="24"/>
        </w:rPr>
        <w:t>ihiropiridinler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hiperta</w:t>
      </w:r>
      <w:r>
        <w:rPr>
          <w:rFonts w:ascii="Times New Roman" w:hAnsi="Times New Roman" w:cs="Times New Roman"/>
          <w:sz w:val="24"/>
          <w:szCs w:val="24"/>
        </w:rPr>
        <w:t xml:space="preserve">nsiyon tedavisinde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diltiazemden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daha 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etkilli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g</w:t>
      </w:r>
      <w:r w:rsidRPr="00BB5E1F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B5E1F">
        <w:rPr>
          <w:rFonts w:ascii="Times New Roman" w:hAnsi="Times New Roman" w:cs="Times New Roman"/>
          <w:sz w:val="24"/>
          <w:szCs w:val="24"/>
        </w:rPr>
        <w:t>r</w:t>
      </w:r>
      <w:r w:rsidRPr="00BB5E1F">
        <w:rPr>
          <w:rFonts w:ascii="Times New Roman" w:hAnsi="Times New Roman" w:cs="Times New Roman"/>
          <w:sz w:val="24"/>
          <w:szCs w:val="24"/>
          <w:lang w:val="en-US"/>
        </w:rPr>
        <w:t>ü</w:t>
      </w:r>
      <w:proofErr w:type="spellStart"/>
      <w:r>
        <w:rPr>
          <w:rFonts w:ascii="Times New Roman" w:hAnsi="Times New Roman" w:cs="Times New Roman"/>
          <w:sz w:val="24"/>
          <w:szCs w:val="24"/>
        </w:rPr>
        <w:t>nmekted</w:t>
      </w:r>
      <w:r w:rsidRPr="00BB5E1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. B-</w:t>
      </w:r>
      <w:proofErr w:type="spellStart"/>
      <w:r>
        <w:rPr>
          <w:rFonts w:ascii="Times New Roman" w:hAnsi="Times New Roman" w:cs="Times New Roman"/>
          <w:sz w:val="24"/>
          <w:szCs w:val="24"/>
        </w:rPr>
        <w:t>bleokerler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dihidropr</w:t>
      </w:r>
      <w:r w:rsidRPr="00BB5E1F">
        <w:rPr>
          <w:rFonts w:ascii="Times New Roman" w:hAnsi="Times New Roman" w:cs="Times New Roman"/>
          <w:sz w:val="24"/>
          <w:szCs w:val="24"/>
        </w:rPr>
        <w:t>idinlerle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g</w:t>
      </w:r>
      <w:r w:rsidRPr="00BB5E1F">
        <w:rPr>
          <w:rFonts w:ascii="Times New Roman" w:hAnsi="Times New Roman" w:cs="Times New Roman"/>
          <w:sz w:val="24"/>
          <w:szCs w:val="24"/>
          <w:lang w:val="en-US"/>
        </w:rPr>
        <w:t>ü</w:t>
      </w:r>
      <w:proofErr w:type="spellStart"/>
      <w:r>
        <w:rPr>
          <w:rFonts w:ascii="Times New Roman" w:hAnsi="Times New Roman" w:cs="Times New Roman"/>
          <w:sz w:val="24"/>
          <w:szCs w:val="24"/>
        </w:rPr>
        <w:t>venle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kombine edilebilir ancak </w:t>
      </w:r>
      <w:proofErr w:type="spellStart"/>
      <w:r>
        <w:rPr>
          <w:rFonts w:ascii="Times New Roman" w:hAnsi="Times New Roman" w:cs="Times New Roman"/>
          <w:sz w:val="24"/>
          <w:szCs w:val="24"/>
        </w:rPr>
        <w:t>verapamil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dilt</w:t>
      </w:r>
      <w:r w:rsidRPr="00BB5E1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B5E1F">
        <w:rPr>
          <w:rFonts w:ascii="Times New Roman" w:hAnsi="Times New Roman" w:cs="Times New Roman"/>
          <w:sz w:val="24"/>
          <w:szCs w:val="24"/>
        </w:rPr>
        <w:t>zemle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kombine edildiğinde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bradikardi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kardiyodepresyona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neden olabilir.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BB5E1F">
        <w:rPr>
          <w:rFonts w:ascii="Times New Roman" w:hAnsi="Times New Roman" w:cs="Times New Roman"/>
          <w:sz w:val="24"/>
          <w:szCs w:val="24"/>
        </w:rPr>
        <w:t>ifedipin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kaps</w:t>
      </w:r>
      <w:proofErr w:type="spellEnd"/>
      <w:r w:rsidRPr="00BB5E1F">
        <w:rPr>
          <w:rFonts w:ascii="Times New Roman" w:hAnsi="Times New Roman" w:cs="Times New Roman"/>
          <w:sz w:val="24"/>
          <w:szCs w:val="24"/>
          <w:lang w:val="en-US"/>
        </w:rPr>
        <w:t>ü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lleri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 xml:space="preserve"> (oral/</w:t>
      </w:r>
      <w:proofErr w:type="spellStart"/>
      <w:r w:rsidRPr="00BB5E1F">
        <w:rPr>
          <w:rFonts w:ascii="Times New Roman" w:hAnsi="Times New Roman" w:cs="Times New Roman"/>
          <w:sz w:val="24"/>
          <w:szCs w:val="24"/>
        </w:rPr>
        <w:t>dilalatı</w:t>
      </w:r>
      <w:proofErr w:type="spellEnd"/>
      <w:r w:rsidRPr="00BB5E1F">
        <w:rPr>
          <w:rFonts w:ascii="Times New Roman" w:hAnsi="Times New Roman" w:cs="Times New Roman"/>
          <w:sz w:val="24"/>
          <w:szCs w:val="24"/>
        </w:rPr>
        <w:t>) esas olarak kan basıncını akut olarak</w:t>
      </w:r>
      <w:r>
        <w:rPr>
          <w:rFonts w:ascii="Times New Roman" w:hAnsi="Times New Roman" w:cs="Times New Roman"/>
          <w:sz w:val="24"/>
          <w:szCs w:val="24"/>
        </w:rPr>
        <w:t xml:space="preserve"> düşürmek için kullanılır. </w:t>
      </w:r>
      <w:r w:rsidRPr="0018743D">
        <w:rPr>
          <w:rFonts w:ascii="Times New Roman" w:hAnsi="Times New Roman" w:cs="Times New Roman"/>
          <w:sz w:val="24"/>
          <w:szCs w:val="24"/>
          <w:highlight w:val="cyan"/>
        </w:rPr>
        <w:t xml:space="preserve">Ancak bu uygulama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son zamanlarda </w:t>
      </w:r>
      <w:r w:rsidRPr="0018743D">
        <w:rPr>
          <w:rFonts w:ascii="Times New Roman" w:hAnsi="Times New Roman" w:cs="Times New Roman"/>
          <w:sz w:val="24"/>
          <w:szCs w:val="24"/>
          <w:highlight w:val="cyan"/>
        </w:rPr>
        <w:t xml:space="preserve">çeşitli </w:t>
      </w:r>
      <w:proofErr w:type="spellStart"/>
      <w:r w:rsidRPr="0018743D">
        <w:rPr>
          <w:rFonts w:ascii="Times New Roman" w:hAnsi="Times New Roman" w:cs="Times New Roman"/>
          <w:sz w:val="24"/>
          <w:szCs w:val="24"/>
          <w:highlight w:val="cyan"/>
        </w:rPr>
        <w:t>advers</w:t>
      </w:r>
      <w:proofErr w:type="spellEnd"/>
      <w:r w:rsidRPr="0018743D">
        <w:rPr>
          <w:rFonts w:ascii="Times New Roman" w:hAnsi="Times New Roman" w:cs="Times New Roman"/>
          <w:sz w:val="24"/>
          <w:szCs w:val="24"/>
          <w:highlight w:val="cyan"/>
        </w:rPr>
        <w:t xml:space="preserve"> etkilerin raporlanmasıyla azalmaktadır.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antihypertensiv</w:t>
      </w:r>
      <w:r w:rsidRPr="00035B86">
        <w:rPr>
          <w:rFonts w:ascii="Times New Roman" w:hAnsi="Times New Roman" w:cs="Times New Roman"/>
          <w:sz w:val="24"/>
          <w:szCs w:val="24"/>
          <w:highlight w:val="yellow"/>
        </w:rPr>
        <w:t>e</w:t>
      </w:r>
      <w:proofErr w:type="spellEnd"/>
      <w:r w:rsidRPr="00035B8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35B86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035B86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ilerleyen yaş </w:t>
      </w:r>
      <w:proofErr w:type="spellStart"/>
      <w:r>
        <w:rPr>
          <w:rFonts w:ascii="Times New Roman" w:hAnsi="Times New Roman" w:cs="Times New Roman"/>
          <w:sz w:val="24"/>
          <w:szCs w:val="24"/>
        </w:rPr>
        <w:t>KKB’lerden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fazla antihipertansif yanıt alınmasına </w:t>
      </w:r>
      <w:proofErr w:type="spellStart"/>
      <w:r>
        <w:rPr>
          <w:rFonts w:ascii="Times New Roman" w:hAnsi="Times New Roman" w:cs="Times New Roman"/>
          <w:sz w:val="24"/>
          <w:szCs w:val="24"/>
        </w:rPr>
        <w:t>yatıkınlık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yaratmaktadır. Diyetle sodyum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kısıtlasmasın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>
        <w:rPr>
          <w:rFonts w:ascii="Times New Roman" w:hAnsi="Times New Roman" w:cs="Times New Roman"/>
          <w:sz w:val="24"/>
          <w:szCs w:val="24"/>
        </w:rPr>
        <w:t>diüretik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tedavisi antihipertansif etkilerini azaltır.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KKB’lerin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hafifi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natriüretik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 gösterdiği bilinilmektedir</w:t>
      </w:r>
      <w:r w:rsidRPr="00777540">
        <w:rPr>
          <w:rFonts w:ascii="Times New Roman" w:hAnsi="Times New Roman" w:cs="Times New Roman"/>
          <w:sz w:val="24"/>
          <w:szCs w:val="24"/>
          <w:highlight w:val="yellow"/>
        </w:rPr>
        <w:t>. (</w:t>
      </w:r>
      <w:proofErr w:type="spellStart"/>
      <w:r w:rsidRPr="00777540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r w:rsidRPr="0077754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7540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Pr="0077754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7540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Pr="0077754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EE77723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Kısa etkili </w:t>
      </w:r>
      <w:proofErr w:type="spellStart"/>
      <w:r>
        <w:rPr>
          <w:rFonts w:ascii="Times New Roman" w:hAnsi="Times New Roman" w:cs="Times New Roman"/>
          <w:sz w:val="24"/>
          <w:szCs w:val="24"/>
        </w:rPr>
        <w:t>KKB’ler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çok dikkatli kullanılmalıdır.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Nifedipin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kapsülleri kan basıncında istenmeyen düşüşe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miyokardiyal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iskemiyi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tetikleyebilecek refleks taşikardiye neden olabilir. Kısa etkili olanların koroner arter hastalarında olumsuz sonuçları vardır. Uzun etkili olanlar daha iyi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edilebilirlilik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kaydına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sahiptir.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Non-dihidropiridinler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kabızlığa, kalp debisinde kötüleşmeye ve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bradikardiye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neden olabilir.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Dihidropiridinler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sersemlik, ateş basması, baş ağrısı ve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</w:t>
      </w:r>
      <w:r w:rsidRPr="00777540">
        <w:rPr>
          <w:rFonts w:ascii="Times New Roman" w:hAnsi="Times New Roman" w:cs="Times New Roman"/>
          <w:sz w:val="24"/>
          <w:szCs w:val="24"/>
        </w:rPr>
        <w:lastRenderedPageBreak/>
        <w:t xml:space="preserve">ödeme yol açabilir.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ödem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777540">
        <w:rPr>
          <w:rFonts w:ascii="Times New Roman" w:hAnsi="Times New Roman" w:cs="Times New Roman"/>
          <w:sz w:val="24"/>
          <w:szCs w:val="24"/>
        </w:rPr>
        <w:t xml:space="preserve"> sıvının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intravasküler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alandan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interstisyuma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yeniden dağılımıyla ilgili olduğu </w:t>
      </w:r>
      <w:proofErr w:type="spellStart"/>
      <w:r>
        <w:rPr>
          <w:rFonts w:ascii="Times New Roman" w:hAnsi="Times New Roman" w:cs="Times New Roman"/>
          <w:sz w:val="24"/>
          <w:szCs w:val="24"/>
        </w:rPr>
        <w:t>düşünülmekttedir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77540">
        <w:rPr>
          <w:rFonts w:ascii="Times New Roman" w:hAnsi="Times New Roman" w:cs="Times New Roman"/>
          <w:sz w:val="24"/>
          <w:szCs w:val="24"/>
        </w:rPr>
        <w:t xml:space="preserve">Ayrıca </w:t>
      </w:r>
      <w:proofErr w:type="spellStart"/>
      <w:r>
        <w:rPr>
          <w:rFonts w:ascii="Times New Roman" w:hAnsi="Times New Roman" w:cs="Times New Roman"/>
          <w:sz w:val="24"/>
          <w:szCs w:val="24"/>
        </w:rPr>
        <w:t>gingival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hiperplazisi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rapor edilmiştir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634B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lipincot</w:t>
      </w:r>
      <w:proofErr w:type="spell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1 ve </w:t>
      </w:r>
      <w:proofErr w:type="gram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2 , </w:t>
      </w:r>
      <w:proofErr w:type="spell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calcium</w:t>
      </w:r>
      <w:proofErr w:type="spellEnd"/>
      <w:proofErr w:type="gram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channel</w:t>
      </w:r>
      <w:proofErr w:type="spell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bllockers</w:t>
      </w:r>
      <w:proofErr w:type="spell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0D24C37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Non-dihidropiridinler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ejeksiyon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7540">
        <w:rPr>
          <w:rFonts w:ascii="Times New Roman" w:hAnsi="Times New Roman" w:cs="Times New Roman"/>
          <w:sz w:val="24"/>
          <w:szCs w:val="24"/>
        </w:rPr>
        <w:t>fraksiyonu</w:t>
      </w:r>
      <w:proofErr w:type="gramEnd"/>
      <w:r w:rsidRPr="00777540">
        <w:rPr>
          <w:rFonts w:ascii="Times New Roman" w:hAnsi="Times New Roman" w:cs="Times New Roman"/>
          <w:sz w:val="24"/>
          <w:szCs w:val="24"/>
        </w:rPr>
        <w:t xml:space="preserve"> azalmış kalp yetmezliği, ikinci veya üçüncü derece AV blokajı ve hasta sinüs sendromu olanlarda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bradikardiye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neden olma ve kalp debisini kötüleştirme olas</w:t>
      </w:r>
      <w:r>
        <w:rPr>
          <w:rFonts w:ascii="Times New Roman" w:hAnsi="Times New Roman" w:cs="Times New Roman"/>
          <w:sz w:val="24"/>
          <w:szCs w:val="24"/>
        </w:rPr>
        <w:t xml:space="preserve">ılığı nedeniyle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KKB’ler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, ilaca veya bileşenlerine karşı aşırı duyarlılığı olduğu bilinen hastalarda da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kontrendikedir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. Diğer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kontrendikasyonlar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arasında hasta sinüs </w:t>
      </w:r>
      <w:proofErr w:type="gramStart"/>
      <w:r w:rsidRPr="00777540">
        <w:rPr>
          <w:rFonts w:ascii="Times New Roman" w:hAnsi="Times New Roman" w:cs="Times New Roman"/>
          <w:sz w:val="24"/>
          <w:szCs w:val="24"/>
        </w:rPr>
        <w:t>sendromu</w:t>
      </w:r>
      <w:proofErr w:type="gramEnd"/>
      <w:r w:rsidRPr="00777540">
        <w:rPr>
          <w:rFonts w:ascii="Times New Roman" w:hAnsi="Times New Roman" w:cs="Times New Roman"/>
          <w:sz w:val="24"/>
          <w:szCs w:val="24"/>
        </w:rPr>
        <w:t xml:space="preserve"> (yapay kalp pili olan hastalar hariç), şiddetli hipotansiyon, akut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miyokard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enfarktüsü ve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pulmoner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konjesyon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yer alı</w:t>
      </w:r>
      <w:r>
        <w:rPr>
          <w:rFonts w:ascii="Times New Roman" w:hAnsi="Times New Roman" w:cs="Times New Roman"/>
          <w:sz w:val="24"/>
          <w:szCs w:val="24"/>
        </w:rPr>
        <w:t xml:space="preserve">r. Kalsiyum kanal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blokerleri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, özellikle kardiyak iletimi yavaşlattığı bilinen ajanlarla birlikte alındığında AV </w:t>
      </w:r>
      <w:proofErr w:type="gramStart"/>
      <w:r w:rsidRPr="00777540">
        <w:rPr>
          <w:rFonts w:ascii="Times New Roman" w:hAnsi="Times New Roman" w:cs="Times New Roman"/>
          <w:sz w:val="24"/>
          <w:szCs w:val="24"/>
        </w:rPr>
        <w:t>blokaja</w:t>
      </w:r>
      <w:proofErr w:type="gramEnd"/>
      <w:r w:rsidRPr="00777540">
        <w:rPr>
          <w:rFonts w:ascii="Times New Roman" w:hAnsi="Times New Roman" w:cs="Times New Roman"/>
          <w:sz w:val="24"/>
          <w:szCs w:val="24"/>
        </w:rPr>
        <w:t xml:space="preserve"> veya sinüs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bradikardisine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neden olabilir. Kalsiyum kanal </w:t>
      </w:r>
      <w:proofErr w:type="gramStart"/>
      <w:r w:rsidRPr="00777540">
        <w:rPr>
          <w:rFonts w:ascii="Times New Roman" w:hAnsi="Times New Roman" w:cs="Times New Roman"/>
          <w:sz w:val="24"/>
          <w:szCs w:val="24"/>
        </w:rPr>
        <w:t>antagonisti</w:t>
      </w:r>
      <w:proofErr w:type="gramEnd"/>
      <w:r w:rsidRPr="00777540">
        <w:rPr>
          <w:rFonts w:ascii="Times New Roman" w:hAnsi="Times New Roman" w:cs="Times New Roman"/>
          <w:sz w:val="24"/>
          <w:szCs w:val="24"/>
        </w:rPr>
        <w:t xml:space="preserve"> kullanımı ile dermatolojik reaksiyonlar ve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senkoplu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ya da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senkopsuz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hipotansiyon bildirilmiştir. Kalsiyum kanal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blokeri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tedavisine başlandıktan sonraki 2 ila 3 hafta içinde </w:t>
      </w:r>
      <w:proofErr w:type="spellStart"/>
      <w:r w:rsidRPr="00777540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777540">
        <w:rPr>
          <w:rFonts w:ascii="Times New Roman" w:hAnsi="Times New Roman" w:cs="Times New Roman"/>
          <w:sz w:val="24"/>
          <w:szCs w:val="24"/>
        </w:rPr>
        <w:t xml:space="preserve"> ödem oluşabilir. Böbrek ve karaciğer y</w:t>
      </w:r>
      <w:r>
        <w:rPr>
          <w:rFonts w:ascii="Times New Roman" w:hAnsi="Times New Roman" w:cs="Times New Roman"/>
          <w:sz w:val="24"/>
          <w:szCs w:val="24"/>
        </w:rPr>
        <w:t>etmezliğinde dikkatli kullanılmalı</w:t>
      </w:r>
      <w:r w:rsidRPr="00777540">
        <w:rPr>
          <w:rFonts w:ascii="Times New Roman" w:hAnsi="Times New Roman" w:cs="Times New Roman"/>
          <w:sz w:val="24"/>
          <w:szCs w:val="24"/>
        </w:rPr>
        <w:t>. Tedaviye daha d</w:t>
      </w:r>
      <w:r>
        <w:rPr>
          <w:rFonts w:ascii="Times New Roman" w:hAnsi="Times New Roman" w:cs="Times New Roman"/>
          <w:sz w:val="24"/>
          <w:szCs w:val="24"/>
        </w:rPr>
        <w:t>üşük bir dozda başlamayı düşünülmelidir</w:t>
      </w:r>
      <w:r w:rsidRPr="007775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4B0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5" w:history="1">
        <w:r w:rsidRPr="007634B0">
          <w:rPr>
            <w:rStyle w:val="Kpr"/>
            <w:rFonts w:ascii="Times New Roman" w:hAnsi="Times New Roman" w:cs="Times New Roman"/>
            <w:sz w:val="24"/>
            <w:szCs w:val="24"/>
            <w:highlight w:val="yellow"/>
          </w:rPr>
          <w:t>https://www.ncbi.nlm.nih.gov/books/NBK482473/</w:t>
        </w:r>
      </w:hyperlink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proofErr w:type="gram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antihyperttensive</w:t>
      </w:r>
      <w:proofErr w:type="spell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proofErr w:type="gramEnd"/>
      <w:r w:rsidRPr="007634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EC28CEF" w14:textId="77777777" w:rsidR="00953D4C" w:rsidRPr="00BB5E1F" w:rsidRDefault="00953D4C" w:rsidP="00953D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A57415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2.2.5 Beta Adrenerjik Reseptör Blokerleri </w:t>
      </w:r>
    </w:p>
    <w:p w14:paraId="6E632500" w14:textId="2829AE25" w:rsidR="00953D4C" w:rsidRDefault="00953D4C" w:rsidP="00953D4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0443">
        <w:rPr>
          <w:rFonts w:ascii="Times New Roman" w:hAnsi="Times New Roman" w:cs="Times New Roman"/>
          <w:sz w:val="24"/>
          <w:szCs w:val="24"/>
        </w:rPr>
        <w:t>B-Adrene</w:t>
      </w:r>
      <w:r w:rsidR="00FB11A2">
        <w:rPr>
          <w:rFonts w:ascii="Times New Roman" w:hAnsi="Times New Roman" w:cs="Times New Roman"/>
          <w:sz w:val="24"/>
          <w:szCs w:val="24"/>
        </w:rPr>
        <w:t>rjik bloke edici ajanlar (</w:t>
      </w:r>
      <w:r w:rsidRPr="00560443">
        <w:rPr>
          <w:rFonts w:ascii="Times New Roman" w:hAnsi="Times New Roman" w:cs="Times New Roman"/>
          <w:sz w:val="24"/>
          <w:szCs w:val="24"/>
        </w:rPr>
        <w:t>B-</w:t>
      </w:r>
      <w:proofErr w:type="spellStart"/>
      <w:r w:rsidRPr="00560443">
        <w:rPr>
          <w:rFonts w:ascii="Times New Roman" w:hAnsi="Times New Roman" w:cs="Times New Roman"/>
          <w:sz w:val="24"/>
          <w:szCs w:val="24"/>
        </w:rPr>
        <w:t>blokerler</w:t>
      </w:r>
      <w:proofErr w:type="spellEnd"/>
      <w:r w:rsidRPr="00560443">
        <w:rPr>
          <w:rFonts w:ascii="Times New Roman" w:hAnsi="Times New Roman" w:cs="Times New Roman"/>
          <w:sz w:val="24"/>
          <w:szCs w:val="24"/>
        </w:rPr>
        <w:t xml:space="preserve">) son 50 yıldır hipertansiyon tedavisinde yaygın olarak kullanılmaktadır. </w:t>
      </w:r>
      <w:r w:rsidRPr="0056044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The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Evolving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Role of β-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Adrenergic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Receptor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Blockers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in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Managing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Hypertension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)</w:t>
      </w:r>
      <w:r w:rsidRPr="0056044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anjina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pektoris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miyokard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 enfarktüsü (ME), akut ve kronik kalp yetmezliğinin yanı sıra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esansiyel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 tremor ve migren gibi durumlar da dahil olmak üzere hipertansiyonu yaygın olarak </w:t>
      </w:r>
      <w:proofErr w:type="gramStart"/>
      <w:r w:rsidRPr="00560443">
        <w:rPr>
          <w:rFonts w:ascii="Times New Roman" w:hAnsi="Times New Roman" w:cs="Times New Roman"/>
          <w:bCs/>
          <w:sz w:val="24"/>
          <w:szCs w:val="24"/>
        </w:rPr>
        <w:t>komplike</w:t>
      </w:r>
      <w:proofErr w:type="gram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 eden çeşitli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kardiyovasküler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</w:rPr>
        <w:t xml:space="preserve"> durumlarda da kullanılmaktadırlar. </w:t>
      </w:r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(Beta-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Adrenergic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Receptor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Blockers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in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Hypertension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Alive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and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Well</w:t>
      </w:r>
      <w:proofErr w:type="spellEnd"/>
      <w:r w:rsidRPr="00560443">
        <w:rPr>
          <w:rFonts w:ascii="Times New Roman" w:hAnsi="Times New Roman" w:cs="Times New Roman"/>
          <w:bCs/>
          <w:sz w:val="24"/>
          <w:szCs w:val="24"/>
          <w:highlight w:val="yellow"/>
        </w:rPr>
        <w:t>)</w:t>
      </w:r>
      <w:r w:rsidRPr="00560443">
        <w:rPr>
          <w:rFonts w:ascii="Times New Roman" w:hAnsi="Times New Roman" w:cs="Times New Roman"/>
          <w:bCs/>
          <w:sz w:val="24"/>
          <w:szCs w:val="24"/>
        </w:rPr>
        <w:t xml:space="preserve"> Beta </w:t>
      </w:r>
      <w:proofErr w:type="spellStart"/>
      <w:r w:rsidRPr="00560443">
        <w:rPr>
          <w:rFonts w:ascii="Times New Roman" w:hAnsi="Times New Roman" w:cs="Times New Roman"/>
          <w:bCs/>
          <w:sz w:val="24"/>
          <w:szCs w:val="24"/>
        </w:rPr>
        <w:t>blokerlerin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KB’yi düşürdüğü kesi</w:t>
      </w:r>
      <w:r w:rsidR="00A2248E">
        <w:rPr>
          <w:rFonts w:ascii="Times New Roman" w:hAnsi="Times New Roman" w:cs="Times New Roman"/>
          <w:bCs/>
          <w:sz w:val="24"/>
          <w:szCs w:val="24"/>
        </w:rPr>
        <w:t xml:space="preserve">n </w:t>
      </w:r>
      <w:proofErr w:type="spellStart"/>
      <w:r w:rsidR="00A2248E">
        <w:rPr>
          <w:rFonts w:ascii="Times New Roman" w:hAnsi="Times New Roman" w:cs="Times New Roman"/>
          <w:bCs/>
          <w:sz w:val="24"/>
          <w:szCs w:val="24"/>
        </w:rPr>
        <w:t>mekanizm</w:t>
      </w:r>
      <w:r w:rsidR="00916794">
        <w:rPr>
          <w:rFonts w:ascii="Times New Roman" w:hAnsi="Times New Roman" w:cs="Times New Roman"/>
          <w:bCs/>
          <w:sz w:val="24"/>
          <w:szCs w:val="24"/>
        </w:rPr>
        <w:t>af</w:t>
      </w:r>
      <w:r w:rsidR="00A2248E">
        <w:rPr>
          <w:rFonts w:ascii="Times New Roman" w:hAnsi="Times New Roman" w:cs="Times New Roman"/>
          <w:bCs/>
          <w:sz w:val="24"/>
          <w:szCs w:val="24"/>
        </w:rPr>
        <w:t>lar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hakkında bir fikir birliği yoktur ve </w:t>
      </w:r>
      <w:r w:rsidRPr="00560443">
        <w:rPr>
          <w:rFonts w:ascii="Times New Roman" w:hAnsi="Times New Roman" w:cs="Times New Roman"/>
          <w:bCs/>
          <w:sz w:val="24"/>
          <w:szCs w:val="24"/>
        </w:rPr>
        <w:t>antihipertansif etkilerini açıklamak için çeşitli etki mekanizmaları öne sürülmüştür.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>(Beta-</w:t>
      </w:r>
      <w:proofErr w:type="spellStart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>Adrenergic</w:t>
      </w:r>
      <w:proofErr w:type="spellEnd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>Receptor</w:t>
      </w:r>
      <w:proofErr w:type="spellEnd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>Blockers</w:t>
      </w:r>
      <w:proofErr w:type="spellEnd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in </w:t>
      </w:r>
      <w:proofErr w:type="spellStart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>Hypertension</w:t>
      </w:r>
      <w:proofErr w:type="spellEnd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>Alive</w:t>
      </w:r>
      <w:proofErr w:type="spellEnd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>and</w:t>
      </w:r>
      <w:proofErr w:type="spellEnd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>Well</w:t>
      </w:r>
      <w:proofErr w:type="spellEnd"/>
      <w:r w:rsidRPr="00953D4C">
        <w:rPr>
          <w:rFonts w:ascii="Times New Roman" w:hAnsi="Times New Roman" w:cs="Times New Roman"/>
          <w:bCs/>
          <w:sz w:val="24"/>
          <w:szCs w:val="24"/>
          <w:highlight w:val="yellow"/>
        </w:rPr>
        <w:t>)</w:t>
      </w:r>
    </w:p>
    <w:p w14:paraId="6C8F719D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oKlavuzu"/>
        <w:tblpPr w:leftFromText="141" w:rightFromText="141" w:tblpY="-585"/>
        <w:tblW w:w="0" w:type="auto"/>
        <w:tblLook w:val="04A0" w:firstRow="1" w:lastRow="0" w:firstColumn="1" w:lastColumn="0" w:noHBand="0" w:noVBand="1"/>
      </w:tblPr>
      <w:tblGrid>
        <w:gridCol w:w="8149"/>
      </w:tblGrid>
      <w:tr w:rsidR="00953D4C" w:rsidRPr="00A2248E" w14:paraId="515B68FB" w14:textId="77777777" w:rsidTr="00953D4C">
        <w:trPr>
          <w:trHeight w:val="378"/>
        </w:trPr>
        <w:tc>
          <w:tcPr>
            <w:tcW w:w="8149" w:type="dxa"/>
          </w:tcPr>
          <w:p w14:paraId="560678F6" w14:textId="77777777" w:rsidR="00953D4C" w:rsidRPr="00A2248E" w:rsidRDefault="00953D4C" w:rsidP="00953D4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1. Kalp atış hızı ve kalp debisinde azalma</w:t>
            </w:r>
          </w:p>
        </w:tc>
      </w:tr>
      <w:tr w:rsidR="00953D4C" w:rsidRPr="00A2248E" w14:paraId="702928DF" w14:textId="77777777" w:rsidTr="00953D4C">
        <w:trPr>
          <w:trHeight w:val="392"/>
        </w:trPr>
        <w:tc>
          <w:tcPr>
            <w:tcW w:w="8149" w:type="dxa"/>
          </w:tcPr>
          <w:p w14:paraId="3AD74970" w14:textId="77777777" w:rsidR="00953D4C" w:rsidRPr="00A2248E" w:rsidRDefault="00953D4C" w:rsidP="00953D4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>2. Merkezi sinir sistemi inhibitör etkisi</w:t>
            </w:r>
          </w:p>
        </w:tc>
      </w:tr>
      <w:tr w:rsidR="00953D4C" w:rsidRPr="00A2248E" w14:paraId="29FFB2E7" w14:textId="77777777" w:rsidTr="00953D4C">
        <w:trPr>
          <w:trHeight w:val="378"/>
        </w:trPr>
        <w:tc>
          <w:tcPr>
            <w:tcW w:w="8149" w:type="dxa"/>
          </w:tcPr>
          <w:p w14:paraId="7611F562" w14:textId="77777777" w:rsidR="00953D4C" w:rsidRPr="00A2248E" w:rsidRDefault="00953D4C" w:rsidP="00953D4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 Renin salınımının </w:t>
            </w:r>
            <w:proofErr w:type="spellStart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>inhibisyonu</w:t>
            </w:r>
            <w:proofErr w:type="spellEnd"/>
          </w:p>
        </w:tc>
      </w:tr>
      <w:tr w:rsidR="00953D4C" w:rsidRPr="00A2248E" w14:paraId="1486E96E" w14:textId="77777777" w:rsidTr="00953D4C">
        <w:trPr>
          <w:trHeight w:val="378"/>
        </w:trPr>
        <w:tc>
          <w:tcPr>
            <w:tcW w:w="8149" w:type="dxa"/>
          </w:tcPr>
          <w:p w14:paraId="517F1CF6" w14:textId="77777777" w:rsidR="00953D4C" w:rsidRPr="00A2248E" w:rsidRDefault="00953D4C" w:rsidP="00953D4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 </w:t>
            </w:r>
            <w:proofErr w:type="spellStart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>Venöz</w:t>
            </w:r>
            <w:proofErr w:type="spellEnd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dönüşte ve plazma hacminde azalma</w:t>
            </w:r>
          </w:p>
        </w:tc>
      </w:tr>
      <w:tr w:rsidR="00953D4C" w:rsidRPr="00A2248E" w14:paraId="57DA6769" w14:textId="77777777" w:rsidTr="00953D4C">
        <w:trPr>
          <w:trHeight w:val="378"/>
        </w:trPr>
        <w:tc>
          <w:tcPr>
            <w:tcW w:w="8149" w:type="dxa"/>
          </w:tcPr>
          <w:p w14:paraId="16B5CF32" w14:textId="77777777" w:rsidR="00953D4C" w:rsidRPr="00A2248E" w:rsidRDefault="00953D4C" w:rsidP="00953D4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 </w:t>
            </w:r>
            <w:proofErr w:type="spellStart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>Periferik</w:t>
            </w:r>
            <w:proofErr w:type="spellEnd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>vasküler</w:t>
            </w:r>
            <w:proofErr w:type="spellEnd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direncin azaltılması</w:t>
            </w:r>
          </w:p>
        </w:tc>
      </w:tr>
      <w:tr w:rsidR="00953D4C" w:rsidRPr="00A2248E" w14:paraId="4723F398" w14:textId="77777777" w:rsidTr="00953D4C">
        <w:trPr>
          <w:trHeight w:val="392"/>
        </w:trPr>
        <w:tc>
          <w:tcPr>
            <w:tcW w:w="8149" w:type="dxa"/>
          </w:tcPr>
          <w:p w14:paraId="70BE1476" w14:textId="77777777" w:rsidR="00953D4C" w:rsidRPr="00A2248E" w:rsidRDefault="00953D4C" w:rsidP="00953D4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>Vazomotor</w:t>
            </w:r>
            <w:proofErr w:type="spellEnd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tonda azalma</w:t>
            </w:r>
          </w:p>
        </w:tc>
      </w:tr>
      <w:tr w:rsidR="00953D4C" w:rsidRPr="00A2248E" w14:paraId="73E354FB" w14:textId="77777777" w:rsidTr="00953D4C">
        <w:trPr>
          <w:trHeight w:val="378"/>
        </w:trPr>
        <w:tc>
          <w:tcPr>
            <w:tcW w:w="8149" w:type="dxa"/>
          </w:tcPr>
          <w:p w14:paraId="4944EA75" w14:textId="77777777" w:rsidR="00953D4C" w:rsidRPr="00A2248E" w:rsidRDefault="00953D4C" w:rsidP="00953D4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>7. Damar uyumunda iyileşme</w:t>
            </w:r>
          </w:p>
        </w:tc>
      </w:tr>
      <w:tr w:rsidR="00953D4C" w:rsidRPr="00A2248E" w14:paraId="7BB88274" w14:textId="77777777" w:rsidTr="00953D4C">
        <w:trPr>
          <w:trHeight w:val="378"/>
        </w:trPr>
        <w:tc>
          <w:tcPr>
            <w:tcW w:w="8149" w:type="dxa"/>
          </w:tcPr>
          <w:p w14:paraId="73401026" w14:textId="77777777" w:rsidR="00953D4C" w:rsidRPr="00A2248E" w:rsidRDefault="00953D4C" w:rsidP="00953D4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8. </w:t>
            </w:r>
            <w:proofErr w:type="spellStart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>Baroreseptör</w:t>
            </w:r>
            <w:proofErr w:type="spellEnd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seviyelerinin sıfırlanması</w:t>
            </w:r>
          </w:p>
        </w:tc>
      </w:tr>
      <w:tr w:rsidR="00953D4C" w:rsidRPr="00A2248E" w14:paraId="50D575BC" w14:textId="77777777" w:rsidTr="00953D4C">
        <w:trPr>
          <w:trHeight w:val="378"/>
        </w:trPr>
        <w:tc>
          <w:tcPr>
            <w:tcW w:w="8149" w:type="dxa"/>
          </w:tcPr>
          <w:p w14:paraId="707197B2" w14:textId="77777777" w:rsidR="00953D4C" w:rsidRPr="00A2248E" w:rsidRDefault="00953D4C" w:rsidP="00953D4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9. </w:t>
            </w:r>
            <w:proofErr w:type="spellStart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>Norepinefrin</w:t>
            </w:r>
            <w:proofErr w:type="spellEnd"/>
            <w:r w:rsidRPr="00A22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salınımında azalma</w:t>
            </w:r>
          </w:p>
        </w:tc>
      </w:tr>
    </w:tbl>
    <w:p w14:paraId="281280B2" w14:textId="77777777" w:rsidR="00953D4C" w:rsidRPr="00A2248E" w:rsidRDefault="00A2248E" w:rsidP="00953D4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Tablo 1: Beta-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blokerlerin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antihpertansif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mekanizmlarını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açıklamak için önerilen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mekanizmlar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A2248E">
        <w:rPr>
          <w:rFonts w:ascii="Times New Roman" w:hAnsi="Times New Roman" w:cs="Times New Roman"/>
          <w:bCs/>
          <w:sz w:val="24"/>
          <w:szCs w:val="24"/>
          <w:highlight w:val="yellow"/>
        </w:rPr>
        <w:t>(</w:t>
      </w:r>
      <w:proofErr w:type="spellStart"/>
      <w:r w:rsidRPr="00A2248E">
        <w:rPr>
          <w:rFonts w:ascii="Times New Roman" w:hAnsi="Times New Roman" w:cs="Times New Roman"/>
          <w:bCs/>
          <w:sz w:val="24"/>
          <w:szCs w:val="24"/>
          <w:highlight w:val="yellow"/>
        </w:rPr>
        <w:t>Frishman</w:t>
      </w:r>
      <w:proofErr w:type="spellEnd"/>
      <w:r w:rsidRPr="00A2248E">
        <w:rPr>
          <w:rFonts w:ascii="Times New Roman" w:hAnsi="Times New Roman" w:cs="Times New Roman"/>
          <w:bCs/>
          <w:sz w:val="24"/>
          <w:szCs w:val="24"/>
          <w:highlight w:val="yellow"/>
        </w:rPr>
        <w:t>, 2011)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2248E">
        <w:rPr>
          <w:rFonts w:ascii="Times New Roman" w:hAnsi="Times New Roman" w:cs="Times New Roman"/>
          <w:bCs/>
          <w:sz w:val="24"/>
          <w:szCs w:val="24"/>
          <w:highlight w:val="yellow"/>
        </w:rPr>
        <w:t>Alpha-</w:t>
      </w:r>
      <w:proofErr w:type="spellStart"/>
      <w:r w:rsidRPr="00A2248E">
        <w:rPr>
          <w:rFonts w:ascii="Times New Roman" w:hAnsi="Times New Roman" w:cs="Times New Roman"/>
          <w:bCs/>
          <w:sz w:val="24"/>
          <w:szCs w:val="24"/>
          <w:highlight w:val="yellow"/>
        </w:rPr>
        <w:t>and</w:t>
      </w:r>
      <w:proofErr w:type="spellEnd"/>
      <w:r w:rsidRPr="00A2248E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beta-</w:t>
      </w:r>
      <w:proofErr w:type="spellStart"/>
      <w:r w:rsidRPr="00A2248E">
        <w:rPr>
          <w:rFonts w:ascii="Times New Roman" w:hAnsi="Times New Roman" w:cs="Times New Roman"/>
          <w:bCs/>
          <w:sz w:val="24"/>
          <w:szCs w:val="24"/>
          <w:highlight w:val="yellow"/>
        </w:rPr>
        <w:t>adrenergic</w:t>
      </w:r>
      <w:proofErr w:type="spellEnd"/>
      <w:r w:rsidRPr="00A2248E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A2248E">
        <w:rPr>
          <w:rFonts w:ascii="Times New Roman" w:hAnsi="Times New Roman" w:cs="Times New Roman"/>
          <w:bCs/>
          <w:sz w:val="24"/>
          <w:szCs w:val="24"/>
          <w:highlight w:val="yellow"/>
        </w:rPr>
        <w:t>blocking</w:t>
      </w:r>
      <w:proofErr w:type="spellEnd"/>
      <w:r w:rsidRPr="00A2248E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A2248E">
        <w:rPr>
          <w:rFonts w:ascii="Times New Roman" w:hAnsi="Times New Roman" w:cs="Times New Roman"/>
          <w:bCs/>
          <w:sz w:val="24"/>
          <w:szCs w:val="24"/>
          <w:highlight w:val="yellow"/>
        </w:rPr>
        <w:t>drugs</w:t>
      </w:r>
      <w:proofErr w:type="spellEnd"/>
    </w:p>
    <w:p w14:paraId="68DFE682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9AEBC1" w14:textId="449D29B1" w:rsidR="00953D4C" w:rsidRPr="00FB11A2" w:rsidRDefault="00953D4C" w:rsidP="00FB1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Propranolol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alprenolol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penbutolol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seçici olmayan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non-selektif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blokerlerdir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B11A2">
        <w:rPr>
          <w:rFonts w:ascii="Times New Roman" w:hAnsi="Times New Roman" w:cs="Times New Roman"/>
          <w:sz w:val="24"/>
          <w:szCs w:val="24"/>
        </w:rPr>
        <w:t xml:space="preserve"> </w:t>
      </w:r>
      <w:r w:rsidR="00FB11A2" w:rsidRPr="00FB11A2">
        <w:rPr>
          <w:rFonts w:ascii="Times New Roman" w:hAnsi="Times New Roman" w:cs="Times New Roman"/>
          <w:sz w:val="24"/>
          <w:szCs w:val="24"/>
        </w:rPr>
        <w:t xml:space="preserve">Genel olarak,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</w:rPr>
        <w:t>propranolol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</w:rPr>
        <w:t xml:space="preserve"> gibi </w:t>
      </w:r>
      <w:proofErr w:type="spellStart"/>
      <w:r w:rsidR="00FB11A2">
        <w:rPr>
          <w:rFonts w:ascii="Times New Roman" w:hAnsi="Times New Roman" w:cs="Times New Roman"/>
          <w:sz w:val="24"/>
          <w:szCs w:val="24"/>
        </w:rPr>
        <w:t>nonselektif</w:t>
      </w:r>
      <w:proofErr w:type="spellEnd"/>
      <w:r w:rsidR="00FB11A2">
        <w:rPr>
          <w:rFonts w:ascii="Times New Roman" w:hAnsi="Times New Roman" w:cs="Times New Roman"/>
          <w:sz w:val="24"/>
          <w:szCs w:val="24"/>
        </w:rPr>
        <w:t xml:space="preserve"> ilaçlar hem B-1 hem de B-2</w:t>
      </w:r>
      <w:r w:rsidR="00FB11A2" w:rsidRPr="00FB11A2">
        <w:rPr>
          <w:rFonts w:ascii="Times New Roman" w:hAnsi="Times New Roman" w:cs="Times New Roman"/>
          <w:sz w:val="24"/>
          <w:szCs w:val="24"/>
        </w:rPr>
        <w:t xml:space="preserve"> reseptörlerini seçici ol</w:t>
      </w:r>
      <w:r w:rsidR="00FB11A2">
        <w:rPr>
          <w:rFonts w:ascii="Times New Roman" w:hAnsi="Times New Roman" w:cs="Times New Roman"/>
          <w:sz w:val="24"/>
          <w:szCs w:val="24"/>
        </w:rPr>
        <w:t>mayan bir şekilde bloke eder. B-1</w:t>
      </w:r>
      <w:r w:rsidR="00FB11A2" w:rsidRPr="00FB11A2">
        <w:rPr>
          <w:rFonts w:ascii="Times New Roman" w:hAnsi="Times New Roman" w:cs="Times New Roman"/>
          <w:sz w:val="24"/>
          <w:szCs w:val="24"/>
        </w:rPr>
        <w:t xml:space="preserve"> reseptörlerini bloke ederek kalp hızını,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</w:rPr>
        <w:t>nodal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</w:rPr>
        <w:t xml:space="preserve"> iletim hızını ve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</w:rPr>
        <w:t>kontraktil</w:t>
      </w:r>
      <w:r w:rsidR="00FB11A2">
        <w:rPr>
          <w:rFonts w:ascii="Times New Roman" w:hAnsi="Times New Roman" w:cs="Times New Roman"/>
          <w:sz w:val="24"/>
          <w:szCs w:val="24"/>
        </w:rPr>
        <w:t>iteyi</w:t>
      </w:r>
      <w:proofErr w:type="spellEnd"/>
      <w:r w:rsidR="00FB11A2">
        <w:rPr>
          <w:rFonts w:ascii="Times New Roman" w:hAnsi="Times New Roman" w:cs="Times New Roman"/>
          <w:sz w:val="24"/>
          <w:szCs w:val="24"/>
        </w:rPr>
        <w:t xml:space="preserve"> azaltırlar. Öte yandan, B-2</w:t>
      </w:r>
      <w:r w:rsidR="00FB11A2" w:rsidRPr="00FB11A2">
        <w:rPr>
          <w:rFonts w:ascii="Times New Roman" w:hAnsi="Times New Roman" w:cs="Times New Roman"/>
          <w:sz w:val="24"/>
          <w:szCs w:val="24"/>
        </w:rPr>
        <w:t xml:space="preserve"> reseptörlerini bloke ederek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</w:rPr>
        <w:t xml:space="preserve"> düz kas kasılmasını teşvik etme ve böylece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</w:rPr>
        <w:t xml:space="preserve"> direnci artırma eğilimindedirler.</w:t>
      </w:r>
      <w:r w:rsidR="00FB11A2">
        <w:rPr>
          <w:rFonts w:ascii="Times New Roman" w:hAnsi="Times New Roman" w:cs="Times New Roman"/>
          <w:sz w:val="24"/>
          <w:szCs w:val="24"/>
        </w:rPr>
        <w:t xml:space="preserve"> </w:t>
      </w:r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Evolving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 xml:space="preserve"> Role of β-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Adrenergic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Receptor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Managing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6FC668B" w14:textId="3B3EC498" w:rsidR="00FC5179" w:rsidRPr="00655F3F" w:rsidRDefault="00953D4C" w:rsidP="00655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5F3F">
        <w:rPr>
          <w:rFonts w:ascii="Times New Roman" w:hAnsi="Times New Roman" w:cs="Times New Roman"/>
          <w:sz w:val="24"/>
          <w:szCs w:val="24"/>
        </w:rPr>
        <w:t>Metoprolol</w:t>
      </w:r>
      <w:proofErr w:type="spellEnd"/>
      <w:r w:rsidRPr="00655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F3F">
        <w:rPr>
          <w:rFonts w:ascii="Times New Roman" w:hAnsi="Times New Roman" w:cs="Times New Roman"/>
          <w:sz w:val="24"/>
          <w:szCs w:val="24"/>
        </w:rPr>
        <w:t>nebivolol</w:t>
      </w:r>
      <w:proofErr w:type="spellEnd"/>
      <w:r w:rsidRPr="00655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F3F">
        <w:rPr>
          <w:rFonts w:ascii="Times New Roman" w:hAnsi="Times New Roman" w:cs="Times New Roman"/>
          <w:sz w:val="24"/>
          <w:szCs w:val="24"/>
        </w:rPr>
        <w:t>asebutolol</w:t>
      </w:r>
      <w:proofErr w:type="spellEnd"/>
      <w:r w:rsidRPr="00655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F3F">
        <w:rPr>
          <w:rFonts w:ascii="Times New Roman" w:hAnsi="Times New Roman" w:cs="Times New Roman"/>
          <w:sz w:val="24"/>
          <w:szCs w:val="24"/>
        </w:rPr>
        <w:t>atenolol</w:t>
      </w:r>
      <w:proofErr w:type="spellEnd"/>
      <w:r w:rsidRPr="00655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F3F">
        <w:rPr>
          <w:rFonts w:ascii="Times New Roman" w:hAnsi="Times New Roman" w:cs="Times New Roman"/>
          <w:sz w:val="24"/>
          <w:szCs w:val="24"/>
        </w:rPr>
        <w:t>betaksolol</w:t>
      </w:r>
      <w:proofErr w:type="spellEnd"/>
      <w:r w:rsidRPr="00655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F3F">
        <w:rPr>
          <w:rFonts w:ascii="Times New Roman" w:hAnsi="Times New Roman" w:cs="Times New Roman"/>
          <w:sz w:val="24"/>
          <w:szCs w:val="24"/>
        </w:rPr>
        <w:t>bisoprolol</w:t>
      </w:r>
      <w:proofErr w:type="spellEnd"/>
      <w:r w:rsidRPr="00655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F3F">
        <w:rPr>
          <w:rFonts w:ascii="Times New Roman" w:hAnsi="Times New Roman" w:cs="Times New Roman"/>
          <w:sz w:val="24"/>
          <w:szCs w:val="24"/>
        </w:rPr>
        <w:t>esmolol</w:t>
      </w:r>
      <w:proofErr w:type="spellEnd"/>
      <w:r w:rsidRPr="00655F3F">
        <w:rPr>
          <w:rFonts w:ascii="Times New Roman" w:hAnsi="Times New Roman" w:cs="Times New Roman"/>
          <w:sz w:val="24"/>
          <w:szCs w:val="24"/>
        </w:rPr>
        <w:t xml:space="preserve"> seçici beta </w:t>
      </w:r>
      <w:proofErr w:type="spellStart"/>
      <w:r w:rsidRPr="00655F3F">
        <w:rPr>
          <w:rFonts w:ascii="Times New Roman" w:hAnsi="Times New Roman" w:cs="Times New Roman"/>
          <w:sz w:val="24"/>
          <w:szCs w:val="24"/>
        </w:rPr>
        <w:t>blokerlerdendir</w:t>
      </w:r>
      <w:proofErr w:type="spellEnd"/>
      <w:r w:rsidRPr="00655F3F">
        <w:rPr>
          <w:rFonts w:ascii="Times New Roman" w:hAnsi="Times New Roman" w:cs="Times New Roman"/>
          <w:sz w:val="24"/>
          <w:szCs w:val="24"/>
        </w:rPr>
        <w:t xml:space="preserve"> ve</w:t>
      </w:r>
      <w:r w:rsidR="00FB11A2">
        <w:rPr>
          <w:rFonts w:ascii="Times New Roman" w:hAnsi="Times New Roman" w:cs="Times New Roman"/>
          <w:sz w:val="24"/>
          <w:szCs w:val="24"/>
        </w:rPr>
        <w:t xml:space="preserve"> düşük dozlarda B-1 </w:t>
      </w:r>
      <w:r w:rsidRPr="00655F3F">
        <w:rPr>
          <w:rFonts w:ascii="Times New Roman" w:hAnsi="Times New Roman" w:cs="Times New Roman"/>
          <w:sz w:val="24"/>
          <w:szCs w:val="24"/>
        </w:rPr>
        <w:t xml:space="preserve">reseptör </w:t>
      </w:r>
      <w:proofErr w:type="gramStart"/>
      <w:r w:rsidRPr="00655F3F">
        <w:rPr>
          <w:rFonts w:ascii="Times New Roman" w:hAnsi="Times New Roman" w:cs="Times New Roman"/>
          <w:sz w:val="24"/>
          <w:szCs w:val="24"/>
        </w:rPr>
        <w:t>blokajı</w:t>
      </w:r>
      <w:proofErr w:type="gramEnd"/>
      <w:r w:rsidRPr="00655F3F">
        <w:rPr>
          <w:rFonts w:ascii="Times New Roman" w:hAnsi="Times New Roman" w:cs="Times New Roman"/>
          <w:sz w:val="24"/>
          <w:szCs w:val="24"/>
        </w:rPr>
        <w:t xml:space="preserve"> yaparlar</w:t>
      </w:r>
      <w:r w:rsidR="00FB11A2">
        <w:rPr>
          <w:rFonts w:ascii="Times New Roman" w:hAnsi="Times New Roman" w:cs="Times New Roman"/>
          <w:sz w:val="24"/>
          <w:szCs w:val="24"/>
        </w:rPr>
        <w:t xml:space="preserve">. </w:t>
      </w:r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drugs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 xml:space="preserve"> 2)</w:t>
      </w:r>
      <w:r w:rsidR="00655F3F" w:rsidRPr="00655F3F">
        <w:rPr>
          <w:sz w:val="24"/>
          <w:szCs w:val="24"/>
        </w:rPr>
        <w:t xml:space="preserve"> </w:t>
      </w:r>
      <w:r w:rsidR="00655F3F" w:rsidRPr="00655F3F">
        <w:rPr>
          <w:rFonts w:ascii="Times New Roman" w:hAnsi="Times New Roman" w:cs="Times New Roman"/>
          <w:sz w:val="24"/>
          <w:szCs w:val="24"/>
        </w:rPr>
        <w:t xml:space="preserve">Düşük </w:t>
      </w:r>
      <w:r w:rsidR="00FB11A2">
        <w:rPr>
          <w:rFonts w:ascii="Times New Roman" w:hAnsi="Times New Roman" w:cs="Times New Roman"/>
          <w:sz w:val="24"/>
          <w:szCs w:val="24"/>
        </w:rPr>
        <w:t xml:space="preserve">dozlarda kullanıldığında </w:t>
      </w:r>
      <w:r w:rsidR="00655F3F" w:rsidRPr="00655F3F">
        <w:rPr>
          <w:rFonts w:ascii="Times New Roman" w:hAnsi="Times New Roman" w:cs="Times New Roman"/>
          <w:sz w:val="24"/>
          <w:szCs w:val="24"/>
        </w:rPr>
        <w:t xml:space="preserve">bu ilaçlar kardiyak B1 reseptörlerini </w:t>
      </w:r>
      <w:proofErr w:type="spellStart"/>
      <w:r w:rsidR="00655F3F" w:rsidRPr="00655F3F">
        <w:rPr>
          <w:rFonts w:ascii="Times New Roman" w:hAnsi="Times New Roman" w:cs="Times New Roman"/>
          <w:sz w:val="24"/>
          <w:szCs w:val="24"/>
        </w:rPr>
        <w:t>inhibe</w:t>
      </w:r>
      <w:proofErr w:type="spellEnd"/>
      <w:r w:rsidR="00655F3F" w:rsidRPr="00655F3F">
        <w:rPr>
          <w:rFonts w:ascii="Times New Roman" w:hAnsi="Times New Roman" w:cs="Times New Roman"/>
          <w:sz w:val="24"/>
          <w:szCs w:val="24"/>
        </w:rPr>
        <w:t xml:space="preserve"> ederler, ancak </w:t>
      </w:r>
      <w:proofErr w:type="spellStart"/>
      <w:r w:rsidR="00655F3F" w:rsidRPr="00655F3F">
        <w:rPr>
          <w:rFonts w:ascii="Times New Roman" w:hAnsi="Times New Roman" w:cs="Times New Roman"/>
          <w:sz w:val="24"/>
          <w:szCs w:val="24"/>
        </w:rPr>
        <w:t>bronşiyal</w:t>
      </w:r>
      <w:proofErr w:type="spellEnd"/>
      <w:r w:rsidR="00655F3F" w:rsidRPr="00655F3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655F3F" w:rsidRPr="00655F3F"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 w:rsidR="00655F3F" w:rsidRPr="00655F3F">
        <w:rPr>
          <w:rFonts w:ascii="Times New Roman" w:hAnsi="Times New Roman" w:cs="Times New Roman"/>
          <w:sz w:val="24"/>
          <w:szCs w:val="24"/>
        </w:rPr>
        <w:t xml:space="preserve"> düz kaslar üzerine daha az etkiye sahiptirler. Bunula birlikte yüksek dozlarda B-1 seçici bloke edici ilaçlar B-2 reseptörlerini de bloke ederler. Buna göre, B-1 seçici ilaçlar reaktif hava yolu hastalığı olan hastalarda </w:t>
      </w:r>
      <w:proofErr w:type="spellStart"/>
      <w:r w:rsidR="00655F3F" w:rsidRPr="00655F3F">
        <w:rPr>
          <w:rFonts w:ascii="Times New Roman" w:hAnsi="Times New Roman" w:cs="Times New Roman"/>
          <w:sz w:val="24"/>
          <w:szCs w:val="24"/>
        </w:rPr>
        <w:t>nonselektif</w:t>
      </w:r>
      <w:proofErr w:type="spellEnd"/>
      <w:r w:rsidR="00655F3F" w:rsidRPr="00655F3F">
        <w:rPr>
          <w:rFonts w:ascii="Times New Roman" w:hAnsi="Times New Roman" w:cs="Times New Roman"/>
          <w:sz w:val="24"/>
          <w:szCs w:val="24"/>
        </w:rPr>
        <w:t xml:space="preserve"> ajanlardan daha güvenli olabilir, ancak B-1 </w:t>
      </w:r>
      <w:proofErr w:type="spellStart"/>
      <w:r w:rsidR="00655F3F" w:rsidRPr="00655F3F">
        <w:rPr>
          <w:rFonts w:ascii="Times New Roman" w:hAnsi="Times New Roman" w:cs="Times New Roman"/>
          <w:sz w:val="24"/>
          <w:szCs w:val="24"/>
        </w:rPr>
        <w:t>blokerler</w:t>
      </w:r>
      <w:proofErr w:type="spellEnd"/>
      <w:r w:rsidR="00655F3F" w:rsidRPr="00655F3F">
        <w:rPr>
          <w:rFonts w:ascii="Times New Roman" w:hAnsi="Times New Roman" w:cs="Times New Roman"/>
          <w:sz w:val="24"/>
          <w:szCs w:val="24"/>
        </w:rPr>
        <w:t xml:space="preserve"> yine de bazı hastalarda </w:t>
      </w:r>
      <w:proofErr w:type="spellStart"/>
      <w:r w:rsidR="00655F3F" w:rsidRPr="00655F3F">
        <w:rPr>
          <w:rFonts w:ascii="Times New Roman" w:hAnsi="Times New Roman" w:cs="Times New Roman"/>
          <w:sz w:val="24"/>
          <w:szCs w:val="24"/>
        </w:rPr>
        <w:t>bronkospazmı</w:t>
      </w:r>
      <w:proofErr w:type="spellEnd"/>
      <w:r w:rsidR="00655F3F" w:rsidRPr="00655F3F">
        <w:rPr>
          <w:rFonts w:ascii="Times New Roman" w:hAnsi="Times New Roman" w:cs="Times New Roman"/>
          <w:sz w:val="24"/>
          <w:szCs w:val="24"/>
        </w:rPr>
        <w:t xml:space="preserve"> şiddetlendirebilir.</w:t>
      </w:r>
      <w:r w:rsidR="00FB11A2">
        <w:rPr>
          <w:rFonts w:ascii="Times New Roman" w:hAnsi="Times New Roman" w:cs="Times New Roman"/>
          <w:sz w:val="24"/>
          <w:szCs w:val="24"/>
        </w:rPr>
        <w:t xml:space="preserve"> </w:t>
      </w:r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(B-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Adrenergic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="00FB11A2" w:rsidRPr="00FB11A2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C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79" w:rsidRPr="00FC5179">
        <w:rPr>
          <w:rFonts w:ascii="Times New Roman" w:hAnsi="Times New Roman" w:cs="Times New Roman"/>
          <w:sz w:val="24"/>
          <w:szCs w:val="24"/>
        </w:rPr>
        <w:t>Nebivolol</w:t>
      </w:r>
      <w:proofErr w:type="spellEnd"/>
      <w:r w:rsidR="00FC5179" w:rsidRPr="00FC5179">
        <w:rPr>
          <w:rFonts w:ascii="Times New Roman" w:hAnsi="Times New Roman" w:cs="Times New Roman"/>
          <w:sz w:val="24"/>
          <w:szCs w:val="24"/>
        </w:rPr>
        <w:t xml:space="preserve">, </w:t>
      </w:r>
      <w:r w:rsidR="00FC5179">
        <w:rPr>
          <w:rFonts w:ascii="Times New Roman" w:hAnsi="Times New Roman" w:cs="Times New Roman"/>
          <w:sz w:val="24"/>
          <w:szCs w:val="24"/>
        </w:rPr>
        <w:t xml:space="preserve">NO </w:t>
      </w:r>
      <w:r w:rsidR="00FC5179" w:rsidRPr="00FC5179">
        <w:rPr>
          <w:rFonts w:ascii="Times New Roman" w:hAnsi="Times New Roman" w:cs="Times New Roman"/>
          <w:sz w:val="24"/>
          <w:szCs w:val="24"/>
        </w:rPr>
        <w:t xml:space="preserve">aktivitesinin artmasıyla ilişkili ek </w:t>
      </w:r>
      <w:proofErr w:type="spellStart"/>
      <w:r w:rsidR="00FC5179" w:rsidRPr="00FC5179"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 w:rsidR="00FC5179" w:rsidRPr="00FC5179">
        <w:rPr>
          <w:rFonts w:ascii="Times New Roman" w:hAnsi="Times New Roman" w:cs="Times New Roman"/>
          <w:sz w:val="24"/>
          <w:szCs w:val="24"/>
        </w:rPr>
        <w:t xml:space="preserve"> etkilere </w:t>
      </w:r>
      <w:proofErr w:type="spellStart"/>
      <w:r w:rsidR="00FC5179" w:rsidRPr="00FC5179">
        <w:rPr>
          <w:rFonts w:ascii="Times New Roman" w:hAnsi="Times New Roman" w:cs="Times New Roman"/>
          <w:sz w:val="24"/>
          <w:szCs w:val="24"/>
        </w:rPr>
        <w:t>sahip</w:t>
      </w:r>
      <w:r w:rsidR="00FC5179">
        <w:rPr>
          <w:rFonts w:ascii="Times New Roman" w:hAnsi="Times New Roman" w:cs="Times New Roman"/>
          <w:sz w:val="24"/>
          <w:szCs w:val="24"/>
        </w:rPr>
        <w:t>seçici</w:t>
      </w:r>
      <w:proofErr w:type="spellEnd"/>
      <w:r w:rsidR="00FC5179">
        <w:rPr>
          <w:rFonts w:ascii="Times New Roman" w:hAnsi="Times New Roman" w:cs="Times New Roman"/>
          <w:sz w:val="24"/>
          <w:szCs w:val="24"/>
        </w:rPr>
        <w:t xml:space="preserve"> bir B-1 </w:t>
      </w:r>
      <w:proofErr w:type="spellStart"/>
      <w:r w:rsidR="00FC5179">
        <w:rPr>
          <w:rFonts w:ascii="Times New Roman" w:hAnsi="Times New Roman" w:cs="Times New Roman"/>
          <w:sz w:val="24"/>
          <w:szCs w:val="24"/>
        </w:rPr>
        <w:t>blokerdir</w:t>
      </w:r>
      <w:proofErr w:type="spellEnd"/>
      <w:r w:rsidR="00FC5179">
        <w:rPr>
          <w:rFonts w:ascii="Times New Roman" w:hAnsi="Times New Roman" w:cs="Times New Roman"/>
          <w:sz w:val="24"/>
          <w:szCs w:val="24"/>
        </w:rPr>
        <w:t>.</w:t>
      </w:r>
      <w:r w:rsidR="00FC5179" w:rsidRPr="00FC5179">
        <w:rPr>
          <w:rFonts w:ascii="Times New Roman" w:hAnsi="Times New Roman" w:cs="Times New Roman"/>
          <w:sz w:val="24"/>
          <w:szCs w:val="24"/>
        </w:rPr>
        <w:t xml:space="preserve"> Bir </w:t>
      </w:r>
      <w:r w:rsidR="00FC5179">
        <w:rPr>
          <w:rFonts w:ascii="Times New Roman" w:hAnsi="Times New Roman" w:cs="Times New Roman"/>
          <w:sz w:val="24"/>
          <w:szCs w:val="24"/>
        </w:rPr>
        <w:t>B-</w:t>
      </w:r>
      <w:proofErr w:type="spellStart"/>
      <w:r w:rsidR="00FC5179">
        <w:rPr>
          <w:rFonts w:ascii="Times New Roman" w:hAnsi="Times New Roman" w:cs="Times New Roman"/>
          <w:sz w:val="24"/>
          <w:szCs w:val="24"/>
        </w:rPr>
        <w:t>blokerdei</w:t>
      </w:r>
      <w:proofErr w:type="spellEnd"/>
      <w:r w:rsidR="00FC5179">
        <w:rPr>
          <w:rFonts w:ascii="Times New Roman" w:hAnsi="Times New Roman" w:cs="Times New Roman"/>
          <w:sz w:val="24"/>
          <w:szCs w:val="24"/>
        </w:rPr>
        <w:t xml:space="preserve"> </w:t>
      </w:r>
      <w:r w:rsidR="00FC5179" w:rsidRPr="00FC5179">
        <w:rPr>
          <w:rFonts w:ascii="Times New Roman" w:hAnsi="Times New Roman" w:cs="Times New Roman"/>
          <w:sz w:val="24"/>
          <w:szCs w:val="24"/>
        </w:rPr>
        <w:t>bu ek özelliğin daha fazla fayda sağlayıp sağlamadığı henüz belirlenmemiştir.</w:t>
      </w:r>
      <w:r w:rsidR="00FC5179">
        <w:rPr>
          <w:rFonts w:ascii="Times New Roman" w:hAnsi="Times New Roman" w:cs="Times New Roman"/>
          <w:sz w:val="24"/>
          <w:szCs w:val="24"/>
        </w:rPr>
        <w:t xml:space="preserve"> </w:t>
      </w:r>
      <w:r w:rsidR="00FC5179" w:rsidRPr="00FC5179">
        <w:rPr>
          <w:rFonts w:ascii="Times New Roman" w:hAnsi="Times New Roman" w:cs="Times New Roman"/>
          <w:sz w:val="24"/>
          <w:szCs w:val="24"/>
          <w:highlight w:val="yellow"/>
        </w:rPr>
        <w:t xml:space="preserve">(beta </w:t>
      </w:r>
      <w:proofErr w:type="spellStart"/>
      <w:r w:rsidR="00FC5179" w:rsidRPr="00FC5179">
        <w:rPr>
          <w:rFonts w:ascii="Times New Roman" w:hAnsi="Times New Roman" w:cs="Times New Roman"/>
          <w:sz w:val="24"/>
          <w:szCs w:val="24"/>
          <w:highlight w:val="yellow"/>
        </w:rPr>
        <w:t>adrenergic</w:t>
      </w:r>
      <w:proofErr w:type="spellEnd"/>
      <w:r w:rsidR="00FC5179" w:rsidRPr="00FC517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C5179" w:rsidRPr="00FC5179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="00FC5179" w:rsidRPr="00FC517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4FAB5DB0" w14:textId="1AA31618" w:rsidR="00953D4C" w:rsidRPr="00104E6D" w:rsidRDefault="00953D4C" w:rsidP="00953D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Karvedilol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labetolol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hem alfa hem de beta-</w:t>
      </w:r>
      <w:proofErr w:type="spellStart"/>
      <w:r>
        <w:rPr>
          <w:rFonts w:ascii="Times New Roman" w:hAnsi="Times New Roman" w:cs="Times New Roman"/>
          <w:sz w:val="24"/>
          <w:szCs w:val="24"/>
        </w:rPr>
        <w:t>adrenerjik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E6D">
        <w:rPr>
          <w:rFonts w:ascii="Times New Roman" w:hAnsi="Times New Roman" w:cs="Times New Roman"/>
          <w:sz w:val="24"/>
          <w:szCs w:val="24"/>
        </w:rPr>
        <w:t xml:space="preserve">reseptörlerde 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antagonistik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özelliklere sahip, doğruda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vazodilatör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aktiviteye sahip B</w:t>
      </w:r>
      <w:r w:rsidRPr="00104E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blokerlerdir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D4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(</w:t>
      </w:r>
      <w:proofErr w:type="spellStart"/>
      <w:r w:rsidRPr="00953D4C">
        <w:rPr>
          <w:rFonts w:ascii="Times New Roman" w:hAnsi="Times New Roman" w:cs="Times New Roman"/>
          <w:sz w:val="24"/>
          <w:szCs w:val="24"/>
          <w:highlight w:val="yellow"/>
        </w:rPr>
        <w:t>antihypertensive</w:t>
      </w:r>
      <w:proofErr w:type="spellEnd"/>
      <w:r w:rsidRPr="00953D4C">
        <w:rPr>
          <w:rFonts w:ascii="Times New Roman" w:hAnsi="Times New Roman" w:cs="Times New Roman"/>
          <w:sz w:val="24"/>
          <w:szCs w:val="24"/>
          <w:highlight w:val="yellow"/>
        </w:rPr>
        <w:t xml:space="preserve"> drugs1)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Diğer B</w:t>
      </w:r>
      <w:r w:rsidRPr="00104E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blokerler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gibi hipertansiyon ve 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anjina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pektoris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hastala</w:t>
      </w:r>
      <w:r>
        <w:rPr>
          <w:rFonts w:ascii="Times New Roman" w:hAnsi="Times New Roman" w:cs="Times New Roman"/>
          <w:sz w:val="24"/>
          <w:szCs w:val="24"/>
        </w:rPr>
        <w:t>rının tedavisinde faydalıdırlar. Bununla birlikte, çoğu B-</w:t>
      </w:r>
      <w:proofErr w:type="spellStart"/>
      <w:r>
        <w:rPr>
          <w:rFonts w:ascii="Times New Roman" w:hAnsi="Times New Roman" w:cs="Times New Roman"/>
          <w:sz w:val="24"/>
          <w:szCs w:val="24"/>
        </w:rPr>
        <w:t>bloker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ilacın aksine,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karvedilol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labetalol'ün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1A2">
        <w:rPr>
          <w:rFonts w:ascii="Times New Roman" w:hAnsi="Times New Roman" w:cs="Times New Roman"/>
          <w:sz w:val="24"/>
          <w:szCs w:val="24"/>
        </w:rPr>
        <w:t xml:space="preserve">beta </w:t>
      </w:r>
      <w:proofErr w:type="gramStart"/>
      <w:r w:rsidR="00FB11A2">
        <w:rPr>
          <w:rFonts w:ascii="Times New Roman" w:hAnsi="Times New Roman" w:cs="Times New Roman"/>
          <w:sz w:val="24"/>
          <w:szCs w:val="24"/>
        </w:rPr>
        <w:t>blokajına</w:t>
      </w:r>
      <w:proofErr w:type="gramEnd"/>
      <w:r w:rsidR="00FB11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ek alfa</w:t>
      </w:r>
      <w:r w:rsidRPr="00104E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adrenerjik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bloke edici etkileri, 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periferik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E6D">
        <w:rPr>
          <w:rFonts w:ascii="Times New Roman" w:hAnsi="Times New Roman" w:cs="Times New Roman"/>
          <w:sz w:val="24"/>
          <w:szCs w:val="24"/>
        </w:rPr>
        <w:t>vasküler</w:t>
      </w:r>
      <w:proofErr w:type="spellEnd"/>
      <w:r w:rsidRPr="00104E6D">
        <w:rPr>
          <w:rFonts w:ascii="Times New Roman" w:hAnsi="Times New Roman" w:cs="Times New Roman"/>
          <w:sz w:val="24"/>
          <w:szCs w:val="24"/>
        </w:rPr>
        <w:t xml:space="preserve"> dirençte bir azalmaya yol açarak hastalarda kalp debisinin daha yüksek düzeylerde tutulmasını sağlar.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D4C">
        <w:rPr>
          <w:rFonts w:ascii="Times New Roman" w:hAnsi="Times New Roman" w:cs="Times New Roman"/>
          <w:sz w:val="24"/>
          <w:szCs w:val="24"/>
          <w:highlight w:val="yellow"/>
        </w:rPr>
        <w:t>(Beta-</w:t>
      </w:r>
      <w:proofErr w:type="spellStart"/>
      <w:r w:rsidRPr="00953D4C">
        <w:rPr>
          <w:rFonts w:ascii="Times New Roman" w:hAnsi="Times New Roman" w:cs="Times New Roman"/>
          <w:sz w:val="24"/>
          <w:szCs w:val="24"/>
          <w:highlight w:val="yellow"/>
        </w:rPr>
        <w:t>Adrenergic</w:t>
      </w:r>
      <w:proofErr w:type="spellEnd"/>
      <w:r w:rsidRPr="00953D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53D4C">
        <w:rPr>
          <w:rFonts w:ascii="Times New Roman" w:hAnsi="Times New Roman" w:cs="Times New Roman"/>
          <w:sz w:val="24"/>
          <w:szCs w:val="24"/>
          <w:highlight w:val="yellow"/>
        </w:rPr>
        <w:t>Receptor</w:t>
      </w:r>
      <w:proofErr w:type="spellEnd"/>
      <w:r w:rsidRPr="00953D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53D4C">
        <w:rPr>
          <w:rFonts w:ascii="Times New Roman" w:hAnsi="Times New Roman" w:cs="Times New Roman"/>
          <w:sz w:val="24"/>
          <w:szCs w:val="24"/>
          <w:highlight w:val="yellow"/>
        </w:rPr>
        <w:t>Blockers</w:t>
      </w:r>
      <w:proofErr w:type="spellEnd"/>
      <w:r w:rsidRPr="00953D4C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953D4C">
        <w:rPr>
          <w:rFonts w:ascii="Times New Roman" w:hAnsi="Times New Roman" w:cs="Times New Roman"/>
          <w:sz w:val="24"/>
          <w:szCs w:val="24"/>
          <w:highlight w:val="yellow"/>
        </w:rPr>
        <w:t>Hypertension</w:t>
      </w:r>
      <w:proofErr w:type="spellEnd"/>
      <w:r w:rsidRPr="00953D4C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953D4C">
        <w:rPr>
          <w:rFonts w:ascii="Times New Roman" w:hAnsi="Times New Roman" w:cs="Times New Roman"/>
          <w:sz w:val="24"/>
          <w:szCs w:val="24"/>
          <w:highlight w:val="yellow"/>
        </w:rPr>
        <w:t>Alive</w:t>
      </w:r>
      <w:proofErr w:type="spellEnd"/>
      <w:r w:rsidRPr="00953D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53D4C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953D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53D4C">
        <w:rPr>
          <w:rFonts w:ascii="Times New Roman" w:hAnsi="Times New Roman" w:cs="Times New Roman"/>
          <w:sz w:val="24"/>
          <w:szCs w:val="24"/>
          <w:highlight w:val="yellow"/>
        </w:rPr>
        <w:t>Well</w:t>
      </w:r>
      <w:proofErr w:type="spellEnd"/>
      <w:r w:rsidRPr="00953D4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C360A32" w14:textId="02B13375" w:rsidR="00953D4C" w:rsidRPr="00560443" w:rsidRDefault="00953D4C" w:rsidP="00953D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7175">
        <w:rPr>
          <w:rFonts w:ascii="Times New Roman" w:hAnsi="Times New Roman" w:cs="Times New Roman"/>
          <w:sz w:val="24"/>
          <w:szCs w:val="24"/>
        </w:rPr>
        <w:tab/>
      </w:r>
      <w:r w:rsidRPr="005604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746F">
        <w:rPr>
          <w:rFonts w:ascii="Times New Roman" w:hAnsi="Times New Roman" w:cs="Times New Roman"/>
          <w:bCs/>
          <w:sz w:val="24"/>
          <w:szCs w:val="24"/>
        </w:rPr>
        <w:t>Bazı B-</w:t>
      </w:r>
      <w:proofErr w:type="spellStart"/>
      <w:r w:rsidR="0070746F">
        <w:rPr>
          <w:rFonts w:ascii="Times New Roman" w:hAnsi="Times New Roman" w:cs="Times New Roman"/>
          <w:bCs/>
          <w:sz w:val="24"/>
          <w:szCs w:val="24"/>
        </w:rPr>
        <w:t>blokerler</w:t>
      </w:r>
      <w:proofErr w:type="spellEnd"/>
      <w:r w:rsidR="0070746F">
        <w:rPr>
          <w:rFonts w:ascii="Times New Roman" w:hAnsi="Times New Roman" w:cs="Times New Roman"/>
          <w:bCs/>
          <w:sz w:val="24"/>
          <w:szCs w:val="24"/>
        </w:rPr>
        <w:t xml:space="preserve"> B-1</w:t>
      </w:r>
      <w:r w:rsidR="0070746F" w:rsidRPr="0070746F">
        <w:rPr>
          <w:rFonts w:ascii="Times New Roman" w:hAnsi="Times New Roman" w:cs="Times New Roman"/>
          <w:bCs/>
          <w:sz w:val="24"/>
          <w:szCs w:val="24"/>
        </w:rPr>
        <w:t>-adr</w:t>
      </w:r>
      <w:r w:rsidR="0070746F">
        <w:rPr>
          <w:rFonts w:ascii="Times New Roman" w:hAnsi="Times New Roman" w:cs="Times New Roman"/>
          <w:bCs/>
          <w:sz w:val="24"/>
          <w:szCs w:val="24"/>
        </w:rPr>
        <w:t>enerjik reseptör bölgelerinde, B-</w:t>
      </w:r>
      <w:r w:rsidR="0070746F" w:rsidRPr="0070746F">
        <w:rPr>
          <w:rFonts w:ascii="Times New Roman" w:hAnsi="Times New Roman" w:cs="Times New Roman"/>
          <w:bCs/>
          <w:sz w:val="24"/>
          <w:szCs w:val="24"/>
        </w:rPr>
        <w:t xml:space="preserve">2-adrenerjik reseptör bölgelerinde veya </w:t>
      </w:r>
      <w:r w:rsidR="0070746F">
        <w:rPr>
          <w:rFonts w:ascii="Times New Roman" w:hAnsi="Times New Roman" w:cs="Times New Roman"/>
          <w:bCs/>
          <w:sz w:val="24"/>
          <w:szCs w:val="24"/>
        </w:rPr>
        <w:t xml:space="preserve">her ikisine de kısmi </w:t>
      </w:r>
      <w:proofErr w:type="spellStart"/>
      <w:r w:rsidR="0070746F">
        <w:rPr>
          <w:rFonts w:ascii="Times New Roman" w:hAnsi="Times New Roman" w:cs="Times New Roman"/>
          <w:bCs/>
          <w:sz w:val="24"/>
          <w:szCs w:val="24"/>
        </w:rPr>
        <w:t>agonisttir</w:t>
      </w:r>
      <w:proofErr w:type="spellEnd"/>
      <w:r w:rsidR="0070746F">
        <w:rPr>
          <w:rFonts w:ascii="Times New Roman" w:hAnsi="Times New Roman" w:cs="Times New Roman"/>
          <w:bCs/>
          <w:sz w:val="24"/>
          <w:szCs w:val="24"/>
        </w:rPr>
        <w:t>.</w:t>
      </w:r>
      <w:r w:rsidR="0070746F" w:rsidRPr="0070746F">
        <w:rPr>
          <w:rFonts w:ascii="Times New Roman" w:hAnsi="Times New Roman" w:cs="Times New Roman"/>
          <w:bCs/>
          <w:sz w:val="24"/>
          <w:szCs w:val="24"/>
        </w:rPr>
        <w:t xml:space="preserve"> Bu kombine etki, sempatik sinir sistemi aktive olmadığında (</w:t>
      </w:r>
      <w:r w:rsidR="0070746F">
        <w:rPr>
          <w:rFonts w:ascii="Times New Roman" w:hAnsi="Times New Roman" w:cs="Times New Roman"/>
          <w:bCs/>
          <w:sz w:val="24"/>
          <w:szCs w:val="24"/>
        </w:rPr>
        <w:t>dinlenme esnasında</w:t>
      </w:r>
      <w:r w:rsidR="0070746F" w:rsidRPr="0070746F">
        <w:rPr>
          <w:rFonts w:ascii="Times New Roman" w:hAnsi="Times New Roman" w:cs="Times New Roman"/>
          <w:bCs/>
          <w:sz w:val="24"/>
          <w:szCs w:val="24"/>
        </w:rPr>
        <w:t xml:space="preserve">) kalp hızı üzerinde </w:t>
      </w:r>
      <w:proofErr w:type="gramStart"/>
      <w:r w:rsidR="0070746F" w:rsidRPr="0070746F">
        <w:rPr>
          <w:rFonts w:ascii="Times New Roman" w:hAnsi="Times New Roman" w:cs="Times New Roman"/>
          <w:bCs/>
          <w:sz w:val="24"/>
          <w:szCs w:val="24"/>
        </w:rPr>
        <w:t>nötr</w:t>
      </w:r>
      <w:proofErr w:type="gramEnd"/>
      <w:r w:rsidR="0070746F" w:rsidRPr="0070746F">
        <w:rPr>
          <w:rFonts w:ascii="Times New Roman" w:hAnsi="Times New Roman" w:cs="Times New Roman"/>
          <w:bCs/>
          <w:sz w:val="24"/>
          <w:szCs w:val="24"/>
        </w:rPr>
        <w:t xml:space="preserve"> bir etki ve egzersiz stresi sırasında sempatik sistem aktive olduğunda kalp hızında bir artış olarak kendini gösterir </w:t>
      </w:r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(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Frishman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WH. 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Drug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therapy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pindolol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a 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new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beta-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adrenoceptor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gram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antagonist</w:t>
      </w:r>
      <w:proofErr w:type="gram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with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partial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agonist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activity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. N 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Engl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J 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Med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. 1983; 308: 940–944)</w:t>
      </w:r>
    </w:p>
    <w:p w14:paraId="7EF9360D" w14:textId="44B2F395" w:rsidR="0070746F" w:rsidRDefault="00916794" w:rsidP="00953D4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0746F">
        <w:rPr>
          <w:rFonts w:ascii="Times New Roman" w:hAnsi="Times New Roman" w:cs="Times New Roman"/>
          <w:bCs/>
          <w:sz w:val="24"/>
          <w:szCs w:val="24"/>
        </w:rPr>
        <w:t xml:space="preserve">Beta </w:t>
      </w:r>
      <w:proofErr w:type="spellStart"/>
      <w:r w:rsidR="0070746F">
        <w:rPr>
          <w:rFonts w:ascii="Times New Roman" w:hAnsi="Times New Roman" w:cs="Times New Roman"/>
          <w:bCs/>
          <w:sz w:val="24"/>
          <w:szCs w:val="24"/>
        </w:rPr>
        <w:t>blokerlerden</w:t>
      </w:r>
      <w:proofErr w:type="spellEnd"/>
      <w:r w:rsidR="0070746F">
        <w:rPr>
          <w:rFonts w:ascii="Times New Roman" w:hAnsi="Times New Roman" w:cs="Times New Roman"/>
          <w:bCs/>
          <w:sz w:val="24"/>
          <w:szCs w:val="24"/>
        </w:rPr>
        <w:t xml:space="preserve"> kaynaklanan </w:t>
      </w:r>
      <w:proofErr w:type="spellStart"/>
      <w:r w:rsidR="0070746F">
        <w:rPr>
          <w:rFonts w:ascii="Times New Roman" w:hAnsi="Times New Roman" w:cs="Times New Roman"/>
          <w:bCs/>
          <w:sz w:val="24"/>
          <w:szCs w:val="24"/>
        </w:rPr>
        <w:t>advers</w:t>
      </w:r>
      <w:proofErr w:type="spellEnd"/>
      <w:r w:rsidR="0070746F">
        <w:rPr>
          <w:rFonts w:ascii="Times New Roman" w:hAnsi="Times New Roman" w:cs="Times New Roman"/>
          <w:bCs/>
          <w:sz w:val="24"/>
          <w:szCs w:val="24"/>
        </w:rPr>
        <w:t xml:space="preserve"> etkiler büyük ölçüde farmakolojik etkilerine bağlanabilir. Bazı hastalarda uykusuzluk, depresyon ve </w:t>
      </w:r>
      <w:proofErr w:type="gramStart"/>
      <w:r w:rsidR="0070746F">
        <w:rPr>
          <w:rFonts w:ascii="Times New Roman" w:hAnsi="Times New Roman" w:cs="Times New Roman"/>
          <w:bCs/>
          <w:sz w:val="24"/>
          <w:szCs w:val="24"/>
        </w:rPr>
        <w:t>kabuslar</w:t>
      </w:r>
      <w:proofErr w:type="gramEnd"/>
      <w:r w:rsidR="0070746F">
        <w:rPr>
          <w:rFonts w:ascii="Times New Roman" w:hAnsi="Times New Roman" w:cs="Times New Roman"/>
          <w:bCs/>
          <w:sz w:val="24"/>
          <w:szCs w:val="24"/>
        </w:rPr>
        <w:t xml:space="preserve"> gibi </w:t>
      </w:r>
      <w:proofErr w:type="spellStart"/>
      <w:r w:rsidR="0070746F">
        <w:rPr>
          <w:rFonts w:ascii="Times New Roman" w:hAnsi="Times New Roman" w:cs="Times New Roman"/>
          <w:bCs/>
          <w:sz w:val="24"/>
          <w:szCs w:val="24"/>
        </w:rPr>
        <w:t>advers</w:t>
      </w:r>
      <w:proofErr w:type="spellEnd"/>
      <w:r w:rsidR="0070746F">
        <w:rPr>
          <w:rFonts w:ascii="Times New Roman" w:hAnsi="Times New Roman" w:cs="Times New Roman"/>
          <w:bCs/>
          <w:sz w:val="24"/>
          <w:szCs w:val="24"/>
        </w:rPr>
        <w:t xml:space="preserve"> etkilere sahip olabilirler ancak bunlar önceden tahmin edilen etkiler değildir. </w:t>
      </w:r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(</w:t>
      </w:r>
      <w:proofErr w:type="spellStart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>antihypertensive</w:t>
      </w:r>
      <w:proofErr w:type="spellEnd"/>
      <w:r w:rsidR="0070746F" w:rsidRPr="0070746F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drugs1,2)</w:t>
      </w:r>
      <w:r w:rsidR="007074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2BD4">
        <w:rPr>
          <w:rFonts w:ascii="Times New Roman" w:hAnsi="Times New Roman" w:cs="Times New Roman"/>
          <w:bCs/>
          <w:sz w:val="24"/>
          <w:szCs w:val="24"/>
        </w:rPr>
        <w:t>Çoğu B</w:t>
      </w:r>
      <w:r w:rsidR="009F2BD4" w:rsidRPr="009F2BD4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bloker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, astım, reaktif hava yolu hastalığı,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sistolik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disfonksiyonlu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akut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dekompanse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konjestif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kalp yetmezliği, kalp bloğu (birinci dereceden büyük) ve hasta sinüs </w:t>
      </w:r>
      <w:proofErr w:type="gram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sendromu</w:t>
      </w:r>
      <w:proofErr w:type="gram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olan</w:t>
      </w:r>
      <w:r w:rsidR="009F2BD4">
        <w:rPr>
          <w:rFonts w:ascii="Times New Roman" w:hAnsi="Times New Roman" w:cs="Times New Roman"/>
          <w:bCs/>
          <w:sz w:val="24"/>
          <w:szCs w:val="24"/>
        </w:rPr>
        <w:t xml:space="preserve"> hastalarda kullanılmamalıdır.</w:t>
      </w:r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(</w:t>
      </w:r>
      <w:r w:rsidR="009F2BD4" w:rsidRPr="009F2BD4">
        <w:rPr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Frishman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WH. Alpha-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and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beta-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adrenergic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blocking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drugs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.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In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WH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Frishman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DA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Sica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eds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.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Cardiovascular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Pharmacotherapeutics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3rd ed. Minneapolis, MN: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Cardiotext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Inc</w:t>
      </w:r>
      <w:proofErr w:type="spellEnd"/>
      <w:proofErr w:type="gram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.;</w:t>
      </w:r>
      <w:proofErr w:type="gram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2011: 57–86.)</w:t>
      </w:r>
      <w:r w:rsidR="009F2BD4">
        <w:rPr>
          <w:rFonts w:ascii="Times New Roman" w:hAnsi="Times New Roman" w:cs="Times New Roman"/>
          <w:bCs/>
          <w:sz w:val="24"/>
          <w:szCs w:val="24"/>
        </w:rPr>
        <w:t xml:space="preserve"> B</w:t>
      </w:r>
      <w:r w:rsidR="009F2BD4" w:rsidRPr="009F2BD4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blokerlerin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yeni başlangıçlı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diyabet</w:t>
      </w:r>
      <w:r w:rsidR="009F2BD4">
        <w:rPr>
          <w:rFonts w:ascii="Times New Roman" w:hAnsi="Times New Roman" w:cs="Times New Roman"/>
          <w:bCs/>
          <w:sz w:val="24"/>
          <w:szCs w:val="24"/>
        </w:rPr>
        <w:t>es</w:t>
      </w:r>
      <w:proofErr w:type="spellEnd"/>
      <w:r w:rsidR="009F2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BD4">
        <w:rPr>
          <w:rFonts w:ascii="Times New Roman" w:hAnsi="Times New Roman" w:cs="Times New Roman"/>
          <w:bCs/>
          <w:sz w:val="24"/>
          <w:szCs w:val="24"/>
        </w:rPr>
        <w:t>mellitus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ri</w:t>
      </w:r>
      <w:r w:rsidR="009F2BD4">
        <w:rPr>
          <w:rFonts w:ascii="Times New Roman" w:hAnsi="Times New Roman" w:cs="Times New Roman"/>
          <w:bCs/>
          <w:sz w:val="24"/>
          <w:szCs w:val="24"/>
        </w:rPr>
        <w:t>skini artırdığı belgelenmiştir</w:t>
      </w:r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ve bu risk </w:t>
      </w:r>
      <w:r w:rsidR="009F2BD4">
        <w:rPr>
          <w:rFonts w:ascii="Times New Roman" w:hAnsi="Times New Roman" w:cs="Times New Roman"/>
          <w:bCs/>
          <w:sz w:val="24"/>
          <w:szCs w:val="24"/>
        </w:rPr>
        <w:t xml:space="preserve">tedavi süresi ile artmaktadır. </w:t>
      </w:r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(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Bangalore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S,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Parkar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S,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Grossman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E, et al. A meta-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analysis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of 94,492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patients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with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hypertension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treated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with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beta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blockers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to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determine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the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risk of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new-onset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diabetes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mellitus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.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Am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J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Cardiol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. 2007; 8: 1254–1262.)</w:t>
      </w:r>
      <w:r w:rsidR="009F2B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Bu ilaçlar insüline bağımlı diyabette dikkatle kullanılmalıdır çünkü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glukoz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intoleransını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kötüleştirebilir, hipoglisemi </w:t>
      </w:r>
      <w:proofErr w:type="gram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semptomlarını</w:t>
      </w:r>
      <w:proofErr w:type="gram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maskeleyebilir, hipoglisemiden iyileşmeyi uzatabilir veya hipoglisemiye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hipertansif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2BD4">
        <w:rPr>
          <w:rFonts w:ascii="Times New Roman" w:hAnsi="Times New Roman" w:cs="Times New Roman"/>
          <w:bCs/>
          <w:sz w:val="24"/>
          <w:szCs w:val="24"/>
        </w:rPr>
        <w:t>yanıtın büyüklüğünü artırabilir</w:t>
      </w:r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. Bilinen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iskemik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2BD4">
        <w:rPr>
          <w:rFonts w:ascii="Times New Roman" w:hAnsi="Times New Roman" w:cs="Times New Roman"/>
          <w:bCs/>
          <w:sz w:val="24"/>
          <w:szCs w:val="24"/>
        </w:rPr>
        <w:t>kalp hastalığı olan hastalarda B</w:t>
      </w:r>
      <w:r w:rsidR="009F2BD4" w:rsidRPr="009F2BD4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Blokerler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anid</w:t>
      </w:r>
      <w:r w:rsidR="009F2BD4">
        <w:rPr>
          <w:rFonts w:ascii="Times New Roman" w:hAnsi="Times New Roman" w:cs="Times New Roman"/>
          <w:bCs/>
          <w:sz w:val="24"/>
          <w:szCs w:val="24"/>
        </w:rPr>
        <w:t>en kesilmemelidir. Bir hastada B</w:t>
      </w:r>
      <w:r w:rsidR="009F2BD4" w:rsidRPr="009F2BD4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blokerler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için ciddi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kontrendikasyonlar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, kabul edilemez yan etkiler veya inatçı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anjina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varsa, kalsiyum </w:t>
      </w:r>
      <w:proofErr w:type="gram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antagonistleri</w:t>
      </w:r>
      <w:proofErr w:type="gram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uygulanmalıdır. Uzun etkili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dihidropiridin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ve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nondihidropiridin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ajanlar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lastRenderedPageBreak/>
        <w:t>an</w:t>
      </w:r>
      <w:r w:rsidR="009F2BD4">
        <w:rPr>
          <w:rFonts w:ascii="Times New Roman" w:hAnsi="Times New Roman" w:cs="Times New Roman"/>
          <w:bCs/>
          <w:sz w:val="24"/>
          <w:szCs w:val="24"/>
        </w:rPr>
        <w:t>jinayı</w:t>
      </w:r>
      <w:proofErr w:type="spellEnd"/>
      <w:r w:rsidR="009F2BD4">
        <w:rPr>
          <w:rFonts w:ascii="Times New Roman" w:hAnsi="Times New Roman" w:cs="Times New Roman"/>
          <w:bCs/>
          <w:sz w:val="24"/>
          <w:szCs w:val="24"/>
        </w:rPr>
        <w:t xml:space="preserve"> hafifletmede genellikle B-</w:t>
      </w:r>
      <w:proofErr w:type="spellStart"/>
      <w:r w:rsidR="009F2BD4">
        <w:rPr>
          <w:rFonts w:ascii="Times New Roman" w:hAnsi="Times New Roman" w:cs="Times New Roman"/>
          <w:bCs/>
          <w:sz w:val="24"/>
          <w:szCs w:val="24"/>
        </w:rPr>
        <w:t>blokerler</w:t>
      </w:r>
      <w:proofErr w:type="spellEnd"/>
      <w:r w:rsidR="009F2BD4">
        <w:rPr>
          <w:rFonts w:ascii="Times New Roman" w:hAnsi="Times New Roman" w:cs="Times New Roman"/>
          <w:bCs/>
          <w:sz w:val="24"/>
          <w:szCs w:val="24"/>
        </w:rPr>
        <w:t xml:space="preserve"> kadar etkilidir. </w:t>
      </w:r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( b-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adrenerjik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blockers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)</w:t>
      </w:r>
      <w:r w:rsidR="009F2BD4">
        <w:rPr>
          <w:rFonts w:ascii="Times New Roman" w:hAnsi="Times New Roman" w:cs="Times New Roman"/>
          <w:bCs/>
          <w:sz w:val="24"/>
          <w:szCs w:val="24"/>
        </w:rPr>
        <w:t xml:space="preserve"> B</w:t>
      </w:r>
      <w:r w:rsidR="009F2BD4" w:rsidRPr="009F2BD4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Blokerler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plazma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trigliserid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düzeylerini artırabilir ve yüksek yoğunluklu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lipoprotein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kolesterol düzeylerini </w:t>
      </w:r>
      <w:r w:rsidR="009F2BD4">
        <w:rPr>
          <w:rFonts w:ascii="Times New Roman" w:hAnsi="Times New Roman" w:cs="Times New Roman"/>
          <w:bCs/>
          <w:sz w:val="24"/>
          <w:szCs w:val="24"/>
        </w:rPr>
        <w:t>düşürebilir.</w:t>
      </w:r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İntrinsik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sempatomi</w:t>
      </w:r>
      <w:r w:rsidR="009F2BD4">
        <w:rPr>
          <w:rFonts w:ascii="Times New Roman" w:hAnsi="Times New Roman" w:cs="Times New Roman"/>
          <w:bCs/>
          <w:sz w:val="24"/>
          <w:szCs w:val="24"/>
        </w:rPr>
        <w:t>metik</w:t>
      </w:r>
      <w:proofErr w:type="spellEnd"/>
      <w:r w:rsidR="009F2BD4">
        <w:rPr>
          <w:rFonts w:ascii="Times New Roman" w:hAnsi="Times New Roman" w:cs="Times New Roman"/>
          <w:bCs/>
          <w:sz w:val="24"/>
          <w:szCs w:val="24"/>
        </w:rPr>
        <w:t xml:space="preserve"> aktiviteye (kısmi </w:t>
      </w:r>
      <w:proofErr w:type="spellStart"/>
      <w:r w:rsidR="009F2BD4">
        <w:rPr>
          <w:rFonts w:ascii="Times New Roman" w:hAnsi="Times New Roman" w:cs="Times New Roman"/>
          <w:bCs/>
          <w:sz w:val="24"/>
          <w:szCs w:val="24"/>
        </w:rPr>
        <w:t>parsiyel</w:t>
      </w:r>
      <w:proofErr w:type="spellEnd"/>
      <w:r w:rsidR="009F2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BD4">
        <w:rPr>
          <w:rFonts w:ascii="Times New Roman" w:hAnsi="Times New Roman" w:cs="Times New Roman"/>
          <w:bCs/>
          <w:sz w:val="24"/>
          <w:szCs w:val="24"/>
        </w:rPr>
        <w:t>agonist</w:t>
      </w:r>
      <w:proofErr w:type="spellEnd"/>
      <w:r w:rsidR="009F2BD4">
        <w:rPr>
          <w:rFonts w:ascii="Times New Roman" w:hAnsi="Times New Roman" w:cs="Times New Roman"/>
          <w:bCs/>
          <w:sz w:val="24"/>
          <w:szCs w:val="24"/>
        </w:rPr>
        <w:t>) ve/veya alfa</w:t>
      </w:r>
      <w:r w:rsidR="009F2BD4" w:rsidRPr="009F2BD4">
        <w:rPr>
          <w:rFonts w:ascii="Times New Roman" w:hAnsi="Times New Roman" w:cs="Times New Roman"/>
          <w:bCs/>
          <w:sz w:val="24"/>
          <w:szCs w:val="24"/>
        </w:rPr>
        <w:t>-bloke edic</w:t>
      </w:r>
      <w:r w:rsidR="009F2BD4">
        <w:rPr>
          <w:rFonts w:ascii="Times New Roman" w:hAnsi="Times New Roman" w:cs="Times New Roman"/>
          <w:bCs/>
          <w:sz w:val="24"/>
          <w:szCs w:val="24"/>
        </w:rPr>
        <w:t xml:space="preserve">i </w:t>
      </w:r>
      <w:proofErr w:type="spellStart"/>
      <w:r w:rsidR="009F2BD4">
        <w:rPr>
          <w:rFonts w:ascii="Times New Roman" w:hAnsi="Times New Roman" w:cs="Times New Roman"/>
          <w:bCs/>
          <w:sz w:val="24"/>
          <w:szCs w:val="24"/>
        </w:rPr>
        <w:t>vazodilatör</w:t>
      </w:r>
      <w:proofErr w:type="spellEnd"/>
      <w:r w:rsidR="009F2BD4">
        <w:rPr>
          <w:rFonts w:ascii="Times New Roman" w:hAnsi="Times New Roman" w:cs="Times New Roman"/>
          <w:bCs/>
          <w:sz w:val="24"/>
          <w:szCs w:val="24"/>
        </w:rPr>
        <w:t xml:space="preserve"> aktiviteye sahip B</w:t>
      </w:r>
      <w:r w:rsidR="009F2BD4" w:rsidRPr="009F2BD4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Blokerlerin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plazma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</w:rPr>
        <w:t>lipidleri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</w:rPr>
        <w:t xml:space="preserve"> üzerinde çok az olumsuz etkisi vardır veya hiç yoktur.</w:t>
      </w:r>
      <w:r w:rsidR="009F2B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(Beta-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Adrenergic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Receptor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Blockers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in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Hypertension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Alive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and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Well</w:t>
      </w:r>
      <w:proofErr w:type="spellEnd"/>
      <w:r w:rsidR="009F2BD4" w:rsidRPr="009F2BD4">
        <w:rPr>
          <w:rFonts w:ascii="Times New Roman" w:hAnsi="Times New Roman" w:cs="Times New Roman"/>
          <w:bCs/>
          <w:sz w:val="24"/>
          <w:szCs w:val="24"/>
          <w:highlight w:val="yellow"/>
        </w:rPr>
        <w:t>)</w:t>
      </w:r>
    </w:p>
    <w:p w14:paraId="3DC4D648" w14:textId="77777777" w:rsidR="0070746F" w:rsidRPr="00916794" w:rsidRDefault="0070746F" w:rsidP="00953D4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701197" w14:textId="77BA170E" w:rsidR="00953D4C" w:rsidRDefault="00D8224D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2.2.6 Alfa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Blokerler</w:t>
      </w:r>
      <w:proofErr w:type="spellEnd"/>
    </w:p>
    <w:p w14:paraId="3913660D" w14:textId="383EE534" w:rsidR="00D8224D" w:rsidRPr="00D8224D" w:rsidRDefault="00D8224D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85FC1FF" w14:textId="1451CA8F" w:rsidR="00953D4C" w:rsidRDefault="00D8224D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2.2.7</w:t>
      </w:r>
      <w:r w:rsidR="00953D4C">
        <w:rPr>
          <w:rFonts w:ascii="Times New Roman" w:hAnsi="Times New Roman" w:cs="Times New Roman"/>
          <w:b/>
          <w:sz w:val="24"/>
          <w:szCs w:val="24"/>
        </w:rPr>
        <w:t xml:space="preserve"> Direkt Etkili </w:t>
      </w:r>
      <w:proofErr w:type="spellStart"/>
      <w:r w:rsidR="00953D4C">
        <w:rPr>
          <w:rFonts w:ascii="Times New Roman" w:hAnsi="Times New Roman" w:cs="Times New Roman"/>
          <w:b/>
          <w:sz w:val="24"/>
          <w:szCs w:val="24"/>
        </w:rPr>
        <w:t>Vazodiltörler</w:t>
      </w:r>
      <w:proofErr w:type="spellEnd"/>
    </w:p>
    <w:p w14:paraId="2CA21BF2" w14:textId="24988E72" w:rsidR="00953D4C" w:rsidRDefault="00D8224D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2.2.8</w:t>
      </w:r>
      <w:r w:rsidR="00953D4C">
        <w:rPr>
          <w:rFonts w:ascii="Times New Roman" w:hAnsi="Times New Roman" w:cs="Times New Roman"/>
          <w:b/>
          <w:sz w:val="24"/>
          <w:szCs w:val="24"/>
        </w:rPr>
        <w:t xml:space="preserve"> Santral Etkili Sempatolitikler</w:t>
      </w:r>
    </w:p>
    <w:p w14:paraId="6216D141" w14:textId="6EFC54D4" w:rsidR="00953D4C" w:rsidRDefault="00D8224D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2.2.9</w:t>
      </w:r>
      <w:r w:rsidR="00953D4C">
        <w:rPr>
          <w:rFonts w:ascii="Times New Roman" w:hAnsi="Times New Roman" w:cs="Times New Roman"/>
          <w:b/>
          <w:sz w:val="24"/>
          <w:szCs w:val="24"/>
        </w:rPr>
        <w:t xml:space="preserve"> Renin </w:t>
      </w:r>
      <w:proofErr w:type="spellStart"/>
      <w:r w:rsidR="00953D4C">
        <w:rPr>
          <w:rFonts w:ascii="Times New Roman" w:hAnsi="Times New Roman" w:cs="Times New Roman"/>
          <w:b/>
          <w:sz w:val="24"/>
          <w:szCs w:val="24"/>
        </w:rPr>
        <w:t>İnhibtörleri</w:t>
      </w:r>
      <w:proofErr w:type="spellEnd"/>
    </w:p>
    <w:p w14:paraId="20668940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AC1F8A" w14:textId="77777777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8"/>
          <w:szCs w:val="24"/>
        </w:rPr>
        <w:t>BULGULAR</w:t>
      </w:r>
    </w:p>
    <w:p w14:paraId="1E42A8F5" w14:textId="609EAF74" w:rsidR="00953D4C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5" w:name="_GoBack"/>
      <w:bookmarkEnd w:id="15"/>
    </w:p>
    <w:p w14:paraId="7E587ED7" w14:textId="77777777" w:rsidR="00953D4C" w:rsidRPr="00AE1EB7" w:rsidRDefault="00953D4C" w:rsidP="00953D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406F505" w14:textId="77777777" w:rsidR="00FB7A35" w:rsidRDefault="00FB7A35"/>
    <w:sectPr w:rsidR="00FB7A35" w:rsidSect="004F185B"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eni" w:date="2024-01-12T10:41:00Z" w:initials="y">
    <w:p w14:paraId="4DF4FEDB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>Başlık hipertansiyon ama sen bundan pek bahsetmemişsin. Hipertansiyondan daha fazla bahsetmen gerekir.</w:t>
      </w:r>
    </w:p>
  </w:comment>
  <w:comment w:id="1" w:author="yeni" w:date="2024-01-12T10:42:00Z" w:initials="y">
    <w:p w14:paraId="4AE20195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 xml:space="preserve">Bu kısmı </w:t>
      </w:r>
      <w:proofErr w:type="spellStart"/>
      <w:r>
        <w:t>esansiyelden</w:t>
      </w:r>
      <w:proofErr w:type="spellEnd"/>
      <w:r>
        <w:t xml:space="preserve"> sonra yaz.</w:t>
      </w:r>
    </w:p>
  </w:comment>
  <w:comment w:id="2" w:author="yeni" w:date="2024-01-12T10:42:00Z" w:initials="y">
    <w:p w14:paraId="14F6BC59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>Referansın ne</w:t>
      </w:r>
      <w:proofErr w:type="gramStart"/>
      <w:r>
        <w:t>??</w:t>
      </w:r>
      <w:proofErr w:type="gramEnd"/>
    </w:p>
  </w:comment>
  <w:comment w:id="3" w:author="yeni" w:date="2024-01-12T10:44:00Z" w:initials="y">
    <w:p w14:paraId="58A44E64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>Bu kısımla başla</w:t>
      </w:r>
      <w:proofErr w:type="gramStart"/>
      <w:r>
        <w:t>….</w:t>
      </w:r>
      <w:proofErr w:type="gramEnd"/>
    </w:p>
  </w:comment>
  <w:comment w:id="4" w:author="yeni" w:date="2024-01-12T10:44:00Z" w:initials="y">
    <w:p w14:paraId="326024AD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>Bunula başlaman doğru değil önce bir mekanizmaları anlat</w:t>
      </w:r>
    </w:p>
  </w:comment>
  <w:comment w:id="5" w:author="yeni" w:date="2024-01-12T10:45:00Z" w:initials="y">
    <w:p w14:paraId="2D6BCC3A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 xml:space="preserve">Başlık </w:t>
      </w:r>
      <w:proofErr w:type="spellStart"/>
      <w:r>
        <w:t>no</w:t>
      </w:r>
      <w:proofErr w:type="spellEnd"/>
      <w:proofErr w:type="gramStart"/>
      <w:r>
        <w:t>??</w:t>
      </w:r>
      <w:proofErr w:type="gramEnd"/>
    </w:p>
  </w:comment>
  <w:comment w:id="6" w:author="yeni" w:date="2024-01-12T10:46:00Z" w:initials="y">
    <w:p w14:paraId="1B869C92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 xml:space="preserve">Başlık </w:t>
      </w:r>
      <w:proofErr w:type="spellStart"/>
      <w:r>
        <w:t>no</w:t>
      </w:r>
      <w:proofErr w:type="spellEnd"/>
      <w:r>
        <w:t>?*</w:t>
      </w:r>
    </w:p>
  </w:comment>
  <w:comment w:id="7" w:author="yeni" w:date="2024-01-12T10:47:00Z" w:initials="y">
    <w:p w14:paraId="16315C2B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 xml:space="preserve">Sadece kitapları kullanman doğru değil. Hiç mi yayın </w:t>
      </w:r>
      <w:proofErr w:type="spellStart"/>
      <w:r>
        <w:t>review</w:t>
      </w:r>
      <w:proofErr w:type="spellEnd"/>
      <w:r>
        <w:t xml:space="preserve"> bulamadın</w:t>
      </w:r>
    </w:p>
  </w:comment>
  <w:comment w:id="8" w:author="yeni" w:date="2024-01-12T10:48:00Z" w:initials="y">
    <w:p w14:paraId="7EA989E6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 xml:space="preserve">Başlık </w:t>
      </w:r>
      <w:proofErr w:type="spellStart"/>
      <w:r>
        <w:t>no</w:t>
      </w:r>
      <w:proofErr w:type="spellEnd"/>
      <w:proofErr w:type="gramStart"/>
      <w:r>
        <w:t>??</w:t>
      </w:r>
      <w:proofErr w:type="gramEnd"/>
    </w:p>
  </w:comment>
  <w:comment w:id="9" w:author="yeni" w:date="2024-01-12T10:49:00Z" w:initials="y">
    <w:p w14:paraId="491C4A2B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>Referans</w:t>
      </w:r>
      <w:proofErr w:type="gramStart"/>
      <w:r>
        <w:t>??</w:t>
      </w:r>
      <w:proofErr w:type="gramEnd"/>
    </w:p>
  </w:comment>
  <w:comment w:id="10" w:author="yeni" w:date="2024-01-12T10:53:00Z" w:initials="y">
    <w:p w14:paraId="5D563926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>Ne demek bu ifade</w:t>
      </w:r>
      <w:proofErr w:type="gramStart"/>
      <w:r>
        <w:t>??</w:t>
      </w:r>
      <w:proofErr w:type="gramEnd"/>
    </w:p>
  </w:comment>
  <w:comment w:id="11" w:author="yeni" w:date="2024-01-12T10:53:00Z" w:initials="y">
    <w:p w14:paraId="4FDB455D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>Neye bağlanıyor. Anlatım bozukluğu var</w:t>
      </w:r>
    </w:p>
  </w:comment>
  <w:comment w:id="12" w:author="yeni" w:date="2024-01-12T10:56:00Z" w:initials="y">
    <w:p w14:paraId="2A00E378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>BAŞLIK NO</w:t>
      </w:r>
      <w:proofErr w:type="gramStart"/>
      <w:r>
        <w:t>??</w:t>
      </w:r>
      <w:proofErr w:type="gramEnd"/>
    </w:p>
  </w:comment>
  <w:comment w:id="13" w:author="yeni" w:date="2024-01-12T11:49:00Z" w:initials="y">
    <w:p w14:paraId="7F232E88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>Arada alakasız olmuş</w:t>
      </w:r>
    </w:p>
  </w:comment>
  <w:comment w:id="14" w:author="yeni" w:date="2024-01-12T11:51:00Z" w:initials="y">
    <w:p w14:paraId="03BD239A" w14:textId="77777777" w:rsidR="00953D4C" w:rsidRDefault="00953D4C" w:rsidP="00953D4C">
      <w:pPr>
        <w:pStyle w:val="AklamaMetni"/>
      </w:pPr>
      <w:r>
        <w:rPr>
          <w:rStyle w:val="AklamaBavurusu"/>
        </w:rPr>
        <w:annotationRef/>
      </w:r>
      <w:r>
        <w:t>Buna gerek yok.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F4FEDB" w15:done="0"/>
  <w15:commentEx w15:paraId="4AE20195" w15:done="0"/>
  <w15:commentEx w15:paraId="14F6BC59" w15:done="0"/>
  <w15:commentEx w15:paraId="58A44E64" w15:done="0"/>
  <w15:commentEx w15:paraId="326024AD" w15:done="0"/>
  <w15:commentEx w15:paraId="2D6BCC3A" w15:done="0"/>
  <w15:commentEx w15:paraId="1B869C92" w15:done="0"/>
  <w15:commentEx w15:paraId="16315C2B" w15:done="0"/>
  <w15:commentEx w15:paraId="7EA989E6" w15:done="0"/>
  <w15:commentEx w15:paraId="491C4A2B" w15:done="0"/>
  <w15:commentEx w15:paraId="5D563926" w15:done="0"/>
  <w15:commentEx w15:paraId="4FDB455D" w15:done="0"/>
  <w15:commentEx w15:paraId="2A00E378" w15:done="0"/>
  <w15:commentEx w15:paraId="7F232E88" w15:done="0"/>
  <w15:commentEx w15:paraId="03BD239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0A550" w14:textId="77777777" w:rsidR="00E60953" w:rsidRDefault="00E60953" w:rsidP="00A2248E">
      <w:pPr>
        <w:spacing w:after="0" w:line="240" w:lineRule="auto"/>
      </w:pPr>
      <w:r>
        <w:separator/>
      </w:r>
    </w:p>
  </w:endnote>
  <w:endnote w:type="continuationSeparator" w:id="0">
    <w:p w14:paraId="17610CC2" w14:textId="77777777" w:rsidR="00E60953" w:rsidRDefault="00E60953" w:rsidP="00A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A5C02" w14:textId="77777777" w:rsidR="00E60953" w:rsidRDefault="00E60953" w:rsidP="00A2248E">
      <w:pPr>
        <w:spacing w:after="0" w:line="240" w:lineRule="auto"/>
      </w:pPr>
      <w:r>
        <w:separator/>
      </w:r>
    </w:p>
  </w:footnote>
  <w:footnote w:type="continuationSeparator" w:id="0">
    <w:p w14:paraId="0ED3A908" w14:textId="77777777" w:rsidR="00E60953" w:rsidRDefault="00E60953" w:rsidP="00A2248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eni">
    <w15:presenceInfo w15:providerId="None" w15:userId="ye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4C"/>
    <w:rsid w:val="00234BCD"/>
    <w:rsid w:val="00655F3F"/>
    <w:rsid w:val="0070746F"/>
    <w:rsid w:val="00916794"/>
    <w:rsid w:val="00953D4C"/>
    <w:rsid w:val="009F2BD4"/>
    <w:rsid w:val="00A2248E"/>
    <w:rsid w:val="00D8224D"/>
    <w:rsid w:val="00E60953"/>
    <w:rsid w:val="00FB11A2"/>
    <w:rsid w:val="00FB7A35"/>
    <w:rsid w:val="00F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4120"/>
  <w15:chartTrackingRefBased/>
  <w15:docId w15:val="{278E34CF-5BF7-416B-B154-D8D9EF16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D4C"/>
  </w:style>
  <w:style w:type="paragraph" w:styleId="Balk1">
    <w:name w:val="heading 1"/>
    <w:basedOn w:val="Normal"/>
    <w:next w:val="Normal"/>
    <w:link w:val="Balk1Char"/>
    <w:uiPriority w:val="9"/>
    <w:qFormat/>
    <w:rsid w:val="00953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53D4C"/>
    <w:rPr>
      <w:color w:val="0563C1" w:themeColor="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953D4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53D4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53D4C"/>
    <w:rPr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53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3D4C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953D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953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2248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2248E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A22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248E"/>
  </w:style>
  <w:style w:type="paragraph" w:styleId="AltBilgi">
    <w:name w:val="footer"/>
    <w:basedOn w:val="Normal"/>
    <w:link w:val="AltBilgiChar"/>
    <w:uiPriority w:val="99"/>
    <w:unhideWhenUsed/>
    <w:rsid w:val="00A22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ooks/NBK557838/" TargetMode="External"/><Relationship Id="rId13" Type="http://schemas.openxmlformats.org/officeDocument/2006/relationships/hyperlink" Target="https://www.ncbi.nlm.nih.gov/books/NBK557838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https://www.ncbi.nlm.nih.gov/books/NBK557838/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ncbi.nlm.nih.gov/books/NBK557838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ncbi.nlm.nih.gov/books/NBK482473/" TargetMode="External"/><Relationship Id="rId10" Type="http://schemas.openxmlformats.org/officeDocument/2006/relationships/hyperlink" Target="https://www.sciencedirect.com/science/article/pii/B97801240606165005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ncedirect.com/science/article/pii/B9780124060616500539" TargetMode="External"/><Relationship Id="rId14" Type="http://schemas.openxmlformats.org/officeDocument/2006/relationships/hyperlink" Target="https://www.ncbi.nlm.nih.gov/books/NBK482473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18</Pages>
  <Words>5585</Words>
  <Characters>31838</Characters>
  <Application>Microsoft Office Word</Application>
  <DocSecurity>0</DocSecurity>
  <Lines>265</Lines>
  <Paragraphs>74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doğan CEYLANCI</dc:creator>
  <cp:keywords/>
  <dc:description/>
  <cp:lastModifiedBy>doğan CEYLANCI</cp:lastModifiedBy>
  <cp:revision>2</cp:revision>
  <dcterms:created xsi:type="dcterms:W3CDTF">2024-03-03T22:55:00Z</dcterms:created>
  <dcterms:modified xsi:type="dcterms:W3CDTF">2024-03-04T08:33:00Z</dcterms:modified>
</cp:coreProperties>
</file>