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810" w:rsidRDefault="00912FC2" w:rsidP="00912FC2">
      <w:pPr>
        <w:pStyle w:val="KonuBal"/>
      </w:pPr>
      <w:r>
        <w:t>DİCLE ÜNİVERSİTESİ ECZACILIK FAKÜLTESİ</w:t>
      </w:r>
    </w:p>
    <w:p w:rsidR="00912FC2" w:rsidRDefault="00912FC2" w:rsidP="00912FC2"/>
    <w:p w:rsidR="00912FC2" w:rsidRDefault="00912FC2" w:rsidP="00912FC2"/>
    <w:p w:rsidR="00912FC2" w:rsidRDefault="00912FC2" w:rsidP="00912FC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</w:p>
    <w:p w:rsidR="00912FC2" w:rsidRDefault="00912FC2" w:rsidP="00912FC2">
      <w:pPr>
        <w:rPr>
          <w:b/>
          <w:sz w:val="40"/>
          <w:szCs w:val="40"/>
        </w:rPr>
      </w:pPr>
    </w:p>
    <w:p w:rsidR="00912FC2" w:rsidRDefault="00912FC2" w:rsidP="00912FC2">
      <w:pPr>
        <w:rPr>
          <w:b/>
          <w:sz w:val="40"/>
          <w:szCs w:val="40"/>
        </w:rPr>
      </w:pPr>
    </w:p>
    <w:p w:rsidR="00912FC2" w:rsidRDefault="00912FC2" w:rsidP="00912FC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ANTİHİPERTANSİF İLAÇLARIN İLAÇ-İLAÇ ETKİLEŞİMİ</w:t>
      </w:r>
    </w:p>
    <w:p w:rsidR="00912FC2" w:rsidRDefault="00912FC2" w:rsidP="00912FC2">
      <w:pPr>
        <w:rPr>
          <w:b/>
          <w:sz w:val="40"/>
          <w:szCs w:val="40"/>
        </w:rPr>
      </w:pPr>
    </w:p>
    <w:p w:rsidR="00912FC2" w:rsidRDefault="00912FC2" w:rsidP="00912FC2">
      <w:pPr>
        <w:rPr>
          <w:b/>
          <w:sz w:val="40"/>
          <w:szCs w:val="40"/>
        </w:rPr>
      </w:pPr>
    </w:p>
    <w:p w:rsidR="00912FC2" w:rsidRDefault="00912FC2" w:rsidP="00912FC2">
      <w:pPr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  <w:r>
        <w:rPr>
          <w:b/>
          <w:sz w:val="40"/>
          <w:szCs w:val="40"/>
        </w:rPr>
        <w:t>DOĞAN CEYLANCI</w:t>
      </w: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  <w:r>
        <w:rPr>
          <w:b/>
          <w:sz w:val="40"/>
          <w:szCs w:val="40"/>
        </w:rPr>
        <w:t>DİYARBAKIR 2023</w:t>
      </w: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rPr>
          <w:b/>
          <w:sz w:val="40"/>
          <w:szCs w:val="40"/>
        </w:rPr>
      </w:pPr>
    </w:p>
    <w:p w:rsidR="00912FC2" w:rsidRDefault="00912FC2" w:rsidP="00912FC2">
      <w:pPr>
        <w:rPr>
          <w:b/>
          <w:sz w:val="40"/>
          <w:szCs w:val="40"/>
        </w:rPr>
      </w:pPr>
      <w:bookmarkStart w:id="0" w:name="_GoBack"/>
      <w:bookmarkEnd w:id="0"/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ind w:left="2124" w:firstLine="708"/>
        <w:rPr>
          <w:b/>
          <w:sz w:val="40"/>
          <w:szCs w:val="40"/>
        </w:rPr>
      </w:pPr>
    </w:p>
    <w:p w:rsidR="00912FC2" w:rsidRDefault="00912FC2" w:rsidP="00912FC2">
      <w:pPr>
        <w:rPr>
          <w:b/>
          <w:sz w:val="40"/>
          <w:szCs w:val="40"/>
        </w:rPr>
      </w:pPr>
    </w:p>
    <w:p w:rsidR="00912FC2" w:rsidRPr="00912FC2" w:rsidRDefault="00912FC2" w:rsidP="00912FC2">
      <w:pPr>
        <w:rPr>
          <w:b/>
          <w:sz w:val="40"/>
          <w:szCs w:val="40"/>
        </w:rPr>
      </w:pPr>
    </w:p>
    <w:sectPr w:rsidR="00912FC2" w:rsidRPr="00912F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7E5"/>
    <w:rsid w:val="00912FC2"/>
    <w:rsid w:val="00EC18FB"/>
    <w:rsid w:val="00F607E5"/>
    <w:rsid w:val="00F7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76479"/>
  <w15:chartTrackingRefBased/>
  <w15:docId w15:val="{9FCAE11E-7D60-44D5-BB38-4AC782E1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912F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2FC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16D4D-BA05-48C1-AB9B-850819D21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doğan CEYLANCI</dc:creator>
  <cp:keywords/>
  <dc:description/>
  <cp:lastModifiedBy>doğan CEYLANCI</cp:lastModifiedBy>
  <cp:revision>2</cp:revision>
  <dcterms:created xsi:type="dcterms:W3CDTF">2023-10-11T22:45:00Z</dcterms:created>
  <dcterms:modified xsi:type="dcterms:W3CDTF">2023-10-11T23:03:00Z</dcterms:modified>
</cp:coreProperties>
</file>