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Carlito" w:hAnsi="Carlito"/>
          <w:b/>
          <w:color w:val="2F5597"/>
          <w:sz w:val="20"/>
        </w:rPr>
        <w:t>DOCUMENT DE CADRAGE PRÉLIMINAIRE</w:t>
      </w:r>
    </w:p>
    <w:p>
      <w:pPr>
        <w:spacing w:before="440" w:after="80"/>
        <w:jc w:val="center"/>
      </w:pPr>
      <w:r>
        <w:rPr>
          <w:rFonts w:ascii="Carlito" w:hAnsi="Carlito"/>
          <w:b/>
          <w:color w:val="2F5597"/>
          <w:sz w:val="54"/>
        </w:rPr>
        <w:t>Vivarium social artificiel</w:t>
      </w:r>
    </w:p>
    <w:p>
      <w:pPr>
        <w:spacing w:after="320"/>
        <w:jc w:val="center"/>
      </w:pPr>
      <w:r>
        <w:rPr>
          <w:rFonts w:ascii="Carlito" w:hAnsi="Carlito"/>
          <w:color w:val="666666"/>
          <w:sz w:val="30"/>
        </w:rPr>
        <w:t>Simulateur social persistant multi-agents</w:t>
      </w:r>
    </w:p>
    <w:p>
      <w:pPr>
        <w:jc w:val="center"/>
      </w:pPr>
      <w:r>
        <w:rPr>
          <w:rFonts w:ascii="Carlito" w:hAnsi="Carlito"/>
          <w:color w:val="D9E2F3"/>
          <w:sz w:val="18"/>
        </w:rPr>
        <w:t>____________________________________________</w:t>
      </w:r>
    </w:p>
    <w:p>
      <w:pPr>
        <w:spacing w:before="360"/>
        <w:jc w:val="center"/>
      </w:pPr>
      <w:r>
        <w:rPr>
          <w:rFonts w:ascii="Carlito" w:hAnsi="Carlito"/>
          <w:i/>
          <w:color w:val="666666"/>
          <w:sz w:val="22"/>
        </w:rPr>
        <w:t>Petit monde textuel habité par des personnages autonomes,</w:t>
        <w:br/>
        <w:t>observable, interactif et modifiable par son propriétaire</w:t>
      </w:r>
    </w:p>
    <w:p>
      <w:pPr>
        <w:spacing w:before="680"/>
        <w:jc w:val="center"/>
      </w:pPr>
      <w:r>
        <w:rPr>
          <w:rFonts w:ascii="Carlito" w:hAnsi="Carlito"/>
          <w:b/>
          <w:color w:val="1F1F1F"/>
          <w:sz w:val="20"/>
        </w:rPr>
        <w:t>Version 0.2 - Recentrage conceptuel</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0F8"/>
            <w:tcMar>
              <w:top w:w="110" w:type="dxa"/>
              <w:start w:w="140" w:type="dxa"/>
              <w:bottom w:w="110" w:type="dxa"/>
              <w:end w:w="140" w:type="dxa"/>
            </w:tcMar>
            <w:tcBorders>
              <w:top w:val="single" w:sz="6" w:color="2F5597"/>
              <w:left w:val="single" w:sz="6" w:color="2F5597"/>
              <w:bottom w:val="single" w:sz="6" w:color="2F5597"/>
              <w:right w:val="single" w:sz="6" w:color="2F5597"/>
            </w:tcBorders>
          </w:tcPr>
          <w:p>
            <w:pPr>
              <w:spacing w:before="0" w:after="40" w:line="252" w:lineRule="auto"/>
            </w:pPr>
            <w:r>
              <w:rPr>
                <w:rFonts w:ascii="Carlito" w:hAnsi="Carlito"/>
                <w:b/>
                <w:color w:val="2F5597"/>
              </w:rPr>
              <w:t>But du document</w:t>
            </w:r>
          </w:p>
          <w:p>
            <w:pPr>
              <w:spacing w:before="0" w:after="0" w:line="252" w:lineRule="auto"/>
            </w:pPr>
            <w:r>
              <w:rPr>
                <w:rFonts w:ascii="Carlito" w:hAnsi="Carlito"/>
              </w:rPr>
              <w:t>Transformer l'idée de vivarium en projet compréhensible, délimité et testable, sans supposer de connaissances en programmation ou en game design. Ce document fixe le sens du projet avant les choix techniques.</w:t>
            </w:r>
          </w:p>
        </w:tc>
      </w:tr>
    </w:tbl>
    <w:p>
      <w:pPr>
        <w:spacing w:after="0"/>
      </w:pPr>
    </w:p>
    <w:p>
      <w:pPr>
        <w:spacing w:before="200"/>
        <w:jc w:val="center"/>
      </w:pPr>
      <w:r>
        <w:rPr>
          <w:rFonts w:ascii="Carlito" w:hAnsi="Carlito"/>
          <w:i/>
          <w:color w:val="666666"/>
          <w:sz w:val="18"/>
        </w:rPr>
        <w:t>Statut : document vivant, non contractuel</w:t>
      </w:r>
    </w:p>
    <w:p>
      <w:r/>
    </w:p>
    <w:p>
      <w:pPr>
        <w:pStyle w:val="Heading1"/>
        <w:pageBreakBefore/>
      </w:pPr>
      <w:r>
        <w:t>0. Comment utiliser ce document</w:t>
      </w:r>
    </w:p>
    <w:p>
      <w:pPr>
        <w:spacing w:before="0" w:after="100" w:line="259" w:lineRule="auto"/>
      </w:pPr>
      <w:r>
        <w:rPr>
          <w:rFonts w:ascii="Carlito" w:hAnsi="Carlito"/>
        </w:rPr>
        <w:t>Ce document n'est ni un plan de programmation complet ni une promesse que toutes les idées seront faciles à réaliser. Il sert à fixer une direction, à empêcher le projet de grossir sans contrôle et à donner à une future IA architecte ou programmeuse une base stable à transformer en spécification technique.</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40" w:type="dxa"/>
              <w:bottom w:w="110" w:type="dxa"/>
              <w:end w:w="140" w:type="dxa"/>
            </w:tcMar>
            <w:tcBorders>
              <w:top w:val="single" w:sz="6" w:color="548235"/>
              <w:left w:val="single" w:sz="6" w:color="548235"/>
              <w:bottom w:val="single" w:sz="6" w:color="548235"/>
              <w:right w:val="single" w:sz="6" w:color="548235"/>
            </w:tcBorders>
          </w:tcPr>
          <w:p>
            <w:pPr>
              <w:spacing w:before="0" w:after="40" w:line="252" w:lineRule="auto"/>
            </w:pPr>
            <w:r>
              <w:rPr>
                <w:rFonts w:ascii="Carlito" w:hAnsi="Carlito"/>
                <w:b/>
                <w:color w:val="548235"/>
              </w:rPr>
              <w:t>Changement principal de la version 0.2</w:t>
            </w:r>
          </w:p>
          <w:p>
            <w:pPr>
              <w:spacing w:before="0" w:after="0" w:line="252" w:lineRule="auto"/>
            </w:pPr>
            <w:r>
              <w:rPr>
                <w:rFonts w:ascii="Carlito" w:hAnsi="Carlito"/>
              </w:rPr>
              <w:t>Le projet n'est plus cadré comme une simulation de harem. Il est défini comme un simulateur social bac à sable, avec des personnages autonomes, des interactions relationnelles possibles et des traits de god game. Le choix d'un casting féminin ou attirant pour l'utilisateur relève de la direction du monde, pas de sa finalité mécanique.</w:t>
            </w:r>
          </w:p>
        </w:tc>
      </w:tr>
    </w:tbl>
    <w:p>
      <w:pPr>
        <w:spacing w:after="0"/>
      </w:pPr>
    </w:p>
    <w:p>
      <w:pPr>
        <w:pStyle w:val="Heading2"/>
      </w:pPr>
      <w:r>
        <w:t>Lecture rapide</w:t>
      </w:r>
    </w:p>
    <w:p>
      <w:pPr>
        <w:pStyle w:val="ListBullet"/>
        <w:spacing w:before="0" w:after="40" w:line="252" w:lineRule="auto"/>
      </w:pPr>
      <w:r>
        <w:rPr>
          <w:rFonts w:ascii="Carlito" w:hAnsi="Carlito"/>
        </w:rPr>
        <w:t>Les sections 1 à 4 définissent la nature du projet et ses principes stables.</w:t>
      </w:r>
    </w:p>
    <w:p>
      <w:pPr>
        <w:pStyle w:val="ListBullet"/>
        <w:spacing w:before="0" w:after="40" w:line="252" w:lineRule="auto"/>
      </w:pPr>
      <w:r>
        <w:rPr>
          <w:rFonts w:ascii="Carlito" w:hAnsi="Carlito"/>
        </w:rPr>
        <w:t>Les sections 5 à 11 décrivent le fonctionnement conceptuel du vivarium.</w:t>
      </w:r>
    </w:p>
    <w:p>
      <w:pPr>
        <w:pStyle w:val="ListBullet"/>
        <w:spacing w:before="0" w:after="40" w:line="252" w:lineRule="auto"/>
      </w:pPr>
      <w:r>
        <w:rPr>
          <w:rFonts w:ascii="Carlito" w:hAnsi="Carlito"/>
        </w:rPr>
        <w:t>Les sections 12 à 16 définissent le premier prototype, son développement et sa validation.</w:t>
      </w:r>
    </w:p>
    <w:p>
      <w:pPr>
        <w:pStyle w:val="ListBullet"/>
        <w:spacing w:before="0" w:after="40" w:line="252" w:lineRule="auto"/>
      </w:pPr>
      <w:r>
        <w:rPr>
          <w:rFonts w:ascii="Carlito" w:hAnsi="Carlito"/>
        </w:rPr>
        <w:t>Les annexes fournissent des fiches de travail réutilisables.</w:t>
      </w:r>
    </w:p>
    <w:p>
      <w:pPr>
        <w:pStyle w:val="Heading1"/>
      </w:pPr>
      <w:r>
        <w:t>1. Définition du projet</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80" w:type="dxa"/>
              <w:bottom w:w="120" w:type="dxa"/>
              <w:end w:w="180" w:type="dxa"/>
            </w:tcMar>
            <w:tcBorders>
              <w:left w:val="single" w:sz="18" w:color="2F5597"/>
            </w:tcBorders>
          </w:tcPr>
          <w:p>
            <w:pPr>
              <w:spacing w:before="0" w:after="0" w:line="252" w:lineRule="auto"/>
            </w:pPr>
            <w:r>
              <w:rPr>
                <w:rFonts w:ascii="Carlito" w:hAnsi="Carlito"/>
                <w:i/>
                <w:color w:val="1F1F1F"/>
              </w:rPr>
              <w:t>Un vivarium social artificiel est un petit monde persistant dans lequel plusieurs personnages fictifs possèdent une personnalité, des intérêts, des buts, des relations, une mémoire subjective et une perception limitée de leur environnement. L'utilisateur peut observer ce monde, y interagir et en modifier les conditions à différents niveaux d'autorité.</w:t>
            </w:r>
          </w:p>
        </w:tc>
      </w:tr>
    </w:tbl>
    <w:p>
      <w:pPr>
        <w:spacing w:after="0"/>
      </w:pPr>
    </w:p>
    <w:p>
      <w:pPr>
        <w:spacing w:before="0" w:after="100" w:line="259" w:lineRule="auto"/>
      </w:pPr>
      <w:r>
        <w:rPr>
          <w:rFonts w:ascii="Carlito" w:hAnsi="Carlito"/>
        </w:rPr>
        <w:t>Le projet se rapproche d'un simulateur social et d'un god game, mais sans exiger de graphismes, de construction de ville ou de gameplay traditionnel. Son cœur est la continuité des personnages et des relations dans un environnement textuel structuré.</w:t>
      </w:r>
    </w:p>
    <w:p>
      <w:pPr>
        <w:pStyle w:val="Heading2"/>
      </w:pPr>
      <w:r>
        <w:t>1.1 Positionnement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68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Ce que le projet est</w:t>
            </w:r>
          </w:p>
        </w:tc>
        <w:tc>
          <w:tcPr>
            <w:tcW w:type="dxa" w:w="468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Ce que le projet n'est pas</w:t>
            </w:r>
          </w:p>
        </w:tc>
      </w:tr>
      <w:tr>
        <w:trPr>
          <w:cantSplit/>
        </w:trPr>
        <w:tc>
          <w:tcPr>
            <w:tcW w:type="dxa" w:w="4680"/>
            <w:tcMar>
              <w:top w:w="80" w:type="dxa"/>
              <w:start w:w="100" w:type="dxa"/>
              <w:bottom w:w="80" w:type="dxa"/>
              <w:end w:w="100" w:type="dxa"/>
            </w:tcMar>
            <w:vAlign w:val="top"/>
          </w:tcPr>
          <w:p>
            <w:pPr>
              <w:spacing w:before="0" w:after="0" w:line="240" w:lineRule="auto"/>
            </w:pPr>
            <w:r>
              <w:rPr>
                <w:rFonts w:ascii="Carlito" w:hAnsi="Carlito"/>
                <w:sz w:val="17"/>
              </w:rPr>
              <w:t>Un simulateur social persistant</w:t>
            </w:r>
          </w:p>
        </w:tc>
        <w:tc>
          <w:tcPr>
            <w:tcW w:type="dxa" w:w="4680"/>
            <w:tcMar>
              <w:top w:w="80" w:type="dxa"/>
              <w:start w:w="100" w:type="dxa"/>
              <w:bottom w:w="80" w:type="dxa"/>
              <w:end w:w="100" w:type="dxa"/>
            </w:tcMar>
            <w:vAlign w:val="top"/>
          </w:tcPr>
          <w:p>
            <w:pPr>
              <w:spacing w:before="0" w:after="0" w:line="240" w:lineRule="auto"/>
            </w:pPr>
            <w:r>
              <w:rPr>
                <w:rFonts w:ascii="Carlito" w:hAnsi="Carlito"/>
                <w:sz w:val="17"/>
              </w:rPr>
              <w:t>Une collection de chatbots indépendants</w:t>
            </w:r>
          </w:p>
        </w:tc>
      </w:tr>
      <w:tr>
        <w:trPr>
          <w:cantSplit/>
        </w:trPr>
        <w:tc>
          <w:tcPr>
            <w:tcW w:type="dxa" w:w="4680"/>
            <w:tcMar>
              <w:top w:w="80" w:type="dxa"/>
              <w:start w:w="100" w:type="dxa"/>
              <w:bottom w:w="80" w:type="dxa"/>
              <w:end w:w="100" w:type="dxa"/>
            </w:tcMar>
            <w:vAlign w:val="top"/>
          </w:tcPr>
          <w:p>
            <w:pPr>
              <w:spacing w:before="0" w:after="0" w:line="240" w:lineRule="auto"/>
            </w:pPr>
            <w:r>
              <w:rPr>
                <w:rFonts w:ascii="Carlito" w:hAnsi="Carlito"/>
                <w:sz w:val="17"/>
              </w:rPr>
              <w:t>Un bac à sable relationnel</w:t>
            </w:r>
          </w:p>
        </w:tc>
        <w:tc>
          <w:tcPr>
            <w:tcW w:type="dxa" w:w="4680"/>
            <w:tcMar>
              <w:top w:w="80" w:type="dxa"/>
              <w:start w:w="100" w:type="dxa"/>
              <w:bottom w:w="80" w:type="dxa"/>
              <w:end w:w="100" w:type="dxa"/>
            </w:tcMar>
            <w:vAlign w:val="top"/>
          </w:tcPr>
          <w:p>
            <w:pPr>
              <w:spacing w:before="0" w:after="0" w:line="240" w:lineRule="auto"/>
            </w:pPr>
            <w:r>
              <w:rPr>
                <w:rFonts w:ascii="Carlito" w:hAnsi="Carlito"/>
                <w:sz w:val="17"/>
              </w:rPr>
              <w:t>Un scénario romantique prédéterminé</w:t>
            </w:r>
          </w:p>
        </w:tc>
      </w:tr>
      <w:tr>
        <w:trPr>
          <w:cantSplit/>
        </w:trPr>
        <w:tc>
          <w:tcPr>
            <w:tcW w:type="dxa" w:w="4680"/>
            <w:tcMar>
              <w:top w:w="80" w:type="dxa"/>
              <w:start w:w="100" w:type="dxa"/>
              <w:bottom w:w="80" w:type="dxa"/>
              <w:end w:w="100" w:type="dxa"/>
            </w:tcMar>
            <w:vAlign w:val="top"/>
          </w:tcPr>
          <w:p>
            <w:pPr>
              <w:spacing w:before="0" w:after="0" w:line="240" w:lineRule="auto"/>
            </w:pPr>
            <w:r>
              <w:rPr>
                <w:rFonts w:ascii="Carlito" w:hAnsi="Carlito"/>
                <w:sz w:val="17"/>
              </w:rPr>
              <w:t>Un monde dont les personnages ont leurs propres trajectoires</w:t>
            </w:r>
          </w:p>
        </w:tc>
        <w:tc>
          <w:tcPr>
            <w:tcW w:type="dxa" w:w="4680"/>
            <w:tcMar>
              <w:top w:w="80" w:type="dxa"/>
              <w:start w:w="100" w:type="dxa"/>
              <w:bottom w:w="80" w:type="dxa"/>
              <w:end w:w="100" w:type="dxa"/>
            </w:tcMar>
            <w:vAlign w:val="top"/>
          </w:tcPr>
          <w:p>
            <w:pPr>
              <w:spacing w:before="0" w:after="0" w:line="240" w:lineRule="auto"/>
            </w:pPr>
            <w:r>
              <w:rPr>
                <w:rFonts w:ascii="Carlito" w:hAnsi="Carlito"/>
                <w:sz w:val="17"/>
              </w:rPr>
              <w:t>Un système ou tous convergent automatiquement vers l'utilisateur</w:t>
            </w:r>
          </w:p>
        </w:tc>
      </w:tr>
      <w:tr>
        <w:trPr>
          <w:cantSplit/>
        </w:trPr>
        <w:tc>
          <w:tcPr>
            <w:tcW w:type="dxa" w:w="4680"/>
            <w:tcMar>
              <w:top w:w="80" w:type="dxa"/>
              <w:start w:w="100" w:type="dxa"/>
              <w:bottom w:w="80" w:type="dxa"/>
              <w:end w:w="100" w:type="dxa"/>
            </w:tcMar>
            <w:vAlign w:val="top"/>
          </w:tcPr>
          <w:p>
            <w:pPr>
              <w:spacing w:before="0" w:after="0" w:line="240" w:lineRule="auto"/>
            </w:pPr>
            <w:r>
              <w:rPr>
                <w:rFonts w:ascii="Carlito" w:hAnsi="Carlito"/>
                <w:sz w:val="17"/>
              </w:rPr>
              <w:t>Un environnement modifiable par son propriétaire</w:t>
            </w:r>
          </w:p>
        </w:tc>
        <w:tc>
          <w:tcPr>
            <w:tcW w:type="dxa" w:w="4680"/>
            <w:tcMar>
              <w:top w:w="80" w:type="dxa"/>
              <w:start w:w="100" w:type="dxa"/>
              <w:bottom w:w="80" w:type="dxa"/>
              <w:end w:w="100" w:type="dxa"/>
            </w:tcMar>
            <w:vAlign w:val="top"/>
          </w:tcPr>
          <w:p>
            <w:pPr>
              <w:spacing w:before="0" w:after="0" w:line="240" w:lineRule="auto"/>
            </w:pPr>
            <w:r>
              <w:rPr>
                <w:rFonts w:ascii="Carlito" w:hAnsi="Carlito"/>
                <w:sz w:val="17"/>
              </w:rPr>
              <w:t>Une simulation entièrement contrôlée par le modèle de langage</w:t>
            </w:r>
          </w:p>
        </w:tc>
      </w:tr>
      <w:tr>
        <w:trPr>
          <w:cantSplit/>
        </w:trPr>
        <w:tc>
          <w:tcPr>
            <w:tcW w:type="dxa" w:w="4680"/>
            <w:tcMar>
              <w:top w:w="80" w:type="dxa"/>
              <w:start w:w="100" w:type="dxa"/>
              <w:bottom w:w="80" w:type="dxa"/>
              <w:end w:w="100" w:type="dxa"/>
            </w:tcMar>
            <w:vAlign w:val="top"/>
          </w:tcPr>
          <w:p>
            <w:pPr>
              <w:spacing w:before="0" w:after="0" w:line="240" w:lineRule="auto"/>
            </w:pPr>
            <w:r>
              <w:rPr>
                <w:rFonts w:ascii="Carlito" w:hAnsi="Carlito"/>
                <w:sz w:val="17"/>
              </w:rPr>
              <w:t>Une expérience observable et expérimentale</w:t>
            </w:r>
          </w:p>
        </w:tc>
        <w:tc>
          <w:tcPr>
            <w:tcW w:type="dxa" w:w="4680"/>
            <w:tcMar>
              <w:top w:w="80" w:type="dxa"/>
              <w:start w:w="100" w:type="dxa"/>
              <w:bottom w:w="80" w:type="dxa"/>
              <w:end w:w="100" w:type="dxa"/>
            </w:tcMar>
            <w:vAlign w:val="top"/>
          </w:tcPr>
          <w:p>
            <w:pPr>
              <w:spacing w:before="0" w:after="0" w:line="240" w:lineRule="auto"/>
            </w:pPr>
            <w:r>
              <w:rPr>
                <w:rFonts w:ascii="Carlito" w:hAnsi="Carlito"/>
                <w:sz w:val="17"/>
              </w:rPr>
              <w:t>Un substitut à une conscience ou à une vie réelle</w:t>
            </w:r>
          </w:p>
        </w:tc>
      </w:tr>
    </w:tbl>
    <w:p>
      <w:pPr>
        <w:spacing w:after="0"/>
      </w:pPr>
    </w:p>
    <w:p>
      <w:pPr>
        <w:pStyle w:val="Heading1"/>
      </w:pPr>
      <w:r>
        <w:t>2. Expérience recherchée</w:t>
      </w:r>
    </w:p>
    <w:p>
      <w:pPr>
        <w:pStyle w:val="Heading2"/>
      </w:pPr>
      <w:r>
        <w:t>2.1 Ce que l'utilisateur devrait ressentir</w:t>
      </w:r>
    </w:p>
    <w:p>
      <w:pPr>
        <w:pStyle w:val="ListBullet"/>
        <w:spacing w:before="0" w:after="40" w:line="252" w:lineRule="auto"/>
      </w:pPr>
      <w:r>
        <w:rPr>
          <w:rFonts w:ascii="Carlito" w:hAnsi="Carlito"/>
        </w:rPr>
        <w:t>Les personnages ont une continuité et ne repartent pas à zéro après chaque conversation.</w:t>
      </w:r>
    </w:p>
    <w:p>
      <w:pPr>
        <w:pStyle w:val="ListBullet"/>
        <w:spacing w:before="0" w:after="40" w:line="252" w:lineRule="auto"/>
      </w:pPr>
      <w:r>
        <w:rPr>
          <w:rFonts w:ascii="Carlito" w:hAnsi="Carlito"/>
        </w:rPr>
        <w:t>Ils peuvent avoir des opinions, des projets et des relations qui ne tournent pas autour de l'utilisateur.</w:t>
      </w:r>
    </w:p>
    <w:p>
      <w:pPr>
        <w:pStyle w:val="ListBullet"/>
        <w:spacing w:before="0" w:after="40" w:line="252" w:lineRule="auto"/>
      </w:pPr>
      <w:r>
        <w:rPr>
          <w:rFonts w:ascii="Carlito" w:hAnsi="Carlito"/>
        </w:rPr>
        <w:t>Le monde produit des changements observables entre les visites, sans simuler chaque minute en détail.</w:t>
      </w:r>
    </w:p>
    <w:p>
      <w:pPr>
        <w:pStyle w:val="ListBullet"/>
        <w:spacing w:before="0" w:after="40" w:line="252" w:lineRule="auto"/>
      </w:pPr>
      <w:r>
        <w:rPr>
          <w:rFonts w:ascii="Carlito" w:hAnsi="Carlito"/>
        </w:rPr>
        <w:t>Une même situation peut être comprise et racontée différemment selon la perception de chaque personnage.</w:t>
      </w:r>
    </w:p>
    <w:p>
      <w:pPr>
        <w:pStyle w:val="ListBullet"/>
        <w:spacing w:before="0" w:after="40" w:line="252" w:lineRule="auto"/>
      </w:pPr>
      <w:r>
        <w:rPr>
          <w:rFonts w:ascii="Carlito" w:hAnsi="Carlito"/>
        </w:rPr>
        <w:t>L'utilisateur peut parler à une habitante, participer à une scène, observer sans intervenir ou modifier le monde comme administrateur.</w:t>
      </w:r>
    </w:p>
    <w:p>
      <w:pPr>
        <w:pStyle w:val="ListBullet"/>
        <w:spacing w:before="0" w:after="40" w:line="252" w:lineRule="auto"/>
      </w:pPr>
      <w:r>
        <w:rPr>
          <w:rFonts w:ascii="Carlito" w:hAnsi="Carlito"/>
        </w:rPr>
        <w:t>Les rapprochements, rivalités, amitiés et conflits apparaissent comme des conséquences, pas comme des objectifs forcés.</w:t>
      </w:r>
    </w:p>
    <w:p>
      <w:pPr>
        <w:pStyle w:val="ListBullet"/>
        <w:spacing w:before="0" w:after="40" w:line="252" w:lineRule="auto"/>
      </w:pPr>
      <w:r>
        <w:rPr>
          <w:rFonts w:ascii="Carlito" w:hAnsi="Carlito"/>
        </w:rPr>
        <w:t>Le technicien peut expliquer, mesurer et faire évoluer le système sans exiger que le propriétaire connaisse le code.</w:t>
      </w:r>
    </w:p>
    <w:p>
      <w:pPr>
        <w:pStyle w:val="Heading2"/>
      </w:pPr>
      <w:r>
        <w:t>2.2 Sources de plaisir possibles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16"/>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Source</w:t>
            </w:r>
          </w:p>
        </w:tc>
        <w:tc>
          <w:tcPr>
            <w:tcW w:type="dxa" w:w="7344"/>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Description</w:t>
            </w:r>
          </w:p>
        </w:tc>
      </w:tr>
      <w:tr>
        <w:trPr>
          <w:cantSplit/>
        </w:trPr>
        <w:tc>
          <w:tcPr>
            <w:tcW w:type="dxa" w:w="2016"/>
            <w:tcMar>
              <w:top w:w="80" w:type="dxa"/>
              <w:start w:w="100" w:type="dxa"/>
              <w:bottom w:w="80" w:type="dxa"/>
              <w:end w:w="100" w:type="dxa"/>
            </w:tcMar>
            <w:vAlign w:val="top"/>
          </w:tcPr>
          <w:p>
            <w:pPr>
              <w:spacing w:before="0" w:after="0" w:line="240" w:lineRule="auto"/>
            </w:pPr>
            <w:r>
              <w:rPr>
                <w:rFonts w:ascii="Carlito" w:hAnsi="Carlito"/>
                <w:sz w:val="17"/>
              </w:rPr>
              <w:t>Observation</w:t>
            </w:r>
          </w:p>
        </w:tc>
        <w:tc>
          <w:tcPr>
            <w:tcW w:type="dxa" w:w="7344"/>
            <w:tcMar>
              <w:top w:w="80" w:type="dxa"/>
              <w:start w:w="100" w:type="dxa"/>
              <w:bottom w:w="80" w:type="dxa"/>
              <w:end w:w="100" w:type="dxa"/>
            </w:tcMar>
            <w:vAlign w:val="top"/>
          </w:tcPr>
          <w:p>
            <w:pPr>
              <w:spacing w:before="0" w:after="0" w:line="240" w:lineRule="auto"/>
            </w:pPr>
            <w:r>
              <w:rPr>
                <w:rFonts w:ascii="Carlito" w:hAnsi="Carlito"/>
                <w:sz w:val="17"/>
              </w:rPr>
              <w:t>Regarder les habitudes, projets, affinités et tensions se transformer dans le temps.</w:t>
            </w:r>
          </w:p>
        </w:tc>
      </w:tr>
      <w:tr>
        <w:trPr>
          <w:cantSplit/>
        </w:trPr>
        <w:tc>
          <w:tcPr>
            <w:tcW w:type="dxa" w:w="2016"/>
            <w:tcMar>
              <w:top w:w="80" w:type="dxa"/>
              <w:start w:w="100" w:type="dxa"/>
              <w:bottom w:w="80" w:type="dxa"/>
              <w:end w:w="100" w:type="dxa"/>
            </w:tcMar>
            <w:vAlign w:val="top"/>
          </w:tcPr>
          <w:p>
            <w:pPr>
              <w:spacing w:before="0" w:after="0" w:line="240" w:lineRule="auto"/>
            </w:pPr>
            <w:r>
              <w:rPr>
                <w:rFonts w:ascii="Carlito" w:hAnsi="Carlito"/>
                <w:sz w:val="17"/>
              </w:rPr>
              <w:t>Interaction</w:t>
            </w:r>
          </w:p>
        </w:tc>
        <w:tc>
          <w:tcPr>
            <w:tcW w:type="dxa" w:w="7344"/>
            <w:tcMar>
              <w:top w:w="80" w:type="dxa"/>
              <w:start w:w="100" w:type="dxa"/>
              <w:bottom w:w="80" w:type="dxa"/>
              <w:end w:w="100" w:type="dxa"/>
            </w:tcMar>
            <w:vAlign w:val="top"/>
          </w:tcPr>
          <w:p>
            <w:pPr>
              <w:spacing w:before="0" w:after="0" w:line="240" w:lineRule="auto"/>
            </w:pPr>
            <w:r>
              <w:rPr>
                <w:rFonts w:ascii="Carlito" w:hAnsi="Carlito"/>
                <w:sz w:val="17"/>
              </w:rPr>
              <w:t>Parler, proposer une activité, offrir une ressource, entrer dans une scène ou influencer une décision.</w:t>
            </w:r>
          </w:p>
        </w:tc>
      </w:tr>
      <w:tr>
        <w:trPr>
          <w:cantSplit/>
        </w:trPr>
        <w:tc>
          <w:tcPr>
            <w:tcW w:type="dxa" w:w="2016"/>
            <w:tcMar>
              <w:top w:w="80" w:type="dxa"/>
              <w:start w:w="100" w:type="dxa"/>
              <w:bottom w:w="80" w:type="dxa"/>
              <w:end w:w="100" w:type="dxa"/>
            </w:tcMar>
            <w:vAlign w:val="top"/>
          </w:tcPr>
          <w:p>
            <w:pPr>
              <w:spacing w:before="0" w:after="0" w:line="240" w:lineRule="auto"/>
            </w:pPr>
            <w:r>
              <w:rPr>
                <w:rFonts w:ascii="Carlito" w:hAnsi="Carlito"/>
                <w:sz w:val="17"/>
              </w:rPr>
              <w:t>Relation</w:t>
            </w:r>
          </w:p>
        </w:tc>
        <w:tc>
          <w:tcPr>
            <w:tcW w:type="dxa" w:w="7344"/>
            <w:tcMar>
              <w:top w:w="80" w:type="dxa"/>
              <w:start w:w="100" w:type="dxa"/>
              <w:bottom w:w="80" w:type="dxa"/>
              <w:end w:w="100" w:type="dxa"/>
            </w:tcMar>
            <w:vAlign w:val="top"/>
          </w:tcPr>
          <w:p>
            <w:pPr>
              <w:spacing w:before="0" w:after="0" w:line="240" w:lineRule="auto"/>
            </w:pPr>
            <w:r>
              <w:rPr>
                <w:rFonts w:ascii="Carlito" w:hAnsi="Carlito"/>
                <w:sz w:val="17"/>
              </w:rPr>
              <w:t>Construire une histoire différente avec chaque personnage sans résultat garanti.</w:t>
            </w:r>
          </w:p>
        </w:tc>
      </w:tr>
      <w:tr>
        <w:trPr>
          <w:cantSplit/>
        </w:trPr>
        <w:tc>
          <w:tcPr>
            <w:tcW w:type="dxa" w:w="2016"/>
            <w:tcMar>
              <w:top w:w="80" w:type="dxa"/>
              <w:start w:w="100" w:type="dxa"/>
              <w:bottom w:w="80" w:type="dxa"/>
              <w:end w:w="100" w:type="dxa"/>
            </w:tcMar>
            <w:vAlign w:val="top"/>
          </w:tcPr>
          <w:p>
            <w:pPr>
              <w:spacing w:before="0" w:after="0" w:line="240" w:lineRule="auto"/>
            </w:pPr>
            <w:r>
              <w:rPr>
                <w:rFonts w:ascii="Carlito" w:hAnsi="Carlito"/>
                <w:sz w:val="17"/>
              </w:rPr>
              <w:t>Création</w:t>
            </w:r>
          </w:p>
        </w:tc>
        <w:tc>
          <w:tcPr>
            <w:tcW w:type="dxa" w:w="7344"/>
            <w:tcMar>
              <w:top w:w="80" w:type="dxa"/>
              <w:start w:w="100" w:type="dxa"/>
              <w:bottom w:w="80" w:type="dxa"/>
              <w:end w:w="100" w:type="dxa"/>
            </w:tcMar>
            <w:vAlign w:val="top"/>
          </w:tcPr>
          <w:p>
            <w:pPr>
              <w:spacing w:before="0" w:after="0" w:line="240" w:lineRule="auto"/>
            </w:pPr>
            <w:r>
              <w:rPr>
                <w:rFonts w:ascii="Carlito" w:hAnsi="Carlito"/>
                <w:sz w:val="17"/>
              </w:rPr>
              <w:t>Ajouter des lieux, objets, règles, personnages et événements au vivarium.</w:t>
            </w:r>
          </w:p>
        </w:tc>
      </w:tr>
      <w:tr>
        <w:trPr>
          <w:cantSplit/>
        </w:trPr>
        <w:tc>
          <w:tcPr>
            <w:tcW w:type="dxa" w:w="2016"/>
            <w:tcMar>
              <w:top w:w="80" w:type="dxa"/>
              <w:start w:w="100" w:type="dxa"/>
              <w:bottom w:w="80" w:type="dxa"/>
              <w:end w:w="100" w:type="dxa"/>
            </w:tcMar>
            <w:vAlign w:val="top"/>
          </w:tcPr>
          <w:p>
            <w:pPr>
              <w:spacing w:before="0" w:after="0" w:line="240" w:lineRule="auto"/>
            </w:pPr>
            <w:r>
              <w:rPr>
                <w:rFonts w:ascii="Carlito" w:hAnsi="Carlito"/>
                <w:sz w:val="17"/>
              </w:rPr>
              <w:t>Expérimentation</w:t>
            </w:r>
          </w:p>
        </w:tc>
        <w:tc>
          <w:tcPr>
            <w:tcW w:type="dxa" w:w="7344"/>
            <w:tcMar>
              <w:top w:w="80" w:type="dxa"/>
              <w:start w:w="100" w:type="dxa"/>
              <w:bottom w:w="80" w:type="dxa"/>
              <w:end w:w="100" w:type="dxa"/>
            </w:tcMar>
            <w:vAlign w:val="top"/>
          </w:tcPr>
          <w:p>
            <w:pPr>
              <w:spacing w:before="0" w:after="0" w:line="240" w:lineRule="auto"/>
            </w:pPr>
            <w:r>
              <w:rPr>
                <w:rFonts w:ascii="Carlito" w:hAnsi="Carlito"/>
                <w:sz w:val="17"/>
              </w:rPr>
              <w:t>Modifier une condition du monde et observer ses effets sociaux.</w:t>
            </w:r>
          </w:p>
        </w:tc>
      </w:tr>
      <w:tr>
        <w:trPr>
          <w:cantSplit/>
        </w:trPr>
        <w:tc>
          <w:tcPr>
            <w:tcW w:type="dxa" w:w="2016"/>
            <w:tcMar>
              <w:top w:w="80" w:type="dxa"/>
              <w:start w:w="100" w:type="dxa"/>
              <w:bottom w:w="80" w:type="dxa"/>
              <w:end w:w="100" w:type="dxa"/>
            </w:tcMar>
            <w:vAlign w:val="top"/>
          </w:tcPr>
          <w:p>
            <w:pPr>
              <w:spacing w:before="0" w:after="0" w:line="240" w:lineRule="auto"/>
            </w:pPr>
            <w:r>
              <w:rPr>
                <w:rFonts w:ascii="Carlito" w:hAnsi="Carlito"/>
                <w:sz w:val="17"/>
              </w:rPr>
              <w:t>Découverte</w:t>
            </w:r>
          </w:p>
        </w:tc>
        <w:tc>
          <w:tcPr>
            <w:tcW w:type="dxa" w:w="7344"/>
            <w:tcMar>
              <w:top w:w="80" w:type="dxa"/>
              <w:start w:w="100" w:type="dxa"/>
              <w:bottom w:w="80" w:type="dxa"/>
              <w:end w:w="100" w:type="dxa"/>
            </w:tcMar>
            <w:vAlign w:val="top"/>
          </w:tcPr>
          <w:p>
            <w:pPr>
              <w:spacing w:before="0" w:after="0" w:line="240" w:lineRule="auto"/>
            </w:pPr>
            <w:r>
              <w:rPr>
                <w:rFonts w:ascii="Carlito" w:hAnsi="Carlito"/>
                <w:sz w:val="17"/>
              </w:rPr>
              <w:t>Apprendre ce qui s'est passé pendant une absence et comparer les versions subjectives.</w:t>
            </w:r>
          </w:p>
        </w:tc>
      </w:tr>
    </w:tbl>
    <w:p>
      <w:pPr>
        <w:spacing w:after="0"/>
      </w:pPr>
    </w:p>
    <w:p>
      <w:pPr>
        <w:pStyle w:val="Heading1"/>
      </w:pPr>
      <w:r>
        <w:t>3. Périmètre et limites du concept</w:t>
      </w:r>
    </w:p>
    <w:p>
      <w:pPr>
        <w:pStyle w:val="Heading2"/>
      </w:pPr>
      <w:r>
        <w:t>3.1 Choix du casting et contenu adulte</w:t>
      </w:r>
    </w:p>
    <w:p>
      <w:pPr>
        <w:spacing w:before="0" w:after="100" w:line="259" w:lineRule="auto"/>
      </w:pPr>
      <w:r>
        <w:rPr>
          <w:rFonts w:ascii="Carlito" w:hAnsi="Carlito"/>
        </w:rPr>
        <w:t>Le propriétaire peut choisir un casting composé uniquement de personnages féminins qui l'attirent. Il peut aussi souhaiter des relations romantiques, sensuelles, sexuelles ou corporelles. Ces choix sont compatibles avec le projet, mais ils ne définissent pas son moteur principal.</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10" w:type="dxa"/>
              <w:start w:w="140" w:type="dxa"/>
              <w:bottom w:w="110" w:type="dxa"/>
              <w:end w:w="140" w:type="dxa"/>
            </w:tcMar>
            <w:tcBorders>
              <w:top w:val="single" w:sz="6" w:color="C65911"/>
              <w:left w:val="single" w:sz="6" w:color="C65911"/>
              <w:bottom w:val="single" w:sz="6" w:color="C65911"/>
              <w:right w:val="single" w:sz="6" w:color="C65911"/>
            </w:tcBorders>
          </w:tcPr>
          <w:p>
            <w:pPr>
              <w:spacing w:before="0" w:after="40" w:line="252" w:lineRule="auto"/>
            </w:pPr>
            <w:r>
              <w:rPr>
                <w:rFonts w:ascii="Carlito" w:hAnsi="Carlito"/>
                <w:b/>
                <w:color w:val="C65911"/>
              </w:rPr>
              <w:t>Principe de cadrage</w:t>
            </w:r>
          </w:p>
          <w:p>
            <w:pPr>
              <w:spacing w:before="0" w:after="0" w:line="252" w:lineRule="auto"/>
            </w:pPr>
            <w:r>
              <w:rPr>
                <w:rFonts w:ascii="Carlito" w:hAnsi="Carlito"/>
              </w:rPr>
              <w:t>La possibilité d'une interaction intime est une capacité du bac à sable. Elle ne transforme pas automatiquement chaque personnage en partenaire, ne remplace pas ses buts propres et ne fixe pas l'issue de ses relations.</w:t>
            </w:r>
          </w:p>
        </w:tc>
      </w:tr>
    </w:tbl>
    <w:p>
      <w:pPr>
        <w:spacing w:after="0"/>
      </w:pPr>
    </w:p>
    <w:p>
      <w:pPr>
        <w:pStyle w:val="Heading2"/>
      </w:pPr>
      <w:r>
        <w:t>3.2 Ce que le projet ne doit pas devenir</w:t>
      </w:r>
    </w:p>
    <w:p>
      <w:pPr>
        <w:pStyle w:val="ListBullet"/>
        <w:spacing w:before="0" w:after="40" w:line="252" w:lineRule="auto"/>
      </w:pPr>
      <w:r>
        <w:rPr>
          <w:rFonts w:ascii="Carlito" w:hAnsi="Carlito"/>
        </w:rPr>
        <w:t>Un groupe de personnages dont les voix et les réactions se confondent.</w:t>
      </w:r>
    </w:p>
    <w:p>
      <w:pPr>
        <w:pStyle w:val="ListBullet"/>
        <w:spacing w:before="0" w:after="40" w:line="252" w:lineRule="auto"/>
      </w:pPr>
      <w:r>
        <w:rPr>
          <w:rFonts w:ascii="Carlito" w:hAnsi="Carlito"/>
        </w:rPr>
        <w:t>Une machine à créer du drame, de la séduction ou de la disponibilité permanente.</w:t>
      </w:r>
    </w:p>
    <w:p>
      <w:pPr>
        <w:pStyle w:val="ListBullet"/>
        <w:spacing w:before="0" w:after="40" w:line="252" w:lineRule="auto"/>
      </w:pPr>
      <w:r>
        <w:rPr>
          <w:rFonts w:ascii="Carlito" w:hAnsi="Carlito"/>
        </w:rPr>
        <w:t>Une simulation qui dépense des tokens pour inventer des routines sans conséquence.</w:t>
      </w:r>
    </w:p>
    <w:p>
      <w:pPr>
        <w:pStyle w:val="ListBullet"/>
        <w:spacing w:before="0" w:after="40" w:line="252" w:lineRule="auto"/>
      </w:pPr>
      <w:r>
        <w:rPr>
          <w:rFonts w:ascii="Carlito" w:hAnsi="Carlito"/>
        </w:rPr>
        <w:t>Un système où le modèle modifie rétroactivement les faits pour rendre une scène plus intéressante.</w:t>
      </w:r>
    </w:p>
    <w:p>
      <w:pPr>
        <w:pStyle w:val="ListBullet"/>
        <w:spacing w:before="0" w:after="40" w:line="252" w:lineRule="auto"/>
      </w:pPr>
      <w:r>
        <w:rPr>
          <w:rFonts w:ascii="Carlito" w:hAnsi="Carlito"/>
        </w:rPr>
        <w:t>Un agent ayant libre accès au PC, aux comptes ou aux fichiers personnels.</w:t>
      </w:r>
    </w:p>
    <w:p>
      <w:pPr>
        <w:pStyle w:val="ListBullet"/>
        <w:spacing w:before="0" w:after="40" w:line="252" w:lineRule="auto"/>
      </w:pPr>
      <w:r>
        <w:rPr>
          <w:rFonts w:ascii="Carlito" w:hAnsi="Carlito"/>
        </w:rPr>
        <w:t>Un projet si vaste qu'aucune version de base ne peut être terminée.</w:t>
      </w:r>
    </w:p>
    <w:p>
      <w:pPr>
        <w:pStyle w:val="Heading1"/>
      </w:pPr>
      <w:r>
        <w:t>4. Principes de conception stables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Principe</w:t>
            </w:r>
          </w:p>
        </w:tc>
        <w:tc>
          <w:tcPr>
            <w:tcW w:type="dxa" w:w="648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Application</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Le monde a une vérité officielle</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Les événements réels sont conservés par le moteur; les personnages n'en possèdent que des perceptions partielles.</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Les personnages ne sont pas le modèle</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Leur identité réside dans des données persistantes; le modèle ne fait que les interpréter ponctuellement.</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Le moteur garde le dernier mot</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Le temps, les lieux, les ressources, les conséquences et les invariants sont gérés par du code.</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La profondeur est sélective</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Les scènes importantes sont détaillées; les routines sont condensées.</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Les relations sont directionnelles</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A envers B peut différer de B envers A.</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Le propriétaire possède plusieurs modes d'intervention</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Parler dans le monde et modifier le monde ne produisent pas les mêmes effets.</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Les changements sont réversibles</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Sauvegardes, tests et retour arrière précèdent toute évolution importante.</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Le modèle est remplaçable</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La mémoire, les règles et les outils ne doivent pas être enfermés chez un fournisseur.</w:t>
            </w:r>
          </w:p>
        </w:tc>
      </w:tr>
    </w:tbl>
    <w:p>
      <w:pPr>
        <w:spacing w:after="0"/>
      </w:pPr>
    </w:p>
    <w:p>
      <w:pPr>
        <w:pStyle w:val="Heading1"/>
      </w:pPr>
      <w:r>
        <w:t>5. Couches du système et autorité</w:t>
      </w:r>
    </w:p>
    <w:p>
      <w:pPr>
        <w:spacing w:before="0" w:after="100" w:line="259" w:lineRule="auto"/>
      </w:pPr>
      <w:r>
        <w:rPr>
          <w:rFonts w:ascii="Carlito" w:hAnsi="Carlito"/>
        </w:rPr>
        <w:t>Le vivarium ne doit pas être un seul grand prompt. Il est composé de couches qui ont chacune une responsabilité et une autorité différentes.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Couche</w:t>
            </w:r>
          </w:p>
        </w:tc>
        <w:tc>
          <w:tcPr>
            <w:tcW w:type="dxa" w:w="3888"/>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Responsabilité</w:t>
            </w:r>
          </w:p>
        </w:tc>
        <w:tc>
          <w:tcPr>
            <w:tcW w:type="dxa" w:w="360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Ce qu'elle ne doit pas faire</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Propriétaire</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Définit les attentes, interagit et approuve les changements importants.</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Être obligé de diriger techniquement chaque modification.</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Interface</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Montre le monde, les conversations, les contrôles et les journaux.</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Décider des conséquences du monde.</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Moteur de simulation</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Conserve la réalité, avance le temps, applique les règles et valide les actions.</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Improviser librement des faits narratifs.</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Personnages</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Choisissent des intentions et dialoguent selon leur état et leur perception.</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Modifier leurs statistiques ou connaître des faits cachés.</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Régisseur du monde</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Génère des variations et événements extérieurs dans les limites fixées.</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Forcer artificiellement le drame ou les relations.</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Agent technicien</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Analyse, code, teste, documente et prépare les mises à jour.</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Changer directement le monde principal sans approbation.</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Adaptateur de modèle</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Traduit le format interne vers une API ou un modèle local.</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Devenir le dépôt de la mémoire ou des règles du projet.</w:t>
            </w:r>
          </w:p>
        </w:tc>
      </w:tr>
    </w:tbl>
    <w:p>
      <w:pPr>
        <w:spacing w:after="0"/>
      </w:pPr>
    </w:p>
    <w:p>
      <w:pPr>
        <w:pStyle w:val="Heading1"/>
      </w:pPr>
      <w:r>
        <w:t>6. Modes de présence de l'utilisateur</w:t>
      </w:r>
    </w:p>
    <w:p>
      <w:pPr>
        <w:spacing w:before="0" w:after="100" w:line="259" w:lineRule="auto"/>
      </w:pPr>
      <w:r>
        <w:rPr>
          <w:rFonts w:ascii="Carlito" w:hAnsi="Carlito"/>
        </w:rPr>
        <w:t>Le système doit distinguer clairement la façon dont l'utilisateur agit. Une parole prononcée dans le monde, une modification administrative et une demande au technicien ne sont pas le même type d'événement.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Mode</w:t>
            </w:r>
          </w:p>
        </w:tc>
        <w:tc>
          <w:tcPr>
            <w:tcW w:type="dxa" w:w="396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Action typique</w:t>
            </w:r>
          </w:p>
        </w:tc>
        <w:tc>
          <w:tcPr>
            <w:tcW w:type="dxa" w:w="360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Perception par les personnages</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Observateur</w:t>
            </w:r>
          </w:p>
        </w:tc>
        <w:tc>
          <w:tcPr>
            <w:tcW w:type="dxa" w:w="3960"/>
            <w:tcMar>
              <w:top w:w="80" w:type="dxa"/>
              <w:start w:w="100" w:type="dxa"/>
              <w:bottom w:w="80" w:type="dxa"/>
              <w:end w:w="100" w:type="dxa"/>
            </w:tcMar>
            <w:vAlign w:val="top"/>
          </w:tcPr>
          <w:p>
            <w:pPr>
              <w:spacing w:before="0" w:after="0" w:line="240" w:lineRule="auto"/>
            </w:pPr>
            <w:r>
              <w:rPr>
                <w:rFonts w:ascii="Carlito" w:hAnsi="Carlito"/>
                <w:sz w:val="17"/>
              </w:rPr>
              <w:t>Consulter le journal, suivre une scène ou demander un résumé.</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Aucune, sauf si le monde comporte explicitement une observation visible.</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Interlocuteur</w:t>
            </w:r>
          </w:p>
        </w:tc>
        <w:tc>
          <w:tcPr>
            <w:tcW w:type="dxa" w:w="3960"/>
            <w:tcMar>
              <w:top w:w="80" w:type="dxa"/>
              <w:start w:w="100" w:type="dxa"/>
              <w:bottom w:w="80" w:type="dxa"/>
              <w:end w:w="100" w:type="dxa"/>
            </w:tcMar>
            <w:vAlign w:val="top"/>
          </w:tcPr>
          <w:p>
            <w:pPr>
              <w:spacing w:before="0" w:after="0" w:line="240" w:lineRule="auto"/>
            </w:pPr>
            <w:r>
              <w:rPr>
                <w:rFonts w:ascii="Carlito" w:hAnsi="Carlito"/>
                <w:sz w:val="17"/>
              </w:rPr>
              <w:t>Parler directement à un personnage depuis une interface de conversation.</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La conversation devient un événement vécu et mémorisable.</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Participant</w:t>
            </w:r>
          </w:p>
        </w:tc>
        <w:tc>
          <w:tcPr>
            <w:tcW w:type="dxa" w:w="3960"/>
            <w:tcMar>
              <w:top w:w="80" w:type="dxa"/>
              <w:start w:w="100" w:type="dxa"/>
              <w:bottom w:w="80" w:type="dxa"/>
              <w:end w:w="100" w:type="dxa"/>
            </w:tcMar>
            <w:vAlign w:val="top"/>
          </w:tcPr>
          <w:p>
            <w:pPr>
              <w:spacing w:before="0" w:after="0" w:line="240" w:lineRule="auto"/>
            </w:pPr>
            <w:r>
              <w:rPr>
                <w:rFonts w:ascii="Carlito" w:hAnsi="Carlito"/>
                <w:sz w:val="17"/>
              </w:rPr>
              <w:t>Entrer dans un lieu, proposer une activité, agir dans la scène.</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L'utilisateur existe comme acteur du monde et subit ses règles.</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Régisseur</w:t>
            </w:r>
          </w:p>
        </w:tc>
        <w:tc>
          <w:tcPr>
            <w:tcW w:type="dxa" w:w="3960"/>
            <w:tcMar>
              <w:top w:w="80" w:type="dxa"/>
              <w:start w:w="100" w:type="dxa"/>
              <w:bottom w:w="80" w:type="dxa"/>
              <w:end w:w="100" w:type="dxa"/>
            </w:tcMar>
            <w:vAlign w:val="top"/>
          </w:tcPr>
          <w:p>
            <w:pPr>
              <w:spacing w:before="0" w:after="0" w:line="240" w:lineRule="auto"/>
            </w:pPr>
            <w:r>
              <w:rPr>
                <w:rFonts w:ascii="Carlito" w:hAnsi="Carlito"/>
                <w:sz w:val="17"/>
              </w:rPr>
              <w:t>Ajouter un objet, déclencher une panne, changer la météo, ouvrir un lieu.</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Les conséquences sont perçues; la source peut rester inconnue.</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Administrateur</w:t>
            </w:r>
          </w:p>
        </w:tc>
        <w:tc>
          <w:tcPr>
            <w:tcW w:type="dxa" w:w="3960"/>
            <w:tcMar>
              <w:top w:w="80" w:type="dxa"/>
              <w:start w:w="100" w:type="dxa"/>
              <w:bottom w:w="80" w:type="dxa"/>
              <w:end w:w="100" w:type="dxa"/>
            </w:tcMar>
            <w:vAlign w:val="top"/>
          </w:tcPr>
          <w:p>
            <w:pPr>
              <w:spacing w:before="0" w:after="0" w:line="240" w:lineRule="auto"/>
            </w:pPr>
            <w:r>
              <w:rPr>
                <w:rFonts w:ascii="Carlito" w:hAnsi="Carlito"/>
                <w:sz w:val="17"/>
              </w:rPr>
              <w:t>Modifier une fiche, une règle, une mémoire ou l'état sauvegardé.</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La modification est hors monde, sauf si le propriétaire choisit d'en faire un événement.</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Commanditaire du technicien</w:t>
            </w:r>
          </w:p>
        </w:tc>
        <w:tc>
          <w:tcPr>
            <w:tcW w:type="dxa" w:w="3960"/>
            <w:tcMar>
              <w:top w:w="80" w:type="dxa"/>
              <w:start w:w="100" w:type="dxa"/>
              <w:bottom w:w="80" w:type="dxa"/>
              <w:end w:w="100" w:type="dxa"/>
            </w:tcMar>
            <w:vAlign w:val="top"/>
          </w:tcPr>
          <w:p>
            <w:pPr>
              <w:spacing w:before="0" w:after="0" w:line="240" w:lineRule="auto"/>
            </w:pPr>
            <w:r>
              <w:rPr>
                <w:rFonts w:ascii="Carlito" w:hAnsi="Carlito"/>
                <w:sz w:val="17"/>
              </w:rPr>
              <w:t>Demander une nouvelle mécanique ou une correction.</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Aucune perception directe; il s'agit du logiciel, pas de leur univers.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0F8"/>
            <w:tcMar>
              <w:top w:w="110" w:type="dxa"/>
              <w:start w:w="140" w:type="dxa"/>
              <w:bottom w:w="110" w:type="dxa"/>
              <w:end w:w="140" w:type="dxa"/>
            </w:tcMar>
            <w:tcBorders>
              <w:top w:val="single" w:sz="6" w:color="2F5597"/>
              <w:left w:val="single" w:sz="6" w:color="2F5597"/>
              <w:bottom w:val="single" w:sz="6" w:color="2F5597"/>
              <w:right w:val="single" w:sz="6" w:color="2F5597"/>
            </w:tcBorders>
          </w:tcPr>
          <w:p>
            <w:pPr>
              <w:spacing w:before="0" w:after="40" w:line="252" w:lineRule="auto"/>
            </w:pPr>
            <w:r>
              <w:rPr>
                <w:rFonts w:ascii="Carlito" w:hAnsi="Carlito"/>
                <w:b/>
                <w:color w:val="2F5597"/>
              </w:rPr>
              <w:t>Règle de transparence</w:t>
            </w:r>
          </w:p>
          <w:p>
            <w:pPr>
              <w:spacing w:before="0" w:after="0" w:line="252" w:lineRule="auto"/>
            </w:pPr>
            <w:r>
              <w:rPr>
                <w:rFonts w:ascii="Carlito" w:hAnsi="Carlito"/>
              </w:rPr>
              <w:t>L'interface doit toujours indiquer dans quel mode agit l'utilisateur avant une opération susceptible de modifier le monde. Cela évite de confondre roleplay, intervention divine et édition de données.</w:t>
            </w:r>
          </w:p>
        </w:tc>
      </w:tr>
    </w:tbl>
    <w:p>
      <w:pPr>
        <w:spacing w:after="0"/>
      </w:pPr>
    </w:p>
    <w:p>
      <w:pPr>
        <w:pStyle w:val="Heading1"/>
      </w:pPr>
      <w:r>
        <w:t>7. Modèle du monde</w:t>
      </w:r>
    </w:p>
    <w:p>
      <w:pPr>
        <w:pStyle w:val="Heading2"/>
      </w:pPr>
      <w:r>
        <w:t>7.1 Habitat détaillé</w:t>
      </w:r>
    </w:p>
    <w:p>
      <w:pPr>
        <w:spacing w:before="0" w:after="100" w:line="259" w:lineRule="auto"/>
      </w:pPr>
      <w:r>
        <w:rPr>
          <w:rFonts w:ascii="Carlito" w:hAnsi="Carlito"/>
        </w:rPr>
        <w:t>Le premier monde est une résidence ou un petit ensemble de lieux. Chaque lieu possède une capacité, des objets, des activités possibles, un niveau de confidentialité et des effets simples sur les personnages.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Élément</w:t>
            </w:r>
          </w:p>
        </w:tc>
        <w:tc>
          <w:tcPr>
            <w:tcW w:type="dxa" w:w="3456"/>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Exemples</w:t>
            </w:r>
          </w:p>
        </w:tc>
        <w:tc>
          <w:tcPr>
            <w:tcW w:type="dxa" w:w="4176"/>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Rôle</w:t>
            </w:r>
          </w:p>
        </w:tc>
      </w:tr>
      <w:tr>
        <w:trPr>
          <w:cantSplit/>
        </w:trPr>
        <w:tc>
          <w:tcPr>
            <w:tcW w:type="dxa" w:w="1728"/>
            <w:tcMar>
              <w:top w:w="80" w:type="dxa"/>
              <w:start w:w="100" w:type="dxa"/>
              <w:bottom w:w="80" w:type="dxa"/>
              <w:end w:w="100" w:type="dxa"/>
            </w:tcMar>
            <w:vAlign w:val="top"/>
          </w:tcPr>
          <w:p>
            <w:pPr>
              <w:spacing w:before="0" w:after="0" w:line="240" w:lineRule="auto"/>
            </w:pPr>
            <w:r>
              <w:rPr>
                <w:rFonts w:ascii="Carlito" w:hAnsi="Carlito"/>
                <w:sz w:val="17"/>
              </w:rPr>
              <w:t>Lieux</w:t>
            </w:r>
          </w:p>
        </w:tc>
        <w:tc>
          <w:tcPr>
            <w:tcW w:type="dxa" w:w="3456"/>
            <w:tcMar>
              <w:top w:w="80" w:type="dxa"/>
              <w:start w:w="100" w:type="dxa"/>
              <w:bottom w:w="80" w:type="dxa"/>
              <w:end w:w="100" w:type="dxa"/>
            </w:tcMar>
            <w:vAlign w:val="top"/>
          </w:tcPr>
          <w:p>
            <w:pPr>
              <w:spacing w:before="0" w:after="0" w:line="240" w:lineRule="auto"/>
            </w:pPr>
            <w:r>
              <w:rPr>
                <w:rFonts w:ascii="Carlito" w:hAnsi="Carlito"/>
                <w:sz w:val="17"/>
              </w:rPr>
              <w:t>Chambres, salon, cuisine, atelier, jardin, salle commune</w:t>
            </w:r>
          </w:p>
        </w:tc>
        <w:tc>
          <w:tcPr>
            <w:tcW w:type="dxa" w:w="4176"/>
            <w:tcMar>
              <w:top w:w="80" w:type="dxa"/>
              <w:start w:w="100" w:type="dxa"/>
              <w:bottom w:w="80" w:type="dxa"/>
              <w:end w:w="100" w:type="dxa"/>
            </w:tcMar>
            <w:vAlign w:val="top"/>
          </w:tcPr>
          <w:p>
            <w:pPr>
              <w:spacing w:before="0" w:after="0" w:line="240" w:lineRule="auto"/>
            </w:pPr>
            <w:r>
              <w:rPr>
                <w:rFonts w:ascii="Carlito" w:hAnsi="Carlito"/>
                <w:sz w:val="17"/>
              </w:rPr>
              <w:t>Déterminent qui peut se rencontrer et quelles activités sont possibles.</w:t>
            </w:r>
          </w:p>
        </w:tc>
      </w:tr>
      <w:tr>
        <w:trPr>
          <w:cantSplit/>
        </w:trPr>
        <w:tc>
          <w:tcPr>
            <w:tcW w:type="dxa" w:w="1728"/>
            <w:tcMar>
              <w:top w:w="80" w:type="dxa"/>
              <w:start w:w="100" w:type="dxa"/>
              <w:bottom w:w="80" w:type="dxa"/>
              <w:end w:w="100" w:type="dxa"/>
            </w:tcMar>
            <w:vAlign w:val="top"/>
          </w:tcPr>
          <w:p>
            <w:pPr>
              <w:spacing w:before="0" w:after="0" w:line="240" w:lineRule="auto"/>
            </w:pPr>
            <w:r>
              <w:rPr>
                <w:rFonts w:ascii="Carlito" w:hAnsi="Carlito"/>
                <w:sz w:val="17"/>
              </w:rPr>
              <w:t>Objets</w:t>
            </w:r>
          </w:p>
        </w:tc>
        <w:tc>
          <w:tcPr>
            <w:tcW w:type="dxa" w:w="3456"/>
            <w:tcMar>
              <w:top w:w="80" w:type="dxa"/>
              <w:start w:w="100" w:type="dxa"/>
              <w:bottom w:w="80" w:type="dxa"/>
              <w:end w:w="100" w:type="dxa"/>
            </w:tcMar>
            <w:vAlign w:val="top"/>
          </w:tcPr>
          <w:p>
            <w:pPr>
              <w:spacing w:before="0" w:after="0" w:line="240" w:lineRule="auto"/>
            </w:pPr>
            <w:r>
              <w:rPr>
                <w:rFonts w:ascii="Carlito" w:hAnsi="Carlito"/>
                <w:sz w:val="17"/>
              </w:rPr>
              <w:t>Ordinateur, livres, lit, plante, console, outils</w:t>
            </w:r>
          </w:p>
        </w:tc>
        <w:tc>
          <w:tcPr>
            <w:tcW w:type="dxa" w:w="4176"/>
            <w:tcMar>
              <w:top w:w="80" w:type="dxa"/>
              <w:start w:w="100" w:type="dxa"/>
              <w:bottom w:w="80" w:type="dxa"/>
              <w:end w:w="100" w:type="dxa"/>
            </w:tcMar>
            <w:vAlign w:val="top"/>
          </w:tcPr>
          <w:p>
            <w:pPr>
              <w:spacing w:before="0" w:after="0" w:line="240" w:lineRule="auto"/>
            </w:pPr>
            <w:r>
              <w:rPr>
                <w:rFonts w:ascii="Carlito" w:hAnsi="Carlito"/>
                <w:sz w:val="17"/>
              </w:rPr>
              <w:t>Servent de ressources, de sujets d'interaction ou de supports de projet.</w:t>
            </w:r>
          </w:p>
        </w:tc>
      </w:tr>
      <w:tr>
        <w:trPr>
          <w:cantSplit/>
        </w:trPr>
        <w:tc>
          <w:tcPr>
            <w:tcW w:type="dxa" w:w="1728"/>
            <w:tcMar>
              <w:top w:w="80" w:type="dxa"/>
              <w:start w:w="100" w:type="dxa"/>
              <w:bottom w:w="80" w:type="dxa"/>
              <w:end w:w="100" w:type="dxa"/>
            </w:tcMar>
            <w:vAlign w:val="top"/>
          </w:tcPr>
          <w:p>
            <w:pPr>
              <w:spacing w:before="0" w:after="0" w:line="240" w:lineRule="auto"/>
            </w:pPr>
            <w:r>
              <w:rPr>
                <w:rFonts w:ascii="Carlito" w:hAnsi="Carlito"/>
                <w:sz w:val="17"/>
              </w:rPr>
              <w:t>Ressources</w:t>
            </w:r>
          </w:p>
        </w:tc>
        <w:tc>
          <w:tcPr>
            <w:tcW w:type="dxa" w:w="3456"/>
            <w:tcMar>
              <w:top w:w="80" w:type="dxa"/>
              <w:start w:w="100" w:type="dxa"/>
              <w:bottom w:w="80" w:type="dxa"/>
              <w:end w:w="100" w:type="dxa"/>
            </w:tcMar>
            <w:vAlign w:val="top"/>
          </w:tcPr>
          <w:p>
            <w:pPr>
              <w:spacing w:before="0" w:after="0" w:line="240" w:lineRule="auto"/>
            </w:pPr>
            <w:r>
              <w:rPr>
                <w:rFonts w:ascii="Carlito" w:hAnsi="Carlito"/>
                <w:sz w:val="17"/>
              </w:rPr>
              <w:t>Temps, argent abstrait, matériaux, énergie, intimité</w:t>
            </w:r>
          </w:p>
        </w:tc>
        <w:tc>
          <w:tcPr>
            <w:tcW w:type="dxa" w:w="4176"/>
            <w:tcMar>
              <w:top w:w="80" w:type="dxa"/>
              <w:start w:w="100" w:type="dxa"/>
              <w:bottom w:w="80" w:type="dxa"/>
              <w:end w:w="100" w:type="dxa"/>
            </w:tcMar>
            <w:vAlign w:val="top"/>
          </w:tcPr>
          <w:p>
            <w:pPr>
              <w:spacing w:before="0" w:after="0" w:line="240" w:lineRule="auto"/>
            </w:pPr>
            <w:r>
              <w:rPr>
                <w:rFonts w:ascii="Carlito" w:hAnsi="Carlito"/>
                <w:sz w:val="17"/>
              </w:rPr>
              <w:t>Imposent des choix et évitent que toute action soit gratuite.</w:t>
            </w:r>
          </w:p>
        </w:tc>
      </w:tr>
      <w:tr>
        <w:trPr>
          <w:cantSplit/>
        </w:trPr>
        <w:tc>
          <w:tcPr>
            <w:tcW w:type="dxa" w:w="1728"/>
            <w:tcMar>
              <w:top w:w="80" w:type="dxa"/>
              <w:start w:w="100" w:type="dxa"/>
              <w:bottom w:w="80" w:type="dxa"/>
              <w:end w:w="100" w:type="dxa"/>
            </w:tcMar>
            <w:vAlign w:val="top"/>
          </w:tcPr>
          <w:p>
            <w:pPr>
              <w:spacing w:before="0" w:after="0" w:line="240" w:lineRule="auto"/>
            </w:pPr>
            <w:r>
              <w:rPr>
                <w:rFonts w:ascii="Carlito" w:hAnsi="Carlito"/>
                <w:sz w:val="17"/>
              </w:rPr>
              <w:t>Règles</w:t>
            </w:r>
          </w:p>
        </w:tc>
        <w:tc>
          <w:tcPr>
            <w:tcW w:type="dxa" w:w="3456"/>
            <w:tcMar>
              <w:top w:w="80" w:type="dxa"/>
              <w:start w:w="100" w:type="dxa"/>
              <w:bottom w:w="80" w:type="dxa"/>
              <w:end w:w="100" w:type="dxa"/>
            </w:tcMar>
            <w:vAlign w:val="top"/>
          </w:tcPr>
          <w:p>
            <w:pPr>
              <w:spacing w:before="0" w:after="0" w:line="240" w:lineRule="auto"/>
            </w:pPr>
            <w:r>
              <w:rPr>
                <w:rFonts w:ascii="Carlito" w:hAnsi="Carlito"/>
                <w:sz w:val="17"/>
              </w:rPr>
              <w:t>Horaires, accès, propriété, bruit, visite, confidentialité</w:t>
            </w:r>
          </w:p>
        </w:tc>
        <w:tc>
          <w:tcPr>
            <w:tcW w:type="dxa" w:w="4176"/>
            <w:tcMar>
              <w:top w:w="80" w:type="dxa"/>
              <w:start w:w="100" w:type="dxa"/>
              <w:bottom w:w="80" w:type="dxa"/>
              <w:end w:w="100" w:type="dxa"/>
            </w:tcMar>
            <w:vAlign w:val="top"/>
          </w:tcPr>
          <w:p>
            <w:pPr>
              <w:spacing w:before="0" w:after="0" w:line="240" w:lineRule="auto"/>
            </w:pPr>
            <w:r>
              <w:rPr>
                <w:rFonts w:ascii="Carlito" w:hAnsi="Carlito"/>
                <w:sz w:val="17"/>
              </w:rPr>
              <w:t>Donnent une structure au monde et rendent les conséquences prévisibles.</w:t>
            </w:r>
          </w:p>
        </w:tc>
      </w:tr>
      <w:tr>
        <w:trPr>
          <w:cantSplit/>
        </w:trPr>
        <w:tc>
          <w:tcPr>
            <w:tcW w:type="dxa" w:w="1728"/>
            <w:tcMar>
              <w:top w:w="80" w:type="dxa"/>
              <w:start w:w="100" w:type="dxa"/>
              <w:bottom w:w="80" w:type="dxa"/>
              <w:end w:w="100" w:type="dxa"/>
            </w:tcMar>
            <w:vAlign w:val="top"/>
          </w:tcPr>
          <w:p>
            <w:pPr>
              <w:spacing w:before="0" w:after="0" w:line="240" w:lineRule="auto"/>
            </w:pPr>
            <w:r>
              <w:rPr>
                <w:rFonts w:ascii="Carlito" w:hAnsi="Carlito"/>
                <w:sz w:val="17"/>
              </w:rPr>
              <w:t>Événements</w:t>
            </w:r>
          </w:p>
        </w:tc>
        <w:tc>
          <w:tcPr>
            <w:tcW w:type="dxa" w:w="3456"/>
            <w:tcMar>
              <w:top w:w="80" w:type="dxa"/>
              <w:start w:w="100" w:type="dxa"/>
              <w:bottom w:w="80" w:type="dxa"/>
              <w:end w:w="100" w:type="dxa"/>
            </w:tcMar>
            <w:vAlign w:val="top"/>
          </w:tcPr>
          <w:p>
            <w:pPr>
              <w:spacing w:before="0" w:after="0" w:line="240" w:lineRule="auto"/>
            </w:pPr>
            <w:r>
              <w:rPr>
                <w:rFonts w:ascii="Carlito" w:hAnsi="Carlito"/>
                <w:sz w:val="17"/>
              </w:rPr>
              <w:t>Invitation, bris, retard, visite, opportunité, changement de saison</w:t>
            </w:r>
          </w:p>
        </w:tc>
        <w:tc>
          <w:tcPr>
            <w:tcW w:type="dxa" w:w="4176"/>
            <w:tcMar>
              <w:top w:w="80" w:type="dxa"/>
              <w:start w:w="100" w:type="dxa"/>
              <w:bottom w:w="80" w:type="dxa"/>
              <w:end w:w="100" w:type="dxa"/>
            </w:tcMar>
            <w:vAlign w:val="top"/>
          </w:tcPr>
          <w:p>
            <w:pPr>
              <w:spacing w:before="0" w:after="0" w:line="240" w:lineRule="auto"/>
            </w:pPr>
            <w:r>
              <w:rPr>
                <w:rFonts w:ascii="Carlito" w:hAnsi="Carlito"/>
                <w:sz w:val="17"/>
              </w:rPr>
              <w:t>Créent des variations sans devenir un scénario imposé.</w:t>
            </w:r>
          </w:p>
        </w:tc>
      </w:tr>
    </w:tbl>
    <w:p>
      <w:pPr>
        <w:spacing w:after="0"/>
      </w:pPr>
    </w:p>
    <w:p>
      <w:pPr>
        <w:pStyle w:val="Heading2"/>
      </w:pPr>
      <w:r>
        <w:t>7.2 Monde extérieur abstrait</w:t>
      </w:r>
    </w:p>
    <w:p>
      <w:pPr>
        <w:spacing w:before="0" w:after="100" w:line="259" w:lineRule="auto"/>
      </w:pPr>
      <w:r>
        <w:rPr>
          <w:rFonts w:ascii="Carlito" w:hAnsi="Carlito"/>
        </w:rPr>
        <w:t>Le monde extérieur existe surtout comme source de contexte. Le moteur le condense et n'ouvre une scène détaillée que lorsqu'un événement affecte une habitante ou la résidence.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Niveau</w:t>
            </w:r>
          </w:p>
        </w:tc>
        <w:tc>
          <w:tcPr>
            <w:tcW w:type="dxa" w:w="3456"/>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Traitement</w:t>
            </w:r>
          </w:p>
        </w:tc>
        <w:tc>
          <w:tcPr>
            <w:tcW w:type="dxa" w:w="4032"/>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Exemple</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Routine</w:t>
            </w:r>
          </w:p>
        </w:tc>
        <w:tc>
          <w:tcPr>
            <w:tcW w:type="dxa" w:w="3456"/>
            <w:tcMar>
              <w:top w:w="80" w:type="dxa"/>
              <w:start w:w="100" w:type="dxa"/>
              <w:bottom w:w="80" w:type="dxa"/>
              <w:end w:w="100" w:type="dxa"/>
            </w:tcMar>
            <w:vAlign w:val="top"/>
          </w:tcPr>
          <w:p>
            <w:pPr>
              <w:spacing w:before="0" w:after="0" w:line="240" w:lineRule="auto"/>
            </w:pPr>
            <w:r>
              <w:rPr>
                <w:rFonts w:ascii="Carlito" w:hAnsi="Carlito"/>
                <w:sz w:val="17"/>
              </w:rPr>
              <w:t>Résolution automatique</w:t>
            </w:r>
          </w:p>
        </w:tc>
        <w:tc>
          <w:tcPr>
            <w:tcW w:type="dxa" w:w="4032"/>
            <w:tcMar>
              <w:top w:w="80" w:type="dxa"/>
              <w:start w:w="100" w:type="dxa"/>
              <w:bottom w:w="80" w:type="dxa"/>
              <w:end w:w="100" w:type="dxa"/>
            </w:tcMar>
            <w:vAlign w:val="top"/>
          </w:tcPr>
          <w:p>
            <w:pPr>
              <w:spacing w:before="0" w:after="0" w:line="240" w:lineRule="auto"/>
            </w:pPr>
            <w:r>
              <w:rPr>
                <w:rFonts w:ascii="Carlito" w:hAnsi="Carlito"/>
                <w:sz w:val="17"/>
              </w:rPr>
              <w:t>Journée normale au travail ou aux études.</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Variation mineure</w:t>
            </w:r>
          </w:p>
        </w:tc>
        <w:tc>
          <w:tcPr>
            <w:tcW w:type="dxa" w:w="3456"/>
            <w:tcMar>
              <w:top w:w="80" w:type="dxa"/>
              <w:start w:w="100" w:type="dxa"/>
              <w:bottom w:w="80" w:type="dxa"/>
              <w:end w:w="100" w:type="dxa"/>
            </w:tcMar>
            <w:vAlign w:val="top"/>
          </w:tcPr>
          <w:p>
            <w:pPr>
              <w:spacing w:before="0" w:after="0" w:line="240" w:lineRule="auto"/>
            </w:pPr>
            <w:r>
              <w:rPr>
                <w:rFonts w:ascii="Carlito" w:hAnsi="Carlito"/>
                <w:sz w:val="17"/>
              </w:rPr>
              <w:t>Court résumé et effet temporaire</w:t>
            </w:r>
          </w:p>
        </w:tc>
        <w:tc>
          <w:tcPr>
            <w:tcW w:type="dxa" w:w="4032"/>
            <w:tcMar>
              <w:top w:w="80" w:type="dxa"/>
              <w:start w:w="100" w:type="dxa"/>
              <w:bottom w:w="80" w:type="dxa"/>
              <w:end w:w="100" w:type="dxa"/>
            </w:tcMar>
            <w:vAlign w:val="top"/>
          </w:tcPr>
          <w:p>
            <w:pPr>
              <w:spacing w:before="0" w:after="0" w:line="240" w:lineRule="auto"/>
            </w:pPr>
            <w:r>
              <w:rPr>
                <w:rFonts w:ascii="Carlito" w:hAnsi="Carlito"/>
                <w:sz w:val="17"/>
              </w:rPr>
              <w:t>Trajet pénible, compliment, petit retard.</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Événement pertinent</w:t>
            </w:r>
          </w:p>
        </w:tc>
        <w:tc>
          <w:tcPr>
            <w:tcW w:type="dxa" w:w="3456"/>
            <w:tcMar>
              <w:top w:w="80" w:type="dxa"/>
              <w:start w:w="100" w:type="dxa"/>
              <w:bottom w:w="80" w:type="dxa"/>
              <w:end w:w="100" w:type="dxa"/>
            </w:tcMar>
            <w:vAlign w:val="top"/>
          </w:tcPr>
          <w:p>
            <w:pPr>
              <w:spacing w:before="0" w:after="0" w:line="240" w:lineRule="auto"/>
            </w:pPr>
            <w:r>
              <w:rPr>
                <w:rFonts w:ascii="Carlito" w:hAnsi="Carlito"/>
                <w:sz w:val="17"/>
              </w:rPr>
              <w:t>Événement officiel et possible appel au modèle</w:t>
            </w:r>
          </w:p>
        </w:tc>
        <w:tc>
          <w:tcPr>
            <w:tcW w:type="dxa" w:w="4032"/>
            <w:tcMar>
              <w:top w:w="80" w:type="dxa"/>
              <w:start w:w="100" w:type="dxa"/>
              <w:bottom w:w="80" w:type="dxa"/>
              <w:end w:w="100" w:type="dxa"/>
            </w:tcMar>
            <w:vAlign w:val="top"/>
          </w:tcPr>
          <w:p>
            <w:pPr>
              <w:spacing w:before="0" w:after="0" w:line="240" w:lineRule="auto"/>
            </w:pPr>
            <w:r>
              <w:rPr>
                <w:rFonts w:ascii="Carlito" w:hAnsi="Carlito"/>
                <w:sz w:val="17"/>
              </w:rPr>
              <w:t>Conflit, invitation, occasion personnelle.</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Événement majeur</w:t>
            </w:r>
          </w:p>
        </w:tc>
        <w:tc>
          <w:tcPr>
            <w:tcW w:type="dxa" w:w="3456"/>
            <w:tcMar>
              <w:top w:w="80" w:type="dxa"/>
              <w:start w:w="100" w:type="dxa"/>
              <w:bottom w:w="80" w:type="dxa"/>
              <w:end w:w="100" w:type="dxa"/>
            </w:tcMar>
            <w:vAlign w:val="top"/>
          </w:tcPr>
          <w:p>
            <w:pPr>
              <w:spacing w:before="0" w:after="0" w:line="240" w:lineRule="auto"/>
            </w:pPr>
            <w:r>
              <w:rPr>
                <w:rFonts w:ascii="Carlito" w:hAnsi="Carlito"/>
                <w:sz w:val="17"/>
              </w:rPr>
              <w:t>Scène détaillée et conséquences durables</w:t>
            </w:r>
          </w:p>
        </w:tc>
        <w:tc>
          <w:tcPr>
            <w:tcW w:type="dxa" w:w="4032"/>
            <w:tcMar>
              <w:top w:w="80" w:type="dxa"/>
              <w:start w:w="100" w:type="dxa"/>
              <w:bottom w:w="80" w:type="dxa"/>
              <w:end w:w="100" w:type="dxa"/>
            </w:tcMar>
            <w:vAlign w:val="top"/>
          </w:tcPr>
          <w:p>
            <w:pPr>
              <w:spacing w:before="0" w:after="0" w:line="240" w:lineRule="auto"/>
            </w:pPr>
            <w:r>
              <w:rPr>
                <w:rFonts w:ascii="Carlito" w:hAnsi="Carlito"/>
                <w:sz w:val="17"/>
              </w:rPr>
              <w:t>Déménagement proposé, rupture externe, perte d'emploi.</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10" w:type="dxa"/>
              <w:start w:w="140" w:type="dxa"/>
              <w:bottom w:w="110" w:type="dxa"/>
              <w:end w:w="140" w:type="dxa"/>
            </w:tcMar>
            <w:tcBorders>
              <w:top w:val="single" w:sz="6" w:color="C65911"/>
              <w:left w:val="single" w:sz="6" w:color="C65911"/>
              <w:bottom w:val="single" w:sz="6" w:color="C65911"/>
              <w:right w:val="single" w:sz="6" w:color="C65911"/>
            </w:tcBorders>
          </w:tcPr>
          <w:p>
            <w:pPr>
              <w:spacing w:before="0" w:after="40" w:line="252" w:lineRule="auto"/>
            </w:pPr>
            <w:r>
              <w:rPr>
                <w:rFonts w:ascii="Carlito" w:hAnsi="Carlito"/>
                <w:b/>
                <w:color w:val="C65911"/>
              </w:rPr>
              <w:t>Règle de rareté</w:t>
            </w:r>
          </w:p>
          <w:p>
            <w:pPr>
              <w:spacing w:before="0" w:after="0" w:line="252" w:lineRule="auto"/>
            </w:pPr>
            <w:r>
              <w:rPr>
                <w:rFonts w:ascii="Carlito" w:hAnsi="Carlito"/>
              </w:rPr>
              <w:t>La majorité des périodes extérieures doivent rester ordinaires. Un monde où chaque jour apporte une catastrophe ou une révélation finit par paraître artificiel.</w:t>
            </w:r>
          </w:p>
        </w:tc>
      </w:tr>
    </w:tbl>
    <w:p>
      <w:pPr>
        <w:spacing w:after="0"/>
      </w:pPr>
    </w:p>
    <w:p>
      <w:pPr>
        <w:pStyle w:val="Heading1"/>
      </w:pPr>
      <w:r>
        <w:t>8. Modèle d'un personnage</w:t>
      </w:r>
    </w:p>
    <w:p>
      <w:pPr>
        <w:spacing w:before="0" w:after="100" w:line="259" w:lineRule="auto"/>
      </w:pPr>
      <w:r>
        <w:rPr>
          <w:rFonts w:ascii="Carlito" w:hAnsi="Carlito"/>
        </w:rPr>
        <w:t>Un personnage est une identité persistante représentée par des données structurées. Le modèle de langage ne contient pas la personne : il reçoit seulement les informations pertinentes pour une décision ou une conversation.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Catégorie</w:t>
            </w:r>
          </w:p>
        </w:tc>
        <w:tc>
          <w:tcPr>
            <w:tcW w:type="dxa" w:w="4896"/>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Contenu</w:t>
            </w:r>
          </w:p>
        </w:tc>
        <w:tc>
          <w:tcPr>
            <w:tcW w:type="dxa" w:w="2808"/>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Stabilité</w:t>
            </w:r>
          </w:p>
        </w:tc>
      </w:tr>
      <w:tr>
        <w:trPr>
          <w:cantSplit/>
        </w:trPr>
        <w:tc>
          <w:tcPr>
            <w:tcW w:type="dxa" w:w="1656"/>
            <w:tcMar>
              <w:top w:w="80" w:type="dxa"/>
              <w:start w:w="100" w:type="dxa"/>
              <w:bottom w:w="80" w:type="dxa"/>
              <w:end w:w="100" w:type="dxa"/>
            </w:tcMar>
            <w:vAlign w:val="top"/>
          </w:tcPr>
          <w:p>
            <w:pPr>
              <w:spacing w:before="0" w:after="0" w:line="240" w:lineRule="auto"/>
            </w:pPr>
            <w:r>
              <w:rPr>
                <w:rFonts w:ascii="Carlito" w:hAnsi="Carlito"/>
                <w:sz w:val="17"/>
              </w:rPr>
              <w:t>Identité</w:t>
            </w:r>
          </w:p>
        </w:tc>
        <w:tc>
          <w:tcPr>
            <w:tcW w:type="dxa" w:w="4896"/>
            <w:tcMar>
              <w:top w:w="80" w:type="dxa"/>
              <w:start w:w="100" w:type="dxa"/>
              <w:bottom w:w="80" w:type="dxa"/>
              <w:end w:w="100" w:type="dxa"/>
            </w:tcMar>
            <w:vAlign w:val="top"/>
          </w:tcPr>
          <w:p>
            <w:pPr>
              <w:spacing w:before="0" w:after="0" w:line="240" w:lineRule="auto"/>
            </w:pPr>
            <w:r>
              <w:rPr>
                <w:rFonts w:ascii="Carlito" w:hAnsi="Carlito"/>
                <w:sz w:val="17"/>
              </w:rPr>
              <w:t>Nom, âge adulte, description, occupation, origine</w:t>
            </w:r>
          </w:p>
        </w:tc>
        <w:tc>
          <w:tcPr>
            <w:tcW w:type="dxa" w:w="2808"/>
            <w:tcMar>
              <w:top w:w="80" w:type="dxa"/>
              <w:start w:w="100" w:type="dxa"/>
              <w:bottom w:w="80" w:type="dxa"/>
              <w:end w:w="100" w:type="dxa"/>
            </w:tcMar>
            <w:vAlign w:val="top"/>
          </w:tcPr>
          <w:p>
            <w:pPr>
              <w:spacing w:before="0" w:after="0" w:line="240" w:lineRule="auto"/>
            </w:pPr>
            <w:r>
              <w:rPr>
                <w:rFonts w:ascii="Carlito" w:hAnsi="Carlito"/>
                <w:sz w:val="17"/>
              </w:rPr>
              <w:t>Stable, modifiable administrativement</w:t>
            </w:r>
          </w:p>
        </w:tc>
      </w:tr>
      <w:tr>
        <w:trPr>
          <w:cantSplit/>
        </w:trPr>
        <w:tc>
          <w:tcPr>
            <w:tcW w:type="dxa" w:w="1656"/>
            <w:tcMar>
              <w:top w:w="80" w:type="dxa"/>
              <w:start w:w="100" w:type="dxa"/>
              <w:bottom w:w="80" w:type="dxa"/>
              <w:end w:w="100" w:type="dxa"/>
            </w:tcMar>
            <w:vAlign w:val="top"/>
          </w:tcPr>
          <w:p>
            <w:pPr>
              <w:spacing w:before="0" w:after="0" w:line="240" w:lineRule="auto"/>
            </w:pPr>
            <w:r>
              <w:rPr>
                <w:rFonts w:ascii="Carlito" w:hAnsi="Carlito"/>
                <w:sz w:val="17"/>
              </w:rPr>
              <w:t>Personnalité</w:t>
            </w:r>
          </w:p>
        </w:tc>
        <w:tc>
          <w:tcPr>
            <w:tcW w:type="dxa" w:w="4896"/>
            <w:tcMar>
              <w:top w:w="80" w:type="dxa"/>
              <w:start w:w="100" w:type="dxa"/>
              <w:bottom w:w="80" w:type="dxa"/>
              <w:end w:w="100" w:type="dxa"/>
            </w:tcMar>
            <w:vAlign w:val="top"/>
          </w:tcPr>
          <w:p>
            <w:pPr>
              <w:spacing w:before="0" w:after="0" w:line="240" w:lineRule="auto"/>
            </w:pPr>
            <w:r>
              <w:rPr>
                <w:rFonts w:ascii="Carlito" w:hAnsi="Carlito"/>
                <w:sz w:val="17"/>
              </w:rPr>
              <w:t>Traits, valeurs, manières de réagir, contradictions</w:t>
            </w:r>
          </w:p>
        </w:tc>
        <w:tc>
          <w:tcPr>
            <w:tcW w:type="dxa" w:w="2808"/>
            <w:tcMar>
              <w:top w:w="80" w:type="dxa"/>
              <w:start w:w="100" w:type="dxa"/>
              <w:bottom w:w="80" w:type="dxa"/>
              <w:end w:w="100" w:type="dxa"/>
            </w:tcMar>
            <w:vAlign w:val="top"/>
          </w:tcPr>
          <w:p>
            <w:pPr>
              <w:spacing w:before="0" w:after="0" w:line="240" w:lineRule="auto"/>
            </w:pPr>
            <w:r>
              <w:rPr>
                <w:rFonts w:ascii="Carlito" w:hAnsi="Carlito"/>
                <w:sz w:val="17"/>
              </w:rPr>
              <w:t>Évolue lentement</w:t>
            </w:r>
          </w:p>
        </w:tc>
      </w:tr>
      <w:tr>
        <w:trPr>
          <w:cantSplit/>
        </w:trPr>
        <w:tc>
          <w:tcPr>
            <w:tcW w:type="dxa" w:w="1656"/>
            <w:tcMar>
              <w:top w:w="80" w:type="dxa"/>
              <w:start w:w="100" w:type="dxa"/>
              <w:bottom w:w="80" w:type="dxa"/>
              <w:end w:w="100" w:type="dxa"/>
            </w:tcMar>
            <w:vAlign w:val="top"/>
          </w:tcPr>
          <w:p>
            <w:pPr>
              <w:spacing w:before="0" w:after="0" w:line="240" w:lineRule="auto"/>
            </w:pPr>
            <w:r>
              <w:rPr>
                <w:rFonts w:ascii="Carlito" w:hAnsi="Carlito"/>
                <w:sz w:val="17"/>
              </w:rPr>
              <w:t>Intérêts</w:t>
            </w:r>
          </w:p>
        </w:tc>
        <w:tc>
          <w:tcPr>
            <w:tcW w:type="dxa" w:w="4896"/>
            <w:tcMar>
              <w:top w:w="80" w:type="dxa"/>
              <w:start w:w="100" w:type="dxa"/>
              <w:bottom w:w="80" w:type="dxa"/>
              <w:end w:w="100" w:type="dxa"/>
            </w:tcMar>
            <w:vAlign w:val="top"/>
          </w:tcPr>
          <w:p>
            <w:pPr>
              <w:spacing w:before="0" w:after="0" w:line="240" w:lineRule="auto"/>
            </w:pPr>
            <w:r>
              <w:rPr>
                <w:rFonts w:ascii="Carlito" w:hAnsi="Carlito"/>
                <w:sz w:val="17"/>
              </w:rPr>
              <w:t>Sujets, activités, préférences esthétiques, aversions</w:t>
            </w:r>
          </w:p>
        </w:tc>
        <w:tc>
          <w:tcPr>
            <w:tcW w:type="dxa" w:w="2808"/>
            <w:tcMar>
              <w:top w:w="80" w:type="dxa"/>
              <w:start w:w="100" w:type="dxa"/>
              <w:bottom w:w="80" w:type="dxa"/>
              <w:end w:w="100" w:type="dxa"/>
            </w:tcMar>
            <w:vAlign w:val="top"/>
          </w:tcPr>
          <w:p>
            <w:pPr>
              <w:spacing w:before="0" w:after="0" w:line="240" w:lineRule="auto"/>
            </w:pPr>
            <w:r>
              <w:rPr>
                <w:rFonts w:ascii="Carlito" w:hAnsi="Carlito"/>
                <w:sz w:val="17"/>
              </w:rPr>
              <w:t>Peuvent se développer ou se perdre</w:t>
            </w:r>
          </w:p>
        </w:tc>
      </w:tr>
      <w:tr>
        <w:trPr>
          <w:cantSplit/>
        </w:trPr>
        <w:tc>
          <w:tcPr>
            <w:tcW w:type="dxa" w:w="1656"/>
            <w:tcMar>
              <w:top w:w="80" w:type="dxa"/>
              <w:start w:w="100" w:type="dxa"/>
              <w:bottom w:w="80" w:type="dxa"/>
              <w:end w:w="100" w:type="dxa"/>
            </w:tcMar>
            <w:vAlign w:val="top"/>
          </w:tcPr>
          <w:p>
            <w:pPr>
              <w:spacing w:before="0" w:after="0" w:line="240" w:lineRule="auto"/>
            </w:pPr>
            <w:r>
              <w:rPr>
                <w:rFonts w:ascii="Carlito" w:hAnsi="Carlito"/>
                <w:sz w:val="17"/>
              </w:rPr>
              <w:t>Besoins</w:t>
            </w:r>
          </w:p>
        </w:tc>
        <w:tc>
          <w:tcPr>
            <w:tcW w:type="dxa" w:w="4896"/>
            <w:tcMar>
              <w:top w:w="80" w:type="dxa"/>
              <w:start w:w="100" w:type="dxa"/>
              <w:bottom w:w="80" w:type="dxa"/>
              <w:end w:w="100" w:type="dxa"/>
            </w:tcMar>
            <w:vAlign w:val="top"/>
          </w:tcPr>
          <w:p>
            <w:pPr>
              <w:spacing w:before="0" w:after="0" w:line="240" w:lineRule="auto"/>
            </w:pPr>
            <w:r>
              <w:rPr>
                <w:rFonts w:ascii="Carlito" w:hAnsi="Carlito"/>
                <w:sz w:val="17"/>
              </w:rPr>
              <w:t>Repos, solitude, stimulation, proximité, sécurité</w:t>
            </w:r>
          </w:p>
        </w:tc>
        <w:tc>
          <w:tcPr>
            <w:tcW w:type="dxa" w:w="2808"/>
            <w:tcMar>
              <w:top w:w="80" w:type="dxa"/>
              <w:start w:w="100" w:type="dxa"/>
              <w:bottom w:w="80" w:type="dxa"/>
              <w:end w:w="100" w:type="dxa"/>
            </w:tcMar>
            <w:vAlign w:val="top"/>
          </w:tcPr>
          <w:p>
            <w:pPr>
              <w:spacing w:before="0" w:after="0" w:line="240" w:lineRule="auto"/>
            </w:pPr>
            <w:r>
              <w:rPr>
                <w:rFonts w:ascii="Carlito" w:hAnsi="Carlito"/>
                <w:sz w:val="17"/>
              </w:rPr>
              <w:t>Variables gérées par le moteur</w:t>
            </w:r>
          </w:p>
        </w:tc>
      </w:tr>
      <w:tr>
        <w:trPr>
          <w:cantSplit/>
        </w:trPr>
        <w:tc>
          <w:tcPr>
            <w:tcW w:type="dxa" w:w="1656"/>
            <w:tcMar>
              <w:top w:w="80" w:type="dxa"/>
              <w:start w:w="100" w:type="dxa"/>
              <w:bottom w:w="80" w:type="dxa"/>
              <w:end w:w="100" w:type="dxa"/>
            </w:tcMar>
            <w:vAlign w:val="top"/>
          </w:tcPr>
          <w:p>
            <w:pPr>
              <w:spacing w:before="0" w:after="0" w:line="240" w:lineRule="auto"/>
            </w:pPr>
            <w:r>
              <w:rPr>
                <w:rFonts w:ascii="Carlito" w:hAnsi="Carlito"/>
                <w:sz w:val="17"/>
              </w:rPr>
              <w:t>État actuel</w:t>
            </w:r>
          </w:p>
        </w:tc>
        <w:tc>
          <w:tcPr>
            <w:tcW w:type="dxa" w:w="4896"/>
            <w:tcMar>
              <w:top w:w="80" w:type="dxa"/>
              <w:start w:w="100" w:type="dxa"/>
              <w:bottom w:w="80" w:type="dxa"/>
              <w:end w:w="100" w:type="dxa"/>
            </w:tcMar>
            <w:vAlign w:val="top"/>
          </w:tcPr>
          <w:p>
            <w:pPr>
              <w:spacing w:before="0" w:after="0" w:line="240" w:lineRule="auto"/>
            </w:pPr>
            <w:r>
              <w:rPr>
                <w:rFonts w:ascii="Carlito" w:hAnsi="Carlito"/>
                <w:sz w:val="17"/>
              </w:rPr>
              <w:t>Humeur, fatigue, lieu, activité, préoccupations</w:t>
            </w:r>
          </w:p>
        </w:tc>
        <w:tc>
          <w:tcPr>
            <w:tcW w:type="dxa" w:w="2808"/>
            <w:tcMar>
              <w:top w:w="80" w:type="dxa"/>
              <w:start w:w="100" w:type="dxa"/>
              <w:bottom w:w="80" w:type="dxa"/>
              <w:end w:w="100" w:type="dxa"/>
            </w:tcMar>
            <w:vAlign w:val="top"/>
          </w:tcPr>
          <w:p>
            <w:pPr>
              <w:spacing w:before="0" w:after="0" w:line="240" w:lineRule="auto"/>
            </w:pPr>
            <w:r>
              <w:rPr>
                <w:rFonts w:ascii="Carlito" w:hAnsi="Carlito"/>
                <w:sz w:val="17"/>
              </w:rPr>
              <w:t>Temporaire</w:t>
            </w:r>
          </w:p>
        </w:tc>
      </w:tr>
      <w:tr>
        <w:trPr>
          <w:cantSplit/>
        </w:trPr>
        <w:tc>
          <w:tcPr>
            <w:tcW w:type="dxa" w:w="1656"/>
            <w:tcMar>
              <w:top w:w="80" w:type="dxa"/>
              <w:start w:w="100" w:type="dxa"/>
              <w:bottom w:w="80" w:type="dxa"/>
              <w:end w:w="100" w:type="dxa"/>
            </w:tcMar>
            <w:vAlign w:val="top"/>
          </w:tcPr>
          <w:p>
            <w:pPr>
              <w:spacing w:before="0" w:after="0" w:line="240" w:lineRule="auto"/>
            </w:pPr>
            <w:r>
              <w:rPr>
                <w:rFonts w:ascii="Carlito" w:hAnsi="Carlito"/>
                <w:sz w:val="17"/>
              </w:rPr>
              <w:t>Objectifs</w:t>
            </w:r>
          </w:p>
        </w:tc>
        <w:tc>
          <w:tcPr>
            <w:tcW w:type="dxa" w:w="4896"/>
            <w:tcMar>
              <w:top w:w="80" w:type="dxa"/>
              <w:start w:w="100" w:type="dxa"/>
              <w:bottom w:w="80" w:type="dxa"/>
              <w:end w:w="100" w:type="dxa"/>
            </w:tcMar>
            <w:vAlign w:val="top"/>
          </w:tcPr>
          <w:p>
            <w:pPr>
              <w:spacing w:before="0" w:after="0" w:line="240" w:lineRule="auto"/>
            </w:pPr>
            <w:r>
              <w:rPr>
                <w:rFonts w:ascii="Carlito" w:hAnsi="Carlito"/>
                <w:sz w:val="17"/>
              </w:rPr>
              <w:t>But long, projet actif, intention immédiate</w:t>
            </w:r>
          </w:p>
        </w:tc>
        <w:tc>
          <w:tcPr>
            <w:tcW w:type="dxa" w:w="2808"/>
            <w:tcMar>
              <w:top w:w="80" w:type="dxa"/>
              <w:start w:w="100" w:type="dxa"/>
              <w:bottom w:w="80" w:type="dxa"/>
              <w:end w:w="100" w:type="dxa"/>
            </w:tcMar>
            <w:vAlign w:val="top"/>
          </w:tcPr>
          <w:p>
            <w:pPr>
              <w:spacing w:before="0" w:after="0" w:line="240" w:lineRule="auto"/>
            </w:pPr>
            <w:r>
              <w:rPr>
                <w:rFonts w:ascii="Carlito" w:hAnsi="Carlito"/>
                <w:sz w:val="17"/>
              </w:rPr>
              <w:t>Révisés selon les événements</w:t>
            </w:r>
          </w:p>
        </w:tc>
      </w:tr>
      <w:tr>
        <w:trPr>
          <w:cantSplit/>
        </w:trPr>
        <w:tc>
          <w:tcPr>
            <w:tcW w:type="dxa" w:w="1656"/>
            <w:tcMar>
              <w:top w:w="80" w:type="dxa"/>
              <w:start w:w="100" w:type="dxa"/>
              <w:bottom w:w="80" w:type="dxa"/>
              <w:end w:w="100" w:type="dxa"/>
            </w:tcMar>
            <w:vAlign w:val="top"/>
          </w:tcPr>
          <w:p>
            <w:pPr>
              <w:spacing w:before="0" w:after="0" w:line="240" w:lineRule="auto"/>
            </w:pPr>
            <w:r>
              <w:rPr>
                <w:rFonts w:ascii="Carlito" w:hAnsi="Carlito"/>
                <w:sz w:val="17"/>
              </w:rPr>
              <w:t>Relations</w:t>
            </w:r>
          </w:p>
        </w:tc>
        <w:tc>
          <w:tcPr>
            <w:tcW w:type="dxa" w:w="4896"/>
            <w:tcMar>
              <w:top w:w="80" w:type="dxa"/>
              <w:start w:w="100" w:type="dxa"/>
              <w:bottom w:w="80" w:type="dxa"/>
              <w:end w:w="100" w:type="dxa"/>
            </w:tcMar>
            <w:vAlign w:val="top"/>
          </w:tcPr>
          <w:p>
            <w:pPr>
              <w:spacing w:before="0" w:after="0" w:line="240" w:lineRule="auto"/>
            </w:pPr>
            <w:r>
              <w:rPr>
                <w:rFonts w:ascii="Carlito" w:hAnsi="Carlito"/>
                <w:sz w:val="17"/>
              </w:rPr>
              <w:t>Confiance, affection, attirance, respect, tension</w:t>
            </w:r>
          </w:p>
        </w:tc>
        <w:tc>
          <w:tcPr>
            <w:tcW w:type="dxa" w:w="2808"/>
            <w:tcMar>
              <w:top w:w="80" w:type="dxa"/>
              <w:start w:w="100" w:type="dxa"/>
              <w:bottom w:w="80" w:type="dxa"/>
              <w:end w:w="100" w:type="dxa"/>
            </w:tcMar>
            <w:vAlign w:val="top"/>
          </w:tcPr>
          <w:p>
            <w:pPr>
              <w:spacing w:before="0" w:after="0" w:line="240" w:lineRule="auto"/>
            </w:pPr>
            <w:r>
              <w:rPr>
                <w:rFonts w:ascii="Carlito" w:hAnsi="Carlito"/>
                <w:sz w:val="17"/>
              </w:rPr>
              <w:t>Directionnelles et contextuelles</w:t>
            </w:r>
          </w:p>
        </w:tc>
      </w:tr>
      <w:tr>
        <w:trPr>
          <w:cantSplit/>
        </w:trPr>
        <w:tc>
          <w:tcPr>
            <w:tcW w:type="dxa" w:w="1656"/>
            <w:tcMar>
              <w:top w:w="80" w:type="dxa"/>
              <w:start w:w="100" w:type="dxa"/>
              <w:bottom w:w="80" w:type="dxa"/>
              <w:end w:w="100" w:type="dxa"/>
            </w:tcMar>
            <w:vAlign w:val="top"/>
          </w:tcPr>
          <w:p>
            <w:pPr>
              <w:spacing w:before="0" w:after="0" w:line="240" w:lineRule="auto"/>
            </w:pPr>
            <w:r>
              <w:rPr>
                <w:rFonts w:ascii="Carlito" w:hAnsi="Carlito"/>
                <w:sz w:val="17"/>
              </w:rPr>
              <w:t>Limites</w:t>
            </w:r>
          </w:p>
        </w:tc>
        <w:tc>
          <w:tcPr>
            <w:tcW w:type="dxa" w:w="4896"/>
            <w:tcMar>
              <w:top w:w="80" w:type="dxa"/>
              <w:start w:w="100" w:type="dxa"/>
              <w:bottom w:w="80" w:type="dxa"/>
              <w:end w:w="100" w:type="dxa"/>
            </w:tcMar>
            <w:vAlign w:val="top"/>
          </w:tcPr>
          <w:p>
            <w:pPr>
              <w:spacing w:before="0" w:after="0" w:line="240" w:lineRule="auto"/>
            </w:pPr>
            <w:r>
              <w:rPr>
                <w:rFonts w:ascii="Carlito" w:hAnsi="Carlito"/>
                <w:sz w:val="17"/>
              </w:rPr>
              <w:t>Préférences, inconforts, refus, conditions personnelles</w:t>
            </w:r>
          </w:p>
        </w:tc>
        <w:tc>
          <w:tcPr>
            <w:tcW w:type="dxa" w:w="2808"/>
            <w:tcMar>
              <w:top w:w="80" w:type="dxa"/>
              <w:start w:w="100" w:type="dxa"/>
              <w:bottom w:w="80" w:type="dxa"/>
              <w:end w:w="100" w:type="dxa"/>
            </w:tcMar>
            <w:vAlign w:val="top"/>
          </w:tcPr>
          <w:p>
            <w:pPr>
              <w:spacing w:before="0" w:after="0" w:line="240" w:lineRule="auto"/>
            </w:pPr>
            <w:r>
              <w:rPr>
                <w:rFonts w:ascii="Carlito" w:hAnsi="Carlito"/>
                <w:sz w:val="17"/>
              </w:rPr>
              <w:t>Stables mais pas absolues ni identiques selon le contexte</w:t>
            </w:r>
          </w:p>
        </w:tc>
      </w:tr>
      <w:tr>
        <w:trPr>
          <w:cantSplit/>
        </w:trPr>
        <w:tc>
          <w:tcPr>
            <w:tcW w:type="dxa" w:w="1656"/>
            <w:tcMar>
              <w:top w:w="80" w:type="dxa"/>
              <w:start w:w="100" w:type="dxa"/>
              <w:bottom w:w="80" w:type="dxa"/>
              <w:end w:w="100" w:type="dxa"/>
            </w:tcMar>
            <w:vAlign w:val="top"/>
          </w:tcPr>
          <w:p>
            <w:pPr>
              <w:spacing w:before="0" w:after="0" w:line="240" w:lineRule="auto"/>
            </w:pPr>
            <w:r>
              <w:rPr>
                <w:rFonts w:ascii="Carlito" w:hAnsi="Carlito"/>
                <w:sz w:val="17"/>
              </w:rPr>
              <w:t>Mémoire</w:t>
            </w:r>
          </w:p>
        </w:tc>
        <w:tc>
          <w:tcPr>
            <w:tcW w:type="dxa" w:w="4896"/>
            <w:tcMar>
              <w:top w:w="80" w:type="dxa"/>
              <w:start w:w="100" w:type="dxa"/>
              <w:bottom w:w="80" w:type="dxa"/>
              <w:end w:w="100" w:type="dxa"/>
            </w:tcMar>
            <w:vAlign w:val="top"/>
          </w:tcPr>
          <w:p>
            <w:pPr>
              <w:spacing w:before="0" w:after="0" w:line="240" w:lineRule="auto"/>
            </w:pPr>
            <w:r>
              <w:rPr>
                <w:rFonts w:ascii="Carlito" w:hAnsi="Carlito"/>
                <w:sz w:val="17"/>
              </w:rPr>
              <w:t>Faits vécus, croyances, promesses, griefs, interprétation</w:t>
            </w:r>
          </w:p>
        </w:tc>
        <w:tc>
          <w:tcPr>
            <w:tcW w:type="dxa" w:w="2808"/>
            <w:tcMar>
              <w:top w:w="80" w:type="dxa"/>
              <w:start w:w="100" w:type="dxa"/>
              <w:bottom w:w="80" w:type="dxa"/>
              <w:end w:w="100" w:type="dxa"/>
            </w:tcMar>
            <w:vAlign w:val="top"/>
          </w:tcPr>
          <w:p>
            <w:pPr>
              <w:spacing w:before="0" w:after="0" w:line="240" w:lineRule="auto"/>
            </w:pPr>
            <w:r>
              <w:rPr>
                <w:rFonts w:ascii="Carlito" w:hAnsi="Carlito"/>
                <w:sz w:val="17"/>
              </w:rPr>
              <w:t>Sélectionnée, subjective, consolidable</w:t>
            </w:r>
          </w:p>
        </w:tc>
      </w:tr>
      <w:tr>
        <w:trPr>
          <w:cantSplit/>
        </w:trPr>
        <w:tc>
          <w:tcPr>
            <w:tcW w:type="dxa" w:w="1656"/>
            <w:tcMar>
              <w:top w:w="80" w:type="dxa"/>
              <w:start w:w="100" w:type="dxa"/>
              <w:bottom w:w="80" w:type="dxa"/>
              <w:end w:w="100" w:type="dxa"/>
            </w:tcMar>
            <w:vAlign w:val="top"/>
          </w:tcPr>
          <w:p>
            <w:pPr>
              <w:spacing w:before="0" w:after="0" w:line="240" w:lineRule="auto"/>
            </w:pPr>
            <w:r>
              <w:rPr>
                <w:rFonts w:ascii="Carlito" w:hAnsi="Carlito"/>
                <w:sz w:val="17"/>
              </w:rPr>
              <w:t>Voix</w:t>
            </w:r>
          </w:p>
        </w:tc>
        <w:tc>
          <w:tcPr>
            <w:tcW w:type="dxa" w:w="4896"/>
            <w:tcMar>
              <w:top w:w="80" w:type="dxa"/>
              <w:start w:w="100" w:type="dxa"/>
              <w:bottom w:w="80" w:type="dxa"/>
              <w:end w:w="100" w:type="dxa"/>
            </w:tcMar>
            <w:vAlign w:val="top"/>
          </w:tcPr>
          <w:p>
            <w:pPr>
              <w:spacing w:before="0" w:after="0" w:line="240" w:lineRule="auto"/>
            </w:pPr>
            <w:r>
              <w:rPr>
                <w:rFonts w:ascii="Carlito" w:hAnsi="Carlito"/>
                <w:sz w:val="17"/>
              </w:rPr>
              <w:t>Style de langage, rythme, vocabulaire, expressivité</w:t>
            </w:r>
          </w:p>
        </w:tc>
        <w:tc>
          <w:tcPr>
            <w:tcW w:type="dxa" w:w="2808"/>
            <w:tcMar>
              <w:top w:w="80" w:type="dxa"/>
              <w:start w:w="100" w:type="dxa"/>
              <w:bottom w:w="80" w:type="dxa"/>
              <w:end w:w="100" w:type="dxa"/>
            </w:tcMar>
            <w:vAlign w:val="top"/>
          </w:tcPr>
          <w:p>
            <w:pPr>
              <w:spacing w:before="0" w:after="0" w:line="240" w:lineRule="auto"/>
            </w:pPr>
            <w:r>
              <w:rPr>
                <w:rFonts w:ascii="Carlito" w:hAnsi="Carlito"/>
                <w:sz w:val="17"/>
              </w:rPr>
              <w:t>Reconnaissable sans devenir une caricature</w:t>
            </w:r>
          </w:p>
        </w:tc>
      </w:tr>
    </w:tbl>
    <w:p>
      <w:pPr>
        <w:spacing w:after="0"/>
      </w:pPr>
    </w:p>
    <w:p>
      <w:pPr>
        <w:pStyle w:val="Heading2"/>
      </w:pPr>
      <w:r>
        <w:t>8.1 Trois choses à ne pas confondre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Niveau</w:t>
            </w:r>
          </w:p>
        </w:tc>
        <w:tc>
          <w:tcPr>
            <w:tcW w:type="dxa" w:w="360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Question</w:t>
            </w:r>
          </w:p>
        </w:tc>
        <w:tc>
          <w:tcPr>
            <w:tcW w:type="dxa" w:w="3888"/>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Exemple</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Personnalité</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Comment a-t-elle tendance à fonctionner?</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Réservée, curieuse, fière.</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État</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Comment se sent-elle maintenant?</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Fatiguée et irritée après une mauvaise journée.</w:t>
            </w:r>
          </w:p>
        </w:tc>
      </w:tr>
      <w:tr>
        <w:trPr>
          <w:cantSplit/>
        </w:trPr>
        <w:tc>
          <w:tcPr>
            <w:tcW w:type="dxa" w:w="1872"/>
            <w:tcMar>
              <w:top w:w="80" w:type="dxa"/>
              <w:start w:w="100" w:type="dxa"/>
              <w:bottom w:w="80" w:type="dxa"/>
              <w:end w:w="100" w:type="dxa"/>
            </w:tcMar>
            <w:vAlign w:val="top"/>
          </w:tcPr>
          <w:p>
            <w:pPr>
              <w:spacing w:before="0" w:after="0" w:line="240" w:lineRule="auto"/>
            </w:pPr>
            <w:r>
              <w:rPr>
                <w:rFonts w:ascii="Carlito" w:hAnsi="Carlito"/>
                <w:sz w:val="17"/>
              </w:rPr>
              <w:t>Comportement</w:t>
            </w:r>
          </w:p>
        </w:tc>
        <w:tc>
          <w:tcPr>
            <w:tcW w:type="dxa" w:w="3600"/>
            <w:tcMar>
              <w:top w:w="80" w:type="dxa"/>
              <w:start w:w="100" w:type="dxa"/>
              <w:bottom w:w="80" w:type="dxa"/>
              <w:end w:w="100" w:type="dxa"/>
            </w:tcMar>
            <w:vAlign w:val="top"/>
          </w:tcPr>
          <w:p>
            <w:pPr>
              <w:spacing w:before="0" w:after="0" w:line="240" w:lineRule="auto"/>
            </w:pPr>
            <w:r>
              <w:rPr>
                <w:rFonts w:ascii="Carlito" w:hAnsi="Carlito"/>
                <w:sz w:val="17"/>
              </w:rPr>
              <w:t>Qu'a-t-elle effectivement fait?</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Elle a refusé une invitation et s'est isolée.</w:t>
            </w:r>
          </w:p>
        </w:tc>
      </w:tr>
    </w:tbl>
    <w:p>
      <w:pPr>
        <w:spacing w:after="0"/>
      </w:pPr>
    </w:p>
    <w:p>
      <w:pPr>
        <w:pStyle w:val="Heading2"/>
      </w:pPr>
      <w:r>
        <w:t>8.2 Exemple de fiche abrégée</w:t>
      </w:r>
    </w:p>
    <w:tbl>
      <w:tblPr>
        <w:tblW w:type="auto" w:w="0"/>
        <w:jc w:val="center"/>
        <w:tblLayout w:type="autofit"/>
        <w:tblLook w:firstColumn="1" w:firstRow="1" w:lastColumn="0" w:lastRow="0" w:noHBand="0" w:noVBand="1" w:val="04A0"/>
      </w:tblPr>
      <w:tblGrid>
        <w:gridCol w:w="10166"/>
      </w:tblGrid>
      <w:tr>
        <w:trPr>
          <w:cantSplit/>
        </w:trPr>
        <w:tc>
          <w:tcPr>
            <w:tcW w:type="dxa" w:w="10166"/>
            <w:shd w:fill="F2F2F2"/>
            <w:tcMar>
              <w:top w:w="110" w:type="dxa"/>
              <w:start w:w="140" w:type="dxa"/>
              <w:bottom w:w="110" w:type="dxa"/>
              <w:end w:w="140" w:type="dxa"/>
            </w:tcMar>
            <w:tcBorders>
              <w:top w:val="single" w:sz="6" w:color="1F1F1F"/>
              <w:left w:val="single" w:sz="6" w:color="1F1F1F"/>
              <w:bottom w:val="single" w:sz="6" w:color="1F1F1F"/>
              <w:right w:val="single" w:sz="6" w:color="1F1F1F"/>
            </w:tcBorders>
          </w:tcPr>
          <w:p>
            <w:pPr>
              <w:spacing w:before="0" w:after="40" w:line="252" w:lineRule="auto"/>
            </w:pPr>
            <w:r>
              <w:rPr>
                <w:rFonts w:ascii="Carlito" w:hAnsi="Carlito"/>
                <w:b/>
                <w:color w:val="1F1F1F"/>
              </w:rPr>
              <w:t>Mira - exemple fictif</w:t>
            </w:r>
          </w:p>
          <w:p>
            <w:pPr>
              <w:spacing w:before="0" w:after="0" w:line="252" w:lineRule="auto"/>
            </w:pPr>
            <w:r>
              <w:rPr>
                <w:rFonts w:ascii="Carlito" w:hAnsi="Carlito"/>
              </w:rPr>
              <w:t>29 ans. Curieuse, fière, loyale, réservée sous pression. Intérêts : botanique, musique électronique, organisation. But long : créer un jardin intérieur partagé. Projet actuel : convaincre deux habitantes de l'aider. État : fatiguée mais satisfaite. Relation envers l'utilisateur : confiance élevée, affection modérée, attirance possible, jalousie faible. Souvenirs actifs : une promesse d'étagère et un désaccord récent sur l'usage du salon.</w:t>
            </w:r>
          </w:p>
        </w:tc>
      </w:tr>
    </w:tbl>
    <w:p>
      <w:pPr>
        <w:spacing w:after="0"/>
      </w:pPr>
    </w:p>
    <w:p>
      <w:pPr>
        <w:pStyle w:val="Heading1"/>
      </w:pPr>
      <w:r>
        <w:t>9. Simulation sociale et relations</w:t>
      </w:r>
    </w:p>
    <w:p>
      <w:pPr>
        <w:spacing w:before="0" w:after="100" w:line="259" w:lineRule="auto"/>
      </w:pPr>
      <w:r>
        <w:rPr>
          <w:rFonts w:ascii="Carlito" w:hAnsi="Carlito"/>
        </w:rPr>
        <w:t>La simulation sociale ne doit pas réduire une relation à une jauge d'affection. Plusieurs dimensions évoluent séparément et expliquent des comportements différents.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Dimension</w:t>
            </w:r>
          </w:p>
        </w:tc>
        <w:tc>
          <w:tcPr>
            <w:tcW w:type="dxa" w:w="6912"/>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Question représentée</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Affection</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Cette personne lui est-elle chère?</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Confiance</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Peut-elle croire ses paroles et compter sur elle?</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Attirance</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Existe-t-il un intérêt romantique ou physique?</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Sécurité relationnelle</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Se sent-elle respectée, stable et libre dans cette relation?</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Respect</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Admire-t-elle ses capacités, son jugement ou ses principes?</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Familiarité</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Combien d'expériences communes ont-elles accumulées?</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Tension</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Existe-t-il un conflit, un malaise ou une attente non résolue?</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Jalousie</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Perçoit-elle une menace sur sa place, son lien ou son accès à une ressource affective?</w:t>
            </w:r>
          </w:p>
        </w:tc>
      </w:tr>
    </w:tbl>
    <w:p>
      <w:pPr>
        <w:spacing w:after="0"/>
      </w:pPr>
    </w:p>
    <w:p>
      <w:pPr>
        <w:pStyle w:val="Heading2"/>
      </w:pPr>
      <w:r>
        <w:t>9.1 Autonomie personnelle et limites</w:t>
      </w:r>
    </w:p>
    <w:p>
      <w:pPr>
        <w:spacing w:before="0" w:after="100" w:line="259" w:lineRule="auto"/>
      </w:pPr>
      <w:r>
        <w:rPr>
          <w:rFonts w:ascii="Carlito" w:hAnsi="Carlito"/>
        </w:rPr>
        <w:t>Chaque personnage possède ses propres préférences, limites et dispositions. Une attirance ou une affection élevée ne suffit pas à produire un comportement donné. Cette règle ne doit pas devenir le thème central du vivarium : elle sert simplement à préserver la cohérence et l'autonomie simulée des habitantes.</w:t>
      </w:r>
    </w:p>
    <w:p>
      <w:pPr>
        <w:pStyle w:val="Heading2"/>
      </w:pPr>
      <w:r>
        <w:t>9.2 Dynamique de groupe</w:t>
      </w:r>
    </w:p>
    <w:p>
      <w:pPr>
        <w:pStyle w:val="ListBullet"/>
        <w:spacing w:before="0" w:after="40" w:line="252" w:lineRule="auto"/>
      </w:pPr>
      <w:r>
        <w:rPr>
          <w:rFonts w:ascii="Carlito" w:hAnsi="Carlito"/>
        </w:rPr>
        <w:t>Les relations entre les habitantes existent indépendamment de l'utilisateur.</w:t>
      </w:r>
    </w:p>
    <w:p>
      <w:pPr>
        <w:pStyle w:val="ListBullet"/>
        <w:spacing w:before="0" w:after="40" w:line="252" w:lineRule="auto"/>
      </w:pPr>
      <w:r>
        <w:rPr>
          <w:rFonts w:ascii="Carlito" w:hAnsi="Carlito"/>
        </w:rPr>
        <w:t>Des amitiés, alliances, rivalités ou rapprochements peuvent apparaître sans objectif prédéfini.</w:t>
      </w:r>
    </w:p>
    <w:p>
      <w:pPr>
        <w:pStyle w:val="ListBullet"/>
        <w:spacing w:before="0" w:after="40" w:line="252" w:lineRule="auto"/>
      </w:pPr>
      <w:r>
        <w:rPr>
          <w:rFonts w:ascii="Carlito" w:hAnsi="Carlito"/>
        </w:rPr>
        <w:t>Une période de solitude peut être un résultat positif plutôt qu'un échec social.</w:t>
      </w:r>
    </w:p>
    <w:p>
      <w:pPr>
        <w:pStyle w:val="ListBullet"/>
        <w:spacing w:before="0" w:after="40" w:line="252" w:lineRule="auto"/>
      </w:pPr>
      <w:r>
        <w:rPr>
          <w:rFonts w:ascii="Carlito" w:hAnsi="Carlito"/>
        </w:rPr>
        <w:t>La jalousie peut mener à une demande, un retrait, une réflexion ou une rivalité; pas seulement à une dispute.</w:t>
      </w:r>
    </w:p>
    <w:p>
      <w:pPr>
        <w:pStyle w:val="ListBullet"/>
        <w:spacing w:before="0" w:after="40" w:line="252" w:lineRule="auto"/>
      </w:pPr>
      <w:r>
        <w:rPr>
          <w:rFonts w:ascii="Carlito" w:hAnsi="Carlito"/>
        </w:rPr>
        <w:t>Les conflits importants laissent des traces et ne disparaissent pas après une seule scène agréable.</w:t>
      </w:r>
    </w:p>
    <w:p>
      <w:pPr>
        <w:pStyle w:val="ListBullet"/>
        <w:spacing w:before="0" w:after="40" w:line="252" w:lineRule="auto"/>
      </w:pPr>
      <w:r>
        <w:rPr>
          <w:rFonts w:ascii="Carlito" w:hAnsi="Carlito"/>
        </w:rPr>
        <w:t>Le système doit tolérer l'indifférence, l'antipathie ou une relation strictement amicale envers l'utilisateur.</w:t>
      </w:r>
    </w:p>
    <w:p>
      <w:pPr>
        <w:pStyle w:val="Heading1"/>
      </w:pPr>
      <w:r>
        <w:t>10. Temps et boucle de simulation</w:t>
      </w:r>
    </w:p>
    <w:p>
      <w:pPr>
        <w:spacing w:before="0" w:after="100" w:line="259" w:lineRule="auto"/>
      </w:pPr>
      <w:r>
        <w:rPr>
          <w:rFonts w:ascii="Carlito" w:hAnsi="Carlito"/>
        </w:rPr>
        <w:t>Le vivarium progresse par cycles. Un cycle peut représenter une période de la journée, un déclencheur externe ou une scène active. Le système n'appelle pas le modèle pour chaque geste banal.</w:t>
      </w:r>
    </w:p>
    <w:p>
      <w:pPr>
        <w:spacing w:before="0" w:after="40" w:line="252" w:lineRule="auto"/>
        <w:ind w:left="29" w:firstLine="0"/>
      </w:pPr>
      <w:r>
        <w:rPr>
          <w:rFonts w:ascii="Carlito" w:hAnsi="Carlito"/>
        </w:rPr>
      </w:r>
      <w:r>
        <w:rPr>
          <w:rFonts w:ascii="Carlito" w:hAnsi="Carlito"/>
          <w:sz w:val="20"/>
        </w:rPr>
        <w:t>1.  Le moteur avance le temps et met à jour les besoins simples.</w:t>
      </w:r>
    </w:p>
    <w:p>
      <w:pPr>
        <w:spacing w:before="0" w:after="40" w:line="252" w:lineRule="auto"/>
        <w:ind w:left="29" w:firstLine="0"/>
      </w:pPr>
      <w:r>
        <w:rPr>
          <w:rFonts w:ascii="Carlito" w:hAnsi="Carlito"/>
        </w:rPr>
      </w:r>
      <w:r>
        <w:rPr>
          <w:rFonts w:ascii="Carlito" w:hAnsi="Carlito"/>
          <w:sz w:val="20"/>
        </w:rPr>
        <w:t>2.  Il détermine les routines probables, les lieux et les rencontres possibles.</w:t>
      </w:r>
    </w:p>
    <w:p>
      <w:pPr>
        <w:spacing w:before="0" w:after="40" w:line="252" w:lineRule="auto"/>
        <w:ind w:left="29" w:firstLine="0"/>
      </w:pPr>
      <w:r>
        <w:rPr>
          <w:rFonts w:ascii="Carlito" w:hAnsi="Carlito"/>
        </w:rPr>
      </w:r>
      <w:r>
        <w:rPr>
          <w:rFonts w:ascii="Carlito" w:hAnsi="Carlito"/>
          <w:sz w:val="20"/>
        </w:rPr>
        <w:t>3.  Il détecte les situations significatives : conflit d'objectifs, interaction sociale, intervention de l'utilisateur ou événement extérieur.</w:t>
      </w:r>
    </w:p>
    <w:p>
      <w:pPr>
        <w:spacing w:before="0" w:after="40" w:line="252" w:lineRule="auto"/>
        <w:ind w:left="29" w:firstLine="0"/>
      </w:pPr>
      <w:r>
        <w:rPr>
          <w:rFonts w:ascii="Carlito" w:hAnsi="Carlito"/>
        </w:rPr>
      </w:r>
      <w:r>
        <w:rPr>
          <w:rFonts w:ascii="Carlito" w:hAnsi="Carlito"/>
          <w:sz w:val="20"/>
        </w:rPr>
        <w:t>4.  Il prépare pour chaque personnage un contexte limité à ce qu'il sait et perçoit.</w:t>
      </w:r>
    </w:p>
    <w:p>
      <w:pPr>
        <w:spacing w:before="0" w:after="40" w:line="252" w:lineRule="auto"/>
        <w:ind w:left="29" w:firstLine="0"/>
      </w:pPr>
      <w:r>
        <w:rPr>
          <w:rFonts w:ascii="Carlito" w:hAnsi="Carlito"/>
        </w:rPr>
      </w:r>
      <w:r>
        <w:rPr>
          <w:rFonts w:ascii="Carlito" w:hAnsi="Carlito"/>
          <w:sz w:val="20"/>
        </w:rPr>
        <w:t>5.  Le modèle propose une intention, une réaction ou un dialogue dans un format structuré.</w:t>
      </w:r>
    </w:p>
    <w:p>
      <w:pPr>
        <w:spacing w:before="0" w:after="40" w:line="252" w:lineRule="auto"/>
        <w:ind w:left="29" w:firstLine="0"/>
      </w:pPr>
      <w:r>
        <w:rPr>
          <w:rFonts w:ascii="Carlito" w:hAnsi="Carlito"/>
        </w:rPr>
      </w:r>
      <w:r>
        <w:rPr>
          <w:rFonts w:ascii="Carlito" w:hAnsi="Carlito"/>
          <w:sz w:val="20"/>
        </w:rPr>
        <w:t>6.  Le moteur valide l'action, applique les conséquences et crée un événement officiel.</w:t>
      </w:r>
    </w:p>
    <w:p>
      <w:pPr>
        <w:spacing w:before="0" w:after="40" w:line="252" w:lineRule="auto"/>
        <w:ind w:left="29" w:firstLine="0"/>
      </w:pPr>
      <w:r>
        <w:rPr>
          <w:rFonts w:ascii="Carlito" w:hAnsi="Carlito"/>
        </w:rPr>
      </w:r>
      <w:r>
        <w:rPr>
          <w:rFonts w:ascii="Carlito" w:hAnsi="Carlito"/>
          <w:sz w:val="20"/>
        </w:rPr>
        <w:t>7.  Les témoins reçoivent une mémoire subjective différente selon leur perception.</w:t>
      </w:r>
    </w:p>
    <w:p>
      <w:pPr>
        <w:spacing w:before="0" w:after="40" w:line="252" w:lineRule="auto"/>
        <w:ind w:left="29" w:firstLine="0"/>
      </w:pPr>
      <w:r>
        <w:rPr>
          <w:rFonts w:ascii="Carlito" w:hAnsi="Carlito"/>
        </w:rPr>
      </w:r>
      <w:r>
        <w:rPr>
          <w:rFonts w:ascii="Carlito" w:hAnsi="Carlito"/>
          <w:sz w:val="20"/>
        </w:rPr>
        <w:t>8.  Le système consolide les souvenirs anciens, met à jour les projets et produit un journal lisible.</w:t>
      </w:r>
    </w:p>
    <w:p>
      <w:pPr>
        <w:pStyle w:val="Heading2"/>
      </w:pPr>
      <w:r>
        <w:t>10.1 Niveaux de détail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Niveau</w:t>
            </w:r>
          </w:p>
        </w:tc>
        <w:tc>
          <w:tcPr>
            <w:tcW w:type="dxa" w:w="432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Quand l'utiliser</w:t>
            </w:r>
          </w:p>
        </w:tc>
        <w:tc>
          <w:tcPr>
            <w:tcW w:type="dxa" w:w="3312"/>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Traitement</w:t>
            </w:r>
          </w:p>
        </w:tc>
      </w:tr>
      <w:tr>
        <w:trPr>
          <w:cantSplit/>
        </w:trPr>
        <w:tc>
          <w:tcPr>
            <w:tcW w:type="dxa" w:w="1728"/>
            <w:tcMar>
              <w:top w:w="80" w:type="dxa"/>
              <w:start w:w="100" w:type="dxa"/>
              <w:bottom w:w="80" w:type="dxa"/>
              <w:end w:w="100" w:type="dxa"/>
            </w:tcMar>
            <w:vAlign w:val="top"/>
          </w:tcPr>
          <w:p>
            <w:pPr>
              <w:spacing w:before="0" w:after="0" w:line="240" w:lineRule="auto"/>
            </w:pPr>
            <w:r>
              <w:rPr>
                <w:rFonts w:ascii="Carlito" w:hAnsi="Carlito"/>
                <w:sz w:val="17"/>
              </w:rPr>
              <w:t>Détaillé</w:t>
            </w:r>
          </w:p>
        </w:tc>
        <w:tc>
          <w:tcPr>
            <w:tcW w:type="dxa" w:w="4320"/>
            <w:tcMar>
              <w:top w:w="80" w:type="dxa"/>
              <w:start w:w="100" w:type="dxa"/>
              <w:bottom w:w="80" w:type="dxa"/>
              <w:end w:w="100" w:type="dxa"/>
            </w:tcMar>
            <w:vAlign w:val="top"/>
          </w:tcPr>
          <w:p>
            <w:pPr>
              <w:spacing w:before="0" w:after="0" w:line="240" w:lineRule="auto"/>
            </w:pPr>
            <w:r>
              <w:rPr>
                <w:rFonts w:ascii="Carlito" w:hAnsi="Carlito"/>
                <w:sz w:val="17"/>
              </w:rPr>
              <w:t>Scène observée, interaction avec l'utilisateur, événement important</w:t>
            </w:r>
          </w:p>
        </w:tc>
        <w:tc>
          <w:tcPr>
            <w:tcW w:type="dxa" w:w="3312"/>
            <w:tcMar>
              <w:top w:w="80" w:type="dxa"/>
              <w:start w:w="100" w:type="dxa"/>
              <w:bottom w:w="80" w:type="dxa"/>
              <w:end w:w="100" w:type="dxa"/>
            </w:tcMar>
            <w:vAlign w:val="top"/>
          </w:tcPr>
          <w:p>
            <w:pPr>
              <w:spacing w:before="0" w:after="0" w:line="240" w:lineRule="auto"/>
            </w:pPr>
            <w:r>
              <w:rPr>
                <w:rFonts w:ascii="Carlito" w:hAnsi="Carlito"/>
                <w:sz w:val="17"/>
              </w:rPr>
              <w:t>Dialogue et décisions fines par modèle</w:t>
            </w:r>
          </w:p>
        </w:tc>
      </w:tr>
      <w:tr>
        <w:trPr>
          <w:cantSplit/>
        </w:trPr>
        <w:tc>
          <w:tcPr>
            <w:tcW w:type="dxa" w:w="1728"/>
            <w:tcMar>
              <w:top w:w="80" w:type="dxa"/>
              <w:start w:w="100" w:type="dxa"/>
              <w:bottom w:w="80" w:type="dxa"/>
              <w:end w:w="100" w:type="dxa"/>
            </w:tcMar>
            <w:vAlign w:val="top"/>
          </w:tcPr>
          <w:p>
            <w:pPr>
              <w:spacing w:before="0" w:after="0" w:line="240" w:lineRule="auto"/>
            </w:pPr>
            <w:r>
              <w:rPr>
                <w:rFonts w:ascii="Carlito" w:hAnsi="Carlito"/>
                <w:sz w:val="17"/>
              </w:rPr>
              <w:t>Simplifié</w:t>
            </w:r>
          </w:p>
        </w:tc>
        <w:tc>
          <w:tcPr>
            <w:tcW w:type="dxa" w:w="4320"/>
            <w:tcMar>
              <w:top w:w="80" w:type="dxa"/>
              <w:start w:w="100" w:type="dxa"/>
              <w:bottom w:w="80" w:type="dxa"/>
              <w:end w:w="100" w:type="dxa"/>
            </w:tcMar>
            <w:vAlign w:val="top"/>
          </w:tcPr>
          <w:p>
            <w:pPr>
              <w:spacing w:before="0" w:after="0" w:line="240" w:lineRule="auto"/>
            </w:pPr>
            <w:r>
              <w:rPr>
                <w:rFonts w:ascii="Carlito" w:hAnsi="Carlito"/>
                <w:sz w:val="17"/>
              </w:rPr>
              <w:t>Personnage actif mais hors champ</w:t>
            </w:r>
          </w:p>
        </w:tc>
        <w:tc>
          <w:tcPr>
            <w:tcW w:type="dxa" w:w="3312"/>
            <w:tcMar>
              <w:top w:w="80" w:type="dxa"/>
              <w:start w:w="100" w:type="dxa"/>
              <w:bottom w:w="80" w:type="dxa"/>
              <w:end w:w="100" w:type="dxa"/>
            </w:tcMar>
            <w:vAlign w:val="top"/>
          </w:tcPr>
          <w:p>
            <w:pPr>
              <w:spacing w:before="0" w:after="0" w:line="240" w:lineRule="auto"/>
            </w:pPr>
            <w:r>
              <w:rPr>
                <w:rFonts w:ascii="Carlito" w:hAnsi="Carlito"/>
                <w:sz w:val="17"/>
              </w:rPr>
              <w:t>Règles, routines et appels ponctuels</w:t>
            </w:r>
          </w:p>
        </w:tc>
      </w:tr>
      <w:tr>
        <w:trPr>
          <w:cantSplit/>
        </w:trPr>
        <w:tc>
          <w:tcPr>
            <w:tcW w:type="dxa" w:w="1728"/>
            <w:tcMar>
              <w:top w:w="80" w:type="dxa"/>
              <w:start w:w="100" w:type="dxa"/>
              <w:bottom w:w="80" w:type="dxa"/>
              <w:end w:w="100" w:type="dxa"/>
            </w:tcMar>
            <w:vAlign w:val="top"/>
          </w:tcPr>
          <w:p>
            <w:pPr>
              <w:spacing w:before="0" w:after="0" w:line="240" w:lineRule="auto"/>
            </w:pPr>
            <w:r>
              <w:rPr>
                <w:rFonts w:ascii="Carlito" w:hAnsi="Carlito"/>
                <w:sz w:val="17"/>
              </w:rPr>
              <w:t>Condensé</w:t>
            </w:r>
          </w:p>
        </w:tc>
        <w:tc>
          <w:tcPr>
            <w:tcW w:type="dxa" w:w="4320"/>
            <w:tcMar>
              <w:top w:w="80" w:type="dxa"/>
              <w:start w:w="100" w:type="dxa"/>
              <w:bottom w:w="80" w:type="dxa"/>
              <w:end w:w="100" w:type="dxa"/>
            </w:tcMar>
            <w:vAlign w:val="top"/>
          </w:tcPr>
          <w:p>
            <w:pPr>
              <w:spacing w:before="0" w:after="0" w:line="240" w:lineRule="auto"/>
            </w:pPr>
            <w:r>
              <w:rPr>
                <w:rFonts w:ascii="Carlito" w:hAnsi="Carlito"/>
                <w:sz w:val="17"/>
              </w:rPr>
              <w:t>Période lointaine ou sans enjeu</w:t>
            </w:r>
          </w:p>
        </w:tc>
        <w:tc>
          <w:tcPr>
            <w:tcW w:type="dxa" w:w="3312"/>
            <w:tcMar>
              <w:top w:w="80" w:type="dxa"/>
              <w:start w:w="100" w:type="dxa"/>
              <w:bottom w:w="80" w:type="dxa"/>
              <w:end w:w="100" w:type="dxa"/>
            </w:tcMar>
            <w:vAlign w:val="top"/>
          </w:tcPr>
          <w:p>
            <w:pPr>
              <w:spacing w:before="0" w:after="0" w:line="240" w:lineRule="auto"/>
            </w:pPr>
            <w:r>
              <w:rPr>
                <w:rFonts w:ascii="Carlito" w:hAnsi="Carlito"/>
                <w:sz w:val="17"/>
              </w:rPr>
              <w:t>Resume d activités et effets agrégés</w:t>
            </w:r>
          </w:p>
        </w:tc>
      </w:tr>
    </w:tbl>
    <w:p>
      <w:pPr>
        <w:spacing w:after="0"/>
      </w:pPr>
    </w:p>
    <w:p>
      <w:pPr>
        <w:pStyle w:val="Heading1"/>
      </w:pPr>
      <w:r>
        <w:t>11. Mémoire, connaissance et perception</w:t>
      </w:r>
    </w:p>
    <w:p>
      <w:pPr>
        <w:spacing w:before="0" w:after="100" w:line="259" w:lineRule="auto"/>
      </w:pPr>
      <w:r>
        <w:rPr>
          <w:rFonts w:ascii="Carlito" w:hAnsi="Carlito"/>
        </w:rPr>
        <w:t>Le moteur doit distinguer ce qui s'est réellement passé de ce que chaque personnage croit savoir. Sans cette séparation, le groupe devient une conscience collective et les dialogues perdent leur crédibilité.</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Registre</w:t>
            </w:r>
          </w:p>
        </w:tc>
        <w:tc>
          <w:tcPr>
            <w:tcW w:type="dxa" w:w="504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Contenu</w:t>
            </w:r>
          </w:p>
        </w:tc>
        <w:tc>
          <w:tcPr>
            <w:tcW w:type="dxa" w:w="2088"/>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Autorité</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Chronologie officielle</w:t>
            </w:r>
          </w:p>
        </w:tc>
        <w:tc>
          <w:tcPr>
            <w:tcW w:type="dxa" w:w="5040"/>
            <w:tcMar>
              <w:top w:w="80" w:type="dxa"/>
              <w:start w:w="100" w:type="dxa"/>
              <w:bottom w:w="80" w:type="dxa"/>
              <w:end w:w="100" w:type="dxa"/>
            </w:tcMar>
            <w:vAlign w:val="top"/>
          </w:tcPr>
          <w:p>
            <w:pPr>
              <w:spacing w:before="0" w:after="0" w:line="240" w:lineRule="auto"/>
            </w:pPr>
            <w:r>
              <w:rPr>
                <w:rFonts w:ascii="Carlito" w:hAnsi="Carlito"/>
                <w:sz w:val="17"/>
              </w:rPr>
              <w:t>Événements réels, date, lieu, participants, conséquences</w:t>
            </w:r>
          </w:p>
        </w:tc>
        <w:tc>
          <w:tcPr>
            <w:tcW w:type="dxa" w:w="2088"/>
            <w:tcMar>
              <w:top w:w="80" w:type="dxa"/>
              <w:start w:w="100" w:type="dxa"/>
              <w:bottom w:w="80" w:type="dxa"/>
              <w:end w:w="100" w:type="dxa"/>
            </w:tcMar>
            <w:vAlign w:val="top"/>
          </w:tcPr>
          <w:p>
            <w:pPr>
              <w:spacing w:before="0" w:after="0" w:line="240" w:lineRule="auto"/>
            </w:pPr>
            <w:r>
              <w:rPr>
                <w:rFonts w:ascii="Carlito" w:hAnsi="Carlito"/>
                <w:sz w:val="17"/>
              </w:rPr>
              <w:t>Moteur uniquement</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Mémoire épisodique</w:t>
            </w:r>
          </w:p>
        </w:tc>
        <w:tc>
          <w:tcPr>
            <w:tcW w:type="dxa" w:w="5040"/>
            <w:tcMar>
              <w:top w:w="80" w:type="dxa"/>
              <w:start w:w="100" w:type="dxa"/>
              <w:bottom w:w="80" w:type="dxa"/>
              <w:end w:w="100" w:type="dxa"/>
            </w:tcMar>
            <w:vAlign w:val="top"/>
          </w:tcPr>
          <w:p>
            <w:pPr>
              <w:spacing w:before="0" w:after="0" w:line="240" w:lineRule="auto"/>
            </w:pPr>
            <w:r>
              <w:rPr>
                <w:rFonts w:ascii="Carlito" w:hAnsi="Carlito"/>
                <w:sz w:val="17"/>
              </w:rPr>
              <w:t>Expérience vecue par un personnage</w:t>
            </w:r>
          </w:p>
        </w:tc>
        <w:tc>
          <w:tcPr>
            <w:tcW w:type="dxa" w:w="2088"/>
            <w:tcMar>
              <w:top w:w="80" w:type="dxa"/>
              <w:start w:w="100" w:type="dxa"/>
              <w:bottom w:w="80" w:type="dxa"/>
              <w:end w:w="100" w:type="dxa"/>
            </w:tcMar>
            <w:vAlign w:val="top"/>
          </w:tcPr>
          <w:p>
            <w:pPr>
              <w:spacing w:before="0" w:after="0" w:line="240" w:lineRule="auto"/>
            </w:pPr>
            <w:r>
              <w:rPr>
                <w:rFonts w:ascii="Carlito" w:hAnsi="Carlito"/>
                <w:sz w:val="17"/>
              </w:rPr>
              <w:t>Dérive d'un événement officiel</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Croyance</w:t>
            </w:r>
          </w:p>
        </w:tc>
        <w:tc>
          <w:tcPr>
            <w:tcW w:type="dxa" w:w="5040"/>
            <w:tcMar>
              <w:top w:w="80" w:type="dxa"/>
              <w:start w:w="100" w:type="dxa"/>
              <w:bottom w:w="80" w:type="dxa"/>
              <w:end w:w="100" w:type="dxa"/>
            </w:tcMar>
            <w:vAlign w:val="top"/>
          </w:tcPr>
          <w:p>
            <w:pPr>
              <w:spacing w:before="0" w:after="0" w:line="240" w:lineRule="auto"/>
            </w:pPr>
            <w:r>
              <w:rPr>
                <w:rFonts w:ascii="Carlito" w:hAnsi="Carlito"/>
                <w:sz w:val="17"/>
              </w:rPr>
              <w:t>Interprétation, supposition ou information reçue</w:t>
            </w:r>
          </w:p>
        </w:tc>
        <w:tc>
          <w:tcPr>
            <w:tcW w:type="dxa" w:w="2088"/>
            <w:tcMar>
              <w:top w:w="80" w:type="dxa"/>
              <w:start w:w="100" w:type="dxa"/>
              <w:bottom w:w="80" w:type="dxa"/>
              <w:end w:w="100" w:type="dxa"/>
            </w:tcMar>
            <w:vAlign w:val="top"/>
          </w:tcPr>
          <w:p>
            <w:pPr>
              <w:spacing w:before="0" w:after="0" w:line="240" w:lineRule="auto"/>
            </w:pPr>
            <w:r>
              <w:rPr>
                <w:rFonts w:ascii="Carlito" w:hAnsi="Carlito"/>
                <w:sz w:val="17"/>
              </w:rPr>
              <w:t>Peut être vraie, fausse ou incomplète</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Mémoire consolidée</w:t>
            </w:r>
          </w:p>
        </w:tc>
        <w:tc>
          <w:tcPr>
            <w:tcW w:type="dxa" w:w="5040"/>
            <w:tcMar>
              <w:top w:w="80" w:type="dxa"/>
              <w:start w:w="100" w:type="dxa"/>
              <w:bottom w:w="80" w:type="dxa"/>
              <w:end w:w="100" w:type="dxa"/>
            </w:tcMar>
            <w:vAlign w:val="top"/>
          </w:tcPr>
          <w:p>
            <w:pPr>
              <w:spacing w:before="0" w:after="0" w:line="240" w:lineRule="auto"/>
            </w:pPr>
            <w:r>
              <w:rPr>
                <w:rFonts w:ascii="Carlito" w:hAnsi="Carlito"/>
                <w:sz w:val="17"/>
              </w:rPr>
              <w:t>Résumé durable d'une relation, d'un projet ou d'une période</w:t>
            </w:r>
          </w:p>
        </w:tc>
        <w:tc>
          <w:tcPr>
            <w:tcW w:type="dxa" w:w="2088"/>
            <w:tcMar>
              <w:top w:w="80" w:type="dxa"/>
              <w:start w:w="100" w:type="dxa"/>
              <w:bottom w:w="80" w:type="dxa"/>
              <w:end w:w="100" w:type="dxa"/>
            </w:tcMar>
            <w:vAlign w:val="top"/>
          </w:tcPr>
          <w:p>
            <w:pPr>
              <w:spacing w:before="0" w:after="0" w:line="240" w:lineRule="auto"/>
            </w:pPr>
            <w:r>
              <w:rPr>
                <w:rFonts w:ascii="Carlito" w:hAnsi="Carlito"/>
                <w:sz w:val="17"/>
              </w:rPr>
              <w:t>Créé avec provenance</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Oubli</w:t>
            </w:r>
          </w:p>
        </w:tc>
        <w:tc>
          <w:tcPr>
            <w:tcW w:type="dxa" w:w="5040"/>
            <w:tcMar>
              <w:top w:w="80" w:type="dxa"/>
              <w:start w:w="100" w:type="dxa"/>
              <w:bottom w:w="80" w:type="dxa"/>
              <w:end w:w="100" w:type="dxa"/>
            </w:tcMar>
            <w:vAlign w:val="top"/>
          </w:tcPr>
          <w:p>
            <w:pPr>
              <w:spacing w:before="0" w:after="0" w:line="240" w:lineRule="auto"/>
            </w:pPr>
            <w:r>
              <w:rPr>
                <w:rFonts w:ascii="Carlito" w:hAnsi="Carlito"/>
                <w:sz w:val="17"/>
              </w:rPr>
              <w:t>Perte de détails ou baisse de pertinence</w:t>
            </w:r>
          </w:p>
        </w:tc>
        <w:tc>
          <w:tcPr>
            <w:tcW w:type="dxa" w:w="2088"/>
            <w:tcMar>
              <w:top w:w="80" w:type="dxa"/>
              <w:start w:w="100" w:type="dxa"/>
              <w:bottom w:w="80" w:type="dxa"/>
              <w:end w:w="100" w:type="dxa"/>
            </w:tcMar>
            <w:vAlign w:val="top"/>
          </w:tcPr>
          <w:p>
            <w:pPr>
              <w:spacing w:before="0" w:after="0" w:line="240" w:lineRule="auto"/>
            </w:pPr>
            <w:r>
              <w:rPr>
                <w:rFonts w:ascii="Carlito" w:hAnsi="Carlito"/>
                <w:sz w:val="17"/>
              </w:rPr>
              <w:t>Règle explicite, jamais suppression arbitraire de faits critiques</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Journal utilisateur</w:t>
            </w:r>
          </w:p>
        </w:tc>
        <w:tc>
          <w:tcPr>
            <w:tcW w:type="dxa" w:w="5040"/>
            <w:tcMar>
              <w:top w:w="80" w:type="dxa"/>
              <w:start w:w="100" w:type="dxa"/>
              <w:bottom w:w="80" w:type="dxa"/>
              <w:end w:w="100" w:type="dxa"/>
            </w:tcMar>
            <w:vAlign w:val="top"/>
          </w:tcPr>
          <w:p>
            <w:pPr>
              <w:spacing w:before="0" w:after="0" w:line="240" w:lineRule="auto"/>
            </w:pPr>
            <w:r>
              <w:rPr>
                <w:rFonts w:ascii="Carlito" w:hAnsi="Carlito"/>
                <w:sz w:val="17"/>
              </w:rPr>
              <w:t>Résumé lisible de ce qui s'est passé</w:t>
            </w:r>
          </w:p>
        </w:tc>
        <w:tc>
          <w:tcPr>
            <w:tcW w:type="dxa" w:w="2088"/>
            <w:tcMar>
              <w:top w:w="80" w:type="dxa"/>
              <w:start w:w="100" w:type="dxa"/>
              <w:bottom w:w="80" w:type="dxa"/>
              <w:end w:w="100" w:type="dxa"/>
            </w:tcMar>
            <w:vAlign w:val="top"/>
          </w:tcPr>
          <w:p>
            <w:pPr>
              <w:spacing w:before="0" w:after="0" w:line="240" w:lineRule="auto"/>
            </w:pPr>
            <w:r>
              <w:rPr>
                <w:rFonts w:ascii="Carlito" w:hAnsi="Carlito"/>
                <w:sz w:val="17"/>
              </w:rPr>
              <w:t>Vue externe, non accessible automatiquement aux personnages</w:t>
            </w:r>
          </w:p>
        </w:tc>
      </w:tr>
    </w:tbl>
    <w:p>
      <w:pPr>
        <w:spacing w:after="0"/>
      </w:pPr>
    </w:p>
    <w:p>
      <w:pPr>
        <w:pStyle w:val="Heading2"/>
      </w:pPr>
      <w:r>
        <w:t>11.1 Exemple de propagation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0F8"/>
            <w:tcMar>
              <w:top w:w="110" w:type="dxa"/>
              <w:start w:w="140" w:type="dxa"/>
              <w:bottom w:w="110" w:type="dxa"/>
              <w:end w:w="140" w:type="dxa"/>
            </w:tcMar>
            <w:tcBorders>
              <w:top w:val="single" w:sz="6" w:color="2F5597"/>
              <w:left w:val="single" w:sz="6" w:color="2F5597"/>
              <w:bottom w:val="single" w:sz="6" w:color="2F5597"/>
              <w:right w:val="single" w:sz="6" w:color="2F5597"/>
            </w:tcBorders>
          </w:tcPr>
          <w:p>
            <w:pPr>
              <w:spacing w:before="0" w:after="40" w:line="252" w:lineRule="auto"/>
            </w:pPr>
            <w:r>
              <w:rPr>
                <w:rFonts w:ascii="Carlito" w:hAnsi="Carlito"/>
                <w:b/>
                <w:color w:val="2F5597"/>
              </w:rPr>
              <w:t>Événement</w:t>
            </w:r>
          </w:p>
          <w:p>
            <w:pPr>
              <w:spacing w:before="0" w:after="0" w:line="252" w:lineRule="auto"/>
            </w:pPr>
            <w:r>
              <w:rPr>
                <w:rFonts w:ascii="Carlito" w:hAnsi="Carlito"/>
              </w:rPr>
              <w:t>Mira refuse d'aider Nao parce qu'elle protège du temps pour son projet. Mira interprète son refus comme une limite raisonnable. Nao le vit comme un manque de soutien. Une troisième habitante ne sait rien avant que Nao lui raconte sa version. La chronologie conserve le fait; chaque mémoire conserve une lecture différente.</w:t>
            </w:r>
          </w:p>
        </w:tc>
      </w:tr>
    </w:tbl>
    <w:p>
      <w:pPr>
        <w:spacing w:after="0"/>
      </w:pPr>
    </w:p>
    <w:p>
      <w:pPr>
        <w:pStyle w:val="Heading1"/>
      </w:pPr>
      <w:r>
        <w:t>12. Agent technicien et évolution du vivarium</w:t>
      </w:r>
    </w:p>
    <w:p>
      <w:pPr>
        <w:spacing w:before="0" w:after="100" w:line="259" w:lineRule="auto"/>
      </w:pPr>
      <w:r>
        <w:rPr>
          <w:rFonts w:ascii="Carlito" w:hAnsi="Carlito"/>
        </w:rPr>
        <w:t>L'agent technicien est un assistant de développement et de maintenance. Il reçoit les demandes du propriétaire, transforme une intention en comportement observable, consulte la documentation, modifie une copie du projet, exécute des tests et prépare une mise à jour réversible.</w:t>
      </w:r>
    </w:p>
    <w:p>
      <w:pPr>
        <w:pStyle w:val="Heading2"/>
      </w:pPr>
      <w:r>
        <w:t>12.1 Cycle de travail obligatoire</w:t>
      </w:r>
    </w:p>
    <w:p>
      <w:pPr>
        <w:spacing w:before="0" w:after="40" w:line="252" w:lineRule="auto"/>
        <w:ind w:left="29" w:firstLine="0"/>
      </w:pPr>
      <w:r>
        <w:rPr>
          <w:rFonts w:ascii="Carlito" w:hAnsi="Carlito"/>
        </w:rPr>
      </w:r>
      <w:r>
        <w:rPr>
          <w:rFonts w:ascii="Carlito" w:hAnsi="Carlito"/>
          <w:sz w:val="20"/>
        </w:rPr>
        <w:t>1.  Reformuler la demande en résultat observable.</w:t>
      </w:r>
    </w:p>
    <w:p>
      <w:pPr>
        <w:spacing w:before="0" w:after="40" w:line="252" w:lineRule="auto"/>
        <w:ind w:left="29" w:firstLine="0"/>
      </w:pPr>
      <w:r>
        <w:rPr>
          <w:rFonts w:ascii="Carlito" w:hAnsi="Carlito"/>
        </w:rPr>
      </w:r>
      <w:r>
        <w:rPr>
          <w:rFonts w:ascii="Carlito" w:hAnsi="Carlito"/>
          <w:sz w:val="20"/>
        </w:rPr>
        <w:t>2.  Identifier les composants touchés et les risques de régression.</w:t>
      </w:r>
    </w:p>
    <w:p>
      <w:pPr>
        <w:spacing w:before="0" w:after="40" w:line="252" w:lineRule="auto"/>
        <w:ind w:left="29" w:firstLine="0"/>
      </w:pPr>
      <w:r>
        <w:rPr>
          <w:rFonts w:ascii="Carlito" w:hAnsi="Carlito"/>
        </w:rPr>
      </w:r>
      <w:r>
        <w:rPr>
          <w:rFonts w:ascii="Carlito" w:hAnsi="Carlito"/>
          <w:sz w:val="20"/>
        </w:rPr>
        <w:t>3.  Vérifier les versions installées et consulter la documentation officielle pertinente.</w:t>
      </w:r>
    </w:p>
    <w:p>
      <w:pPr>
        <w:spacing w:before="0" w:after="40" w:line="252" w:lineRule="auto"/>
        <w:ind w:left="29" w:firstLine="0"/>
      </w:pPr>
      <w:r>
        <w:rPr>
          <w:rFonts w:ascii="Carlito" w:hAnsi="Carlito"/>
        </w:rPr>
      </w:r>
      <w:r>
        <w:rPr>
          <w:rFonts w:ascii="Carlito" w:hAnsi="Carlito"/>
          <w:sz w:val="20"/>
        </w:rPr>
        <w:t>4.  Proposer le plus petit changement utile et le test qui prouvera son fonctionnement.</w:t>
      </w:r>
    </w:p>
    <w:p>
      <w:pPr>
        <w:spacing w:before="0" w:after="40" w:line="252" w:lineRule="auto"/>
        <w:ind w:left="29" w:firstLine="0"/>
      </w:pPr>
      <w:r>
        <w:rPr>
          <w:rFonts w:ascii="Carlito" w:hAnsi="Carlito"/>
        </w:rPr>
      </w:r>
      <w:r>
        <w:rPr>
          <w:rFonts w:ascii="Carlito" w:hAnsi="Carlito"/>
          <w:sz w:val="20"/>
        </w:rPr>
        <w:t>5.  Créer une sauvegarde ou une branche de développement.</w:t>
      </w:r>
    </w:p>
    <w:p>
      <w:pPr>
        <w:spacing w:before="0" w:after="40" w:line="252" w:lineRule="auto"/>
        <w:ind w:left="29" w:firstLine="0"/>
      </w:pPr>
      <w:r>
        <w:rPr>
          <w:rFonts w:ascii="Carlito" w:hAnsi="Carlito"/>
        </w:rPr>
      </w:r>
      <w:r>
        <w:rPr>
          <w:rFonts w:ascii="Carlito" w:hAnsi="Carlito"/>
          <w:sz w:val="20"/>
        </w:rPr>
        <w:t>6.  Implémenter, lancer les tests et comparer avec la version stable.</w:t>
      </w:r>
    </w:p>
    <w:p>
      <w:pPr>
        <w:spacing w:before="0" w:after="40" w:line="252" w:lineRule="auto"/>
        <w:ind w:left="29" w:firstLine="0"/>
      </w:pPr>
      <w:r>
        <w:rPr>
          <w:rFonts w:ascii="Carlito" w:hAnsi="Carlito"/>
        </w:rPr>
      </w:r>
      <w:r>
        <w:rPr>
          <w:rFonts w:ascii="Carlito" w:hAnsi="Carlito"/>
          <w:sz w:val="20"/>
        </w:rPr>
        <w:t>7.  Présenter un résumé compréhensible, les limites et les effets possibles.</w:t>
      </w:r>
    </w:p>
    <w:p>
      <w:pPr>
        <w:spacing w:before="0" w:after="40" w:line="252" w:lineRule="auto"/>
        <w:ind w:left="29" w:firstLine="0"/>
      </w:pPr>
      <w:r>
        <w:rPr>
          <w:rFonts w:ascii="Carlito" w:hAnsi="Carlito"/>
        </w:rPr>
      </w:r>
      <w:r>
        <w:rPr>
          <w:rFonts w:ascii="Carlito" w:hAnsi="Carlito"/>
          <w:sz w:val="20"/>
        </w:rPr>
        <w:t>8.  Attendre l'approbation avant le déploiement dans le monde principal.</w:t>
      </w:r>
    </w:p>
    <w:p>
      <w:pPr>
        <w:pStyle w:val="Heading2"/>
      </w:pPr>
      <w:r>
        <w:t>12.2 Permissions initiales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648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Action</w:t>
            </w:r>
          </w:p>
        </w:tc>
        <w:tc>
          <w:tcPr>
            <w:tcW w:type="dxa" w:w="288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Statut initial</w:t>
            </w:r>
          </w:p>
        </w:tc>
      </w:tr>
      <w:tr>
        <w:trPr>
          <w:cantSplit/>
        </w:trPr>
        <w:tc>
          <w:tcPr>
            <w:tcW w:type="dxa" w:w="6480"/>
            <w:tcMar>
              <w:top w:w="80" w:type="dxa"/>
              <w:start w:w="100" w:type="dxa"/>
              <w:bottom w:w="80" w:type="dxa"/>
              <w:end w:w="100" w:type="dxa"/>
            </w:tcMar>
            <w:vAlign w:val="top"/>
          </w:tcPr>
          <w:p>
            <w:pPr>
              <w:spacing w:before="0" w:after="0" w:line="240" w:lineRule="auto"/>
            </w:pPr>
            <w:r>
              <w:rPr>
                <w:rFonts w:ascii="Carlito" w:hAnsi="Carlito"/>
                <w:sz w:val="17"/>
              </w:rPr>
              <w:t>Lire le code, la documentation et les journaux du projet</w:t>
            </w:r>
          </w:p>
        </w:tc>
        <w:tc>
          <w:tcPr>
            <w:tcW w:type="dxa" w:w="2880"/>
            <w:tcMar>
              <w:top w:w="80" w:type="dxa"/>
              <w:start w:w="100" w:type="dxa"/>
              <w:bottom w:w="80" w:type="dxa"/>
              <w:end w:w="100" w:type="dxa"/>
            </w:tcMar>
            <w:vAlign w:val="top"/>
          </w:tcPr>
          <w:p>
            <w:pPr>
              <w:spacing w:before="0" w:after="0" w:line="240" w:lineRule="auto"/>
            </w:pPr>
            <w:r>
              <w:rPr>
                <w:rFonts w:ascii="Carlito" w:hAnsi="Carlito"/>
                <w:sz w:val="17"/>
              </w:rPr>
              <w:t>Autorisé</w:t>
            </w:r>
          </w:p>
        </w:tc>
      </w:tr>
      <w:tr>
        <w:trPr>
          <w:cantSplit/>
        </w:trPr>
        <w:tc>
          <w:tcPr>
            <w:tcW w:type="dxa" w:w="6480"/>
            <w:tcMar>
              <w:top w:w="80" w:type="dxa"/>
              <w:start w:w="100" w:type="dxa"/>
              <w:bottom w:w="80" w:type="dxa"/>
              <w:end w:w="100" w:type="dxa"/>
            </w:tcMar>
            <w:vAlign w:val="top"/>
          </w:tcPr>
          <w:p>
            <w:pPr>
              <w:spacing w:before="0" w:after="0" w:line="240" w:lineRule="auto"/>
            </w:pPr>
            <w:r>
              <w:rPr>
                <w:rFonts w:ascii="Carlito" w:hAnsi="Carlito"/>
                <w:sz w:val="17"/>
              </w:rPr>
              <w:t>Modifier une copie de développement</w:t>
            </w:r>
          </w:p>
        </w:tc>
        <w:tc>
          <w:tcPr>
            <w:tcW w:type="dxa" w:w="2880"/>
            <w:tcMar>
              <w:top w:w="80" w:type="dxa"/>
              <w:start w:w="100" w:type="dxa"/>
              <w:bottom w:w="80" w:type="dxa"/>
              <w:end w:w="100" w:type="dxa"/>
            </w:tcMar>
            <w:vAlign w:val="top"/>
          </w:tcPr>
          <w:p>
            <w:pPr>
              <w:spacing w:before="0" w:after="0" w:line="240" w:lineRule="auto"/>
            </w:pPr>
            <w:r>
              <w:rPr>
                <w:rFonts w:ascii="Carlito" w:hAnsi="Carlito"/>
                <w:sz w:val="17"/>
              </w:rPr>
              <w:t>Autorisé</w:t>
            </w:r>
          </w:p>
        </w:tc>
      </w:tr>
      <w:tr>
        <w:trPr>
          <w:cantSplit/>
        </w:trPr>
        <w:tc>
          <w:tcPr>
            <w:tcW w:type="dxa" w:w="6480"/>
            <w:tcMar>
              <w:top w:w="80" w:type="dxa"/>
              <w:start w:w="100" w:type="dxa"/>
              <w:bottom w:w="80" w:type="dxa"/>
              <w:end w:w="100" w:type="dxa"/>
            </w:tcMar>
            <w:vAlign w:val="top"/>
          </w:tcPr>
          <w:p>
            <w:pPr>
              <w:spacing w:before="0" w:after="0" w:line="240" w:lineRule="auto"/>
            </w:pPr>
            <w:r>
              <w:rPr>
                <w:rFonts w:ascii="Carlito" w:hAnsi="Carlito"/>
                <w:sz w:val="17"/>
              </w:rPr>
              <w:t>Lancer les tests et produire un diagnostic</w:t>
            </w:r>
          </w:p>
        </w:tc>
        <w:tc>
          <w:tcPr>
            <w:tcW w:type="dxa" w:w="2880"/>
            <w:tcMar>
              <w:top w:w="80" w:type="dxa"/>
              <w:start w:w="100" w:type="dxa"/>
              <w:bottom w:w="80" w:type="dxa"/>
              <w:end w:w="100" w:type="dxa"/>
            </w:tcMar>
            <w:vAlign w:val="top"/>
          </w:tcPr>
          <w:p>
            <w:pPr>
              <w:spacing w:before="0" w:after="0" w:line="240" w:lineRule="auto"/>
            </w:pPr>
            <w:r>
              <w:rPr>
                <w:rFonts w:ascii="Carlito" w:hAnsi="Carlito"/>
                <w:sz w:val="17"/>
              </w:rPr>
              <w:t>Autorisé</w:t>
            </w:r>
          </w:p>
        </w:tc>
      </w:tr>
      <w:tr>
        <w:trPr>
          <w:cantSplit/>
        </w:trPr>
        <w:tc>
          <w:tcPr>
            <w:tcW w:type="dxa" w:w="6480"/>
            <w:tcMar>
              <w:top w:w="80" w:type="dxa"/>
              <w:start w:w="100" w:type="dxa"/>
              <w:bottom w:w="80" w:type="dxa"/>
              <w:end w:w="100" w:type="dxa"/>
            </w:tcMar>
            <w:vAlign w:val="top"/>
          </w:tcPr>
          <w:p>
            <w:pPr>
              <w:spacing w:before="0" w:after="0" w:line="240" w:lineRule="auto"/>
            </w:pPr>
            <w:r>
              <w:rPr>
                <w:rFonts w:ascii="Carlito" w:hAnsi="Carlito"/>
                <w:sz w:val="17"/>
              </w:rPr>
              <w:t>Consulter la documentation Web</w:t>
            </w:r>
          </w:p>
        </w:tc>
        <w:tc>
          <w:tcPr>
            <w:tcW w:type="dxa" w:w="2880"/>
            <w:tcMar>
              <w:top w:w="80" w:type="dxa"/>
              <w:start w:w="100" w:type="dxa"/>
              <w:bottom w:w="80" w:type="dxa"/>
              <w:end w:w="100" w:type="dxa"/>
            </w:tcMar>
            <w:vAlign w:val="top"/>
          </w:tcPr>
          <w:p>
            <w:pPr>
              <w:spacing w:before="0" w:after="0" w:line="240" w:lineRule="auto"/>
            </w:pPr>
            <w:r>
              <w:rPr>
                <w:rFonts w:ascii="Carlito" w:hAnsi="Carlito"/>
                <w:sz w:val="17"/>
              </w:rPr>
              <w:t>Autorisé avec journalisation</w:t>
            </w:r>
          </w:p>
        </w:tc>
      </w:tr>
      <w:tr>
        <w:trPr>
          <w:cantSplit/>
        </w:trPr>
        <w:tc>
          <w:tcPr>
            <w:tcW w:type="dxa" w:w="6480"/>
            <w:tcMar>
              <w:top w:w="80" w:type="dxa"/>
              <w:start w:w="100" w:type="dxa"/>
              <w:bottom w:w="80" w:type="dxa"/>
              <w:end w:w="100" w:type="dxa"/>
            </w:tcMar>
            <w:vAlign w:val="top"/>
          </w:tcPr>
          <w:p>
            <w:pPr>
              <w:spacing w:before="0" w:after="0" w:line="240" w:lineRule="auto"/>
            </w:pPr>
            <w:r>
              <w:rPr>
                <w:rFonts w:ascii="Carlito" w:hAnsi="Carlito"/>
                <w:sz w:val="17"/>
              </w:rPr>
              <w:t>Modifier directement la simulation principale</w:t>
            </w:r>
          </w:p>
        </w:tc>
        <w:tc>
          <w:tcPr>
            <w:tcW w:type="dxa" w:w="2880"/>
            <w:tcMar>
              <w:top w:w="80" w:type="dxa"/>
              <w:start w:w="100" w:type="dxa"/>
              <w:bottom w:w="80" w:type="dxa"/>
              <w:end w:w="100" w:type="dxa"/>
            </w:tcMar>
            <w:vAlign w:val="top"/>
          </w:tcPr>
          <w:p>
            <w:pPr>
              <w:spacing w:before="0" w:after="0" w:line="240" w:lineRule="auto"/>
            </w:pPr>
            <w:r>
              <w:rPr>
                <w:rFonts w:ascii="Carlito" w:hAnsi="Carlito"/>
                <w:sz w:val="17"/>
              </w:rPr>
              <w:t>Interdit</w:t>
            </w:r>
          </w:p>
        </w:tc>
      </w:tr>
      <w:tr>
        <w:trPr>
          <w:cantSplit/>
        </w:trPr>
        <w:tc>
          <w:tcPr>
            <w:tcW w:type="dxa" w:w="6480"/>
            <w:tcMar>
              <w:top w:w="80" w:type="dxa"/>
              <w:start w:w="100" w:type="dxa"/>
              <w:bottom w:w="80" w:type="dxa"/>
              <w:end w:w="100" w:type="dxa"/>
            </w:tcMar>
            <w:vAlign w:val="top"/>
          </w:tcPr>
          <w:p>
            <w:pPr>
              <w:spacing w:before="0" w:after="0" w:line="240" w:lineRule="auto"/>
            </w:pPr>
            <w:r>
              <w:rPr>
                <w:rFonts w:ascii="Carlito" w:hAnsi="Carlito"/>
                <w:sz w:val="17"/>
              </w:rPr>
              <w:t>Déployer une version</w:t>
            </w:r>
          </w:p>
        </w:tc>
        <w:tc>
          <w:tcPr>
            <w:tcW w:type="dxa" w:w="2880"/>
            <w:tcMar>
              <w:top w:w="80" w:type="dxa"/>
              <w:start w:w="100" w:type="dxa"/>
              <w:bottom w:w="80" w:type="dxa"/>
              <w:end w:w="100" w:type="dxa"/>
            </w:tcMar>
            <w:vAlign w:val="top"/>
          </w:tcPr>
          <w:p>
            <w:pPr>
              <w:spacing w:before="0" w:after="0" w:line="240" w:lineRule="auto"/>
            </w:pPr>
            <w:r>
              <w:rPr>
                <w:rFonts w:ascii="Carlito" w:hAnsi="Carlito"/>
                <w:sz w:val="17"/>
              </w:rPr>
              <w:t>Approbation obligatoire</w:t>
            </w:r>
          </w:p>
        </w:tc>
      </w:tr>
      <w:tr>
        <w:trPr>
          <w:cantSplit/>
        </w:trPr>
        <w:tc>
          <w:tcPr>
            <w:tcW w:type="dxa" w:w="6480"/>
            <w:tcMar>
              <w:top w:w="80" w:type="dxa"/>
              <w:start w:w="100" w:type="dxa"/>
              <w:bottom w:w="80" w:type="dxa"/>
              <w:end w:w="100" w:type="dxa"/>
            </w:tcMar>
            <w:vAlign w:val="top"/>
          </w:tcPr>
          <w:p>
            <w:pPr>
              <w:spacing w:before="0" w:after="0" w:line="240" w:lineRule="auto"/>
            </w:pPr>
            <w:r>
              <w:rPr>
                <w:rFonts w:ascii="Carlito" w:hAnsi="Carlito"/>
                <w:sz w:val="17"/>
              </w:rPr>
              <w:t>Installer un logiciel système ou obtenir des droits administrateur</w:t>
            </w:r>
          </w:p>
        </w:tc>
        <w:tc>
          <w:tcPr>
            <w:tcW w:type="dxa" w:w="2880"/>
            <w:tcMar>
              <w:top w:w="80" w:type="dxa"/>
              <w:start w:w="100" w:type="dxa"/>
              <w:bottom w:w="80" w:type="dxa"/>
              <w:end w:w="100" w:type="dxa"/>
            </w:tcMar>
            <w:vAlign w:val="top"/>
          </w:tcPr>
          <w:p>
            <w:pPr>
              <w:spacing w:before="0" w:after="0" w:line="240" w:lineRule="auto"/>
            </w:pPr>
            <w:r>
              <w:rPr>
                <w:rFonts w:ascii="Carlito" w:hAnsi="Carlito"/>
                <w:sz w:val="17"/>
              </w:rPr>
              <w:t>Interdit</w:t>
            </w:r>
          </w:p>
        </w:tc>
      </w:tr>
      <w:tr>
        <w:trPr>
          <w:cantSplit/>
        </w:trPr>
        <w:tc>
          <w:tcPr>
            <w:tcW w:type="dxa" w:w="6480"/>
            <w:tcMar>
              <w:top w:w="80" w:type="dxa"/>
              <w:start w:w="100" w:type="dxa"/>
              <w:bottom w:w="80" w:type="dxa"/>
              <w:end w:w="100" w:type="dxa"/>
            </w:tcMar>
            <w:vAlign w:val="top"/>
          </w:tcPr>
          <w:p>
            <w:pPr>
              <w:spacing w:before="0" w:after="0" w:line="240" w:lineRule="auto"/>
            </w:pPr>
            <w:r>
              <w:rPr>
                <w:rFonts w:ascii="Carlito" w:hAnsi="Carlito"/>
                <w:sz w:val="17"/>
              </w:rPr>
              <w:t>Accéder aux autres fichiers personnels</w:t>
            </w:r>
          </w:p>
        </w:tc>
        <w:tc>
          <w:tcPr>
            <w:tcW w:type="dxa" w:w="2880"/>
            <w:tcMar>
              <w:top w:w="80" w:type="dxa"/>
              <w:start w:w="100" w:type="dxa"/>
              <w:bottom w:w="80" w:type="dxa"/>
              <w:end w:w="100" w:type="dxa"/>
            </w:tcMar>
            <w:vAlign w:val="top"/>
          </w:tcPr>
          <w:p>
            <w:pPr>
              <w:spacing w:before="0" w:after="0" w:line="240" w:lineRule="auto"/>
            </w:pPr>
            <w:r>
              <w:rPr>
                <w:rFonts w:ascii="Carlito" w:hAnsi="Carlito"/>
                <w:sz w:val="17"/>
              </w:rPr>
              <w:t>Interdit</w:t>
            </w:r>
          </w:p>
        </w:tc>
      </w:tr>
    </w:tbl>
    <w:p>
      <w:pPr>
        <w:spacing w:after="0"/>
      </w:pPr>
    </w:p>
    <w:p>
      <w:pPr>
        <w:pStyle w:val="Heading1"/>
      </w:pPr>
      <w:r>
        <w:t>13. Prototype minimum viable (MVP)</w:t>
      </w:r>
    </w:p>
    <w:p>
      <w:pPr>
        <w:spacing w:before="0" w:after="100" w:line="259" w:lineRule="auto"/>
      </w:pPr>
      <w:r>
        <w:rPr>
          <w:rFonts w:ascii="Carlito" w:hAnsi="Carlito"/>
        </w:rPr>
        <w:t>Le MVP doit démontrer que des personnages différents peuvent vivre dans un monde persistant, se souvenir, développer des relations et réagir aux interventions de l'utilisateur. Il n'a pas besoin d'une interface spectaculaire ni d'un monde immense.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Élément</w:t>
            </w:r>
          </w:p>
        </w:tc>
        <w:tc>
          <w:tcPr>
            <w:tcW w:type="dxa" w:w="7128"/>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Décision recommandée pour v0.2</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Population</w:t>
            </w:r>
          </w:p>
        </w:tc>
        <w:tc>
          <w:tcPr>
            <w:tcW w:type="dxa" w:w="7128"/>
            <w:tcMar>
              <w:top w:w="80" w:type="dxa"/>
              <w:start w:w="100" w:type="dxa"/>
              <w:bottom w:w="80" w:type="dxa"/>
              <w:end w:w="100" w:type="dxa"/>
            </w:tcMar>
            <w:vAlign w:val="top"/>
          </w:tcPr>
          <w:p>
            <w:pPr>
              <w:spacing w:before="0" w:after="0" w:line="240" w:lineRule="auto"/>
            </w:pPr>
            <w:r>
              <w:rPr>
                <w:rFonts w:ascii="Carlito" w:hAnsi="Carlito"/>
                <w:sz w:val="17"/>
              </w:rPr>
              <w:t>4 personnages adultes plus une présence utilisateur optionnelle</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Lieu</w:t>
            </w:r>
          </w:p>
        </w:tc>
        <w:tc>
          <w:tcPr>
            <w:tcW w:type="dxa" w:w="7128"/>
            <w:tcMar>
              <w:top w:w="80" w:type="dxa"/>
              <w:start w:w="100" w:type="dxa"/>
              <w:bottom w:w="80" w:type="dxa"/>
              <w:end w:w="100" w:type="dxa"/>
            </w:tcMar>
            <w:vAlign w:val="top"/>
          </w:tcPr>
          <w:p>
            <w:pPr>
              <w:spacing w:before="0" w:after="0" w:line="240" w:lineRule="auto"/>
            </w:pPr>
            <w:r>
              <w:rPr>
                <w:rFonts w:ascii="Carlito" w:hAnsi="Carlito"/>
                <w:sz w:val="17"/>
              </w:rPr>
              <w:t>Une résidence avec 5 à 7 espaces textuels</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Temps</w:t>
            </w:r>
          </w:p>
        </w:tc>
        <w:tc>
          <w:tcPr>
            <w:tcW w:type="dxa" w:w="7128"/>
            <w:tcMar>
              <w:top w:w="80" w:type="dxa"/>
              <w:start w:w="100" w:type="dxa"/>
              <w:bottom w:w="80" w:type="dxa"/>
              <w:end w:w="100" w:type="dxa"/>
            </w:tcMar>
            <w:vAlign w:val="top"/>
          </w:tcPr>
          <w:p>
            <w:pPr>
              <w:spacing w:before="0" w:after="0" w:line="240" w:lineRule="auto"/>
            </w:pPr>
            <w:r>
              <w:rPr>
                <w:rFonts w:ascii="Carlito" w:hAnsi="Carlito"/>
                <w:sz w:val="17"/>
              </w:rPr>
              <w:t>Trois périodes simulées par jour; pause et vitesse configurables</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Interface</w:t>
            </w:r>
          </w:p>
        </w:tc>
        <w:tc>
          <w:tcPr>
            <w:tcW w:type="dxa" w:w="7128"/>
            <w:tcMar>
              <w:top w:w="80" w:type="dxa"/>
              <w:start w:w="100" w:type="dxa"/>
              <w:bottom w:w="80" w:type="dxa"/>
              <w:end w:w="100" w:type="dxa"/>
            </w:tcMar>
            <w:vAlign w:val="top"/>
          </w:tcPr>
          <w:p>
            <w:pPr>
              <w:spacing w:before="0" w:after="0" w:line="240" w:lineRule="auto"/>
            </w:pPr>
            <w:r>
              <w:rPr>
                <w:rFonts w:ascii="Carlito" w:hAnsi="Carlito"/>
                <w:sz w:val="17"/>
              </w:rPr>
              <w:t>Page Web locale simple ou interface de conversation</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Modèle</w:t>
            </w:r>
          </w:p>
        </w:tc>
        <w:tc>
          <w:tcPr>
            <w:tcW w:type="dxa" w:w="7128"/>
            <w:tcMar>
              <w:top w:w="80" w:type="dxa"/>
              <w:start w:w="100" w:type="dxa"/>
              <w:bottom w:w="80" w:type="dxa"/>
              <w:end w:w="100" w:type="dxa"/>
            </w:tcMar>
            <w:vAlign w:val="top"/>
          </w:tcPr>
          <w:p>
            <w:pPr>
              <w:spacing w:before="0" w:after="0" w:line="240" w:lineRule="auto"/>
            </w:pPr>
            <w:r>
              <w:rPr>
                <w:rFonts w:ascii="Carlito" w:hAnsi="Carlito"/>
                <w:sz w:val="17"/>
              </w:rPr>
              <w:t>Une API interchangeable; un seul modèle joue les personnages à tour de rôle</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Mémoire</w:t>
            </w:r>
          </w:p>
        </w:tc>
        <w:tc>
          <w:tcPr>
            <w:tcW w:type="dxa" w:w="7128"/>
            <w:tcMar>
              <w:top w:w="80" w:type="dxa"/>
              <w:start w:w="100" w:type="dxa"/>
              <w:bottom w:w="80" w:type="dxa"/>
              <w:end w:w="100" w:type="dxa"/>
            </w:tcMar>
            <w:vAlign w:val="top"/>
          </w:tcPr>
          <w:p>
            <w:pPr>
              <w:spacing w:before="0" w:after="0" w:line="240" w:lineRule="auto"/>
            </w:pPr>
            <w:r>
              <w:rPr>
                <w:rFonts w:ascii="Carlito" w:hAnsi="Carlito"/>
                <w:sz w:val="17"/>
              </w:rPr>
              <w:t>SQLite pour les données; exports JSON et résumés Markdown</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Actions</w:t>
            </w:r>
          </w:p>
        </w:tc>
        <w:tc>
          <w:tcPr>
            <w:tcW w:type="dxa" w:w="7128"/>
            <w:tcMar>
              <w:top w:w="80" w:type="dxa"/>
              <w:start w:w="100" w:type="dxa"/>
              <w:bottom w:w="80" w:type="dxa"/>
              <w:end w:w="100" w:type="dxa"/>
            </w:tcMar>
            <w:vAlign w:val="top"/>
          </w:tcPr>
          <w:p>
            <w:pPr>
              <w:spacing w:before="0" w:after="0" w:line="240" w:lineRule="auto"/>
            </w:pPr>
            <w:r>
              <w:rPr>
                <w:rFonts w:ascii="Carlito" w:hAnsi="Carlito"/>
                <w:sz w:val="17"/>
              </w:rPr>
              <w:t>Parler, se déplacer, poursuivre une activité, proposer, refuser, attendre, se reposer</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Modes utilisateur</w:t>
            </w:r>
          </w:p>
        </w:tc>
        <w:tc>
          <w:tcPr>
            <w:tcW w:type="dxa" w:w="7128"/>
            <w:tcMar>
              <w:top w:w="80" w:type="dxa"/>
              <w:start w:w="100" w:type="dxa"/>
              <w:bottom w:w="80" w:type="dxa"/>
              <w:end w:w="100" w:type="dxa"/>
            </w:tcMar>
            <w:vAlign w:val="top"/>
          </w:tcPr>
          <w:p>
            <w:pPr>
              <w:spacing w:before="0" w:after="0" w:line="240" w:lineRule="auto"/>
            </w:pPr>
            <w:r>
              <w:rPr>
                <w:rFonts w:ascii="Carlito" w:hAnsi="Carlito"/>
                <w:sz w:val="17"/>
              </w:rPr>
              <w:t>Observateur, interlocuteur et administrateur limité dans le MVP</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Monde extérieur</w:t>
            </w:r>
          </w:p>
        </w:tc>
        <w:tc>
          <w:tcPr>
            <w:tcW w:type="dxa" w:w="7128"/>
            <w:tcMar>
              <w:top w:w="80" w:type="dxa"/>
              <w:start w:w="100" w:type="dxa"/>
              <w:bottom w:w="80" w:type="dxa"/>
              <w:end w:w="100" w:type="dxa"/>
            </w:tcMar>
            <w:vAlign w:val="top"/>
          </w:tcPr>
          <w:p>
            <w:pPr>
              <w:spacing w:before="0" w:after="0" w:line="240" w:lineRule="auto"/>
            </w:pPr>
            <w:r>
              <w:rPr>
                <w:rFonts w:ascii="Carlito" w:hAnsi="Carlito"/>
                <w:sz w:val="17"/>
              </w:rPr>
              <w:t>Résumés automatiques et rares événements pertinents</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Technicien</w:t>
            </w:r>
          </w:p>
        </w:tc>
        <w:tc>
          <w:tcPr>
            <w:tcW w:type="dxa" w:w="7128"/>
            <w:tcMar>
              <w:top w:w="80" w:type="dxa"/>
              <w:start w:w="100" w:type="dxa"/>
              <w:bottom w:w="80" w:type="dxa"/>
              <w:end w:w="100" w:type="dxa"/>
            </w:tcMar>
            <w:vAlign w:val="top"/>
          </w:tcPr>
          <w:p>
            <w:pPr>
              <w:spacing w:before="0" w:after="0" w:line="240" w:lineRule="auto"/>
            </w:pPr>
            <w:r>
              <w:rPr>
                <w:rFonts w:ascii="Carlito" w:hAnsi="Carlito"/>
                <w:sz w:val="17"/>
              </w:rPr>
              <w:t>Mode assistant : propose et prépare, mais ne déploie pas seul</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Journalisation</w:t>
            </w:r>
          </w:p>
        </w:tc>
        <w:tc>
          <w:tcPr>
            <w:tcW w:type="dxa" w:w="7128"/>
            <w:tcMar>
              <w:top w:w="80" w:type="dxa"/>
              <w:start w:w="100" w:type="dxa"/>
              <w:bottom w:w="80" w:type="dxa"/>
              <w:end w:w="100" w:type="dxa"/>
            </w:tcMar>
            <w:vAlign w:val="top"/>
          </w:tcPr>
          <w:p>
            <w:pPr>
              <w:spacing w:before="0" w:after="0" w:line="240" w:lineRule="auto"/>
            </w:pPr>
            <w:r>
              <w:rPr>
                <w:rFonts w:ascii="Carlito" w:hAnsi="Carlito"/>
                <w:sz w:val="17"/>
              </w:rPr>
              <w:t>Événements, décisions importantes, erreurs et modifications conservées</w:t>
            </w:r>
          </w:p>
        </w:tc>
      </w:tr>
      <w:tr>
        <w:trPr>
          <w:cantSplit/>
        </w:trPr>
        <w:tc>
          <w:tcPr>
            <w:tcW w:type="dxa" w:w="2232"/>
            <w:tcMar>
              <w:top w:w="80" w:type="dxa"/>
              <w:start w:w="100" w:type="dxa"/>
              <w:bottom w:w="80" w:type="dxa"/>
              <w:end w:w="100" w:type="dxa"/>
            </w:tcMar>
            <w:vAlign w:val="top"/>
          </w:tcPr>
          <w:p>
            <w:pPr>
              <w:spacing w:before="0" w:after="0" w:line="240" w:lineRule="auto"/>
            </w:pPr>
            <w:r>
              <w:rPr>
                <w:rFonts w:ascii="Carlito" w:hAnsi="Carlito"/>
                <w:sz w:val="17"/>
              </w:rPr>
              <w:t>Sauvegarde</w:t>
            </w:r>
          </w:p>
        </w:tc>
        <w:tc>
          <w:tcPr>
            <w:tcW w:type="dxa" w:w="7128"/>
            <w:tcMar>
              <w:top w:w="80" w:type="dxa"/>
              <w:start w:w="100" w:type="dxa"/>
              <w:bottom w:w="80" w:type="dxa"/>
              <w:end w:w="100" w:type="dxa"/>
            </w:tcMar>
            <w:vAlign w:val="top"/>
          </w:tcPr>
          <w:p>
            <w:pPr>
              <w:spacing w:before="0" w:after="0" w:line="240" w:lineRule="auto"/>
            </w:pPr>
            <w:r>
              <w:rPr>
                <w:rFonts w:ascii="Carlito" w:hAnsi="Carlito"/>
                <w:sz w:val="17"/>
              </w:rPr>
              <w:t>Copie automatique quotidienne et retour arrière manuel</w:t>
            </w:r>
          </w:p>
        </w:tc>
      </w:tr>
    </w:tbl>
    <w:p>
      <w:pPr>
        <w:spacing w:after="0"/>
      </w:pPr>
    </w:p>
    <w:p>
      <w:pPr>
        <w:pStyle w:val="Heading2"/>
      </w:pPr>
      <w:r>
        <w:t>13.1 Critères de réussite</w:t>
      </w:r>
    </w:p>
    <w:p>
      <w:pPr>
        <w:pStyle w:val="ListBullet"/>
        <w:spacing w:before="0" w:after="40" w:line="252" w:lineRule="auto"/>
      </w:pPr>
      <w:r>
        <w:rPr>
          <w:rFonts w:ascii="Carlito" w:hAnsi="Carlito"/>
        </w:rPr>
        <w:t>Après redémarrage, chaque personnage retrouve son état, ses relations, ses souvenirs et ses projets.</w:t>
      </w:r>
    </w:p>
    <w:p>
      <w:pPr>
        <w:pStyle w:val="ListBullet"/>
        <w:spacing w:before="0" w:after="40" w:line="252" w:lineRule="auto"/>
      </w:pPr>
      <w:r>
        <w:rPr>
          <w:rFonts w:ascii="Carlito" w:hAnsi="Carlito"/>
        </w:rPr>
        <w:t>Deux personnages réagissent différemment à la même situation pour des raisons traçables.</w:t>
      </w:r>
    </w:p>
    <w:p>
      <w:pPr>
        <w:pStyle w:val="ListBullet"/>
        <w:spacing w:before="0" w:after="40" w:line="252" w:lineRule="auto"/>
      </w:pPr>
      <w:r>
        <w:rPr>
          <w:rFonts w:ascii="Carlito" w:hAnsi="Carlito"/>
        </w:rPr>
        <w:t>Un personnage ne connaît pas automatiquement un événement auquel il n'a pas assisté.</w:t>
      </w:r>
    </w:p>
    <w:p>
      <w:pPr>
        <w:pStyle w:val="ListBullet"/>
        <w:spacing w:before="0" w:after="40" w:line="252" w:lineRule="auto"/>
      </w:pPr>
      <w:r>
        <w:rPr>
          <w:rFonts w:ascii="Carlito" w:hAnsi="Carlito"/>
        </w:rPr>
        <w:t>Une relation évolue à la suite d'événements enregistrés, pas par changement arbitraire.</w:t>
      </w:r>
    </w:p>
    <w:p>
      <w:pPr>
        <w:pStyle w:val="ListBullet"/>
        <w:spacing w:before="0" w:after="40" w:line="252" w:lineRule="auto"/>
      </w:pPr>
      <w:r>
        <w:rPr>
          <w:rFonts w:ascii="Carlito" w:hAnsi="Carlito"/>
        </w:rPr>
        <w:t>Le monde peut progresser plusieurs jours sans contradiction majeure ni répétition dominante.</w:t>
      </w:r>
    </w:p>
    <w:p>
      <w:pPr>
        <w:pStyle w:val="ListBullet"/>
        <w:spacing w:before="0" w:after="40" w:line="252" w:lineRule="auto"/>
      </w:pPr>
      <w:r>
        <w:rPr>
          <w:rFonts w:ascii="Carlito" w:hAnsi="Carlito"/>
        </w:rPr>
        <w:t>Le propriétaire peut obtenir un résumé fiable de ce qui s'est passé pendant son absence.</w:t>
      </w:r>
    </w:p>
    <w:p>
      <w:pPr>
        <w:pStyle w:val="ListBullet"/>
        <w:spacing w:before="0" w:after="40" w:line="252" w:lineRule="auto"/>
      </w:pPr>
      <w:r>
        <w:rPr>
          <w:rFonts w:ascii="Carlito" w:hAnsi="Carlito"/>
        </w:rPr>
        <w:t>Une modification du technicien peut être testée et annulée sans perdre le monde sauvegardé.</w:t>
      </w:r>
    </w:p>
    <w:p>
      <w:pPr>
        <w:pStyle w:val="Heading1"/>
      </w:pPr>
      <w:r>
        <w:t>14. Ordre de développement recommandé</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Phase</w:t>
            </w:r>
          </w:p>
        </w:tc>
        <w:tc>
          <w:tcPr>
            <w:tcW w:type="dxa" w:w="4968"/>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Travail</w:t>
            </w:r>
          </w:p>
        </w:tc>
        <w:tc>
          <w:tcPr>
            <w:tcW w:type="dxa" w:w="2592"/>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Preuve de passage</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0 - Cahier de concept</w:t>
            </w:r>
          </w:p>
        </w:tc>
        <w:tc>
          <w:tcPr>
            <w:tcW w:type="dxa" w:w="4968"/>
            <w:tcMar>
              <w:top w:w="80" w:type="dxa"/>
              <w:start w:w="100" w:type="dxa"/>
              <w:bottom w:w="80" w:type="dxa"/>
              <w:end w:w="100" w:type="dxa"/>
            </w:tcMar>
            <w:vAlign w:val="top"/>
          </w:tcPr>
          <w:p>
            <w:pPr>
              <w:spacing w:before="0" w:after="0" w:line="240" w:lineRule="auto"/>
            </w:pPr>
            <w:r>
              <w:rPr>
                <w:rFonts w:ascii="Carlito" w:hAnsi="Carlito"/>
                <w:sz w:val="17"/>
              </w:rPr>
              <w:t>Fixer la vision, les modes utilisateur, les personnages d'essai et les critères de réussite.</w:t>
            </w:r>
          </w:p>
        </w:tc>
        <w:tc>
          <w:tcPr>
            <w:tcW w:type="dxa" w:w="2592"/>
            <w:tcMar>
              <w:top w:w="80" w:type="dxa"/>
              <w:start w:w="100" w:type="dxa"/>
              <w:bottom w:w="80" w:type="dxa"/>
              <w:end w:w="100" w:type="dxa"/>
            </w:tcMar>
            <w:vAlign w:val="top"/>
          </w:tcPr>
          <w:p>
            <w:pPr>
              <w:spacing w:before="0" w:after="0" w:line="240" w:lineRule="auto"/>
            </w:pPr>
            <w:r>
              <w:rPr>
                <w:rFonts w:ascii="Carlito" w:hAnsi="Carlito"/>
                <w:sz w:val="17"/>
              </w:rPr>
              <w:t>Document approuvé</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1 - Monde déterministe</w:t>
            </w:r>
          </w:p>
        </w:tc>
        <w:tc>
          <w:tcPr>
            <w:tcW w:type="dxa" w:w="4968"/>
            <w:tcMar>
              <w:top w:w="80" w:type="dxa"/>
              <w:start w:w="100" w:type="dxa"/>
              <w:bottom w:w="80" w:type="dxa"/>
              <w:end w:w="100" w:type="dxa"/>
            </w:tcMar>
            <w:vAlign w:val="top"/>
          </w:tcPr>
          <w:p>
            <w:pPr>
              <w:spacing w:before="0" w:after="0" w:line="240" w:lineRule="auto"/>
            </w:pPr>
            <w:r>
              <w:rPr>
                <w:rFonts w:ascii="Carlito" w:hAnsi="Carlito"/>
                <w:sz w:val="17"/>
              </w:rPr>
              <w:t>Créer le temps, les lieux, les états, les actions, la sauvegarde et les journaux sans IA.</w:t>
            </w:r>
          </w:p>
        </w:tc>
        <w:tc>
          <w:tcPr>
            <w:tcW w:type="dxa" w:w="2592"/>
            <w:tcMar>
              <w:top w:w="80" w:type="dxa"/>
              <w:start w:w="100" w:type="dxa"/>
              <w:bottom w:w="80" w:type="dxa"/>
              <w:end w:w="100" w:type="dxa"/>
            </w:tcMar>
            <w:vAlign w:val="top"/>
          </w:tcPr>
          <w:p>
            <w:pPr>
              <w:spacing w:before="0" w:after="0" w:line="240" w:lineRule="auto"/>
            </w:pPr>
            <w:r>
              <w:rPr>
                <w:rFonts w:ascii="Carlito" w:hAnsi="Carlito"/>
                <w:sz w:val="17"/>
              </w:rPr>
              <w:t>Le monde avance et reprend après redémarrage</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2 - Un personnage</w:t>
            </w:r>
          </w:p>
        </w:tc>
        <w:tc>
          <w:tcPr>
            <w:tcW w:type="dxa" w:w="4968"/>
            <w:tcMar>
              <w:top w:w="80" w:type="dxa"/>
              <w:start w:w="100" w:type="dxa"/>
              <w:bottom w:w="80" w:type="dxa"/>
              <w:end w:w="100" w:type="dxa"/>
            </w:tcMar>
            <w:vAlign w:val="top"/>
          </w:tcPr>
          <w:p>
            <w:pPr>
              <w:spacing w:before="0" w:after="0" w:line="240" w:lineRule="auto"/>
            </w:pPr>
            <w:r>
              <w:rPr>
                <w:rFonts w:ascii="Carlito" w:hAnsi="Carlito"/>
                <w:sz w:val="17"/>
              </w:rPr>
              <w:t>Brancher un modèle et produire décisions, dialogues et souvenirs dans un contexte limité.</w:t>
            </w:r>
          </w:p>
        </w:tc>
        <w:tc>
          <w:tcPr>
            <w:tcW w:type="dxa" w:w="2592"/>
            <w:tcMar>
              <w:top w:w="80" w:type="dxa"/>
              <w:start w:w="100" w:type="dxa"/>
              <w:bottom w:w="80" w:type="dxa"/>
              <w:end w:w="100" w:type="dxa"/>
            </w:tcMar>
            <w:vAlign w:val="top"/>
          </w:tcPr>
          <w:p>
            <w:pPr>
              <w:spacing w:before="0" w:after="0" w:line="240" w:lineRule="auto"/>
            </w:pPr>
            <w:r>
              <w:rPr>
                <w:rFonts w:ascii="Carlito" w:hAnsi="Carlito"/>
                <w:sz w:val="17"/>
              </w:rPr>
              <w:t>Identité cohérente pendant plusieurs jours</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3 - Deux personnages</w:t>
            </w:r>
          </w:p>
        </w:tc>
        <w:tc>
          <w:tcPr>
            <w:tcW w:type="dxa" w:w="4968"/>
            <w:tcMar>
              <w:top w:w="80" w:type="dxa"/>
              <w:start w:w="100" w:type="dxa"/>
              <w:bottom w:w="80" w:type="dxa"/>
              <w:end w:w="100" w:type="dxa"/>
            </w:tcMar>
            <w:vAlign w:val="top"/>
          </w:tcPr>
          <w:p>
            <w:pPr>
              <w:spacing w:before="0" w:after="0" w:line="240" w:lineRule="auto"/>
            </w:pPr>
            <w:r>
              <w:rPr>
                <w:rFonts w:ascii="Carlito" w:hAnsi="Carlito"/>
                <w:sz w:val="17"/>
              </w:rPr>
              <w:t>Ajouter relations directionnelles, perception distincte, témoins et conversation.</w:t>
            </w:r>
          </w:p>
        </w:tc>
        <w:tc>
          <w:tcPr>
            <w:tcW w:type="dxa" w:w="2592"/>
            <w:tcMar>
              <w:top w:w="80" w:type="dxa"/>
              <w:start w:w="100" w:type="dxa"/>
              <w:bottom w:w="80" w:type="dxa"/>
              <w:end w:w="100" w:type="dxa"/>
            </w:tcMar>
            <w:vAlign w:val="top"/>
          </w:tcPr>
          <w:p>
            <w:pPr>
              <w:spacing w:before="0" w:after="0" w:line="240" w:lineRule="auto"/>
            </w:pPr>
            <w:r>
              <w:rPr>
                <w:rFonts w:ascii="Carlito" w:hAnsi="Carlito"/>
                <w:sz w:val="17"/>
              </w:rPr>
              <w:t>Deux versions plausibles du même événement</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4 - Résidence</w:t>
            </w:r>
          </w:p>
        </w:tc>
        <w:tc>
          <w:tcPr>
            <w:tcW w:type="dxa" w:w="4968"/>
            <w:tcMar>
              <w:top w:w="80" w:type="dxa"/>
              <w:start w:w="100" w:type="dxa"/>
              <w:bottom w:w="80" w:type="dxa"/>
              <w:end w:w="100" w:type="dxa"/>
            </w:tcMar>
            <w:vAlign w:val="top"/>
          </w:tcPr>
          <w:p>
            <w:pPr>
              <w:spacing w:before="0" w:after="0" w:line="240" w:lineRule="auto"/>
            </w:pPr>
            <w:r>
              <w:rPr>
                <w:rFonts w:ascii="Carlito" w:hAnsi="Carlito"/>
                <w:sz w:val="17"/>
              </w:rPr>
              <w:t>Passer à quatre personnages, routines, scènes de groupe et projets concurrents.</w:t>
            </w:r>
          </w:p>
        </w:tc>
        <w:tc>
          <w:tcPr>
            <w:tcW w:type="dxa" w:w="2592"/>
            <w:tcMar>
              <w:top w:w="80" w:type="dxa"/>
              <w:start w:w="100" w:type="dxa"/>
              <w:bottom w:w="80" w:type="dxa"/>
              <w:end w:w="100" w:type="dxa"/>
            </w:tcMar>
            <w:vAlign w:val="top"/>
          </w:tcPr>
          <w:p>
            <w:pPr>
              <w:spacing w:before="0" w:after="0" w:line="240" w:lineRule="auto"/>
            </w:pPr>
            <w:r>
              <w:rPr>
                <w:rFonts w:ascii="Carlito" w:hAnsi="Carlito"/>
                <w:sz w:val="17"/>
              </w:rPr>
              <w:t>Vie de groupe stable sans drame permanent</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5 - Modes utilisateur</w:t>
            </w:r>
          </w:p>
        </w:tc>
        <w:tc>
          <w:tcPr>
            <w:tcW w:type="dxa" w:w="4968"/>
            <w:tcMar>
              <w:top w:w="80" w:type="dxa"/>
              <w:start w:w="100" w:type="dxa"/>
              <w:bottom w:w="80" w:type="dxa"/>
              <w:end w:w="100" w:type="dxa"/>
            </w:tcMar>
            <w:vAlign w:val="top"/>
          </w:tcPr>
          <w:p>
            <w:pPr>
              <w:spacing w:before="0" w:after="0" w:line="240" w:lineRule="auto"/>
            </w:pPr>
            <w:r>
              <w:rPr>
                <w:rFonts w:ascii="Carlito" w:hAnsi="Carlito"/>
                <w:sz w:val="17"/>
              </w:rPr>
              <w:t>Ajouter observateur, interlocuteur, participant limité et édition administrative.</w:t>
            </w:r>
          </w:p>
        </w:tc>
        <w:tc>
          <w:tcPr>
            <w:tcW w:type="dxa" w:w="2592"/>
            <w:tcMar>
              <w:top w:w="80" w:type="dxa"/>
              <w:start w:w="100" w:type="dxa"/>
              <w:bottom w:w="80" w:type="dxa"/>
              <w:end w:w="100" w:type="dxa"/>
            </w:tcMar>
            <w:vAlign w:val="top"/>
          </w:tcPr>
          <w:p>
            <w:pPr>
              <w:spacing w:before="0" w:after="0" w:line="240" w:lineRule="auto"/>
            </w:pPr>
            <w:r>
              <w:rPr>
                <w:rFonts w:ascii="Carlito" w:hAnsi="Carlito"/>
                <w:sz w:val="17"/>
              </w:rPr>
              <w:t>Chaque mode produit les effets attendus</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6 - Monde extérieur</w:t>
            </w:r>
          </w:p>
        </w:tc>
        <w:tc>
          <w:tcPr>
            <w:tcW w:type="dxa" w:w="4968"/>
            <w:tcMar>
              <w:top w:w="80" w:type="dxa"/>
              <w:start w:w="100" w:type="dxa"/>
              <w:bottom w:w="80" w:type="dxa"/>
              <w:end w:w="100" w:type="dxa"/>
            </w:tcMar>
            <w:vAlign w:val="top"/>
          </w:tcPr>
          <w:p>
            <w:pPr>
              <w:spacing w:before="0" w:after="0" w:line="240" w:lineRule="auto"/>
            </w:pPr>
            <w:r>
              <w:rPr>
                <w:rFonts w:ascii="Carlito" w:hAnsi="Carlito"/>
                <w:sz w:val="17"/>
              </w:rPr>
              <w:t>Ajouter routines condensées et événements rares.</w:t>
            </w:r>
          </w:p>
        </w:tc>
        <w:tc>
          <w:tcPr>
            <w:tcW w:type="dxa" w:w="2592"/>
            <w:tcMar>
              <w:top w:w="80" w:type="dxa"/>
              <w:start w:w="100" w:type="dxa"/>
              <w:bottom w:w="80" w:type="dxa"/>
              <w:end w:w="100" w:type="dxa"/>
            </w:tcMar>
            <w:vAlign w:val="top"/>
          </w:tcPr>
          <w:p>
            <w:pPr>
              <w:spacing w:before="0" w:after="0" w:line="240" w:lineRule="auto"/>
            </w:pPr>
            <w:r>
              <w:rPr>
                <w:rFonts w:ascii="Carlito" w:hAnsi="Carlito"/>
                <w:sz w:val="17"/>
              </w:rPr>
              <w:t>Le dehors influence sans envahir</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7 - Technicien</w:t>
            </w:r>
          </w:p>
        </w:tc>
        <w:tc>
          <w:tcPr>
            <w:tcW w:type="dxa" w:w="4968"/>
            <w:tcMar>
              <w:top w:w="80" w:type="dxa"/>
              <w:start w:w="100" w:type="dxa"/>
              <w:bottom w:w="80" w:type="dxa"/>
              <w:end w:w="100" w:type="dxa"/>
            </w:tcMar>
            <w:vAlign w:val="top"/>
          </w:tcPr>
          <w:p>
            <w:pPr>
              <w:spacing w:before="0" w:after="0" w:line="240" w:lineRule="auto"/>
            </w:pPr>
            <w:r>
              <w:rPr>
                <w:rFonts w:ascii="Carlito" w:hAnsi="Carlito"/>
                <w:sz w:val="17"/>
              </w:rPr>
              <w:t>Ajouter analyse, tests automatiques, branche de développement et mise à jour réversible.</w:t>
            </w:r>
          </w:p>
        </w:tc>
        <w:tc>
          <w:tcPr>
            <w:tcW w:type="dxa" w:w="2592"/>
            <w:tcMar>
              <w:top w:w="80" w:type="dxa"/>
              <w:start w:w="100" w:type="dxa"/>
              <w:bottom w:w="80" w:type="dxa"/>
              <w:end w:w="100" w:type="dxa"/>
            </w:tcMar>
            <w:vAlign w:val="top"/>
          </w:tcPr>
          <w:p>
            <w:pPr>
              <w:spacing w:before="0" w:after="0" w:line="240" w:lineRule="auto"/>
            </w:pPr>
            <w:r>
              <w:rPr>
                <w:rFonts w:ascii="Carlito" w:hAnsi="Carlito"/>
                <w:sz w:val="17"/>
              </w:rPr>
              <w:t>Une mécanique est ajoutée sans perte de données</w:t>
            </w:r>
          </w:p>
        </w:tc>
      </w:tr>
      <w:tr>
        <w:trPr>
          <w:cantSplit/>
        </w:trPr>
        <w:tc>
          <w:tcPr>
            <w:tcW w:type="dxa" w:w="1800"/>
            <w:tcMar>
              <w:top w:w="80" w:type="dxa"/>
              <w:start w:w="100" w:type="dxa"/>
              <w:bottom w:w="80" w:type="dxa"/>
              <w:end w:w="100" w:type="dxa"/>
            </w:tcMar>
            <w:vAlign w:val="top"/>
          </w:tcPr>
          <w:p>
            <w:pPr>
              <w:spacing w:before="0" w:after="0" w:line="240" w:lineRule="auto"/>
            </w:pPr>
            <w:r>
              <w:rPr>
                <w:rFonts w:ascii="Carlito" w:hAnsi="Carlito"/>
                <w:sz w:val="17"/>
              </w:rPr>
              <w:t>8 - Stabilisation</w:t>
            </w:r>
          </w:p>
        </w:tc>
        <w:tc>
          <w:tcPr>
            <w:tcW w:type="dxa" w:w="4968"/>
            <w:tcMar>
              <w:top w:w="80" w:type="dxa"/>
              <w:start w:w="100" w:type="dxa"/>
              <w:bottom w:w="80" w:type="dxa"/>
              <w:end w:w="100" w:type="dxa"/>
            </w:tcMar>
            <w:vAlign w:val="top"/>
          </w:tcPr>
          <w:p>
            <w:pPr>
              <w:spacing w:before="0" w:after="0" w:line="240" w:lineRule="auto"/>
            </w:pPr>
            <w:r>
              <w:rPr>
                <w:rFonts w:ascii="Carlito" w:hAnsi="Carlito"/>
                <w:sz w:val="17"/>
              </w:rPr>
              <w:t>Mesures, réglages, meilleure mémoire, interface et ajout progressif de contenu.</w:t>
            </w:r>
          </w:p>
        </w:tc>
        <w:tc>
          <w:tcPr>
            <w:tcW w:type="dxa" w:w="2592"/>
            <w:tcMar>
              <w:top w:w="80" w:type="dxa"/>
              <w:start w:w="100" w:type="dxa"/>
              <w:bottom w:w="80" w:type="dxa"/>
              <w:end w:w="100" w:type="dxa"/>
            </w:tcMar>
            <w:vAlign w:val="top"/>
          </w:tcPr>
          <w:p>
            <w:pPr>
              <w:spacing w:before="0" w:after="0" w:line="240" w:lineRule="auto"/>
            </w:pPr>
            <w:r>
              <w:rPr>
                <w:rFonts w:ascii="Carlito" w:hAnsi="Carlito"/>
                <w:sz w:val="17"/>
              </w:rPr>
              <w:t>Le système demeure stable après évolution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10" w:type="dxa"/>
              <w:start w:w="140" w:type="dxa"/>
              <w:bottom w:w="110" w:type="dxa"/>
              <w:end w:w="140" w:type="dxa"/>
            </w:tcMar>
            <w:tcBorders>
              <w:top w:val="single" w:sz="6" w:color="C65911"/>
              <w:left w:val="single" w:sz="6" w:color="C65911"/>
              <w:bottom w:val="single" w:sz="6" w:color="C65911"/>
              <w:right w:val="single" w:sz="6" w:color="C65911"/>
            </w:tcBorders>
          </w:tcPr>
          <w:p>
            <w:pPr>
              <w:spacing w:before="0" w:after="40" w:line="252" w:lineRule="auto"/>
            </w:pPr>
            <w:r>
              <w:rPr>
                <w:rFonts w:ascii="Carlito" w:hAnsi="Carlito"/>
                <w:b/>
                <w:color w:val="C65911"/>
              </w:rPr>
              <w:t>Règle de progression</w:t>
            </w:r>
          </w:p>
          <w:p>
            <w:pPr>
              <w:spacing w:before="0" w:after="0" w:line="252" w:lineRule="auto"/>
            </w:pPr>
            <w:r>
              <w:rPr>
                <w:rFonts w:ascii="Carlito" w:hAnsi="Carlito"/>
              </w:rPr>
              <w:t>Ne pas ajouter plusieurs personnages tant qu'un personnage ne peut pas vivre, se souvenir et reprendre après redémarrage. Ne pas donner de pouvoir autonome au technicien tant que les tests, les sauvegardes et le retour arrière ne sont pas fiables.</w:t>
            </w:r>
          </w:p>
        </w:tc>
      </w:tr>
    </w:tbl>
    <w:p>
      <w:pPr>
        <w:spacing w:after="0"/>
      </w:pPr>
    </w:p>
    <w:p>
      <w:pPr>
        <w:pStyle w:val="Heading1"/>
      </w:pPr>
      <w:r>
        <w:t>15. Tests et mesures</w:t>
      </w:r>
    </w:p>
    <w:p>
      <w:pPr>
        <w:spacing w:before="0" w:after="100" w:line="259" w:lineRule="auto"/>
      </w:pPr>
      <w:r>
        <w:rPr>
          <w:rFonts w:ascii="Carlito" w:hAnsi="Carlito"/>
        </w:rPr>
        <w:t>Comme les sorties du modèle sont probabilistes, les tests ne vérifient pas seulement une phrase exacte. Ils vérifient des invariants, des contraintes et des tendances sur plusieurs exécutions.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Type de test</w:t>
            </w:r>
          </w:p>
        </w:tc>
        <w:tc>
          <w:tcPr>
            <w:tcW w:type="dxa" w:w="6912"/>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Exemple</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Invariant du monde</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Un personnage ne peut pas être dans deux lieux au même moment.</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Connaissance</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Un témoin absent ne révèle pas un détail secret.</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Personnalité</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Les réactions restent compatibles avec les traits sans être identiques mot pour mot.</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Autonomie</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Une préférence ou une limite explicite n'est pas ignorée uniquement pour satisfaire l'utilisateur.</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Mémoire</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Une promesse importante réapparaît dans un contexte pertinent.</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Causalité</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Un changement relationnel important possède un événement explicatif.</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Répétition</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La même scène, phrase ou crise ne domine pas les cycles successifs.</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Équilibre</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La fréquence des conflits, retraits et interactions positives reste dans une plage choisie.</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Reprise</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Après un arrêt brutal, le dernier état valide est restauré.</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Coût</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Le budget quotidien ou mensuel d'API n'est pas dépassé.</w:t>
            </w:r>
          </w:p>
        </w:tc>
      </w:tr>
      <w:tr>
        <w:trPr>
          <w:cantSplit/>
        </w:trPr>
        <w:tc>
          <w:tcPr>
            <w:tcW w:type="dxa" w:w="2448"/>
            <w:tcMar>
              <w:top w:w="80" w:type="dxa"/>
              <w:start w:w="100" w:type="dxa"/>
              <w:bottom w:w="80" w:type="dxa"/>
              <w:end w:w="100" w:type="dxa"/>
            </w:tcMar>
            <w:vAlign w:val="top"/>
          </w:tcPr>
          <w:p>
            <w:pPr>
              <w:spacing w:before="0" w:after="0" w:line="240" w:lineRule="auto"/>
            </w:pPr>
            <w:r>
              <w:rPr>
                <w:rFonts w:ascii="Carlito" w:hAnsi="Carlito"/>
                <w:sz w:val="17"/>
              </w:rPr>
              <w:t>Mise à jour</w:t>
            </w:r>
          </w:p>
        </w:tc>
        <w:tc>
          <w:tcPr>
            <w:tcW w:type="dxa" w:w="6912"/>
            <w:tcMar>
              <w:top w:w="80" w:type="dxa"/>
              <w:start w:w="100" w:type="dxa"/>
              <w:bottom w:w="80" w:type="dxa"/>
              <w:end w:w="100" w:type="dxa"/>
            </w:tcMar>
            <w:vAlign w:val="top"/>
          </w:tcPr>
          <w:p>
            <w:pPr>
              <w:spacing w:before="0" w:after="0" w:line="240" w:lineRule="auto"/>
            </w:pPr>
            <w:r>
              <w:rPr>
                <w:rFonts w:ascii="Carlito" w:hAnsi="Carlito"/>
                <w:sz w:val="17"/>
              </w:rPr>
              <w:t>Une nouvelle version passe les scénarios de référence avant déploiement.</w:t>
            </w:r>
          </w:p>
        </w:tc>
      </w:tr>
    </w:tbl>
    <w:p>
      <w:pPr>
        <w:spacing w:after="0"/>
      </w:pPr>
    </w:p>
    <w:p>
      <w:pPr>
        <w:pStyle w:val="Heading1"/>
      </w:pPr>
      <w:r>
        <w:t>16. Risques principaux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Risque</w:t>
            </w:r>
          </w:p>
        </w:tc>
        <w:tc>
          <w:tcPr>
            <w:tcW w:type="dxa" w:w="3384"/>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Cause probable</w:t>
            </w:r>
          </w:p>
        </w:tc>
        <w:tc>
          <w:tcPr>
            <w:tcW w:type="dxa" w:w="3888"/>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Réponse de conception</w:t>
            </w:r>
          </w:p>
        </w:tc>
      </w:tr>
      <w:tr>
        <w:trPr>
          <w:cantSplit/>
        </w:trPr>
        <w:tc>
          <w:tcPr>
            <w:tcW w:type="dxa" w:w="2088"/>
            <w:tcMar>
              <w:top w:w="80" w:type="dxa"/>
              <w:start w:w="100" w:type="dxa"/>
              <w:bottom w:w="80" w:type="dxa"/>
              <w:end w:w="100" w:type="dxa"/>
            </w:tcMar>
            <w:vAlign w:val="top"/>
          </w:tcPr>
          <w:p>
            <w:pPr>
              <w:spacing w:before="0" w:after="0" w:line="240" w:lineRule="auto"/>
            </w:pPr>
            <w:r>
              <w:rPr>
                <w:rFonts w:ascii="Carlito" w:hAnsi="Carlito"/>
                <w:sz w:val="17"/>
              </w:rPr>
              <w:t>Personnalités qui se mélangent</w:t>
            </w:r>
          </w:p>
        </w:tc>
        <w:tc>
          <w:tcPr>
            <w:tcW w:type="dxa" w:w="3384"/>
            <w:tcMar>
              <w:top w:w="80" w:type="dxa"/>
              <w:start w:w="100" w:type="dxa"/>
              <w:bottom w:w="80" w:type="dxa"/>
              <w:end w:w="100" w:type="dxa"/>
            </w:tcMar>
            <w:vAlign w:val="top"/>
          </w:tcPr>
          <w:p>
            <w:pPr>
              <w:spacing w:before="0" w:after="0" w:line="240" w:lineRule="auto"/>
            </w:pPr>
            <w:r>
              <w:rPr>
                <w:rFonts w:ascii="Carlito" w:hAnsi="Carlito"/>
                <w:sz w:val="17"/>
              </w:rPr>
              <w:t>Contexte trop large ou fiches vagues</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Contextes séparés, voix de référence et tests comparatifs</w:t>
            </w:r>
          </w:p>
        </w:tc>
      </w:tr>
      <w:tr>
        <w:trPr>
          <w:cantSplit/>
        </w:trPr>
        <w:tc>
          <w:tcPr>
            <w:tcW w:type="dxa" w:w="2088"/>
            <w:tcMar>
              <w:top w:w="80" w:type="dxa"/>
              <w:start w:w="100" w:type="dxa"/>
              <w:bottom w:w="80" w:type="dxa"/>
              <w:end w:w="100" w:type="dxa"/>
            </w:tcMar>
            <w:vAlign w:val="top"/>
          </w:tcPr>
          <w:p>
            <w:pPr>
              <w:spacing w:before="0" w:after="0" w:line="240" w:lineRule="auto"/>
            </w:pPr>
            <w:r>
              <w:rPr>
                <w:rFonts w:ascii="Carlito" w:hAnsi="Carlito"/>
                <w:sz w:val="17"/>
              </w:rPr>
              <w:t>Tout tourne autour de l'utilisateur</w:t>
            </w:r>
          </w:p>
        </w:tc>
        <w:tc>
          <w:tcPr>
            <w:tcW w:type="dxa" w:w="3384"/>
            <w:tcMar>
              <w:top w:w="80" w:type="dxa"/>
              <w:start w:w="100" w:type="dxa"/>
              <w:bottom w:w="80" w:type="dxa"/>
              <w:end w:w="100" w:type="dxa"/>
            </w:tcMar>
            <w:vAlign w:val="top"/>
          </w:tcPr>
          <w:p>
            <w:pPr>
              <w:spacing w:before="0" w:after="0" w:line="240" w:lineRule="auto"/>
            </w:pPr>
            <w:r>
              <w:rPr>
                <w:rFonts w:ascii="Carlito" w:hAnsi="Carlito"/>
                <w:sz w:val="17"/>
              </w:rPr>
              <w:t>Objectifs propres trop faibles</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Projets indépendants, relations internes et temps hors champ</w:t>
            </w:r>
          </w:p>
        </w:tc>
      </w:tr>
      <w:tr>
        <w:trPr>
          <w:cantSplit/>
        </w:trPr>
        <w:tc>
          <w:tcPr>
            <w:tcW w:type="dxa" w:w="2088"/>
            <w:tcMar>
              <w:top w:w="80" w:type="dxa"/>
              <w:start w:w="100" w:type="dxa"/>
              <w:bottom w:w="80" w:type="dxa"/>
              <w:end w:w="100" w:type="dxa"/>
            </w:tcMar>
            <w:vAlign w:val="top"/>
          </w:tcPr>
          <w:p>
            <w:pPr>
              <w:spacing w:before="0" w:after="0" w:line="240" w:lineRule="auto"/>
            </w:pPr>
            <w:r>
              <w:rPr>
                <w:rFonts w:ascii="Carlito" w:hAnsi="Carlito"/>
                <w:sz w:val="17"/>
              </w:rPr>
              <w:t>Drame ou séduction permanents</w:t>
            </w:r>
          </w:p>
        </w:tc>
        <w:tc>
          <w:tcPr>
            <w:tcW w:type="dxa" w:w="3384"/>
            <w:tcMar>
              <w:top w:w="80" w:type="dxa"/>
              <w:start w:w="100" w:type="dxa"/>
              <w:bottom w:w="80" w:type="dxa"/>
              <w:end w:w="100" w:type="dxa"/>
            </w:tcMar>
            <w:vAlign w:val="top"/>
          </w:tcPr>
          <w:p>
            <w:pPr>
              <w:spacing w:before="0" w:after="0" w:line="240" w:lineRule="auto"/>
            </w:pPr>
            <w:r>
              <w:rPr>
                <w:rFonts w:ascii="Carlito" w:hAnsi="Carlito"/>
                <w:sz w:val="17"/>
              </w:rPr>
              <w:t>Le modèle confond intéressant et intense</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Routines positives, rareté explicite et mesures de fréquence</w:t>
            </w:r>
          </w:p>
        </w:tc>
      </w:tr>
      <w:tr>
        <w:trPr>
          <w:cantSplit/>
        </w:trPr>
        <w:tc>
          <w:tcPr>
            <w:tcW w:type="dxa" w:w="2088"/>
            <w:tcMar>
              <w:top w:w="80" w:type="dxa"/>
              <w:start w:w="100" w:type="dxa"/>
              <w:bottom w:w="80" w:type="dxa"/>
              <w:end w:w="100" w:type="dxa"/>
            </w:tcMar>
            <w:vAlign w:val="top"/>
          </w:tcPr>
          <w:p>
            <w:pPr>
              <w:spacing w:before="0" w:after="0" w:line="240" w:lineRule="auto"/>
            </w:pPr>
            <w:r>
              <w:rPr>
                <w:rFonts w:ascii="Carlito" w:hAnsi="Carlito"/>
                <w:sz w:val="17"/>
              </w:rPr>
              <w:t>Mémoire incohérente</w:t>
            </w:r>
          </w:p>
        </w:tc>
        <w:tc>
          <w:tcPr>
            <w:tcW w:type="dxa" w:w="3384"/>
            <w:tcMar>
              <w:top w:w="80" w:type="dxa"/>
              <w:start w:w="100" w:type="dxa"/>
              <w:bottom w:w="80" w:type="dxa"/>
              <w:end w:w="100" w:type="dxa"/>
            </w:tcMar>
            <w:vAlign w:val="top"/>
          </w:tcPr>
          <w:p>
            <w:pPr>
              <w:spacing w:before="0" w:after="0" w:line="240" w:lineRule="auto"/>
            </w:pPr>
            <w:r>
              <w:rPr>
                <w:rFonts w:ascii="Carlito" w:hAnsi="Carlito"/>
                <w:sz w:val="17"/>
              </w:rPr>
              <w:t>Résumés contradictoires ou faits inventés</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Chronologie officielle, provenance et correction explicite</w:t>
            </w:r>
          </w:p>
        </w:tc>
      </w:tr>
      <w:tr>
        <w:trPr>
          <w:cantSplit/>
        </w:trPr>
        <w:tc>
          <w:tcPr>
            <w:tcW w:type="dxa" w:w="2088"/>
            <w:tcMar>
              <w:top w:w="80" w:type="dxa"/>
              <w:start w:w="100" w:type="dxa"/>
              <w:bottom w:w="80" w:type="dxa"/>
              <w:end w:w="100" w:type="dxa"/>
            </w:tcMar>
            <w:vAlign w:val="top"/>
          </w:tcPr>
          <w:p>
            <w:pPr>
              <w:spacing w:before="0" w:after="0" w:line="240" w:lineRule="auto"/>
            </w:pPr>
            <w:r>
              <w:rPr>
                <w:rFonts w:ascii="Carlito" w:hAnsi="Carlito"/>
                <w:sz w:val="17"/>
              </w:rPr>
              <w:t>God mode confus</w:t>
            </w:r>
          </w:p>
        </w:tc>
        <w:tc>
          <w:tcPr>
            <w:tcW w:type="dxa" w:w="3384"/>
            <w:tcMar>
              <w:top w:w="80" w:type="dxa"/>
              <w:start w:w="100" w:type="dxa"/>
              <w:bottom w:w="80" w:type="dxa"/>
              <w:end w:w="100" w:type="dxa"/>
            </w:tcMar>
            <w:vAlign w:val="top"/>
          </w:tcPr>
          <w:p>
            <w:pPr>
              <w:spacing w:before="0" w:after="0" w:line="240" w:lineRule="auto"/>
            </w:pPr>
            <w:r>
              <w:rPr>
                <w:rFonts w:ascii="Carlito" w:hAnsi="Carlito"/>
                <w:sz w:val="17"/>
              </w:rPr>
              <w:t>Modes d'intervention non distingués</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Interface et journal indiquant clairement le niveau d'autorité</w:t>
            </w:r>
          </w:p>
        </w:tc>
      </w:tr>
      <w:tr>
        <w:trPr>
          <w:cantSplit/>
        </w:trPr>
        <w:tc>
          <w:tcPr>
            <w:tcW w:type="dxa" w:w="2088"/>
            <w:tcMar>
              <w:top w:w="80" w:type="dxa"/>
              <w:start w:w="100" w:type="dxa"/>
              <w:bottom w:w="80" w:type="dxa"/>
              <w:end w:w="100" w:type="dxa"/>
            </w:tcMar>
            <w:vAlign w:val="top"/>
          </w:tcPr>
          <w:p>
            <w:pPr>
              <w:spacing w:before="0" w:after="0" w:line="240" w:lineRule="auto"/>
            </w:pPr>
            <w:r>
              <w:rPr>
                <w:rFonts w:ascii="Carlito" w:hAnsi="Carlito"/>
                <w:sz w:val="17"/>
              </w:rPr>
              <w:t>Illusion d'autonomie vide</w:t>
            </w:r>
          </w:p>
        </w:tc>
        <w:tc>
          <w:tcPr>
            <w:tcW w:type="dxa" w:w="3384"/>
            <w:tcMar>
              <w:top w:w="80" w:type="dxa"/>
              <w:start w:w="100" w:type="dxa"/>
              <w:bottom w:w="80" w:type="dxa"/>
              <w:end w:w="100" w:type="dxa"/>
            </w:tcMar>
            <w:vAlign w:val="top"/>
          </w:tcPr>
          <w:p>
            <w:pPr>
              <w:spacing w:before="0" w:after="0" w:line="240" w:lineRule="auto"/>
            </w:pPr>
            <w:r>
              <w:rPr>
                <w:rFonts w:ascii="Carlito" w:hAnsi="Carlito"/>
                <w:sz w:val="17"/>
              </w:rPr>
              <w:t>Journaux sans ressources ni conséquences</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Projets persistants, contraintes et résultats concrets</w:t>
            </w:r>
          </w:p>
        </w:tc>
      </w:tr>
      <w:tr>
        <w:trPr>
          <w:cantSplit/>
        </w:trPr>
        <w:tc>
          <w:tcPr>
            <w:tcW w:type="dxa" w:w="2088"/>
            <w:tcMar>
              <w:top w:w="80" w:type="dxa"/>
              <w:start w:w="100" w:type="dxa"/>
              <w:bottom w:w="80" w:type="dxa"/>
              <w:end w:w="100" w:type="dxa"/>
            </w:tcMar>
            <w:vAlign w:val="top"/>
          </w:tcPr>
          <w:p>
            <w:pPr>
              <w:spacing w:before="0" w:after="0" w:line="240" w:lineRule="auto"/>
            </w:pPr>
            <w:r>
              <w:rPr>
                <w:rFonts w:ascii="Carlito" w:hAnsi="Carlito"/>
                <w:sz w:val="17"/>
              </w:rPr>
              <w:t>Coût API élevé</w:t>
            </w:r>
          </w:p>
        </w:tc>
        <w:tc>
          <w:tcPr>
            <w:tcW w:type="dxa" w:w="3384"/>
            <w:tcMar>
              <w:top w:w="80" w:type="dxa"/>
              <w:start w:w="100" w:type="dxa"/>
              <w:bottom w:w="80" w:type="dxa"/>
              <w:end w:w="100" w:type="dxa"/>
            </w:tcMar>
            <w:vAlign w:val="top"/>
          </w:tcPr>
          <w:p>
            <w:pPr>
              <w:spacing w:before="0" w:after="0" w:line="240" w:lineRule="auto"/>
            </w:pPr>
            <w:r>
              <w:rPr>
                <w:rFonts w:ascii="Carlito" w:hAnsi="Carlito"/>
                <w:sz w:val="17"/>
              </w:rPr>
              <w:t>Trop d'appels ou contexte trop long</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Simulation déterministe, niveaux de détail, cache et budgets</w:t>
            </w:r>
          </w:p>
        </w:tc>
      </w:tr>
      <w:tr>
        <w:trPr>
          <w:cantSplit/>
        </w:trPr>
        <w:tc>
          <w:tcPr>
            <w:tcW w:type="dxa" w:w="2088"/>
            <w:tcMar>
              <w:top w:w="80" w:type="dxa"/>
              <w:start w:w="100" w:type="dxa"/>
              <w:bottom w:w="80" w:type="dxa"/>
              <w:end w:w="100" w:type="dxa"/>
            </w:tcMar>
            <w:vAlign w:val="top"/>
          </w:tcPr>
          <w:p>
            <w:pPr>
              <w:spacing w:before="0" w:after="0" w:line="240" w:lineRule="auto"/>
            </w:pPr>
            <w:r>
              <w:rPr>
                <w:rFonts w:ascii="Carlito" w:hAnsi="Carlito"/>
                <w:sz w:val="17"/>
              </w:rPr>
              <w:t>Technicien destructeur</w:t>
            </w:r>
          </w:p>
        </w:tc>
        <w:tc>
          <w:tcPr>
            <w:tcW w:type="dxa" w:w="3384"/>
            <w:tcMar>
              <w:top w:w="80" w:type="dxa"/>
              <w:start w:w="100" w:type="dxa"/>
              <w:bottom w:w="80" w:type="dxa"/>
              <w:end w:w="100" w:type="dxa"/>
            </w:tcMar>
            <w:vAlign w:val="top"/>
          </w:tcPr>
          <w:p>
            <w:pPr>
              <w:spacing w:before="0" w:after="0" w:line="240" w:lineRule="auto"/>
            </w:pPr>
            <w:r>
              <w:rPr>
                <w:rFonts w:ascii="Carlito" w:hAnsi="Carlito"/>
                <w:sz w:val="17"/>
              </w:rPr>
              <w:t>Modification directe sans tests</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Branche séparée, revue, sauvegarde et approbation</w:t>
            </w:r>
          </w:p>
        </w:tc>
      </w:tr>
      <w:tr>
        <w:trPr>
          <w:cantSplit/>
        </w:trPr>
        <w:tc>
          <w:tcPr>
            <w:tcW w:type="dxa" w:w="2088"/>
            <w:tcMar>
              <w:top w:w="80" w:type="dxa"/>
              <w:start w:w="100" w:type="dxa"/>
              <w:bottom w:w="80" w:type="dxa"/>
              <w:end w:w="100" w:type="dxa"/>
            </w:tcMar>
            <w:vAlign w:val="top"/>
          </w:tcPr>
          <w:p>
            <w:pPr>
              <w:spacing w:before="0" w:after="0" w:line="240" w:lineRule="auto"/>
            </w:pPr>
            <w:r>
              <w:rPr>
                <w:rFonts w:ascii="Carlito" w:hAnsi="Carlito"/>
                <w:sz w:val="17"/>
              </w:rPr>
              <w:t>Surconception</w:t>
            </w:r>
          </w:p>
        </w:tc>
        <w:tc>
          <w:tcPr>
            <w:tcW w:type="dxa" w:w="3384"/>
            <w:tcMar>
              <w:top w:w="80" w:type="dxa"/>
              <w:start w:w="100" w:type="dxa"/>
              <w:bottom w:w="80" w:type="dxa"/>
              <w:end w:w="100" w:type="dxa"/>
            </w:tcMar>
            <w:vAlign w:val="top"/>
          </w:tcPr>
          <w:p>
            <w:pPr>
              <w:spacing w:before="0" w:after="0" w:line="240" w:lineRule="auto"/>
            </w:pPr>
            <w:r>
              <w:rPr>
                <w:rFonts w:ascii="Carlito" w:hAnsi="Carlito"/>
                <w:sz w:val="17"/>
              </w:rPr>
              <w:t>Vouloir une ville ou une simulation totale</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MVP fermé et critères de passage</w:t>
            </w:r>
          </w:p>
        </w:tc>
      </w:tr>
      <w:tr>
        <w:trPr>
          <w:cantSplit/>
        </w:trPr>
        <w:tc>
          <w:tcPr>
            <w:tcW w:type="dxa" w:w="2088"/>
            <w:tcMar>
              <w:top w:w="80" w:type="dxa"/>
              <w:start w:w="100" w:type="dxa"/>
              <w:bottom w:w="80" w:type="dxa"/>
              <w:end w:w="100" w:type="dxa"/>
            </w:tcMar>
            <w:vAlign w:val="top"/>
          </w:tcPr>
          <w:p>
            <w:pPr>
              <w:spacing w:before="0" w:after="0" w:line="240" w:lineRule="auto"/>
            </w:pPr>
            <w:r>
              <w:rPr>
                <w:rFonts w:ascii="Carlito" w:hAnsi="Carlito"/>
                <w:sz w:val="17"/>
              </w:rPr>
              <w:t>Dépendance fournisseur</w:t>
            </w:r>
          </w:p>
        </w:tc>
        <w:tc>
          <w:tcPr>
            <w:tcW w:type="dxa" w:w="3384"/>
            <w:tcMar>
              <w:top w:w="80" w:type="dxa"/>
              <w:start w:w="100" w:type="dxa"/>
              <w:bottom w:w="80" w:type="dxa"/>
              <w:end w:w="100" w:type="dxa"/>
            </w:tcMar>
            <w:vAlign w:val="top"/>
          </w:tcPr>
          <w:p>
            <w:pPr>
              <w:spacing w:before="0" w:after="0" w:line="240" w:lineRule="auto"/>
            </w:pPr>
            <w:r>
              <w:rPr>
                <w:rFonts w:ascii="Carlito" w:hAnsi="Carlito"/>
                <w:sz w:val="17"/>
              </w:rPr>
              <w:t>Données et logique liées à une API</w:t>
            </w:r>
          </w:p>
        </w:tc>
        <w:tc>
          <w:tcPr>
            <w:tcW w:type="dxa" w:w="3888"/>
            <w:tcMar>
              <w:top w:w="80" w:type="dxa"/>
              <w:start w:w="100" w:type="dxa"/>
              <w:bottom w:w="80" w:type="dxa"/>
              <w:end w:w="100" w:type="dxa"/>
            </w:tcMar>
            <w:vAlign w:val="top"/>
          </w:tcPr>
          <w:p>
            <w:pPr>
              <w:spacing w:before="0" w:after="0" w:line="240" w:lineRule="auto"/>
            </w:pPr>
            <w:r>
              <w:rPr>
                <w:rFonts w:ascii="Carlito" w:hAnsi="Carlito"/>
                <w:sz w:val="17"/>
              </w:rPr>
              <w:t>Adaptateur de modèle et formats ordinaires</w:t>
            </w:r>
          </w:p>
        </w:tc>
      </w:tr>
    </w:tbl>
    <w:p>
      <w:pPr>
        <w:spacing w:after="0"/>
      </w:pPr>
    </w:p>
    <w:p>
      <w:pPr>
        <w:pStyle w:val="Heading1"/>
      </w:pPr>
      <w:r>
        <w:t>17. Décisions à prendre par le propriétaire</w:t>
      </w:r>
    </w:p>
    <w:p>
      <w:pPr>
        <w:spacing w:before="0" w:after="100" w:line="259" w:lineRule="auto"/>
      </w:pPr>
      <w:r>
        <w:rPr>
          <w:rFonts w:ascii="Carlito" w:hAnsi="Carlito"/>
        </w:rPr>
        <w:t>Ces décisions ne demandent aucune connaissance technique. Elles définissent l'expérience recherchée et permettront ensuite à une IA architecte de choisir les composants.</w:t>
      </w:r>
    </w:p>
    <w:p>
      <w:pPr>
        <w:spacing w:before="0" w:after="40" w:line="252" w:lineRule="auto"/>
        <w:ind w:left="29" w:firstLine="0"/>
      </w:pPr>
      <w:r>
        <w:rPr>
          <w:rFonts w:ascii="Carlito" w:hAnsi="Carlito"/>
        </w:rPr>
      </w:r>
      <w:r>
        <w:rPr>
          <w:rFonts w:ascii="Carlito" w:hAnsi="Carlito"/>
          <w:sz w:val="20"/>
        </w:rPr>
        <w:t>1.  Combien de personnages dans le premier essai : 3, 4 ou 6?</w:t>
      </w:r>
    </w:p>
    <w:p>
      <w:pPr>
        <w:spacing w:before="0" w:after="40" w:line="252" w:lineRule="auto"/>
        <w:ind w:left="29" w:firstLine="0"/>
      </w:pPr>
      <w:r>
        <w:rPr>
          <w:rFonts w:ascii="Carlito" w:hAnsi="Carlito"/>
        </w:rPr>
      </w:r>
      <w:r>
        <w:rPr>
          <w:rFonts w:ascii="Carlito" w:hAnsi="Carlito"/>
          <w:sz w:val="20"/>
        </w:rPr>
        <w:t>2.  L'utilisateur existe-t-il comme personne dans le monde, comme présence extérieure, ou peut-il changer de mode?</w:t>
      </w:r>
    </w:p>
    <w:p>
      <w:pPr>
        <w:spacing w:before="0" w:after="40" w:line="252" w:lineRule="auto"/>
        <w:ind w:left="29" w:firstLine="0"/>
      </w:pPr>
      <w:r>
        <w:rPr>
          <w:rFonts w:ascii="Carlito" w:hAnsi="Carlito"/>
        </w:rPr>
      </w:r>
      <w:r>
        <w:rPr>
          <w:rFonts w:ascii="Carlito" w:hAnsi="Carlito"/>
          <w:sz w:val="20"/>
        </w:rPr>
        <w:t>3.  Le temps réel et le temps simulé avancent-ils au même rythme?</w:t>
      </w:r>
    </w:p>
    <w:p>
      <w:pPr>
        <w:spacing w:before="0" w:after="40" w:line="252" w:lineRule="auto"/>
        <w:ind w:left="29" w:firstLine="0"/>
      </w:pPr>
      <w:r>
        <w:rPr>
          <w:rFonts w:ascii="Carlito" w:hAnsi="Carlito"/>
        </w:rPr>
      </w:r>
      <w:r>
        <w:rPr>
          <w:rFonts w:ascii="Carlito" w:hAnsi="Carlito"/>
          <w:sz w:val="20"/>
        </w:rPr>
        <w:t>4.  Combien de cycles autonomes par jour sont acceptables?</w:t>
      </w:r>
    </w:p>
    <w:p>
      <w:pPr>
        <w:spacing w:before="0" w:after="40" w:line="252" w:lineRule="auto"/>
        <w:ind w:left="29" w:firstLine="0"/>
      </w:pPr>
      <w:r>
        <w:rPr>
          <w:rFonts w:ascii="Carlito" w:hAnsi="Carlito"/>
        </w:rPr>
      </w:r>
      <w:r>
        <w:rPr>
          <w:rFonts w:ascii="Carlito" w:hAnsi="Carlito"/>
          <w:sz w:val="20"/>
        </w:rPr>
        <w:t>5.  Les personnages peuvent-ils démarrer une conversation avec l'utilisateur? À quelle fréquence maximale?</w:t>
      </w:r>
    </w:p>
    <w:p>
      <w:pPr>
        <w:spacing w:before="0" w:after="40" w:line="252" w:lineRule="auto"/>
        <w:ind w:left="29" w:firstLine="0"/>
      </w:pPr>
      <w:r>
        <w:rPr>
          <w:rFonts w:ascii="Carlito" w:hAnsi="Carlito"/>
        </w:rPr>
      </w:r>
      <w:r>
        <w:rPr>
          <w:rFonts w:ascii="Carlito" w:hAnsi="Carlito"/>
          <w:sz w:val="20"/>
        </w:rPr>
        <w:t>6.  Quelle place donner aux relations entre les habitantes indépendamment de l'utilisateur?</w:t>
      </w:r>
    </w:p>
    <w:p>
      <w:pPr>
        <w:spacing w:before="0" w:after="40" w:line="252" w:lineRule="auto"/>
        <w:ind w:left="29" w:firstLine="0"/>
      </w:pPr>
      <w:r>
        <w:rPr>
          <w:rFonts w:ascii="Carlito" w:hAnsi="Carlito"/>
        </w:rPr>
      </w:r>
      <w:r>
        <w:rPr>
          <w:rFonts w:ascii="Carlito" w:hAnsi="Carlito"/>
          <w:sz w:val="20"/>
        </w:rPr>
        <w:t>7.  Quel niveau de détail souhaite-t-on pour les interactions corporelles ou intimes?</w:t>
      </w:r>
    </w:p>
    <w:p>
      <w:pPr>
        <w:spacing w:before="0" w:after="40" w:line="252" w:lineRule="auto"/>
        <w:ind w:left="29" w:firstLine="0"/>
      </w:pPr>
      <w:r>
        <w:rPr>
          <w:rFonts w:ascii="Carlito" w:hAnsi="Carlito"/>
        </w:rPr>
      </w:r>
      <w:r>
        <w:rPr>
          <w:rFonts w:ascii="Carlito" w:hAnsi="Carlito"/>
          <w:sz w:val="20"/>
        </w:rPr>
        <w:t>8.  Quelles modifications administratives doivent être visibles ou ressenties dans le monde?</w:t>
      </w:r>
    </w:p>
    <w:p>
      <w:pPr>
        <w:spacing w:before="0" w:after="40" w:line="252" w:lineRule="auto"/>
        <w:ind w:left="29" w:firstLine="0"/>
      </w:pPr>
      <w:r>
        <w:rPr>
          <w:rFonts w:ascii="Carlito" w:hAnsi="Carlito"/>
        </w:rPr>
      </w:r>
      <w:r>
        <w:rPr>
          <w:rFonts w:ascii="Carlito" w:hAnsi="Carlito"/>
          <w:sz w:val="20"/>
        </w:rPr>
        <w:t>9.  Quelles actions du technicien exigent toujours une approbation?</w:t>
      </w:r>
    </w:p>
    <w:p>
      <w:pPr>
        <w:spacing w:before="0" w:after="40" w:line="252" w:lineRule="auto"/>
        <w:ind w:left="29" w:firstLine="0"/>
      </w:pPr>
      <w:r>
        <w:rPr>
          <w:rFonts w:ascii="Carlito" w:hAnsi="Carlito"/>
        </w:rPr>
      </w:r>
      <w:r>
        <w:rPr>
          <w:rFonts w:ascii="Carlito" w:hAnsi="Carlito"/>
          <w:sz w:val="20"/>
        </w:rPr>
        <w:t>10.  Quel budget mensuel d'API est acceptable?</w:t>
      </w:r>
    </w:p>
    <w:p>
      <w:pPr>
        <w:spacing w:before="0" w:after="40" w:line="252" w:lineRule="auto"/>
        <w:ind w:left="29" w:firstLine="0"/>
      </w:pPr>
      <w:r>
        <w:rPr>
          <w:rFonts w:ascii="Carlito" w:hAnsi="Carlito"/>
        </w:rPr>
      </w:r>
      <w:r>
        <w:rPr>
          <w:rFonts w:ascii="Carlito" w:hAnsi="Carlito"/>
          <w:sz w:val="20"/>
        </w:rPr>
        <w:t>11.  Quel niveau de journal souhaite-t-on voir par défaut?</w:t>
      </w:r>
    </w:p>
    <w:p>
      <w:pPr>
        <w:spacing w:before="0" w:after="40" w:line="252" w:lineRule="auto"/>
        <w:ind w:left="29" w:firstLine="0"/>
      </w:pPr>
      <w:r>
        <w:rPr>
          <w:rFonts w:ascii="Carlito" w:hAnsi="Carlito"/>
        </w:rPr>
      </w:r>
      <w:r>
        <w:rPr>
          <w:rFonts w:ascii="Carlito" w:hAnsi="Carlito"/>
          <w:sz w:val="20"/>
        </w:rPr>
        <w:t>12.  Quelles données doivent être exportables pour changer de modèle ou de logiciel?</w:t>
      </w:r>
    </w:p>
    <w:p>
      <w:pPr>
        <w:pStyle w:val="Heading1"/>
      </w:pPr>
      <w:r>
        <w:t>18. Première séance de travail suggérée</w:t>
      </w:r>
    </w:p>
    <w:p>
      <w:pPr>
        <w:spacing w:before="0" w:after="100" w:line="259" w:lineRule="auto"/>
      </w:pPr>
      <w:r>
        <w:rPr>
          <w:rFonts w:ascii="Carlito" w:hAnsi="Carlito"/>
        </w:rPr>
        <w:t>La prochaine étape utile n'est pas de choisir un framework. Elle consiste à compléter le concept avec quelques décisions observables, puis à créer des personnages d'essai suffisamment différents pour tester la simulation.</w:t>
      </w:r>
    </w:p>
    <w:p>
      <w:pPr>
        <w:spacing w:before="0" w:after="40" w:line="252" w:lineRule="auto"/>
        <w:ind w:left="29" w:firstLine="0"/>
      </w:pPr>
      <w:r>
        <w:rPr>
          <w:rFonts w:ascii="Carlito" w:hAnsi="Carlito"/>
        </w:rPr>
      </w:r>
      <w:r>
        <w:rPr>
          <w:rFonts w:ascii="Carlito" w:hAnsi="Carlito"/>
          <w:sz w:val="20"/>
        </w:rPr>
        <w:t>1.  Choisir les modes d'intervention disponibles dans le premier prototype.</w:t>
      </w:r>
    </w:p>
    <w:p>
      <w:pPr>
        <w:spacing w:before="0" w:after="40" w:line="252" w:lineRule="auto"/>
        <w:ind w:left="29" w:firstLine="0"/>
      </w:pPr>
      <w:r>
        <w:rPr>
          <w:rFonts w:ascii="Carlito" w:hAnsi="Carlito"/>
        </w:rPr>
      </w:r>
      <w:r>
        <w:rPr>
          <w:rFonts w:ascii="Carlito" w:hAnsi="Carlito"/>
          <w:sz w:val="20"/>
        </w:rPr>
        <w:t>2.  Définir quatre personnages adultes en une demi-page chacun.</w:t>
      </w:r>
    </w:p>
    <w:p>
      <w:pPr>
        <w:spacing w:before="0" w:after="40" w:line="252" w:lineRule="auto"/>
        <w:ind w:left="29" w:firstLine="0"/>
      </w:pPr>
      <w:r>
        <w:rPr>
          <w:rFonts w:ascii="Carlito" w:hAnsi="Carlito"/>
        </w:rPr>
      </w:r>
      <w:r>
        <w:rPr>
          <w:rFonts w:ascii="Carlito" w:hAnsi="Carlito"/>
          <w:sz w:val="20"/>
        </w:rPr>
        <w:t>3.  Décrire la résidence en cinq à sept lieux, avec les activités permises.</w:t>
      </w:r>
    </w:p>
    <w:p>
      <w:pPr>
        <w:spacing w:before="0" w:after="40" w:line="252" w:lineRule="auto"/>
        <w:ind w:left="29" w:firstLine="0"/>
      </w:pPr>
      <w:r>
        <w:rPr>
          <w:rFonts w:ascii="Carlito" w:hAnsi="Carlito"/>
        </w:rPr>
      </w:r>
      <w:r>
        <w:rPr>
          <w:rFonts w:ascii="Carlito" w:hAnsi="Carlito"/>
          <w:sz w:val="20"/>
        </w:rPr>
        <w:t>4.  Choisir trois projets personnels et deux tensions initiales possibles.</w:t>
      </w:r>
    </w:p>
    <w:p>
      <w:pPr>
        <w:spacing w:before="0" w:after="40" w:line="252" w:lineRule="auto"/>
        <w:ind w:left="29" w:firstLine="0"/>
      </w:pPr>
      <w:r>
        <w:rPr>
          <w:rFonts w:ascii="Carlito" w:hAnsi="Carlito"/>
        </w:rPr>
      </w:r>
      <w:r>
        <w:rPr>
          <w:rFonts w:ascii="Carlito" w:hAnsi="Carlito"/>
          <w:sz w:val="20"/>
        </w:rPr>
        <w:t>5.  Définir une journée ordinaire et un événement significatif de référence.</w:t>
      </w:r>
    </w:p>
    <w:p>
      <w:pPr>
        <w:spacing w:before="0" w:after="40" w:line="252" w:lineRule="auto"/>
        <w:ind w:left="29" w:firstLine="0"/>
      </w:pPr>
      <w:r>
        <w:rPr>
          <w:rFonts w:ascii="Carlito" w:hAnsi="Carlito"/>
        </w:rPr>
      </w:r>
      <w:r>
        <w:rPr>
          <w:rFonts w:ascii="Carlito" w:hAnsi="Carlito"/>
          <w:sz w:val="20"/>
        </w:rPr>
        <w:t>6.  Écrire dix invariants que le monde ne doit jamais violer.</w:t>
      </w:r>
    </w:p>
    <w:p>
      <w:pPr>
        <w:spacing w:before="0" w:after="40" w:line="252" w:lineRule="auto"/>
        <w:ind w:left="29" w:firstLine="0"/>
      </w:pPr>
      <w:r>
        <w:rPr>
          <w:rFonts w:ascii="Carlito" w:hAnsi="Carlito"/>
        </w:rPr>
      </w:r>
      <w:r>
        <w:rPr>
          <w:rFonts w:ascii="Carlito" w:hAnsi="Carlito"/>
          <w:sz w:val="20"/>
        </w:rPr>
        <w:t>7.  Fixer la vitesse du temps, le budget API et le niveau de journalisation.</w:t>
      </w:r>
    </w:p>
    <w:p>
      <w:pPr>
        <w:spacing w:before="0" w:after="40" w:line="252" w:lineRule="auto"/>
        <w:ind w:left="29" w:firstLine="0"/>
      </w:pPr>
      <w:r>
        <w:rPr>
          <w:rFonts w:ascii="Carlito" w:hAnsi="Carlito"/>
        </w:rPr>
      </w:r>
      <w:r>
        <w:rPr>
          <w:rFonts w:ascii="Carlito" w:hAnsi="Carlito"/>
          <w:sz w:val="20"/>
        </w:rPr>
        <w:t>8.  Demander ensuite à une IA architecte une spécification technique, sans obligation de choisir un framework avant la comparaison des options.</w:t>
      </w:r>
    </w:p>
    <w:p>
      <w:pPr>
        <w:pStyle w:val="Heading1"/>
        <w:pageBreakBefore/>
      </w:pPr>
      <w:r>
        <w:t>Annexe A - Fiche de personnage à remplir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60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Champ</w:t>
            </w:r>
          </w:p>
        </w:tc>
        <w:tc>
          <w:tcPr>
            <w:tcW w:type="dxa" w:w="576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Réponse</w:t>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Nom et âge adulte</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Rôle ou occupation</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Description en deux phrases</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Traits principaux</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Valeurs importantes</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Intérêts et activités</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Aversions</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Besoin relationnel dominant</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Façon de gérer la tension ou la jalousie</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Préférences et limites personnelles</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But à long terme</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Projet du moment</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Relation initiale avec l'utilisateur</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Relations initiales avec les autres</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Style de parole</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r>
        <w:trPr>
          <w:cantSplit/>
        </w:trPr>
        <w:tc>
          <w:tcPr>
            <w:tcW w:type="dxa" w:w="3600"/>
            <w:tcMar>
              <w:top w:w="80" w:type="dxa"/>
              <w:start w:w="100" w:type="dxa"/>
              <w:bottom w:w="80" w:type="dxa"/>
              <w:end w:w="100" w:type="dxa"/>
            </w:tcMar>
            <w:vAlign w:val="top"/>
          </w:tcPr>
          <w:p>
            <w:pPr>
              <w:spacing w:before="0" w:after="0" w:line="240" w:lineRule="auto"/>
            </w:pPr>
            <w:r>
              <w:rPr>
                <w:rFonts w:ascii="Carlito" w:hAnsi="Carlito"/>
                <w:sz w:val="17"/>
              </w:rPr>
              <w:t>Contradiction ou vulnérabilité intéressante</w:t>
            </w:r>
          </w:p>
        </w:tc>
        <w:tc>
          <w:tcPr>
            <w:tcW w:type="dxa" w:w="5760"/>
            <w:tcMar>
              <w:top w:w="80" w:type="dxa"/>
              <w:start w:w="100" w:type="dxa"/>
              <w:bottom w:w="80" w:type="dxa"/>
              <w:end w:w="100" w:type="dxa"/>
            </w:tcMar>
            <w:vAlign w:val="top"/>
          </w:tcPr>
          <w:p>
            <w:pPr>
              <w:spacing w:before="0" w:after="0" w:line="240" w:lineRule="auto"/>
            </w:pPr>
            <w:r>
              <w:rPr>
                <w:rFonts w:ascii="Carlito" w:hAnsi="Carlito"/>
                <w:sz w:val="17"/>
              </w:rPr>
            </w:r>
          </w:p>
        </w:tc>
      </w:tr>
    </w:tbl>
    <w:p>
      <w:pPr>
        <w:spacing w:after="0"/>
      </w:pPr>
    </w:p>
    <w:p>
      <w:pPr>
        <w:pStyle w:val="Heading1"/>
      </w:pPr>
      <w:r>
        <w:t>Annexe B - Fiche d'événement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Champ</w:t>
            </w:r>
          </w:p>
        </w:tc>
        <w:tc>
          <w:tcPr>
            <w:tcW w:type="dxa" w:w="648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Description</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Événement officiel</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Ce qui s'est réellement produit dans le monde.</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Moment et lieu</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Quand et où.</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Participants</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Personnes directement impliquées.</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Témoins</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Personnes présentes ou informées directement.</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Cause</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Événement ou décision précédente qui l'a déclenché.</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Conséquences mesurables</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Changements d'état, de relation, de ressource ou de projet.</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Interprétation par personnage</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Version subjective et émotionnelle.</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Propagation</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À qui l'information a été racontée et sous quelle forme.</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Importance</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Banal, mineur, significatif ou majeur.</w:t>
            </w:r>
          </w:p>
        </w:tc>
      </w:tr>
      <w:tr>
        <w:trPr>
          <w:cantSplit/>
        </w:trPr>
        <w:tc>
          <w:tcPr>
            <w:tcW w:type="dxa" w:w="2880"/>
            <w:tcMar>
              <w:top w:w="80" w:type="dxa"/>
              <w:start w:w="100" w:type="dxa"/>
              <w:bottom w:w="80" w:type="dxa"/>
              <w:end w:w="100" w:type="dxa"/>
            </w:tcMar>
            <w:vAlign w:val="top"/>
          </w:tcPr>
          <w:p>
            <w:pPr>
              <w:spacing w:before="0" w:after="0" w:line="240" w:lineRule="auto"/>
            </w:pPr>
            <w:r>
              <w:rPr>
                <w:rFonts w:ascii="Carlito" w:hAnsi="Carlito"/>
                <w:sz w:val="17"/>
              </w:rPr>
              <w:t>Durée de conservation</w:t>
            </w:r>
          </w:p>
        </w:tc>
        <w:tc>
          <w:tcPr>
            <w:tcW w:type="dxa" w:w="6480"/>
            <w:tcMar>
              <w:top w:w="80" w:type="dxa"/>
              <w:start w:w="100" w:type="dxa"/>
              <w:bottom w:w="80" w:type="dxa"/>
              <w:end w:w="100" w:type="dxa"/>
            </w:tcMar>
            <w:vAlign w:val="top"/>
          </w:tcPr>
          <w:p>
            <w:pPr>
              <w:spacing w:before="0" w:after="0" w:line="240" w:lineRule="auto"/>
            </w:pPr>
            <w:r>
              <w:rPr>
                <w:rFonts w:ascii="Carlito" w:hAnsi="Carlito"/>
                <w:sz w:val="17"/>
              </w:rPr>
              <w:t>Brut, résumé durable ou oubli progressif.</w:t>
            </w:r>
          </w:p>
        </w:tc>
      </w:tr>
    </w:tbl>
    <w:p>
      <w:pPr>
        <w:spacing w:after="0"/>
      </w:pPr>
    </w:p>
    <w:p>
      <w:pPr>
        <w:pStyle w:val="Heading1"/>
      </w:pPr>
      <w:r>
        <w:t>Annexe C - Glossaire minimal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Terme</w:t>
            </w:r>
          </w:p>
        </w:tc>
        <w:tc>
          <w:tcPr>
            <w:tcW w:type="dxa" w:w="6768"/>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Sens dans ce projet</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Vivarium</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Petit monde persistant, fermé et observable, dont les conditions peuvent être modifiées.</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Agent</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Système qui reçoit un état, choisit une action et peut utiliser des outils.</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Personnage agentique</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Identité persistante dont les décisions sont produites à partir de données et d'un contexte limité.</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Moteur de simulation</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Code qui conserve la réalité du monde et applique les règles.</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Événement officiel</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Enregistrement de ce qui s'est réellement produit.</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Mémoire subjective</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Ce qu'un personnage croit se rappeler et la signification qu'il attribue à l'événement.</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Cycle</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Étape au cours de laquelle le temps avance et certaines décisions sont résolues.</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Mode utilisateur</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Niveau d'autorité et de présence choisi pour une intervention.</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MVP</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Plus petite version qui démontre que l'idée fonctionne réellement.</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Invariant</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Règle qui doit toujours rester vraie, quelle que soit la sortie du modèle.</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Agent technicien</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Agent distinct chargé d'aider à modifier, tester et documenter le logiciel.</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Déploiement</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Passage d'une version testée vers la simulation principale.</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Retour arrière</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Restauration de la dernière version stable.</w:t>
            </w:r>
          </w:p>
        </w:tc>
      </w:tr>
      <w:tr>
        <w:trPr>
          <w:cantSplit/>
        </w:trPr>
        <w:tc>
          <w:tcPr>
            <w:tcW w:type="dxa" w:w="2592"/>
            <w:tcMar>
              <w:top w:w="80" w:type="dxa"/>
              <w:start w:w="100" w:type="dxa"/>
              <w:bottom w:w="80" w:type="dxa"/>
              <w:end w:w="100" w:type="dxa"/>
            </w:tcMar>
            <w:vAlign w:val="top"/>
          </w:tcPr>
          <w:p>
            <w:pPr>
              <w:spacing w:before="0" w:after="0" w:line="240" w:lineRule="auto"/>
            </w:pPr>
            <w:r>
              <w:rPr>
                <w:rFonts w:ascii="Carlito" w:hAnsi="Carlito"/>
                <w:sz w:val="17"/>
              </w:rPr>
              <w:t>Contexte</w:t>
            </w:r>
          </w:p>
        </w:tc>
        <w:tc>
          <w:tcPr>
            <w:tcW w:type="dxa" w:w="6768"/>
            <w:tcMar>
              <w:top w:w="80" w:type="dxa"/>
              <w:start w:w="100" w:type="dxa"/>
              <w:bottom w:w="80" w:type="dxa"/>
              <w:end w:w="100" w:type="dxa"/>
            </w:tcMar>
            <w:vAlign w:val="top"/>
          </w:tcPr>
          <w:p>
            <w:pPr>
              <w:spacing w:before="0" w:after="0" w:line="240" w:lineRule="auto"/>
            </w:pPr>
            <w:r>
              <w:rPr>
                <w:rFonts w:ascii="Carlito" w:hAnsi="Carlito"/>
                <w:sz w:val="17"/>
              </w:rPr>
              <w:t>Informations sélectionnées et transmises au modèle pour une décision particulière.</w:t>
            </w:r>
          </w:p>
        </w:tc>
      </w:tr>
    </w:tbl>
    <w:p>
      <w:pPr>
        <w:spacing w:after="0"/>
      </w:pPr>
    </w:p>
    <w:p>
      <w:pPr>
        <w:pStyle w:val="Heading1"/>
      </w:pPr>
      <w:r>
        <w:t>Annexe D - État du document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Élément</w:t>
            </w:r>
          </w:p>
        </w:tc>
        <w:tc>
          <w:tcPr>
            <w:tcW w:type="dxa" w:w="6120"/>
            <w:shd w:fill="D9E2F3"/>
            <w:tcMar>
              <w:top w:w="80" w:type="dxa"/>
              <w:start w:w="100" w:type="dxa"/>
              <w:bottom w:w="80" w:type="dxa"/>
              <w:end w:w="100" w:type="dxa"/>
            </w:tcMar>
            <w:vAlign w:val="center"/>
          </w:tcPr>
          <w:p>
            <w:pPr>
              <w:spacing w:before="0" w:after="0" w:line="252" w:lineRule="auto"/>
              <w:jc w:val="left"/>
            </w:pPr>
            <w:r>
              <w:rPr>
                <w:rFonts w:ascii="Carlito" w:hAnsi="Carlito"/>
                <w:b/>
                <w:color w:val="1F1F1F"/>
                <w:sz w:val="18"/>
              </w:rPr>
              <w:t>Valeur</w:t>
            </w:r>
          </w:p>
        </w:tc>
      </w:tr>
      <w:tr>
        <w:trPr>
          <w:cantSplit/>
        </w:trPr>
        <w:tc>
          <w:tcPr>
            <w:tcW w:type="dxa" w:w="3240"/>
            <w:tcMar>
              <w:top w:w="80" w:type="dxa"/>
              <w:start w:w="100" w:type="dxa"/>
              <w:bottom w:w="80" w:type="dxa"/>
              <w:end w:w="100" w:type="dxa"/>
            </w:tcMar>
            <w:vAlign w:val="top"/>
          </w:tcPr>
          <w:p>
            <w:pPr>
              <w:spacing w:before="0" w:after="0" w:line="240" w:lineRule="auto"/>
            </w:pPr>
            <w:r>
              <w:rPr>
                <w:rFonts w:ascii="Carlito" w:hAnsi="Carlito"/>
                <w:sz w:val="17"/>
              </w:rPr>
              <w:t>Version</w:t>
            </w:r>
          </w:p>
        </w:tc>
        <w:tc>
          <w:tcPr>
            <w:tcW w:type="dxa" w:w="6120"/>
            <w:tcMar>
              <w:top w:w="80" w:type="dxa"/>
              <w:start w:w="100" w:type="dxa"/>
              <w:bottom w:w="80" w:type="dxa"/>
              <w:end w:w="100" w:type="dxa"/>
            </w:tcMar>
            <w:vAlign w:val="top"/>
          </w:tcPr>
          <w:p>
            <w:pPr>
              <w:spacing w:before="0" w:after="0" w:line="240" w:lineRule="auto"/>
            </w:pPr>
            <w:r>
              <w:rPr>
                <w:rFonts w:ascii="Carlito" w:hAnsi="Carlito"/>
                <w:sz w:val="17"/>
              </w:rPr>
              <w:t>0.2</w:t>
            </w:r>
          </w:p>
        </w:tc>
      </w:tr>
      <w:tr>
        <w:trPr>
          <w:cantSplit/>
        </w:trPr>
        <w:tc>
          <w:tcPr>
            <w:tcW w:type="dxa" w:w="3240"/>
            <w:tcMar>
              <w:top w:w="80" w:type="dxa"/>
              <w:start w:w="100" w:type="dxa"/>
              <w:bottom w:w="80" w:type="dxa"/>
              <w:end w:w="100" w:type="dxa"/>
            </w:tcMar>
            <w:vAlign w:val="top"/>
          </w:tcPr>
          <w:p>
            <w:pPr>
              <w:spacing w:before="0" w:after="0" w:line="240" w:lineRule="auto"/>
            </w:pPr>
            <w:r>
              <w:rPr>
                <w:rFonts w:ascii="Carlito" w:hAnsi="Carlito"/>
                <w:sz w:val="17"/>
              </w:rPr>
              <w:t>Type</w:t>
            </w:r>
          </w:p>
        </w:tc>
        <w:tc>
          <w:tcPr>
            <w:tcW w:type="dxa" w:w="6120"/>
            <w:tcMar>
              <w:top w:w="80" w:type="dxa"/>
              <w:start w:w="100" w:type="dxa"/>
              <w:bottom w:w="80" w:type="dxa"/>
              <w:end w:w="100" w:type="dxa"/>
            </w:tcMar>
            <w:vAlign w:val="top"/>
          </w:tcPr>
          <w:p>
            <w:pPr>
              <w:spacing w:before="0" w:after="0" w:line="240" w:lineRule="auto"/>
            </w:pPr>
            <w:r>
              <w:rPr>
                <w:rFonts w:ascii="Carlito" w:hAnsi="Carlito"/>
                <w:sz w:val="17"/>
              </w:rPr>
              <w:t>Cadrage conceptuel préliminaire</w:t>
            </w:r>
          </w:p>
        </w:tc>
      </w:tr>
      <w:tr>
        <w:trPr>
          <w:cantSplit/>
        </w:trPr>
        <w:tc>
          <w:tcPr>
            <w:tcW w:type="dxa" w:w="3240"/>
            <w:tcMar>
              <w:top w:w="80" w:type="dxa"/>
              <w:start w:w="100" w:type="dxa"/>
              <w:bottom w:w="80" w:type="dxa"/>
              <w:end w:w="100" w:type="dxa"/>
            </w:tcMar>
            <w:vAlign w:val="top"/>
          </w:tcPr>
          <w:p>
            <w:pPr>
              <w:spacing w:before="0" w:after="0" w:line="240" w:lineRule="auto"/>
            </w:pPr>
            <w:r>
              <w:rPr>
                <w:rFonts w:ascii="Carlito" w:hAnsi="Carlito"/>
                <w:sz w:val="17"/>
              </w:rPr>
              <w:t>Nom de travail</w:t>
            </w:r>
          </w:p>
        </w:tc>
        <w:tc>
          <w:tcPr>
            <w:tcW w:type="dxa" w:w="6120"/>
            <w:tcMar>
              <w:top w:w="80" w:type="dxa"/>
              <w:start w:w="100" w:type="dxa"/>
              <w:bottom w:w="80" w:type="dxa"/>
              <w:end w:w="100" w:type="dxa"/>
            </w:tcMar>
            <w:vAlign w:val="top"/>
          </w:tcPr>
          <w:p>
            <w:pPr>
              <w:spacing w:before="0" w:after="0" w:line="240" w:lineRule="auto"/>
            </w:pPr>
            <w:r>
              <w:rPr>
                <w:rFonts w:ascii="Carlito" w:hAnsi="Carlito"/>
                <w:sz w:val="17"/>
              </w:rPr>
              <w:t>Vivarium social artificiel</w:t>
            </w:r>
          </w:p>
        </w:tc>
      </w:tr>
      <w:tr>
        <w:trPr>
          <w:cantSplit/>
        </w:trPr>
        <w:tc>
          <w:tcPr>
            <w:tcW w:type="dxa" w:w="3240"/>
            <w:tcMar>
              <w:top w:w="80" w:type="dxa"/>
              <w:start w:w="100" w:type="dxa"/>
              <w:bottom w:w="80" w:type="dxa"/>
              <w:end w:w="100" w:type="dxa"/>
            </w:tcMar>
            <w:vAlign w:val="top"/>
          </w:tcPr>
          <w:p>
            <w:pPr>
              <w:spacing w:before="0" w:after="0" w:line="240" w:lineRule="auto"/>
            </w:pPr>
            <w:r>
              <w:rPr>
                <w:rFonts w:ascii="Carlito" w:hAnsi="Carlito"/>
                <w:sz w:val="17"/>
              </w:rPr>
              <w:t>Hypothèse principale</w:t>
            </w:r>
          </w:p>
        </w:tc>
        <w:tc>
          <w:tcPr>
            <w:tcW w:type="dxa" w:w="6120"/>
            <w:tcMar>
              <w:top w:w="80" w:type="dxa"/>
              <w:start w:w="100" w:type="dxa"/>
              <w:bottom w:w="80" w:type="dxa"/>
              <w:end w:w="100" w:type="dxa"/>
            </w:tcMar>
            <w:vAlign w:val="top"/>
          </w:tcPr>
          <w:p>
            <w:pPr>
              <w:spacing w:before="0" w:after="0" w:line="240" w:lineRule="auto"/>
            </w:pPr>
            <w:r>
              <w:rPr>
                <w:rFonts w:ascii="Carlito" w:hAnsi="Carlito"/>
                <w:sz w:val="17"/>
              </w:rPr>
              <w:t>Résidence textuelle fermée, 4 personnages adultes, modèle via API</w:t>
            </w:r>
          </w:p>
        </w:tc>
      </w:tr>
      <w:tr>
        <w:trPr>
          <w:cantSplit/>
        </w:trPr>
        <w:tc>
          <w:tcPr>
            <w:tcW w:type="dxa" w:w="3240"/>
            <w:tcMar>
              <w:top w:w="80" w:type="dxa"/>
              <w:start w:w="100" w:type="dxa"/>
              <w:bottom w:w="80" w:type="dxa"/>
              <w:end w:w="100" w:type="dxa"/>
            </w:tcMar>
            <w:vAlign w:val="top"/>
          </w:tcPr>
          <w:p>
            <w:pPr>
              <w:spacing w:before="0" w:after="0" w:line="240" w:lineRule="auto"/>
            </w:pPr>
            <w:r>
              <w:rPr>
                <w:rFonts w:ascii="Carlito" w:hAnsi="Carlito"/>
                <w:sz w:val="17"/>
              </w:rPr>
              <w:t>Recentrage</w:t>
            </w:r>
          </w:p>
        </w:tc>
        <w:tc>
          <w:tcPr>
            <w:tcW w:type="dxa" w:w="6120"/>
            <w:tcMar>
              <w:top w:w="80" w:type="dxa"/>
              <w:start w:w="100" w:type="dxa"/>
              <w:bottom w:w="80" w:type="dxa"/>
              <w:end w:w="100" w:type="dxa"/>
            </w:tcMar>
            <w:vAlign w:val="top"/>
          </w:tcPr>
          <w:p>
            <w:pPr>
              <w:spacing w:before="0" w:after="0" w:line="240" w:lineRule="auto"/>
            </w:pPr>
            <w:r>
              <w:rPr>
                <w:rFonts w:ascii="Carlito" w:hAnsi="Carlito"/>
                <w:sz w:val="17"/>
              </w:rPr>
              <w:t>Simulateur social bac à sable avec modes de god game; aucune finalité romantique obligatoire</w:t>
            </w:r>
          </w:p>
        </w:tc>
      </w:tr>
      <w:tr>
        <w:trPr>
          <w:cantSplit/>
        </w:trPr>
        <w:tc>
          <w:tcPr>
            <w:tcW w:type="dxa" w:w="3240"/>
            <w:tcMar>
              <w:top w:w="80" w:type="dxa"/>
              <w:start w:w="100" w:type="dxa"/>
              <w:bottom w:w="80" w:type="dxa"/>
              <w:end w:w="100" w:type="dxa"/>
            </w:tcMar>
            <w:vAlign w:val="top"/>
          </w:tcPr>
          <w:p>
            <w:pPr>
              <w:spacing w:before="0" w:after="0" w:line="240" w:lineRule="auto"/>
            </w:pPr>
            <w:r>
              <w:rPr>
                <w:rFonts w:ascii="Carlito" w:hAnsi="Carlito"/>
                <w:sz w:val="17"/>
              </w:rPr>
              <w:t>Décisions techniques</w:t>
            </w:r>
          </w:p>
        </w:tc>
        <w:tc>
          <w:tcPr>
            <w:tcW w:type="dxa" w:w="6120"/>
            <w:tcMar>
              <w:top w:w="80" w:type="dxa"/>
              <w:start w:w="100" w:type="dxa"/>
              <w:bottom w:w="80" w:type="dxa"/>
              <w:end w:w="100" w:type="dxa"/>
            </w:tcMar>
            <w:vAlign w:val="top"/>
          </w:tcPr>
          <w:p>
            <w:pPr>
              <w:spacing w:before="0" w:after="0" w:line="240" w:lineRule="auto"/>
            </w:pPr>
            <w:r>
              <w:rPr>
                <w:rFonts w:ascii="Carlito" w:hAnsi="Carlito"/>
                <w:sz w:val="17"/>
              </w:rPr>
              <w:t>Non arrêtées</w:t>
            </w:r>
          </w:p>
        </w:tc>
      </w:tr>
      <w:tr>
        <w:trPr>
          <w:cantSplit/>
        </w:trPr>
        <w:tc>
          <w:tcPr>
            <w:tcW w:type="dxa" w:w="3240"/>
            <w:tcMar>
              <w:top w:w="80" w:type="dxa"/>
              <w:start w:w="100" w:type="dxa"/>
              <w:bottom w:w="80" w:type="dxa"/>
              <w:end w:w="100" w:type="dxa"/>
            </w:tcMar>
            <w:vAlign w:val="top"/>
          </w:tcPr>
          <w:p>
            <w:pPr>
              <w:spacing w:before="0" w:after="0" w:line="240" w:lineRule="auto"/>
            </w:pPr>
            <w:r>
              <w:rPr>
                <w:rFonts w:ascii="Carlito" w:hAnsi="Carlito"/>
                <w:sz w:val="17"/>
              </w:rPr>
              <w:t>Prochaine révision</w:t>
            </w:r>
          </w:p>
        </w:tc>
        <w:tc>
          <w:tcPr>
            <w:tcW w:type="dxa" w:w="6120"/>
            <w:tcMar>
              <w:top w:w="80" w:type="dxa"/>
              <w:start w:w="100" w:type="dxa"/>
              <w:bottom w:w="80" w:type="dxa"/>
              <w:end w:w="100" w:type="dxa"/>
            </w:tcMar>
            <w:vAlign w:val="top"/>
          </w:tcPr>
          <w:p>
            <w:pPr>
              <w:spacing w:before="0" w:after="0" w:line="240" w:lineRule="auto"/>
            </w:pPr>
            <w:r>
              <w:rPr>
                <w:rFonts w:ascii="Carlito" w:hAnsi="Carlito"/>
                <w:sz w:val="17"/>
              </w:rPr>
              <w:t>Après définition des modes utilisateur et des quatre personnages d'essai</w:t>
            </w:r>
          </w:p>
        </w:tc>
      </w:tr>
      <w:tr>
        <w:trPr>
          <w:cantSplit/>
        </w:trPr>
        <w:tc>
          <w:tcPr>
            <w:tcW w:type="dxa" w:w="3240"/>
            <w:tcMar>
              <w:top w:w="80" w:type="dxa"/>
              <w:start w:w="100" w:type="dxa"/>
              <w:bottom w:w="80" w:type="dxa"/>
              <w:end w:w="100" w:type="dxa"/>
            </w:tcMar>
            <w:vAlign w:val="top"/>
          </w:tcPr>
          <w:p>
            <w:pPr>
              <w:spacing w:before="0" w:after="0" w:line="240" w:lineRule="auto"/>
            </w:pPr>
            <w:r>
              <w:rPr>
                <w:rFonts w:ascii="Carlito" w:hAnsi="Carlito"/>
                <w:sz w:val="17"/>
              </w:rPr>
              <w:t>Ce document peut devenir</w:t>
            </w:r>
          </w:p>
        </w:tc>
        <w:tc>
          <w:tcPr>
            <w:tcW w:type="dxa" w:w="6120"/>
            <w:tcMar>
              <w:top w:w="80" w:type="dxa"/>
              <w:start w:w="100" w:type="dxa"/>
              <w:bottom w:w="80" w:type="dxa"/>
              <w:end w:w="100" w:type="dxa"/>
            </w:tcMar>
            <w:vAlign w:val="top"/>
          </w:tcPr>
          <w:p>
            <w:pPr>
              <w:spacing w:before="0" w:after="0" w:line="240" w:lineRule="auto"/>
            </w:pPr>
            <w:r>
              <w:rPr>
                <w:rFonts w:ascii="Carlito" w:hAnsi="Carlito"/>
                <w:sz w:val="17"/>
              </w:rPr>
              <w:t>Cahier des charges fonctionnel, spécification technique et plan de tests</w:t>
            </w:r>
          </w:p>
        </w:tc>
      </w:tr>
    </w:tbl>
    <w:p>
      <w:pPr>
        <w:spacing w:after="0"/>
      </w:pPr>
    </w:p>
    <w:sectPr w:rsidR="00FC693F" w:rsidRPr="0006063C" w:rsidSect="00034616">
      <w:headerReference w:type="default" r:id="rId9"/>
      <w:footerReference w:type="default" r:id="rId10"/>
      <w:pgSz w:w="12240" w:h="15840"/>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12"/>
      <w:gridCol w:w="3312"/>
      <w:gridCol w:w="3312"/>
    </w:tblGrid>
    <w:tr>
      <w:tc>
        <w:tcPr>
          <w:tcW w:type="dxa" w:w="3888"/>
          <w:tcMar>
            <w:top w:w="0" w:type="dxa"/>
            <w:start w:w="0" w:type="dxa"/>
            <w:bottom w:w="0" w:type="dxa"/>
            <w:end w:w="0" w:type="dxa"/>
          </w:tcMar>
        </w:tcPr>
        <w:p>
          <w:pPr>
            <w:jc w:val="left"/>
          </w:pPr>
          <w:r>
            <w:rPr>
              <w:rFonts w:ascii="Carlito" w:hAnsi="Carlito"/>
              <w:color w:val="8A8A8A"/>
              <w:sz w:val="15"/>
            </w:rPr>
            <w:t>Document de cadrage v0.2</w:t>
          </w:r>
        </w:p>
      </w:tc>
      <w:tc>
        <w:tcPr>
          <w:tcW w:type="dxa" w:w="2160"/>
          <w:tcMar>
            <w:top w:w="0" w:type="dxa"/>
            <w:start w:w="0" w:type="dxa"/>
            <w:bottom w:w="0" w:type="dxa"/>
            <w:end w:w="0" w:type="dxa"/>
          </w:tcMar>
        </w:tcPr>
        <w:p>
          <w:pPr>
            <w:jc w:val="center"/>
          </w:pPr>
          <w:r>
            <w:rPr>
              <w:rFonts w:ascii="Carlito" w:hAnsi="Carlito"/>
              <w:sz w:val="15"/>
            </w:rPr>
            <w:t xml:space="preserve">Page </w:t>
          </w:r>
          <w:r>
            <w:rPr>
              <w:rFonts w:ascii="Carlito" w:hAnsi="Carlito"/>
              <w:sz w:val="15"/>
            </w:rPr>
            <w:fldChar w:fldCharType="begin"/>
            <w:instrText xml:space="preserve"> PAGE </w:instrText>
            <w:fldChar w:fldCharType="separate"/>
            <w:t>1</w:t>
            <w:fldChar w:fldCharType="end"/>
          </w:r>
        </w:p>
      </w:tc>
      <w:tc>
        <w:tcPr>
          <w:tcW w:type="dxa" w:w="3888"/>
          <w:tcMar>
            <w:top w:w="0" w:type="dxa"/>
            <w:start w:w="0" w:type="dxa"/>
            <w:bottom w:w="0" w:type="dxa"/>
            <w:end w:w="0" w:type="dxa"/>
          </w:tcMar>
        </w:tcPr>
        <w:p>
          <w:pPr>
            <w:jc w:val="right"/>
          </w:pPr>
          <w:r>
            <w:rPr>
              <w:rFonts w:ascii="Carlito" w:hAnsi="Carlito"/>
              <w:color w:val="8A8A8A"/>
              <w:sz w:val="15"/>
            </w:rPr>
            <w:t>Projet personnel - document vivant</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color w:val="8A8A8A"/>
        <w:sz w:val="15"/>
      </w:rPr>
      <w:t>Vivarium social artificiel - cadrage préliminaire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rlito" w:hAnsi="Carlito"/>
      <w:b/>
      <w:bCs/>
      <w:color w:val="2F5597"/>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rlito" w:hAnsi="Carlito"/>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rlito" w:hAnsi="Carlito"/>
      <w:b/>
      <w:bCs/>
      <w:color w:val="5482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2F559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Vivarium social artificiel - Document de cadrage préliminaire v0.2</dc:title>
  <dc:subject>Simulateur social persistant multi-agents</dc:subject>
  <dc:creator>OpenAI - préparé pour le propriétaire du projet</dc:creator>
  <cp:keywords/>
  <dc:description>Document vivant de cadrage conceptuel</dc:description>
  <cp:lastModifiedBy/>
  <cp:revision>1</cp:revision>
  <dcterms:created xsi:type="dcterms:W3CDTF">2013-12-23T23:15:00Z</dcterms:created>
  <dcterms:modified xsi:type="dcterms:W3CDTF">2013-12-23T23:15:00Z</dcterms:modified>
  <cp:category/>
</cp:coreProperties>
</file>