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广泛应用，日志数据已成为安全审计、故障排查和责任追溯的重要依据。传统中心化日志通常将日志原文、哈希记录和审计结果保存在同一管理域内，存在被篡改、删除或伪造后难以及时验证的问题。针对上述问题，本文设计并实现了一种基于区块链的可信任务日志审计系统。系统采用“链下保存日志原文、链上保存日志哈希摘要”的混合存储模型，由 Agent 完成日志增量采集，Server 负责日志入库、SHA-256 哈希计算和 LogRegistry 智能合约调用，SQLite 保存日志、存证、审计和告警记录，Web 前端展示日志、审计和告警结果。审计阶段，系统重新计算日志原文得到 actualHash，并与数据库中的 expectedHash、链上的 onChainHash 进行三方比对；当哈希不一致时，生成 failed 审计记录和 hash_mismatch 告警。系统还针对本地链重启和多次部署场景，引入合约代码存在性校验与历史合约地址回溯策略，以减少空地址和历史记录误判。实验结果表明，LogRegistry 合约测试 8 项全部通过；日志批量提交 100 次成功率为 100%，平均响应时间约 107.03 ms，吞吐量约 9.33 条/秒；批量审计 100、500、1000 条数据 5 轮均执行成功；篡改检测实验能够识别日志内容被修改并生成告警。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widespread use of information systems in business processing, automated operation and maintenance, and task execution scenarios, log data has become an important basis for security auditing, fault diagnosis, and responsibility tracing. Traditional centralized log management usually stores original logs, hash records, and audit results within the same management domain. Once logs are tampered with, deleted, or forged, it is difficult to provide independent and reliable evidence for later verification.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SQLite maintains log records, evidence records, audit records, and alert records. The Web frontend displays logs, audit results, and alert information. During auditing, actualHash is recalculated from the current log content and compared with expectedHash stored in the database and onChainHash queried from the smart contract. If the three hashes are consistent, the audit result is passed; otherwise, a failed audit record and a hash_mismatch alert are generated. The system also introduces contract code existence verification and historical contract address tracing for local chain restart and repeated deployment scenarios. Experimental results show that all 8 LogRegistry contract tests passed, 100 batch log submissions achieved a 100% success rate, the average response time was about 107.03 ms, and the throughput was about 9.33 records per second. Batch audits for 100, 500, and 1000 records were successfully completed in five rounds, and the tamper detection experiment showed that modified log content could be identified and alerted.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信息系统在政务服务、企业管理、在线交易、自动化运维和数据处理任务中的广泛应用，系统运行过程中会持续产生大量日志数据。日志记录了任务执行过程、接口调用结果、异常错误、用户操作和系统状态变化等信息，是安全审计、故障排查、责任追溯和运行分析的重要依据。当系统发生异常或安全事件时，日志往往是定位问题来源、还原操作过程和判断责任边界的重要证据。因此，日志数据的真实性、完整性和可追溯性直接影响后续审计结论的可信程度。传统日志管理方式多采用中心化存储模式，日志原文通常保存在服务器文件系统、数据库或集中日志平台中。</w:t>
      </w:r>
    </w:p>
    <w:p w14:paraId="44175BB0">
      <w:pPr>
        <w:spacing w:line="360" w:lineRule="auto"/>
        <w:ind w:firstLine="420"/>
      </w:pPr>
      <w:r>
        <w:t>这种方式具有部署简单、查询方便、与业务系统集成成本较低等优点，但在可信审计场景下也存在明显不足。首先，中心化日志存储依赖管理权限和数据库安全策略，一旦攻击者获得较高权限，可能对日志内容进行修改、删除或伪造。在此背景下，如何增强日志数据的防篡改能力和审计可验证性，成为日志审计系统设计中的重要问题。本课题围绕“基于区块链的可信任务日志审计系统设计与实现”展开，目标是构建一个从日志采集、链下存储、链上存证、审计比对、异常告警到前端展示的完整原型系统。本课题具有一定的理论意义和工程意义。</w:t>
      </w:r>
    </w:p>
    <w:p w14:paraId="4464BBAA">
      <w:pPr>
        <w:spacing w:line="360" w:lineRule="auto"/>
        <w:ind w:firstLine="420"/>
      </w:pPr>
      <w:r>
        <w:t>从工程层面看，系统实现了 Agent 增量采集、Express 后端服务、SQLite 链下存储、LogRegistry 智能合约、审计告警和 React 前端展示等模块，能够验证可信日志审计闭环的可运行性。</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围绕数据可信存证、日志审计和智能合约可信管理的研究不断发展。三类研究方向相互关联，共同为可信日志审计系统提供了理论与工程基础。已有研究通常认为，区块链适合保存数据摘要而非大规模原文，哈希函数适合用于校验链下数据是否被修改，智能合约适合将写入规则和查询接口固化在链上。这些研究为本课题采用“链下保存日志原文、链上保存日志哈希摘要”的设计提供了参考。</w:t>
      </w:r>
    </w:p>
    <w:p w14:paraId="643D0093">
      <w:pPr>
        <w:spacing w:line="360" w:lineRule="auto"/>
        <w:ind w:firstLine="420"/>
      </w:pPr>
      <w:r>
        <w:t>因此，本课题在已有研究基础上，面向任务日志审计场景，设计并实现包含 Agent 自动采集、Server 后端处理、SQLite 链下存储、LogRegistry 合约存证、三方哈希比对和 Web 前端展示的原型系统，重点验证可信日志审计机制在工程闭环中的可行性。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链上保存摘要、链下保存原文的模式更适合日志审计场景。但是，摘要上链模式也存在一定局限。本课题正是在这一思路下，将 SQLite 链下存储与 LogRegistry 链上哈希存证结合起来，形成面向任务日志的可信存证方案。</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传统日志审计系统通常采用集中式日志平台或数据库保存日志数据。该方式便于统一检索、聚合分析和可视化展示，但在完整性保护方面仍存在不足。</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由于合约状态和交易记录可以在链上追溯，智能合约在可信审计场景中常用于固化写入规则、限定操作权限、保存证据摘要、提供查询接口和记录事件信息。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与本地数据库和重新计算的哈希进行比对。通过这种方式，智能合约成为链下业务数据与链上可信证据之间的连接层。智能合约在可信审计中的优势主要体现在三个方面。本系统中的 LogRegistry 合约即采用 AccessControl 控制 LOGGER_ROLE，只有被授权地址才能调用 storeLog 写入日志哈希。同时，智能合约应用也存在一定限制。</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3 章重点说明链上链下混合存储、LogRegistry 合约、三方哈希比对、历史合约地址回溯、合约代码存在性校验和异常告警机制；第 1 章阐述研究背景、研究现状、主要研究内容和论文结构；第 2 章介绍区块链存证、智能合约访问控制、哈希完整性校验及系统开发技术；第 4 章进行系统需求分析与总体设计；</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传统中心化日志存储在防篡改、证据留存和可信审计方面存在的不足，说明了将区块链存证与哈希完整性校验引入日志审计场景的必要性。</w:t>
      </w:r>
    </w:p>
    <w:p w14:paraId="47DDA376">
      <w:r>
        <w:br w:type="page"/>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思路是将关键证据写入区块链，使后续校验不完全依赖中心化数据库自身的可信性。链上存证并不意味着将完整业务数据全部写入区块链。对于本系统而言，日志原文数量较多、长度不固定，且可能包含路径、任务状态、错误信息等敏感内容，直接写入区块链会增加存储成本和隐私风险。审计阶段，系统重新计算日志原文的 actualHash，并与数据库中的 expectedHash、链上的 onChainHash 进行三方比对。</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访问控制是智能合约安全设计的重要内容。在日志存证场景中，若任意地址都能写入日志哈希，攻击者可能提交伪造摘要，削弱链上证据的可信性。OpenZeppelin AccessControl 提供基于角色的授权机制，可通过 DEFAULT_ADMIN_ROLE 管理角色，通过 LOGGER_ROLE 限定日志写入主体。相比自定义布尔字段，该机制接口清晰、可复用性较好，适合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是安全哈希算法家族中的常用算法之一，其输出长度为 256 位，通常表示为固定长度的十六进制字符串。系统在日志首次提交时对日志正文计算哈希，并将该哈希作为提交时的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如果日志内容被修改，actualHash 通常会与 expectedHash 不同。日志进入 Server 后，后端对 log_content 字段计算 SHA-256 哈希，并生成以 0x 开头的十六进制哈希值。哈希摘要技术本身并不能说明日志内容是否真实产生，也不能判断日志语义是否正确，它主要解决的是“数据是否与存证时保持一致”的问题。</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w:t>
      </w:r>
      <w:bookmarkStart w:id="0" w:name="_GoBack"/>
      <w:bookmarkEnd w:id="0"/>
      <w:r>
        <w:t>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等开发技术。这些内容为后续链上链下混合存储、LogRegistry 合约设计和三方哈希审计机制提供了技术基础。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信息系统运行过程中形成的重要证据材料，通常用于安全审计、故障排查、责任追溯和运行状态分析。在传统日志管理方式中，日志原文通常直接保存在服务器文件系统、关系型数据库或集中式日志平台中。针对上述问题，本系统采用“链下保存日志原文、链上保存日志哈希摘要”的混合存储模型。该模型并不将完整日志内容直接写入区块链，而是在日志进入系统后，由后端服务对日志原文计算 SHA-256 哈希值，再将哈希摘要以及任务标识等必要元数据写入 LogRegistry 智能合约。该设计首先能够降低链上存储成本。</w:t>
      </w:r>
    </w:p>
    <w:p w14:paraId="0281B1F8">
      <w:pPr>
        <w:spacing w:line="360" w:lineRule="auto"/>
        <w:ind w:firstLine="420"/>
      </w:pPr>
      <w:r>
        <w:t>日志原文通常具有数量多、长度不固定、内容变化频繁等特点，如果将完整日志直接写入区块链，不仅会增加链上存储开销，也会降低系统处理效率。从审计可信性角度看，链上哈希存证为链下日志提供了独立校验依据。此外，链上链下混合存储模型兼顾了系统效率和工程实现复杂度。LogRegistry 合约用于保存关键哈希存证，保证核心审计依据不完全依赖链下数据库。</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解决日志数据如何存储的问题，还需要形成从日志产生到异常反馈的完整业务闭环。本系统围绕任务日志可信性验证目标，将日志采集、链下存储、链上存证、审计核验、异常告警和前端展示整合为一条连续流程，使日志在进入系统后能够被持续追踪，并在后续审计阶段具备可验证依据。系统流程从日志文件开始。Server 接收到日志后，首先将日志原文及其元数据写入 SQLite 数据库中的 logs 表，以便后续查询、展示和审计重算。在审计阶段，用户或系统脚本可以触发单条日志审计或批量审计任务。</w:t>
      </w:r>
    </w:p>
    <w:p w14:paraId="6F65B3D8">
      <w:pPr>
        <w:spacing w:line="360" w:lineRule="auto"/>
        <w:ind w:firstLine="420"/>
      </w:pPr>
      <w:r>
        <w:t>Server 根据待审计日志的 log_id 读取 logs 表中的日志原文，并重新计算 actualHash。当审计结果为 failed 时，系统触发异常告警流程。告警记录写入 alerts 表，告警类型为 hash_mismatch，并与对应日志记录和审计记录建立关联。从整体上看，本系统形成了“采集—存储—存证—审计—告警—展示”的可信审计闭环。</w:t>
      </w:r>
    </w:p>
    <w:p w14:paraId="77B16796">
      <w:pPr>
        <w:spacing w:line="360" w:lineRule="auto"/>
        <w:ind w:firstLine="420"/>
      </w:pPr>
      <w:r>
        <w:t>Agent 解决日志自动进入系统的问题，Server 负责链下持久化、哈希计算和业务编排，LogRegistry 提供链上可信存证能力，审计模块负责完整性核验，告警模块负责异常反馈，Web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通常来源于不同应用、不同任务或不同运行环境，其格式、级别、时间和路径信息可能存在差异。如果系统直接对原始文本进行存储和审计，后续在查询、归类、上链和比对时会缺少统一的数据依据。日志标准化封装主要包括 taskId、sourceType、sourcePath、logContent、logLevel 和 collectedAt 等字段。其中，taskId 用于表示日志所属的业务任务或审计对象，是连接链下日志、数据库记录和链上存证记录的关键字段。上述字段中，taskId 是最核心的业务关联字段。</w:t>
      </w:r>
    </w:p>
    <w:p w14:paraId="046F22BE">
      <w:pPr>
        <w:spacing w:line="360" w:lineRule="auto"/>
        <w:ind w:firstLine="420"/>
      </w:pPr>
      <w:r>
        <w:t>任务标识还能够支持日志归集和审计回溯。对于多次部署或历史合约地址回溯场景，taskId 与 contract_address 等字段共同构成审计定位依据，有助于提高审计过程的准确性。在实际任务执行过程中，同一任务可能产生多条日志。如果每条日志缺少统一的任务标识，系统只能以单条日志为单位进行孤立处理，不利于任务维度的追踪和统计。</w:t>
      </w:r>
    </w:p>
    <w:p w14:paraId="3CA28EC2">
      <w:pPr>
        <w:spacing w:line="360" w:lineRule="auto"/>
        <w:jc w:val="center"/>
      </w:pPr>
      <w:r>
        <w:t>表 3-1 日志标准化封装字段说明</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一致，则说明链上链下证据匹配；若不一致，则可进一步结合交易哈希、区块号和合约地址定位异常来源。表 3-1 链上链下字段映射关系</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后续审计读取。合约方法设计围绕两个目标展开：一是能够安全地将日志哈希写入链上，形成不可轻易篡改的存证记录；二是能够根据任务标识查询相关链上记录，使后端审计服务能够定位待审计日志对应的链上哈希。日志哈希写入主要通过 storeLog(taskId, logHash) 方法完成。该方法接收任务标识和日志哈希两个参数，并要求调用者具备 LOGGER_ROLE。在完成写入后，合约触发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3-2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pending，并保留审计说明。该设计能够区分内容篡改、证据缺失和链上环境异常，避免单一数据库校验带来的可信性不足。</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环境中，开发者可能重新启动节点或重新部署 LogRegistry 合约。历史合约地址回溯策略还能够增强实验结果的可复现性。将 contract_address 与每条哈希记录绑定后，审计过程可以明确说明该日志写入了哪个合约，审计时又查询了哪个合约，从而减少因环境变化导致的误判。需要说明的是，历史合约地址回溯并不改变链上存证本身的结构，而是在后端审计逻辑中增强链上读取策略。它属于工程实现层面的可靠性改进，主要用于解决多次部署、本地链重启和历史记录查询不一致等问题。</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标题通常概括风险对象，例如提示某一任务存在篡改风险；哈希不一致告警生成流程体现了本系统从审计检测到风险提示的闭环。</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在日志被篡改、删除或伪造时，缺少独立可信的校验依据。因此，本系统的功能需求不仅包括一般日志系统中的采集、存储和展示能力，还需要围绕区块链可信存证、哈希完整性校验、异常告警和可视化审计构建完整能力。从用户使用角度看，系统需要支持日志自动进入审计流程，减少人工导入带来的遗漏和不一致；</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通过直观方式呈现给用户，才能支持日常查看、问题定位和答辩演示。系统后端虽然能够完成日志存储、链上写入和审计比对，但如果缺少前端展示，用户难以快速理解系统运行状态。因此，本系统需要提供 Web 可视化界面，集中展示日志、审计和告警相关信息。从功能需求看，前端需要提供系统总览页面，用于展示日志数量、审计通过情况、异常告警数量等统计指标；还需要提供告警管理页面，用于展示 hash_mismatch 告警及其处理状态。可视化展示需求不仅服务于用户交互，也有助于验证系统闭环是否完整。</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用户能够稳定地完成日志提交、审计执行、告警查看和结果展示等操作。对于本系统而言，可用性不仅体现在前端页面能否访问，还体现在日志采集、后端接口、数据库读写和链上交互能否形成稳定闭环。若任一环节不可用，系统就难以完成可信日志审计目标。在日志采集侧，Agent 需要支持增量读取、失败重试和状态同步，以降低临时异常对日志提交的影响。在后端服务侧，系统需要提供日志提交、审计执行、告警查询和总览统计等接口，使前端能够稳定获取数据。此外，系统可用性还体现在验证和演示过程的可重复性上。</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Agent、智能合约和共享类型库放在同一仓库下统一管理。不同模块在目录和职责上独立，能够降低代码耦合度，也便于在论文中说明系统分层设计。后端服务采用 routes、controllers、services、repositories、db 和 blockchain 等分层结构。</w:t>
      </w:r>
    </w:p>
    <w:p w14:paraId="49080550">
      <w:pPr>
        <w:spacing w:line="360" w:lineRule="auto"/>
        <w:ind w:firstLine="420"/>
      </w:pPr>
      <w:r>
        <w:t>可扩展性方面，当前系统虽然基于 SQLite 和本地 Hardhat 链实现，但整体结构为后续扩展预留了空间。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位于数据流入口，负责从本地日志文件读取新增内容，并封装任务标识、来源路径、日志级别和采集时间等字段后提交 Server。</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等数据，为查询和展示提供基础。LogRegistry 仅保存日志哈希和必要元数据，通过 LOGGER_ROLE 控制写入权限。</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同时读取链下原文、数据库哈希和链上哈希，完成三方比对并将结果展示到前端。</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模块负责从本地日志文件中获取新增日志内容，是系统数据进入可信审计流程的入口。该模块的输入主要是指定路径下的日志文件和本地保存的读取偏移量，输出则是封装后的日志提交数据和 Agent 运行状态。</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智能合约，其输入主要包括任务标识 taskId 和日志哈希 logHash，输出则是链上存证记录、交易哈希、区块号和查询结果。</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进行三方比对。输出包括审计状态、审计说明、审计记录和异常告警。当三方哈希一致时，审计告警模块生成 passed 状态的审计记录；当哈希不一致时，生成 failed 状态的审计记录，并写入 hash_mismatch 类型告警；</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前端可视化模块负责将系统运行状态、日志数据、审计结果和告警信息展示给用户。该模块的输入主要来自后端 API 返回的数据，输出则是面向用户的页面视图。</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前端展示日志、审计和告警结果。图 4-2 系统数据流图</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是日志记录主键，用于唯一标识一条链下日志；task_id 表示日志所属任务，是连接链上存证记录和审计记录的重要业务字段；source_type 表示日志来源类型；log_level 用于记录日志级别，便于前端筛选和展示；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了日志自动采集、链上可信存证、审计校验、异常告警和可视化展示等能力。随后，本章分析了系统的非功能需求，包括数据可信性、系统可用性以及可维护性与可扩展性。系统可用性要求 Agent、Server、SQLite、LogRegistry 和 Web 能够稳定协作；在总体设计方面，本章给出了系统总体架构、功能模块划分、数据流与业务流程以及数据库设计。</w:t>
      </w:r>
    </w:p>
    <w:p w14:paraId="6BD54080">
      <w:pPr>
        <w:spacing w:line="360" w:lineRule="auto"/>
        <w:ind w:firstLine="420"/>
      </w:pPr>
      <w:r>
        <w:t>系统由日志采集 Agent、后端服务、SQLite 链下存储、LogRegistry 链上存证、审计告警和前端可视化等部分组成。</w:t>
      </w:r>
    </w:p>
    <w:p w14:paraId="179DFD2A">
      <w:r>
        <w:br w:type="page"/>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后端服务是系统连接日志采集端、链下数据库、智能合约与前端页面的核心层。Agent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写入，审计执行服务负责批量审计、单条审计和三方哈希比对，告警服务负责异常告警查询，总览服务负责聚合日志数量、审计数量和告警数量等指标。核心接口围绕系统主流程展开。GET /api/logs 用于日志中心列表展示；</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本地链进行实验，链重启或合约多次部署可能导致历史合约地址失效。contract_address 回溯当时写入的合约地址。</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78F0F7EE">
      <w:pPr>
        <w:jc w:val="center"/>
      </w:pPr>
      <w:r>
        <w:rPr>
          <w:rFonts w:ascii="宋体" w:hAnsi="宋体"/>
          <w:sz w:val="21"/>
        </w:rPr>
        <w:t>图 5-1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中。通过该方式，前端能够清晰展示后端可信审计结果，同时保持页面组件结构简洁。</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03520" cy="2983230"/>
                    </a:xfrm>
                    <a:prstGeom prst="rect">
                      <a:avLst/>
                    </a:prstGeom>
                  </pic:spPr>
                </pic:pic>
              </a:graphicData>
            </a:graphic>
          </wp:inline>
        </w:drawing>
      </w:r>
    </w:p>
    <w:p w14:paraId="4197E2C7">
      <w:pPr>
        <w:jc w:val="center"/>
      </w:pPr>
      <w:r>
        <w:rPr>
          <w:rFonts w:ascii="宋体" w:hAnsi="宋体"/>
          <w:sz w:val="21"/>
        </w:rPr>
        <w:t>图 5-2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查询、任务日志数量统计、合约总记录数量统计以及异常输入处理等场景。从系统闭环角度看，合约测试通过说明链上存证模块能够为后端提供稳定接口。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能否正确完成日志接收、链下入库、哈希计算、链上写入、审计比对和异常告警。通过这些接口，可以验证后端是否能够将第 3 章设计的可信日志审计机制落到实际运行流程中。在链上写入验证中，系统通过后端服务接收日志内容，将日志原文写入 logs 表，并对 log_content 计算 SHA-256 哈希。在 API 回归验证中，系统对日志提交、日志查询、审计触发、审计结果查询和告警查询等接口进行检查，确认接口能够返回结构化响应，并且前后端使用的数据字段保持一致。</w:t>
      </w:r>
    </w:p>
    <w:p w14:paraId="32BA60B6">
      <w:pPr>
        <w:spacing w:line="360" w:lineRule="auto"/>
        <w:ind w:firstLine="420"/>
      </w:pPr>
      <w:r>
        <w:t>该测试说明，后端不只是完成日志保存，还能够将链下数据库、链上合约和审计告警串联起来。</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构建验证完成。总体来看，Agent 采集、后端审计和前端展示能够形成连续路径：Agent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条，总耗时同步上升，说明当前原型系统仍存在批量审计优化空间。但三组数据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03520" cy="2983230"/>
                    </a:xfrm>
                    <a:prstGeom prst="rect">
                      <a:avLst/>
                    </a:prstGeom>
                  </pic:spPr>
                </pic:pic>
              </a:graphicData>
            </a:graphic>
          </wp:inline>
        </w:drawing>
      </w:r>
    </w:p>
    <w:p w14:paraId="7D7BCF76">
      <w:pPr>
        <w:jc w:val="center"/>
      </w:pPr>
      <w:r>
        <w:rPr>
          <w:rFonts w:ascii="宋体" w:hAnsi="宋体"/>
          <w:sz w:val="21"/>
        </w:rPr>
        <w:t>图 5-3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本章围绕系统实现与实验验证展开，首先说明了系统开发环境和 Monorepo 工程结构，随后分别介绍了日志采集 Agent、后端服务与数据持久化、前端可视化模块的实现方式。在测试与实验层面，本章完成了智能合约功能测试、后端接口与审计闭环测试、Agent 采集与前端展示测试。</w:t>
      </w:r>
    </w:p>
    <w:p w14:paraId="675BB433">
      <w:pPr>
        <w:spacing w:line="360" w:lineRule="auto"/>
        <w:ind w:firstLine="420"/>
      </w:pPr>
      <w:r>
        <w:t>测试结果表明，LogRegistry 合约 8 项测试全部通过，后端能够验证链上写入、API 回归以及 passed/failed 审计分支，Agent 能够完成增量读取、偏移量持久化和真实提交，前端 TypeScript 检查与 Vite 构建通过。</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工作。针对中心化日志易被篡改、删除或伪造的问题，系统采用链下保存日志原文、链上保存哈希摘要的方式，将日志内容与区块链存证结合起来，形成可核验的审计依据。</w:t>
      </w:r>
    </w:p>
    <w:p w14:paraId="46D6D696">
      <w:pPr>
        <w:spacing w:line="360" w:lineRule="auto"/>
        <w:ind w:firstLine="420"/>
      </w:pPr>
      <w:r>
        <w:t>在系统实现方面，本文设计了 Agent 增量采集、Express 后端服务、SQLite 链下存储、LogRegistry 智能合约、审计告警和 Web 可视化模块。审计阶段通过 expectedHash、actualHash 与 onChainHash 三方比对判断日志状态，并在 failed 时生成 hash_mismatch 告警。</w:t>
      </w:r>
    </w:p>
    <w:p w14:paraId="00848524">
      <w:pPr>
        <w:spacing w:line="360" w:lineRule="auto"/>
        <w:ind w:firstLine="420"/>
      </w:pPr>
      <w:r>
        <w:t>在验证方面，系统完成了合约测试、接口回归、Agent 采集、前端构建、批量提交、批量审计和篡改检测实验。实验结果表明，系统能够运行完整闭环，并能识别日志内容被修改的情况。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第一，系统采用链下日志原文与链上哈希摘要结合的轻量存证模型，在避免日志原文直接上链的同时，保留链上可验证证据，兼顾隐私、成本和审计需求。</w:t>
      </w:r>
    </w:p>
    <w:p w14:paraId="42BCB0A2">
      <w:pPr>
        <w:spacing w:line="360" w:lineRule="auto"/>
        <w:ind w:firstLine="420"/>
      </w:pPr>
      <w:r>
        <w:t>第二，系统设计 expectedHash、actualHash 和 onChainHash 三方哈希比对机制，将数据库记录、当前日志内容和链上存证同时纳入审计判断，增强了日志完整性校验的可信依据。第三，系统在工程实践中加入历史合约地址回溯和 provider.getCode(address) 合约代码存在性校验，减少本地链重启和多次部署导致的误判。</w:t>
      </w:r>
    </w:p>
    <w:p w14:paraId="762170EC">
      <w:pPr>
        <w:spacing w:line="360" w:lineRule="auto"/>
        <w:ind w:firstLine="420"/>
      </w:pPr>
      <w:r>
        <w:t>第四，系统实现了采集、存证、审计、告警和展示闭环。该创新不属于理论突破，而是在毕业设计原型中将区块链存证、日志采集和异常告警整合为可运行系统。</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链，尚未接入公开测试网或联盟链，因此链上共识环境、节点稳定性和实际部署成本仍未充分验证。其次，SQLite 更适合原型系统和小规模实验，在高并发日志写入和大规模数据分析场景下能力有限。</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部署到联盟链或公开测试网，验证多节点环境下的存证稳定性和交易确认情况。其次，可引入更完整的多角色权限体系，区分日志提交者、审计人员、管理员和告警处理人员，使系统更接近实际业务场景。</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扩展到更适合生产环境的数据库。在功能方面，可结合日志语义分析和风险分级，对错误日志、异常任务和高风险操作进行更细粒度识别，并通过前端提供更完善的统计图表和告警追踪能力。</w:t>
      </w:r>
    </w:p>
    <w:p w14:paraId="530E8D56">
      <w:pPr>
        <w:spacing w:line="360" w:lineRule="auto"/>
      </w:pPr>
      <w:r>
        <w:rPr>
          <w:rFonts w:ascii="宋体" w:hAnsi="宋体" w:eastAsia="宋体"/>
          <w:b/>
          <w:sz w:val="30"/>
        </w:rPr>
        <w:t>6.5 本章小结</w:t>
      </w:r>
    </w:p>
    <w:p w14:paraId="705AFD4E">
      <w:pPr>
        <w:spacing w:line="360" w:lineRule="auto"/>
        <w:ind w:firstLine="420"/>
      </w:pPr>
      <w:r>
        <w:t>本章总结了系统研究工作、主要创新点、存在不足和后续优化方向。总体来看，本文实现了基于区块链的可信任务日志审计原型系统，验证了链上链下混合存储、三方哈希比对和异常告警机制的可行性。同时，系统仍需在真实链环境、性能优化、权限体系和日志语义分析方面继续完善。</w:t>
      </w:r>
    </w:p>
    <w:p w14:paraId="0A699D68">
      <w:r>
        <w:br w:type="page"/>
      </w:r>
    </w:p>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
    <w:altName w:val="??"/>
    <w:panose1 w:val="00000000000000000000"/>
    <w:charset w:val="00"/>
    <w:family w:val="auto"/>
    <w:pitch w:val="default"/>
    <w:sig w:usb0="00000000" w:usb1="00000000" w:usb2="00000000" w:usb3="00000000" w:csb0="00000000" w:csb1="00000000"/>
  </w:font>
  <w:font w:name="ＭＳ 明朝">
    <w:altName w:val="ＭＳ 明朝"/>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方正VDL哥特明朝 简 M">
    <w:panose1 w:val="02000600000000000000"/>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11457</Words>
  <Characters>15692</Characters>
  <Lines>0</Lines>
  <Paragraphs>0</Paragraphs>
  <TotalTime>0</TotalTime>
  <ScaleCrop>false</ScaleCrop>
  <LinksUpToDate>false</LinksUpToDate>
  <CharactersWithSpaces>16486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Custom丶xueersi</cp:lastModifiedBy>
  <dcterms:modified xsi:type="dcterms:W3CDTF">2026-05-03T19:09:58Z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eyJoZGlkIjoiNDc0NjMxMjYxM2FlMzk5YTViMmRkYzA3YjYxMDQyNmEiLCJ1c2VySWQiOiIyMTkxODgxOTkifQ==</vt:lpwstr>
  </property>
  <property fmtid="{D5CDD505-2E9C-101B-9397-08002B2CF9AE}" pid="3" name="KSOProductBuildVer">
    <vt:lpwstr>2052-12.1.0.25865</vt:lpwstr>
  </property>
  <property fmtid="{D5CDD505-2E9C-101B-9397-08002B2CF9AE}" pid="4" name="ICV">
    <vt:lpwstr>9EB0D141FB854D5AB72726488B087323_12</vt:lpwstr>
  </property>
</Properties>
</file>