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日志数据是安全审计、故障排查和责任追溯的重要依据。</w:t>
      </w:r>
    </w:p>
    <w:p>
      <w:pPr>
        <w:spacing w:line="360" w:lineRule="auto"/>
        <w:ind w:left="360" w:hanging="360"/>
      </w:pPr>
      <w:r>
        <w:rPr>
          <w:rFonts w:ascii="宋体" w:hAnsi="宋体" w:eastAsia="宋体"/>
          <w:b w:val="0"/>
          <w:sz w:val="21"/>
        </w:rPr>
        <w:t>2. 传统中心化日志存在被篡改、删除、伪造后缺少独立证据的问题。</w:t>
      </w:r>
    </w:p>
    <w:p>
      <w:pPr>
        <w:spacing w:line="360" w:lineRule="auto"/>
        <w:ind w:left="360" w:hanging="360"/>
      </w:pPr>
      <w:r>
        <w:rPr>
          <w:rFonts w:ascii="宋体" w:hAnsi="宋体" w:eastAsia="宋体"/>
          <w:b w:val="0"/>
          <w:sz w:val="21"/>
        </w:rPr>
        <w:t>3. 区块链存证与哈希校验可以为日志完整性审计提供新思路。</w:t>
      </w:r>
    </w:p>
    <w:p>
      <w:pPr>
        <w:spacing w:line="360" w:lineRule="auto"/>
        <w:ind w:left="360" w:hanging="360"/>
      </w:pPr>
      <w:r>
        <w:rPr>
          <w:rFonts w:ascii="宋体" w:hAnsi="宋体" w:eastAsia="宋体"/>
          <w:b w:val="0"/>
          <w:sz w:val="21"/>
        </w:rPr>
        <w:t>4. 本课题采用链下日志原文存储与链上哈希存证结合的设计。</w:t>
      </w:r>
    </w:p>
    <w:p>
      <w:pPr>
        <w:spacing w:line="360" w:lineRule="auto"/>
        <w:ind w:left="360" w:hanging="360"/>
      </w:pPr>
      <w:r>
        <w:rPr>
          <w:rFonts w:ascii="宋体" w:hAnsi="宋体" w:eastAsia="宋体"/>
          <w:b w:val="0"/>
          <w:sz w:val="21"/>
        </w:rPr>
        <w:t>5. 系统目标是形成日志采集、存证、审计、告警和展示的完整闭环。</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区块链存证、日志审计和智能合约可信管理是本课题的主要研究基础。</w:t>
      </w:r>
    </w:p>
    <w:p>
      <w:pPr>
        <w:spacing w:line="360" w:lineRule="auto"/>
        <w:ind w:left="360" w:hanging="360"/>
      </w:pPr>
      <w:r>
        <w:rPr>
          <w:rFonts w:ascii="宋体" w:hAnsi="宋体" w:eastAsia="宋体"/>
          <w:b w:val="0"/>
          <w:sz w:val="21"/>
        </w:rPr>
        <w:t>2. 现有研究为链上摘要存证和日志完整性校验提供了思路。</w:t>
      </w:r>
    </w:p>
    <w:p>
      <w:pPr>
        <w:spacing w:line="360" w:lineRule="auto"/>
        <w:ind w:left="360" w:hanging="360"/>
      </w:pPr>
      <w:r>
        <w:rPr>
          <w:rFonts w:ascii="宋体" w:hAnsi="宋体" w:eastAsia="宋体"/>
          <w:b w:val="0"/>
          <w:sz w:val="21"/>
        </w:rPr>
        <w:t>3. 相关方案仍存在存储成本、自动采集、工程闭环和可视化告警方面的不足。</w:t>
      </w:r>
    </w:p>
    <w:p>
      <w:pPr>
        <w:spacing w:line="360" w:lineRule="auto"/>
        <w:ind w:left="360" w:hanging="360"/>
      </w:pPr>
      <w:r>
        <w:rPr>
          <w:rFonts w:ascii="宋体" w:hAnsi="宋体" w:eastAsia="宋体"/>
          <w:b w:val="0"/>
          <w:sz w:val="21"/>
        </w:rPr>
        <w:t>4. 本课题面向任务日志审计场景，强调系统闭环实现和篡改检测验证。</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区块链存证常用于数据摘要、电子证据和完整性保护场景。</w:t>
      </w:r>
    </w:p>
    <w:p>
      <w:pPr>
        <w:spacing w:line="360" w:lineRule="auto"/>
        <w:ind w:left="360" w:hanging="360"/>
      </w:pPr>
      <w:r>
        <w:rPr>
          <w:rFonts w:ascii="宋体" w:hAnsi="宋体" w:eastAsia="宋体"/>
          <w:b w:val="0"/>
          <w:sz w:val="21"/>
        </w:rPr>
        <w:t>2. 完整数据上链可信度直观，但存在成本高和隐私风险。</w:t>
      </w:r>
    </w:p>
    <w:p>
      <w:pPr>
        <w:spacing w:line="360" w:lineRule="auto"/>
        <w:ind w:left="360" w:hanging="360"/>
      </w:pPr>
      <w:r>
        <w:rPr>
          <w:rFonts w:ascii="宋体" w:hAnsi="宋体" w:eastAsia="宋体"/>
          <w:b w:val="0"/>
          <w:sz w:val="21"/>
        </w:rPr>
        <w:t>3. 摘要数据上链适合日志等数量多、内容敏感的数据。</w:t>
      </w:r>
    </w:p>
    <w:p>
      <w:pPr>
        <w:spacing w:line="360" w:lineRule="auto"/>
        <w:ind w:left="360" w:hanging="360"/>
      </w:pPr>
      <w:r>
        <w:rPr>
          <w:rFonts w:ascii="宋体" w:hAnsi="宋体" w:eastAsia="宋体"/>
          <w:b w:val="0"/>
          <w:sz w:val="21"/>
        </w:rPr>
        <w:t>4. 摘要上链需要与日志采集、链下存储和审计比对机制结合使用。</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日志审计关注日志采集、集中存储、异常检测和审计追溯。</w:t>
      </w:r>
    </w:p>
    <w:p>
      <w:pPr>
        <w:spacing w:line="360" w:lineRule="auto"/>
        <w:ind w:left="360" w:hanging="360"/>
      </w:pPr>
      <w:r>
        <w:rPr>
          <w:rFonts w:ascii="宋体" w:hAnsi="宋体" w:eastAsia="宋体"/>
          <w:b w:val="0"/>
          <w:sz w:val="21"/>
        </w:rPr>
        <w:t>2. 传统中心化日志系统在可信性和篡改识别方面存在不足。</w:t>
      </w:r>
    </w:p>
    <w:p>
      <w:pPr>
        <w:spacing w:line="360" w:lineRule="auto"/>
        <w:ind w:left="360" w:hanging="360"/>
      </w:pPr>
      <w:r>
        <w:rPr>
          <w:rFonts w:ascii="宋体" w:hAnsi="宋体" w:eastAsia="宋体"/>
          <w:b w:val="0"/>
          <w:sz w:val="21"/>
        </w:rPr>
        <w:t>3. 哈希摘要可用于完整性校验，但校验依据也需要可信保存。</w:t>
      </w:r>
    </w:p>
    <w:p>
      <w:pPr>
        <w:spacing w:line="360" w:lineRule="auto"/>
        <w:ind w:left="360" w:hanging="360"/>
      </w:pPr>
      <w:r>
        <w:rPr>
          <w:rFonts w:ascii="宋体" w:hAnsi="宋体" w:eastAsia="宋体"/>
          <w:b w:val="0"/>
          <w:sz w:val="21"/>
        </w:rPr>
        <w:t>4. 本课题强调自动采集、审计记录、异常告警和前端展示的闭环联动。</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智能合约可用于固化写入规则、权限控制、证据查询和事件追踪。</w:t>
      </w:r>
    </w:p>
    <w:p>
      <w:pPr>
        <w:spacing w:line="360" w:lineRule="auto"/>
        <w:ind w:left="360" w:hanging="360"/>
      </w:pPr>
      <w:r>
        <w:rPr>
          <w:rFonts w:ascii="宋体" w:hAnsi="宋体" w:eastAsia="宋体"/>
          <w:b w:val="0"/>
          <w:sz w:val="21"/>
        </w:rPr>
        <w:t>2. 智能合约能够连接链下业务数据与链上可信证据。</w:t>
      </w:r>
    </w:p>
    <w:p>
      <w:pPr>
        <w:spacing w:line="360" w:lineRule="auto"/>
        <w:ind w:left="360" w:hanging="360"/>
      </w:pPr>
      <w:r>
        <w:rPr>
          <w:rFonts w:ascii="宋体" w:hAnsi="宋体" w:eastAsia="宋体"/>
          <w:b w:val="0"/>
          <w:sz w:val="21"/>
        </w:rPr>
        <w:t>3. AccessControl 可限制日志哈希写入权限，避免任意地址污染存证记录。</w:t>
      </w:r>
    </w:p>
    <w:p>
      <w:pPr>
        <w:spacing w:line="360" w:lineRule="auto"/>
        <w:ind w:left="360" w:hanging="360"/>
      </w:pPr>
      <w:r>
        <w:rPr>
          <w:rFonts w:ascii="宋体" w:hAnsi="宋体" w:eastAsia="宋体"/>
          <w:b w:val="0"/>
          <w:sz w:val="21"/>
        </w:rPr>
        <w:t>4. 智能合约存在性能、部署修改和合约安全方面的工程限制。</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本文研究链上链下混合存储模型，以降低日志原文直接上链成本。</w:t>
      </w:r>
    </w:p>
    <w:p>
      <w:pPr>
        <w:spacing w:line="360" w:lineRule="auto"/>
        <w:ind w:left="360" w:hanging="360"/>
      </w:pPr>
      <w:r>
        <w:rPr>
          <w:rFonts w:ascii="宋体" w:hAnsi="宋体" w:eastAsia="宋体"/>
          <w:b w:val="0"/>
          <w:sz w:val="21"/>
        </w:rPr>
        <w:t>2. 本文设计 LogRegistry 合约，实现日志哈希存证和任务维度查询。</w:t>
      </w:r>
    </w:p>
    <w:p>
      <w:pPr>
        <w:spacing w:line="360" w:lineRule="auto"/>
        <w:ind w:left="360" w:hanging="360"/>
      </w:pPr>
      <w:r>
        <w:rPr>
          <w:rFonts w:ascii="宋体" w:hAnsi="宋体" w:eastAsia="宋体"/>
          <w:b w:val="0"/>
          <w:sz w:val="21"/>
        </w:rPr>
        <w:t>3. 本文提出 expectedHash、actualHash 和 onChainHash 三方比对审计机制。</w:t>
      </w:r>
    </w:p>
    <w:p>
      <w:pPr>
        <w:spacing w:line="360" w:lineRule="auto"/>
        <w:ind w:left="360" w:hanging="360"/>
      </w:pPr>
      <w:r>
        <w:rPr>
          <w:rFonts w:ascii="宋体" w:hAnsi="宋体" w:eastAsia="宋体"/>
          <w:b w:val="0"/>
          <w:sz w:val="21"/>
        </w:rPr>
        <w:t>4. 本文实现 Agent、Server、SQLite、智能合约和 Web 前端组成的系统闭环。</w:t>
      </w:r>
    </w:p>
    <w:p>
      <w:pPr>
        <w:spacing w:line="360" w:lineRule="auto"/>
        <w:ind w:left="360" w:hanging="360"/>
      </w:pPr>
      <w:r>
        <w:rPr>
          <w:rFonts w:ascii="宋体" w:hAnsi="宋体" w:eastAsia="宋体"/>
          <w:b w:val="0"/>
          <w:sz w:val="21"/>
        </w:rPr>
        <w:t>5. 本文通过功能测试、性能实验和篡改检测验证系统有效性。</w:t>
      </w:r>
    </w:p>
    <w:p>
      <w:pPr>
        <w:spacing w:line="360" w:lineRule="auto"/>
      </w:pPr>
      <w:r>
        <w:rPr>
          <w:rFonts w:ascii="宋体" w:hAnsi="宋体" w:eastAsia="宋体"/>
          <w:b/>
          <w:sz w:val="30"/>
        </w:rPr>
        <w:t>1.4 论文组织结构</w:t>
      </w:r>
    </w:p>
    <w:p>
      <w:pPr>
        <w:spacing w:line="360" w:lineRule="auto"/>
        <w:ind w:firstLine="420"/>
      </w:pPr>
      <w:r>
        <w:rPr>
          <w:rFonts w:ascii="宋体" w:hAnsi="宋体" w:eastAsia="宋体"/>
          <w:b w:val="0"/>
          <w:sz w:val="21"/>
        </w:rPr>
        <w:t>本文围绕基于区块链的可信任务日志审计系统设计与实现展开，共分为六章，各章内容安排如下。</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全文共分为绪论、相关理论、核心机制设计、总体设计、实现验证、总结展望六章。</w:t>
      </w:r>
    </w:p>
    <w:p>
      <w:pPr>
        <w:spacing w:line="360" w:lineRule="auto"/>
        <w:ind w:left="360" w:hanging="360"/>
      </w:pPr>
      <w:r>
        <w:rPr>
          <w:rFonts w:ascii="宋体" w:hAnsi="宋体" w:eastAsia="宋体"/>
          <w:b w:val="0"/>
          <w:sz w:val="21"/>
        </w:rPr>
        <w:t>2. 第 3 章是全文核心，重点阐述可信日志存证与审计机制。</w:t>
      </w:r>
    </w:p>
    <w:p>
      <w:pPr>
        <w:spacing w:line="360" w:lineRule="auto"/>
        <w:ind w:left="360" w:hanging="360"/>
      </w:pPr>
      <w:r>
        <w:rPr>
          <w:rFonts w:ascii="宋体" w:hAnsi="宋体" w:eastAsia="宋体"/>
          <w:b w:val="0"/>
          <w:sz w:val="21"/>
        </w:rPr>
        <w:t>3. 第 4 章和第 5 章分别支撑系统设计与工程实现验证。</w:t>
      </w:r>
    </w:p>
    <w:p>
      <w:pPr>
        <w:spacing w:line="360" w:lineRule="auto"/>
        <w:ind w:left="360" w:hanging="360"/>
      </w:pPr>
      <w:r>
        <w:rPr>
          <w:rFonts w:ascii="宋体" w:hAnsi="宋体" w:eastAsia="宋体"/>
          <w:b w:val="0"/>
          <w:sz w:val="21"/>
        </w:rPr>
        <w:t>4. 第 6 章总结全文工作并提出后续改进方向。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本章说明了可信任务日志审计系统的研究背景和意义。</w:t>
      </w:r>
    </w:p>
    <w:p>
      <w:pPr>
        <w:spacing w:line="360" w:lineRule="auto"/>
        <w:ind w:left="360" w:hanging="360"/>
      </w:pPr>
      <w:r>
        <w:rPr>
          <w:rFonts w:ascii="宋体" w:hAnsi="宋体" w:eastAsia="宋体"/>
          <w:b w:val="0"/>
          <w:sz w:val="21"/>
        </w:rPr>
        <w:t>2. 本章概述了区块链存证、日志审计和智能合约可信管理的研究现状。</w:t>
      </w:r>
    </w:p>
    <w:p>
      <w:pPr>
        <w:spacing w:line="360" w:lineRule="auto"/>
        <w:ind w:left="360" w:hanging="360"/>
      </w:pPr>
      <w:r>
        <w:rPr>
          <w:rFonts w:ascii="宋体" w:hAnsi="宋体" w:eastAsia="宋体"/>
          <w:b w:val="0"/>
          <w:sz w:val="21"/>
        </w:rPr>
        <w:t>3. 本章明确了本文的主要研究内容和六章组织结构。</w:t>
      </w:r>
    </w:p>
    <w:p>
      <w:pPr>
        <w:spacing w:line="360" w:lineRule="auto"/>
        <w:ind w:left="360" w:hanging="360"/>
      </w:pPr>
      <w:r>
        <w:rPr>
          <w:rFonts w:ascii="宋体" w:hAnsi="宋体" w:eastAsia="宋体"/>
          <w:b w:val="0"/>
          <w:sz w:val="21"/>
        </w:rPr>
        <w:t>4. 本章自然引出下一章相关理论与关键技术。</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区块链具有不可篡改、可追溯、分布式账本和交易确认等特性。</w:t>
      </w:r>
    </w:p>
    <w:p>
      <w:pPr>
        <w:spacing w:line="360" w:lineRule="auto"/>
        <w:ind w:left="360" w:hanging="360"/>
      </w:pPr>
      <w:r>
        <w:rPr>
          <w:rFonts w:ascii="宋体" w:hAnsi="宋体" w:eastAsia="宋体"/>
          <w:b w:val="0"/>
          <w:sz w:val="21"/>
        </w:rPr>
        <w:t>2. 链上存证适合保存日志哈希、任务标识和提交者等摘要证据。</w:t>
      </w:r>
    </w:p>
    <w:p>
      <w:pPr>
        <w:spacing w:line="360" w:lineRule="auto"/>
        <w:ind w:left="360" w:hanging="360"/>
      </w:pPr>
      <w:r>
        <w:rPr>
          <w:rFonts w:ascii="宋体" w:hAnsi="宋体" w:eastAsia="宋体"/>
          <w:b w:val="0"/>
          <w:sz w:val="21"/>
        </w:rPr>
        <w:t>3. 完整日志原文不适合直接上链，主要原因包括成本、隐私和效率限制。</w:t>
      </w:r>
    </w:p>
    <w:p>
      <w:pPr>
        <w:spacing w:line="360" w:lineRule="auto"/>
        <w:ind w:left="360" w:hanging="360"/>
      </w:pPr>
      <w:r>
        <w:rPr>
          <w:rFonts w:ascii="宋体" w:hAnsi="宋体" w:eastAsia="宋体"/>
          <w:b w:val="0"/>
          <w:sz w:val="21"/>
        </w:rPr>
        <w:t>4. 本系统采用链下日志原文与链上哈希摘要结合的存证方式。</w:t>
      </w:r>
    </w:p>
    <w:p>
      <w:pPr>
        <w:spacing w:line="360" w:lineRule="auto"/>
        <w:ind w:left="360" w:hanging="360"/>
      </w:pPr>
      <w:r>
        <w:rPr>
          <w:rFonts w:ascii="宋体" w:hAnsi="宋体" w:eastAsia="宋体"/>
          <w:b w:val="0"/>
          <w:sz w:val="21"/>
        </w:rPr>
        <w:t>5. 区块链在本系统中主要提供可信校验依据，而不是替代全部业务存储。</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智能合约具有自动执行、公开可验证和部署后难以随意修改等特点。</w:t>
      </w:r>
    </w:p>
    <w:p>
      <w:pPr>
        <w:spacing w:line="360" w:lineRule="auto"/>
        <w:ind w:left="360" w:hanging="360"/>
      </w:pPr>
      <w:r>
        <w:rPr>
          <w:rFonts w:ascii="宋体" w:hAnsi="宋体" w:eastAsia="宋体"/>
          <w:b w:val="0"/>
          <w:sz w:val="21"/>
        </w:rPr>
        <w:t>2. 日志存证合约适合以结构化方式保存 taskId、logHash、createdAt 和 submitter。</w:t>
      </w:r>
    </w:p>
    <w:p>
      <w:pPr>
        <w:spacing w:line="360" w:lineRule="auto"/>
        <w:ind w:left="360" w:hanging="360"/>
      </w:pPr>
      <w:r>
        <w:rPr>
          <w:rFonts w:ascii="宋体" w:hAnsi="宋体" w:eastAsia="宋体"/>
          <w:b w:val="0"/>
          <w:sz w:val="21"/>
        </w:rPr>
        <w:t>3. 日志哈希写入必须进行访问控制，避免任意地址污染链上存证记录。</w:t>
      </w:r>
    </w:p>
    <w:p>
      <w:pPr>
        <w:spacing w:line="360" w:lineRule="auto"/>
        <w:ind w:left="360" w:hanging="360"/>
      </w:pPr>
      <w:r>
        <w:rPr>
          <w:rFonts w:ascii="宋体" w:hAnsi="宋体" w:eastAsia="宋体"/>
          <w:b w:val="0"/>
          <w:sz w:val="21"/>
        </w:rPr>
        <w:t>4. AccessControl 通过 DEFAULT_ADMIN_ROLE 和 LOGGER_ROLE 等角色管理权限。</w:t>
      </w:r>
    </w:p>
    <w:p>
      <w:pPr>
        <w:spacing w:line="360" w:lineRule="auto"/>
        <w:ind w:left="360" w:hanging="360"/>
      </w:pPr>
      <w:r>
        <w:rPr>
          <w:rFonts w:ascii="宋体" w:hAnsi="宋体" w:eastAsia="宋体"/>
          <w:b w:val="0"/>
          <w:sz w:val="21"/>
        </w:rPr>
        <w:t>5. 本系统使用 LOGGER_ROLE 限定 LogRegistry 的可信写入边界。</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哈希函数可以将任意长度输入映射为固定长度摘要值。</w:t>
      </w:r>
    </w:p>
    <w:p>
      <w:pPr>
        <w:spacing w:line="360" w:lineRule="auto"/>
        <w:ind w:left="360" w:hanging="360"/>
      </w:pPr>
      <w:r>
        <w:rPr>
          <w:rFonts w:ascii="宋体" w:hAnsi="宋体" w:eastAsia="宋体"/>
          <w:b w:val="0"/>
          <w:sz w:val="21"/>
        </w:rPr>
        <w:t>2. 单向性、抗碰撞性和雪崩效应使哈希摘要适合完整性校验。</w:t>
      </w:r>
    </w:p>
    <w:p>
      <w:pPr>
        <w:spacing w:line="360" w:lineRule="auto"/>
        <w:ind w:left="360" w:hanging="360"/>
      </w:pPr>
      <w:r>
        <w:rPr>
          <w:rFonts w:ascii="宋体" w:hAnsi="宋体" w:eastAsia="宋体"/>
          <w:b w:val="0"/>
          <w:sz w:val="21"/>
        </w:rPr>
        <w:t>3. SHA-256 用于将 log_content 转换为日志内容指纹。</w:t>
      </w:r>
    </w:p>
    <w:p>
      <w:pPr>
        <w:spacing w:line="360" w:lineRule="auto"/>
        <w:ind w:left="360" w:hanging="360"/>
      </w:pPr>
      <w:r>
        <w:rPr>
          <w:rFonts w:ascii="宋体" w:hAnsi="宋体" w:eastAsia="宋体"/>
          <w:b w:val="0"/>
          <w:sz w:val="21"/>
        </w:rPr>
        <w:t>4. 日志内容一旦被修改，重新计算得到的 actualHash 会发生变化。</w:t>
      </w:r>
    </w:p>
    <w:p>
      <w:pPr>
        <w:spacing w:line="360" w:lineRule="auto"/>
        <w:ind w:left="360" w:hanging="360"/>
      </w:pPr>
      <w:r>
        <w:rPr>
          <w:rFonts w:ascii="宋体" w:hAnsi="宋体" w:eastAsia="宋体"/>
          <w:b w:val="0"/>
          <w:sz w:val="21"/>
        </w:rPr>
        <w:t>5. 本系统通过 expectedHash、actualHash 和 onChainHash 比对判断日志完整性。</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React 适合构建组件化、状态驱动的前端页面。</w:t>
      </w:r>
    </w:p>
    <w:p>
      <w:pPr>
        <w:spacing w:line="360" w:lineRule="auto"/>
        <w:ind w:left="360" w:hanging="360"/>
      </w:pPr>
      <w:r>
        <w:rPr>
          <w:rFonts w:ascii="宋体" w:hAnsi="宋体" w:eastAsia="宋体"/>
          <w:b w:val="0"/>
          <w:sz w:val="21"/>
        </w:rPr>
        <w:t>2. 本系统前端包含总览、日志、审计和告警等页面。</w:t>
      </w:r>
    </w:p>
    <w:p>
      <w:pPr>
        <w:spacing w:line="360" w:lineRule="auto"/>
        <w:ind w:left="360" w:hanging="360"/>
      </w:pPr>
      <w:r>
        <w:rPr>
          <w:rFonts w:ascii="宋体" w:hAnsi="宋体" w:eastAsia="宋体"/>
          <w:b w:val="0"/>
          <w:sz w:val="21"/>
        </w:rPr>
        <w:t>3. TypeScript 约束前端数据结构，Ant Design 提供基础界面组件。</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Express 用于构建系统 REST API 服务。</w:t>
      </w:r>
    </w:p>
    <w:p>
      <w:pPr>
        <w:spacing w:line="360" w:lineRule="auto"/>
        <w:ind w:left="360" w:hanging="360"/>
      </w:pPr>
      <w:r>
        <w:rPr>
          <w:rFonts w:ascii="宋体" w:hAnsi="宋体" w:eastAsia="宋体"/>
          <w:b w:val="0"/>
          <w:sz w:val="21"/>
        </w:rPr>
        <w:t>2. 后端接口支撑日志提交、审计触发和告警查询等功能。</w:t>
      </w:r>
    </w:p>
    <w:p>
      <w:pPr>
        <w:spacing w:line="360" w:lineRule="auto"/>
        <w:ind w:left="360" w:hanging="360"/>
      </w:pPr>
      <w:r>
        <w:rPr>
          <w:rFonts w:ascii="宋体" w:hAnsi="宋体" w:eastAsia="宋体"/>
          <w:b w:val="0"/>
          <w:sz w:val="21"/>
        </w:rPr>
        <w:t>3. 分层结构使接口处理、业务逻辑、数据访问和链上交互保持清晰边界。</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SQLite 适合本地原型系统和实验验证场景。</w:t>
      </w:r>
    </w:p>
    <w:p>
      <w:pPr>
        <w:spacing w:line="360" w:lineRule="auto"/>
        <w:ind w:left="360" w:hanging="360"/>
      </w:pPr>
      <w:r>
        <w:rPr>
          <w:rFonts w:ascii="宋体" w:hAnsi="宋体" w:eastAsia="宋体"/>
          <w:b w:val="0"/>
          <w:sz w:val="21"/>
        </w:rPr>
        <w:t>2. 本系统使用 SQLite 保存 logs、log_hash_records、audit_records、alerts 和 agent_states。</w:t>
      </w:r>
    </w:p>
    <w:p>
      <w:pPr>
        <w:spacing w:line="360" w:lineRule="auto"/>
        <w:ind w:left="360" w:hanging="360"/>
      </w:pPr>
      <w:r>
        <w:rPr>
          <w:rFonts w:ascii="宋体" w:hAnsi="宋体" w:eastAsia="宋体"/>
          <w:b w:val="0"/>
          <w:sz w:val="21"/>
        </w:rPr>
        <w:t>3. SQLite 负责链下业务数据管理，LogRegistry 负责链上哈希存证。</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Hardhat 支持 Solidity 编译、部署、本地链运行和合约测试。</w:t>
      </w:r>
    </w:p>
    <w:p>
      <w:pPr>
        <w:spacing w:line="360" w:lineRule="auto"/>
        <w:ind w:left="360" w:hanging="360"/>
      </w:pPr>
      <w:r>
        <w:rPr>
          <w:rFonts w:ascii="宋体" w:hAnsi="宋体" w:eastAsia="宋体"/>
          <w:b w:val="0"/>
          <w:sz w:val="21"/>
        </w:rPr>
        <w:t>2. 本系统使用 Hardhat 开发和验证 LogRegistry 合约。</w:t>
      </w:r>
    </w:p>
    <w:p>
      <w:pPr>
        <w:spacing w:line="360" w:lineRule="auto"/>
        <w:ind w:left="360" w:hanging="360"/>
      </w:pPr>
      <w:r>
        <w:rPr>
          <w:rFonts w:ascii="宋体" w:hAnsi="宋体" w:eastAsia="宋体"/>
          <w:b w:val="0"/>
          <w:sz w:val="21"/>
        </w:rPr>
        <w:t>3. 后端通过 Ethers 与部署后的合约交互。</w:t>
      </w:r>
    </w:p>
    <w:p>
      <w:pPr>
        <w:spacing w:line="360" w:lineRule="auto"/>
        <w:ind w:left="360" w:hanging="360"/>
      </w:pPr>
      <w:r>
        <w:rPr>
          <w:rFonts w:ascii="宋体" w:hAnsi="宋体" w:eastAsia="宋体"/>
          <w:b w:val="0"/>
          <w:sz w:val="21"/>
        </w:rPr>
        <w:t>4. 合约代码存在性校验和历史合约地址回溯提高本地实验可靠性。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本章总结了区块链存证、智能合约访问控制和哈希完整性校验技术。</w:t>
      </w:r>
    </w:p>
    <w:p>
      <w:pPr>
        <w:spacing w:line="360" w:lineRule="auto"/>
        <w:ind w:left="360" w:hanging="360"/>
      </w:pPr>
      <w:r>
        <w:rPr>
          <w:rFonts w:ascii="宋体" w:hAnsi="宋体" w:eastAsia="宋体"/>
          <w:b w:val="0"/>
          <w:sz w:val="21"/>
        </w:rPr>
        <w:t>2. SHA-256 为日志内容篡改检测提供摘要比对依据。</w:t>
      </w:r>
    </w:p>
    <w:p>
      <w:pPr>
        <w:spacing w:line="360" w:lineRule="auto"/>
        <w:ind w:left="360" w:hanging="360"/>
      </w:pPr>
      <w:r>
        <w:rPr>
          <w:rFonts w:ascii="宋体" w:hAnsi="宋体" w:eastAsia="宋体"/>
          <w:b w:val="0"/>
          <w:sz w:val="21"/>
        </w:rPr>
        <w:t>3. React、Express、SQLite 和 Hardhat 分别支撑前端、后端、存储和合约开发。</w:t>
      </w:r>
    </w:p>
    <w:p>
      <w:pPr>
        <w:spacing w:line="360" w:lineRule="auto"/>
        <w:ind w:left="360" w:hanging="360"/>
      </w:pPr>
      <w:r>
        <w:rPr>
          <w:rFonts w:ascii="宋体" w:hAnsi="宋体" w:eastAsia="宋体"/>
          <w:b w:val="0"/>
          <w:sz w:val="21"/>
        </w:rPr>
        <w:t>4. 本章内容为后续可信日志存证与审计机制设计提供基础。</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 w:hAnsi="??" w:eastAsia="??"/>
          <w:b/>
          <w:sz w:val="24"/>
        </w:rPr>
        <w:t>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