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  <w:sz w:val="24"/>
                <w:szCs w:val="24"/>
              </w:rPr>
              <w:t xml:space="preserve"> API </w:t>
            </w:r>
            <w:r>
              <w:rPr>
                <w:rFonts w:hint="eastAsia"/>
                <w:sz w:val="24"/>
                <w:szCs w:val="24"/>
              </w:rPr>
              <w:t>回归、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设计并运行性能实验和篡改检测实验，记录</w:t>
            </w:r>
            <w:r>
              <w:rPr>
                <w:rFonts w:hint="eastAsia"/>
                <w:sz w:val="24"/>
                <w:szCs w:val="24"/>
              </w:rPr>
              <w:t xml:space="preserve"> 100 </w:t>
            </w:r>
            <w:r>
              <w:rPr>
                <w:rFonts w:hint="eastAsia"/>
                <w:sz w:val="24"/>
                <w:szCs w:val="24"/>
              </w:rPr>
              <w:t>条日志提交、</w:t>
            </w:r>
            <w:r>
              <w:rPr>
                <w:rFonts w:hint="eastAsia"/>
                <w:sz w:val="24"/>
                <w:szCs w:val="24"/>
              </w:rPr>
              <w:t xml:space="preserve">100/500/1000 </w:t>
            </w:r>
            <w:r>
              <w:rPr>
                <w:rFonts w:hint="eastAsia"/>
                <w:sz w:val="24"/>
                <w:szCs w:val="24"/>
              </w:rPr>
              <w:t>条批量审计等数据，并整理截图和说明。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