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2025.11.28-2025.12.04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完成系统核心需求初步拆分，将系统划分为日志采集端、后端服务、链下数据库、智能合约和前端展示五个部分。初步设计“链下保存日志原文、链上保存哈希摘要”的混合存储方案，并思考</w:t>
            </w:r>
            <w:r>
              <w:rPr>
                <w:rFonts w:hint="eastAsia"/>
                <w:sz w:val="24"/>
                <w:szCs w:val="24"/>
              </w:rPr>
              <w:t xml:space="preserve"> expectedHash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actualHash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onChainHash </w:t>
            </w:r>
            <w:r>
              <w:rPr>
                <w:rFonts w:hint="eastAsia"/>
                <w:sz w:val="24"/>
                <w:szCs w:val="24"/>
              </w:rPr>
              <w:t>三方比对规则。本周卡点在于如何说明区块链必要性，经老师提醒后明确链上记录应作为独立证据源，而不是替代数据库。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根据需求草稿完善任务书内容，明确毕业设计目的、主要工作、技术路线、关键问题和阶段安排，继续补充参考文献。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76B37CFE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B3191" w14:textId="77777777" w:rsidR="00C8169F" w:rsidRDefault="00C8169F">
      <w:r>
        <w:separator/>
      </w:r>
    </w:p>
  </w:endnote>
  <w:endnote w:type="continuationSeparator" w:id="0">
    <w:p w14:paraId="729CD8E1" w14:textId="77777777" w:rsidR="00C8169F" w:rsidRDefault="00C81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32B3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5F7BB" w14:textId="77777777" w:rsidR="00C8169F" w:rsidRDefault="00C8169F">
      <w:r>
        <w:separator/>
      </w:r>
    </w:p>
  </w:footnote>
  <w:footnote w:type="continuationSeparator" w:id="0">
    <w:p w14:paraId="5A69CD04" w14:textId="77777777" w:rsidR="00C8169F" w:rsidRDefault="00C816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45458"/>
    <w:rsid w:val="007F1702"/>
    <w:rsid w:val="008D0D25"/>
    <w:rsid w:val="00955DD5"/>
    <w:rsid w:val="00A72745"/>
    <w:rsid w:val="00B65C49"/>
    <w:rsid w:val="00BE1900"/>
    <w:rsid w:val="00C8169F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5FC35"/>
  <w15:chartTrackingRefBased/>
  <w15:docId w15:val="{BE0ECCD9-651A-487D-B9FB-0168DA0F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593</Characters>
  <Application>Microsoft Office Word</Application>
  <DocSecurity>0</DocSecurity>
  <Lines>4</Lines>
  <Paragraphs>1</Paragraphs>
  <ScaleCrop>false</ScaleCrop>
  <Company>MC SYSTEM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