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p14">
  <w:body>
    <w:p ns2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ns2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ns2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ns2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ns2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ns2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ns2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ns2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ns2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ns2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ns2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ns2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第1周（2025.11.14-2025.11.20）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启动毕业设计前期工作，与指导老师通过腾讯会议沟通选题方向。围绕日志安全、区块链存证、任务执行审计等方向进行可行性讨论，初步确定课题不做单纯演示系统，而是面向任务日志“可查询、可追溯、可验证”的可信审计场景。同步查阅学院毕业论文过程材料要求，明确后续需推进任务书、开题报告、外文翻译、系统实现和论文撰写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继续检索区块链存证、日志审计、日志完整性保护等文献，整理选题背景、研究意义和初步技术路线，准备下次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</w:rPr>
              <w:t>向老师汇报。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5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2025.11.14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6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AC0BFAD">
      <w:pPr>
        <w:rPr>
          <w:rFonts w:hint="eastAsia"/>
        </w:rPr>
      </w:pPr>
    </w:p>
    <w:sectPr>
      <w:footerReference ns5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E051C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62C3B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  <w:rsid w:val="00F8641F"/>
    <w:rsid w:val="02874FDE"/>
    <w:rsid w:val="1BDE3A66"/>
    <w:rsid w:val="23E8283E"/>
    <w:rsid w:val="3293188C"/>
    <w:rsid w:val="425F59DD"/>
    <w:rsid w:val="645C0E1F"/>
    <w:rsid w:val="6489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342</Words>
  <Characters>370</Characters>
  <Lines>4</Lines>
  <Paragraphs>1</Paragraphs>
  <TotalTime>4</TotalTime>
  <ScaleCrop>false</ScaleCrop>
  <LinksUpToDate>false</LinksUpToDate>
  <CharactersWithSpaces>399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2026-05-19T18:17:08Z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A3C5D775B95846AA98DE47A728A83936_12</vt:lpwstr>
  </property>
</Properties>
</file>