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4483011A" ns2:textId="77777777">
        <w:trPr>
          <w:trHeight w:val="553"/>
        </w:trPr>
        <w:tc>
          <w:tcPr>
            <w:tcW w:w="948" w:type="dxa"/>
            <w:vAlign w:val="center"/>
          </w:tcPr>
          <w:p ns2:paraId="5B93F760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56860F51" ns2:textId="166F4DB9" w:rsidR="00614467" w:rsidRDefault="008B0E16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22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2026.04.10-2026.04.16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70067069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4213721E" ns2:textId="47056190" w:rsidR="00614467" w:rsidRDefault="008B0E16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7F0DBA0B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4CA72D55" ns2:textId="2C93D64B" w:rsidR="00614467" w:rsidRDefault="008B0E16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5D02058B" ns2:textId="77777777">
        <w:trPr>
          <w:trHeight w:val="4413"/>
        </w:trPr>
        <w:tc>
          <w:tcPr>
            <w:tcW w:w="948" w:type="dxa"/>
            <w:vAlign w:val="center"/>
          </w:tcPr>
          <w:p ns2:paraId="70CE198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2DB592F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29D4595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5273196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24A20E8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7814653F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417D2D0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7A354B38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69938FD6" ns2:textId="3E90B4DE" w:rsidR="00614467" w:rsidRDefault="008B0E16">
            <w:pPr>
              <w:rPr>
                <w:rFonts w:hint="eastAsia"/>
              </w:rPr>
            </w:pPr>
            <w:r>
              <w:rPr>
                <w:rFonts w:hint="eastAsia"/>
              </w:rPr>
              <w:t>本周重点准备并于</w:t>
            </w:r>
            <w:r>
              <w:rPr>
                <w:rFonts w:hint="eastAsia"/>
              </w:rPr>
              <w:t xml:space="preserve"> 4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15 </w:t>
            </w:r>
            <w:r>
              <w:rPr>
                <w:rFonts w:hint="eastAsia"/>
              </w:rPr>
              <w:t>日完成中期检查。检查材料包括课题进展、系统功能、已完成模块、实验初步结果、论文框架和后续计划。汇报中展示了日志采集、链下入库、链上存证、审计比对和告警生成的闭环。老师反馈系统完成度较好，但论文实验结论要谨慎，不能夸大区块链性能优势，应强调可信审计机制的可行性和可追溯性。</w:t>
            </w:r>
          </w:p>
        </w:tc>
      </w:tr>
      <w:tr w:rsidR="00614467" ns2:paraId="755B20D7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319B888D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36D2680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40ECE5F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5B3E713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058A584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276A251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2E1EAAA5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69853F00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25EFA35E" ns2:textId="50777646" w:rsidR="00614467" w:rsidRDefault="008B0E16">
            <w:pPr>
              <w:rPr>
                <w:rFonts w:hint="eastAsia"/>
              </w:rPr>
            </w:pPr>
            <w:r>
              <w:rPr>
                <w:rFonts w:hint="eastAsia"/>
              </w:rPr>
              <w:t>根据中期检查意见修改论文实验与测试章节，完善功能测试、性能实验、篡改检测实验的目的、环境、步骤、结果和分析。</w:t>
            </w:r>
          </w:p>
        </w:tc>
      </w:tr>
      <w:tr w:rsidR="00614467" ns2:paraId="5F8A2781" ns2:textId="77777777">
        <w:trPr>
          <w:trHeight w:val="777"/>
        </w:trPr>
        <w:tc>
          <w:tcPr>
            <w:tcW w:w="948" w:type="dxa"/>
            <w:vAlign w:val="center"/>
          </w:tcPr>
          <w:p ns2:paraId="4407D430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ns2:paraId="7B64077B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ns2:paraId="477FF5EA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ns2:paraId="1309F225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ns2:paraId="7F9B2AA3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ns2:paraId="7EBFAE11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ns2:paraId="1A85AFF3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ns2:paraId="15BBB4CD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ns2:paraId="5D13E6CD" ns2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ns2:paraId="521A6251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3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98181" w14:textId="77777777" w:rsidR="00894AE4" w:rsidRDefault="00894AE4">
      <w:r>
        <w:separator/>
      </w:r>
    </w:p>
  </w:endnote>
  <w:endnote w:type="continuationSeparator" w:id="0">
    <w:p w14:paraId="2B18B024" w14:textId="77777777" w:rsidR="00894AE4" w:rsidRDefault="00894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5744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1CC50" w14:textId="77777777" w:rsidR="00894AE4" w:rsidRDefault="00894AE4">
      <w:r>
        <w:separator/>
      </w:r>
    </w:p>
  </w:footnote>
  <w:footnote w:type="continuationSeparator" w:id="0">
    <w:p w14:paraId="3E25B9FA" w14:textId="77777777" w:rsidR="00894AE4" w:rsidRDefault="00894A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94AE4"/>
    <w:rsid w:val="008B0E16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9ED454"/>
  <w15:chartTrackingRefBased/>
  <w15:docId w15:val="{7AFB5A84-C3DF-4AAE-B350-4595CA920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576</Characters>
  <Application>Microsoft Office Word</Application>
  <DocSecurity>0</DocSecurity>
  <Lines>4</Lines>
  <Paragraphs>1</Paragraphs>
  <ScaleCrop>false</ScaleCrop>
  <Company>MC SYSTEM</Company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